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6768B7" w14:paraId="54F752FB" w14:textId="77777777" w:rsidTr="00D75422">
        <w:trPr>
          <w:trHeight w:hRule="exact" w:val="397"/>
        </w:trPr>
        <w:tc>
          <w:tcPr>
            <w:tcW w:w="2376" w:type="dxa"/>
            <w:hideMark/>
          </w:tcPr>
          <w:p w14:paraId="3B8B34D2" w14:textId="77777777" w:rsidR="006768B7" w:rsidRDefault="006768B7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6761EC0" w14:textId="77777777" w:rsidR="006768B7" w:rsidRDefault="006768B7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C868A02" w14:textId="77777777" w:rsidR="006768B7" w:rsidRDefault="006768B7" w:rsidP="00970720">
            <w:pPr>
              <w:pStyle w:val="KUJKtucny"/>
            </w:pPr>
            <w:r>
              <w:t xml:space="preserve">Bod programu: </w:t>
            </w:r>
            <w:r w:rsidRPr="00150BC2">
              <w:rPr>
                <w:sz w:val="28"/>
              </w:rPr>
              <w:t>44</w:t>
            </w:r>
          </w:p>
        </w:tc>
        <w:tc>
          <w:tcPr>
            <w:tcW w:w="850" w:type="dxa"/>
          </w:tcPr>
          <w:p w14:paraId="30695BE6" w14:textId="77777777" w:rsidR="006768B7" w:rsidRDefault="006768B7" w:rsidP="00970720">
            <w:pPr>
              <w:pStyle w:val="KUJKnormal"/>
            </w:pPr>
          </w:p>
        </w:tc>
      </w:tr>
      <w:tr w:rsidR="006768B7" w14:paraId="2333F148" w14:textId="77777777" w:rsidTr="00D75422">
        <w:trPr>
          <w:cantSplit/>
          <w:trHeight w:hRule="exact" w:val="397"/>
        </w:trPr>
        <w:tc>
          <w:tcPr>
            <w:tcW w:w="2376" w:type="dxa"/>
            <w:hideMark/>
          </w:tcPr>
          <w:p w14:paraId="2F374B84" w14:textId="77777777" w:rsidR="006768B7" w:rsidRDefault="006768B7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7758C2BE" w14:textId="77777777" w:rsidR="006768B7" w:rsidRDefault="006768B7" w:rsidP="00970720">
            <w:pPr>
              <w:pStyle w:val="KUJKnormal"/>
            </w:pPr>
            <w:r>
              <w:t>287/ZK/26</w:t>
            </w:r>
          </w:p>
        </w:tc>
      </w:tr>
      <w:tr w:rsidR="006768B7" w14:paraId="52BCC580" w14:textId="77777777" w:rsidTr="00D75422">
        <w:trPr>
          <w:trHeight w:val="397"/>
        </w:trPr>
        <w:tc>
          <w:tcPr>
            <w:tcW w:w="2376" w:type="dxa"/>
          </w:tcPr>
          <w:p w14:paraId="1ABC0D2F" w14:textId="77777777" w:rsidR="006768B7" w:rsidRDefault="006768B7" w:rsidP="00970720"/>
          <w:p w14:paraId="3B527620" w14:textId="77777777" w:rsidR="006768B7" w:rsidRDefault="006768B7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58A905A" w14:textId="77777777" w:rsidR="006768B7" w:rsidRDefault="006768B7" w:rsidP="00970720"/>
          <w:p w14:paraId="0FD0A7A9" w14:textId="77777777" w:rsidR="006768B7" w:rsidRDefault="006768B7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Směna pozemků s obcí Homole - II. etapa</w:t>
            </w:r>
          </w:p>
        </w:tc>
      </w:tr>
    </w:tbl>
    <w:p w14:paraId="2EF1A7CD" w14:textId="77777777" w:rsidR="006768B7" w:rsidRDefault="006768B7" w:rsidP="00D75422">
      <w:pPr>
        <w:pStyle w:val="KUJKnormal"/>
        <w:rPr>
          <w:b/>
          <w:bCs/>
        </w:rPr>
      </w:pPr>
      <w:r>
        <w:rPr>
          <w:b/>
          <w:bCs/>
        </w:rPr>
        <w:pict w14:anchorId="7FA6C2C6">
          <v:rect id="_x0000_i1029" style="width:453.6pt;height:1.5pt" o:hralign="center" o:hrstd="t" o:hrnoshade="t" o:hr="t" fillcolor="black" stroked="f"/>
        </w:pict>
      </w:r>
    </w:p>
    <w:p w14:paraId="07BF3752" w14:textId="77777777" w:rsidR="006768B7" w:rsidRDefault="006768B7" w:rsidP="00D75422">
      <w:pPr>
        <w:pStyle w:val="KUJKnormal"/>
      </w:pPr>
    </w:p>
    <w:p w14:paraId="4DBA0214" w14:textId="77777777" w:rsidR="006768B7" w:rsidRDefault="006768B7" w:rsidP="00D75422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6768B7" w14:paraId="56D98F8D" w14:textId="77777777" w:rsidTr="002559B8">
        <w:trPr>
          <w:trHeight w:val="397"/>
        </w:trPr>
        <w:tc>
          <w:tcPr>
            <w:tcW w:w="2350" w:type="dxa"/>
            <w:hideMark/>
          </w:tcPr>
          <w:p w14:paraId="73EEA96E" w14:textId="77777777" w:rsidR="006768B7" w:rsidRDefault="006768B7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25E6DDF1" w14:textId="77777777" w:rsidR="006768B7" w:rsidRDefault="006768B7" w:rsidP="002559B8">
            <w:pPr>
              <w:pStyle w:val="KUJKnormal"/>
            </w:pPr>
            <w:r>
              <w:t>doc. Ing. Lucie Kozlová, Ph.D.</w:t>
            </w:r>
          </w:p>
          <w:p w14:paraId="24DD3F7E" w14:textId="77777777" w:rsidR="006768B7" w:rsidRDefault="006768B7" w:rsidP="002559B8"/>
        </w:tc>
      </w:tr>
      <w:tr w:rsidR="006768B7" w14:paraId="3CA6DEB5" w14:textId="77777777" w:rsidTr="002559B8">
        <w:trPr>
          <w:trHeight w:val="397"/>
        </w:trPr>
        <w:tc>
          <w:tcPr>
            <w:tcW w:w="2350" w:type="dxa"/>
          </w:tcPr>
          <w:p w14:paraId="7364F8B3" w14:textId="77777777" w:rsidR="006768B7" w:rsidRDefault="006768B7" w:rsidP="002559B8">
            <w:pPr>
              <w:pStyle w:val="KUJKtucny"/>
            </w:pPr>
            <w:r>
              <w:t>Zpracoval:</w:t>
            </w:r>
          </w:p>
          <w:p w14:paraId="03A5DB20" w14:textId="77777777" w:rsidR="006768B7" w:rsidRDefault="006768B7" w:rsidP="002559B8"/>
        </w:tc>
        <w:tc>
          <w:tcPr>
            <w:tcW w:w="6862" w:type="dxa"/>
            <w:hideMark/>
          </w:tcPr>
          <w:p w14:paraId="0CD403EA" w14:textId="77777777" w:rsidR="006768B7" w:rsidRDefault="006768B7" w:rsidP="002559B8">
            <w:pPr>
              <w:pStyle w:val="KUJKnormal"/>
            </w:pPr>
            <w:r>
              <w:t>OHMS</w:t>
            </w:r>
          </w:p>
        </w:tc>
      </w:tr>
      <w:tr w:rsidR="006768B7" w14:paraId="31608FCD" w14:textId="77777777" w:rsidTr="002559B8">
        <w:trPr>
          <w:trHeight w:val="397"/>
        </w:trPr>
        <w:tc>
          <w:tcPr>
            <w:tcW w:w="2350" w:type="dxa"/>
          </w:tcPr>
          <w:p w14:paraId="68BA9028" w14:textId="77777777" w:rsidR="006768B7" w:rsidRPr="009715F9" w:rsidRDefault="006768B7" w:rsidP="00945C39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8393688" w14:textId="77777777" w:rsidR="006768B7" w:rsidRDefault="006768B7" w:rsidP="00945C39"/>
        </w:tc>
        <w:tc>
          <w:tcPr>
            <w:tcW w:w="6862" w:type="dxa"/>
            <w:hideMark/>
          </w:tcPr>
          <w:p w14:paraId="25EDDDBE" w14:textId="77777777" w:rsidR="006768B7" w:rsidRDefault="006768B7" w:rsidP="00945C39">
            <w:pPr>
              <w:pStyle w:val="KUJKnormal"/>
            </w:pPr>
            <w:r>
              <w:t>Bc. Jakub Randák, pověřen zastupováním vedoucího odboru</w:t>
            </w:r>
          </w:p>
        </w:tc>
      </w:tr>
    </w:tbl>
    <w:p w14:paraId="607973C7" w14:textId="77777777" w:rsidR="006768B7" w:rsidRDefault="006768B7" w:rsidP="00D75422">
      <w:pPr>
        <w:pStyle w:val="KUJKnormal"/>
      </w:pPr>
    </w:p>
    <w:p w14:paraId="2E5B7DFF" w14:textId="77777777" w:rsidR="006768B7" w:rsidRPr="0052161F" w:rsidRDefault="006768B7" w:rsidP="00D75422">
      <w:pPr>
        <w:pStyle w:val="KUJKtucny"/>
      </w:pPr>
      <w:r w:rsidRPr="0052161F">
        <w:t>NÁVRH USNESENÍ</w:t>
      </w:r>
    </w:p>
    <w:p w14:paraId="06FD7E46" w14:textId="77777777" w:rsidR="006768B7" w:rsidRDefault="006768B7" w:rsidP="00D75422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5E206B7" w14:textId="77777777" w:rsidR="006768B7" w:rsidRPr="00841DFC" w:rsidRDefault="006768B7" w:rsidP="00D75422">
      <w:pPr>
        <w:pStyle w:val="KUJKPolozka"/>
        <w:spacing w:line="240" w:lineRule="auto"/>
      </w:pPr>
      <w:r w:rsidRPr="00841DFC">
        <w:t>Zastupitelstvo Jihočeského kraje</w:t>
      </w:r>
    </w:p>
    <w:p w14:paraId="0B2878AB" w14:textId="77777777" w:rsidR="006768B7" w:rsidRPr="00E10FE7" w:rsidRDefault="006768B7" w:rsidP="00252399">
      <w:pPr>
        <w:pStyle w:val="KUJKdoplnek2"/>
        <w:spacing w:line="240" w:lineRule="auto"/>
      </w:pPr>
      <w:r w:rsidRPr="00AF7BAE">
        <w:t>schvaluje</w:t>
      </w:r>
    </w:p>
    <w:p w14:paraId="2AA9F7F6" w14:textId="77777777" w:rsidR="006768B7" w:rsidRPr="004B229F" w:rsidRDefault="006768B7" w:rsidP="00945C39">
      <w:pPr>
        <w:pStyle w:val="KUJKnormal"/>
      </w:pPr>
      <w:r w:rsidRPr="004B229F">
        <w:t>směnu pozemků v k. ú. Homole ve vlastnictví Jihočeského kraje, a to dle dosud nezapsaného geometrického plánu č. 2279-998/2018 parcely KN č. 1368/72 o výměře 1770 m</w:t>
      </w:r>
      <w:r w:rsidRPr="00A9355C">
        <w:rPr>
          <w:vertAlign w:val="superscript"/>
        </w:rPr>
        <w:t>2</w:t>
      </w:r>
      <w:r w:rsidRPr="004B229F">
        <w:t>,</w:t>
      </w:r>
      <w:r>
        <w:t xml:space="preserve"> </w:t>
      </w:r>
      <w:r w:rsidRPr="004B229F">
        <w:t>parcely KN č. 1368/111 o výměře 10089 m</w:t>
      </w:r>
      <w:r w:rsidRPr="00A9355C">
        <w:rPr>
          <w:vertAlign w:val="superscript"/>
        </w:rPr>
        <w:t>2</w:t>
      </w:r>
      <w:r w:rsidRPr="004B229F">
        <w:t>, parcely KN č. 1368/116 o výměře 2587 m</w:t>
      </w:r>
      <w:r w:rsidRPr="00A9355C">
        <w:rPr>
          <w:vertAlign w:val="superscript"/>
        </w:rPr>
        <w:t>2</w:t>
      </w:r>
      <w:r w:rsidRPr="004B229F">
        <w:t>, nově vzniklé parcely KN č.</w:t>
      </w:r>
      <w:r>
        <w:t> </w:t>
      </w:r>
      <w:r w:rsidRPr="004B229F">
        <w:t>1257/1 o výměře 1411 m</w:t>
      </w:r>
      <w:r w:rsidRPr="00A9355C">
        <w:rPr>
          <w:vertAlign w:val="superscript"/>
        </w:rPr>
        <w:t>2</w:t>
      </w:r>
      <w:r w:rsidRPr="004B229F">
        <w:t>, nově vzniklé parcely KN č. 1368/143 o výměře 3558 m</w:t>
      </w:r>
      <w:r w:rsidRPr="00A9355C">
        <w:rPr>
          <w:vertAlign w:val="superscript"/>
        </w:rPr>
        <w:t>2</w:t>
      </w:r>
      <w:r w:rsidRPr="004B229F">
        <w:t>, parcely KN č.</w:t>
      </w:r>
      <w:r>
        <w:t> </w:t>
      </w:r>
      <w:r w:rsidRPr="004B229F">
        <w:t>1368/67 o výměře 6925 m</w:t>
      </w:r>
      <w:r w:rsidRPr="00A9355C">
        <w:rPr>
          <w:vertAlign w:val="superscript"/>
        </w:rPr>
        <w:t>2</w:t>
      </w:r>
      <w:r w:rsidRPr="004B229F">
        <w:t>, parcely KN č. 1368/73 o výměře 1317 m</w:t>
      </w:r>
      <w:r w:rsidRPr="00A9355C">
        <w:rPr>
          <w:vertAlign w:val="superscript"/>
        </w:rPr>
        <w:t>2</w:t>
      </w:r>
      <w:r w:rsidRPr="004B229F">
        <w:t>, parcely KN č. 1368/119 o výměře 2208 m</w:t>
      </w:r>
      <w:r w:rsidRPr="00A9355C">
        <w:rPr>
          <w:vertAlign w:val="superscript"/>
        </w:rPr>
        <w:t>2</w:t>
      </w:r>
      <w:r w:rsidRPr="004B229F">
        <w:t xml:space="preserve"> a parcely KN č. 1368/121 o výměře 8823 m</w:t>
      </w:r>
      <w:r w:rsidRPr="00A9355C">
        <w:rPr>
          <w:vertAlign w:val="superscript"/>
        </w:rPr>
        <w:t>2</w:t>
      </w:r>
      <w:r w:rsidRPr="004B229F">
        <w:t>,</w:t>
      </w:r>
      <w:r>
        <w:t xml:space="preserve"> </w:t>
      </w:r>
      <w:r w:rsidRPr="004B229F">
        <w:t>za pozemky, parcelu KN č. 1420/51 o výměře 18589 m</w:t>
      </w:r>
      <w:r w:rsidRPr="00A9355C">
        <w:rPr>
          <w:vertAlign w:val="superscript"/>
        </w:rPr>
        <w:t>2</w:t>
      </w:r>
      <w:r w:rsidRPr="004B229F">
        <w:t>, parcelu KN č. 1467/4 o výměře 2592 m</w:t>
      </w:r>
      <w:r w:rsidRPr="00A9355C">
        <w:rPr>
          <w:vertAlign w:val="superscript"/>
        </w:rPr>
        <w:t>2</w:t>
      </w:r>
      <w:r w:rsidRPr="004B229F">
        <w:t>, parcelu KN č. 1469/237 o výměře 100 m</w:t>
      </w:r>
      <w:r w:rsidRPr="00A9355C">
        <w:rPr>
          <w:vertAlign w:val="superscript"/>
        </w:rPr>
        <w:t>2</w:t>
      </w:r>
      <w:r w:rsidRPr="004B229F">
        <w:t>, parcelu KN č. 1469/257 o výměře 416 m</w:t>
      </w:r>
      <w:r w:rsidRPr="00A9355C">
        <w:rPr>
          <w:vertAlign w:val="superscript"/>
        </w:rPr>
        <w:t>2</w:t>
      </w:r>
      <w:r w:rsidRPr="004B229F">
        <w:t>, vše v katastrálním území Homole, a dále za pozemky, parcelu KN č.</w:t>
      </w:r>
      <w:r>
        <w:t> </w:t>
      </w:r>
      <w:r w:rsidRPr="004B229F">
        <w:t>1466/22 o výměře 128 m</w:t>
      </w:r>
      <w:r w:rsidRPr="00A9355C">
        <w:rPr>
          <w:vertAlign w:val="superscript"/>
        </w:rPr>
        <w:t>2</w:t>
      </w:r>
      <w:r w:rsidRPr="004B229F">
        <w:t xml:space="preserve"> a parcelu KN č. 1466/23 o výměře 18 m</w:t>
      </w:r>
      <w:r w:rsidRPr="00A9355C">
        <w:rPr>
          <w:vertAlign w:val="superscript"/>
        </w:rPr>
        <w:t>2</w:t>
      </w:r>
      <w:r w:rsidRPr="004B229F">
        <w:t xml:space="preserve"> v katastrální území Planá u</w:t>
      </w:r>
      <w:r>
        <w:t> </w:t>
      </w:r>
      <w:r w:rsidRPr="004B229F">
        <w:t>Českých Budějovic</w:t>
      </w:r>
      <w:r>
        <w:t xml:space="preserve">, </w:t>
      </w:r>
      <w:r w:rsidRPr="004B229F">
        <w:t xml:space="preserve">ve vlastnictví obce Homole, IČO 00244902, Homole, Budějovická 72, 370 01 České Budějovice, s cenovým vyrovnáním ve prospěch obce Homole ve výši 3 667 215 Kč + náklady spojené se směnou dle návrhu smlouvy v příloze č. </w:t>
      </w:r>
      <w:r>
        <w:t>8</w:t>
      </w:r>
      <w:r w:rsidRPr="004B229F">
        <w:t xml:space="preserve"> návrhu </w:t>
      </w:r>
      <w:r>
        <w:t>287</w:t>
      </w:r>
      <w:r w:rsidRPr="004B229F">
        <w:t>/</w:t>
      </w:r>
      <w:r>
        <w:t>Z</w:t>
      </w:r>
      <w:r w:rsidRPr="004B229F">
        <w:t>K/26;</w:t>
      </w:r>
    </w:p>
    <w:p w14:paraId="559A68EA" w14:textId="77777777" w:rsidR="006768B7" w:rsidRDefault="006768B7" w:rsidP="00252399">
      <w:pPr>
        <w:pStyle w:val="KUJKdoplnek2"/>
        <w:spacing w:line="240" w:lineRule="auto"/>
      </w:pPr>
      <w:r w:rsidRPr="0021676C">
        <w:t>ukládá</w:t>
      </w:r>
    </w:p>
    <w:p w14:paraId="1FB7BCF7" w14:textId="77777777" w:rsidR="006768B7" w:rsidRPr="00A9355C" w:rsidRDefault="006768B7" w:rsidP="00945C39">
      <w:pPr>
        <w:pStyle w:val="KUJKnormal"/>
      </w:pPr>
      <w:r>
        <w:t xml:space="preserve">JUDr. Lukáši Glaserovi, LL.M., řediteli krajského úřadu, zabezpečit provedení potřebných úkonů vedoucích k realizaci části I. usnesení. </w:t>
      </w:r>
    </w:p>
    <w:p w14:paraId="66D90F0B" w14:textId="77777777" w:rsidR="006768B7" w:rsidRDefault="006768B7" w:rsidP="00D75422">
      <w:pPr>
        <w:pStyle w:val="KUJKnormal"/>
      </w:pPr>
    </w:p>
    <w:p w14:paraId="3023057E" w14:textId="77777777" w:rsidR="006768B7" w:rsidRDefault="006768B7" w:rsidP="00D75422">
      <w:pPr>
        <w:pStyle w:val="KUJKnormal"/>
      </w:pPr>
    </w:p>
    <w:p w14:paraId="4A968D36" w14:textId="77777777" w:rsidR="006768B7" w:rsidRDefault="006768B7" w:rsidP="00D75422">
      <w:pPr>
        <w:pStyle w:val="KUJKnormal"/>
      </w:pPr>
    </w:p>
    <w:p w14:paraId="0CB433AD" w14:textId="77777777" w:rsidR="006768B7" w:rsidRDefault="006768B7" w:rsidP="00252399">
      <w:pPr>
        <w:pStyle w:val="KUJKmezeraDZ"/>
      </w:pPr>
      <w:bookmarkStart w:id="1" w:name="US_DuvodZprava"/>
      <w:bookmarkEnd w:id="1"/>
    </w:p>
    <w:p w14:paraId="782F2C44" w14:textId="77777777" w:rsidR="006768B7" w:rsidRDefault="006768B7" w:rsidP="00252399">
      <w:pPr>
        <w:pStyle w:val="KUJKnadpisDZ"/>
      </w:pPr>
      <w:r>
        <w:t>DŮVODOVÁ ZPRÁVA</w:t>
      </w:r>
    </w:p>
    <w:p w14:paraId="44C2244A" w14:textId="77777777" w:rsidR="006768B7" w:rsidRPr="009B7B0B" w:rsidRDefault="006768B7" w:rsidP="00252399">
      <w:pPr>
        <w:pStyle w:val="KUJKmezeraDZ"/>
      </w:pPr>
    </w:p>
    <w:p w14:paraId="66F700D3" w14:textId="77777777" w:rsidR="006768B7" w:rsidRPr="00A9355C" w:rsidRDefault="006768B7" w:rsidP="00945C39">
      <w:pPr>
        <w:pStyle w:val="KUJKnormal"/>
      </w:pPr>
      <w:r w:rsidRPr="00A9355C">
        <w:t xml:space="preserve">Podle § </w:t>
      </w:r>
      <w:r>
        <w:t>36</w:t>
      </w:r>
      <w:r w:rsidRPr="00A9355C">
        <w:t xml:space="preserve"> odst. 1 </w:t>
      </w:r>
      <w:r>
        <w:t xml:space="preserve">písm. a) </w:t>
      </w:r>
      <w:r w:rsidRPr="00A9355C">
        <w:t>zákona č. 129/2000 Sb.</w:t>
      </w:r>
      <w:r>
        <w:t>,</w:t>
      </w:r>
      <w:r w:rsidRPr="00A9355C">
        <w:t xml:space="preserve"> o krajích</w:t>
      </w:r>
      <w:r>
        <w:t>, v platném znění, je rozhodování o nabytí a převodu hmotných nemovitých věcí, s výjimkou inženýrských sítí a pozemních komunikací, vyhrazeno zastupitelstvu kraje.</w:t>
      </w:r>
    </w:p>
    <w:p w14:paraId="2CE7859B" w14:textId="77777777" w:rsidR="006768B7" w:rsidRPr="00A9355C" w:rsidRDefault="006768B7" w:rsidP="00945C39">
      <w:pPr>
        <w:pStyle w:val="KUJKnormal"/>
      </w:pPr>
    </w:p>
    <w:p w14:paraId="48FD54D0" w14:textId="77777777" w:rsidR="006768B7" w:rsidRPr="00A9355C" w:rsidRDefault="006768B7" w:rsidP="00945C39">
      <w:pPr>
        <w:pStyle w:val="KUJKnormal"/>
      </w:pPr>
      <w:r w:rsidRPr="00A9355C">
        <w:t xml:space="preserve">Jihočeský kraj se dlouhodobě snaží majetkoprávně vyřešit pozemky v zájmovém území letiště dle koncepce majetkoprávního vypořádání vztahů k pozemkům cizích vlastníků v prostoru Jihočeského letiště České Budějovice. </w:t>
      </w:r>
    </w:p>
    <w:p w14:paraId="39AB90AC" w14:textId="77777777" w:rsidR="006768B7" w:rsidRPr="00A9355C" w:rsidRDefault="006768B7" w:rsidP="00945C39">
      <w:pPr>
        <w:pStyle w:val="KUJKnormal"/>
      </w:pPr>
    </w:p>
    <w:p w14:paraId="05D9D98D" w14:textId="77777777" w:rsidR="006768B7" w:rsidRPr="00A9355C" w:rsidRDefault="006768B7" w:rsidP="00945C39">
      <w:pPr>
        <w:pStyle w:val="KUJKnormal"/>
      </w:pPr>
      <w:r w:rsidRPr="00A9355C">
        <w:lastRenderedPageBreak/>
        <w:t xml:space="preserve">V roce 2025 byla na základě usnesení Zastupitelstva Jihočeského kraje č. 268/2025/ZK-7 ze dne 18. 9. 2025 již realizována směna pozemků v zájmovém území letiště České Budějovice s obcí Homole. Vklad směnné smlouvy č. SS/OHMS/156/25 byl proveden dne 27. 2. 2026 s právními účinky k datu. 4. 2. 2026. </w:t>
      </w:r>
    </w:p>
    <w:p w14:paraId="117B9924" w14:textId="77777777" w:rsidR="006768B7" w:rsidRPr="00A9355C" w:rsidRDefault="006768B7" w:rsidP="00945C39">
      <w:pPr>
        <w:pStyle w:val="KUJKnormal"/>
      </w:pPr>
    </w:p>
    <w:p w14:paraId="4DAEC648" w14:textId="77777777" w:rsidR="006768B7" w:rsidRPr="00A9355C" w:rsidRDefault="006768B7" w:rsidP="00945C39">
      <w:pPr>
        <w:pStyle w:val="KUJKnormal"/>
      </w:pPr>
      <w:r w:rsidRPr="00A9355C">
        <w:t xml:space="preserve">Nyní na základě požadavku k získání pozemků vhodných k dalším majetkovým dispozicím byla s obcí Homole dojednána II. etapa směny. Záměr směnit další pozemky vzešel tedy ze strany Jihočeského kraje jako výsledek probíhajících jednání. Zastupitelstvo obce návrh směny projednalo na svém jednání č. 45/2026 konaném dne 12. 8. 2026 pod bodem 5) a navrhovanou směnu schválilo. </w:t>
      </w:r>
    </w:p>
    <w:p w14:paraId="44F98795" w14:textId="77777777" w:rsidR="006768B7" w:rsidRPr="00A9355C" w:rsidRDefault="006768B7" w:rsidP="00945C39">
      <w:pPr>
        <w:pStyle w:val="KUJKnormal"/>
      </w:pPr>
    </w:p>
    <w:p w14:paraId="33D32749" w14:textId="77777777" w:rsidR="006768B7" w:rsidRPr="00A9355C" w:rsidRDefault="006768B7" w:rsidP="00945C39">
      <w:pPr>
        <w:pStyle w:val="KUJKnormal"/>
      </w:pPr>
      <w:r w:rsidRPr="00A9355C">
        <w:t>Jihočeský kraj nabízí ke směně pozemky:</w:t>
      </w:r>
    </w:p>
    <w:tbl>
      <w:tblPr>
        <w:tblW w:w="9005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7"/>
        <w:gridCol w:w="1258"/>
        <w:gridCol w:w="1396"/>
        <w:gridCol w:w="1537"/>
        <w:gridCol w:w="1639"/>
        <w:gridCol w:w="1918"/>
      </w:tblGrid>
      <w:tr w:rsidR="006768B7" w:rsidRPr="00A9355C" w14:paraId="1B73F404" w14:textId="77777777" w:rsidTr="006B4797">
        <w:trPr>
          <w:trHeight w:val="300"/>
        </w:trPr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96F249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parcelní číslo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D9C166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výměra v m</w:t>
            </w:r>
            <w:r w:rsidRPr="00A9355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DD2897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druh pozemku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A6B0E16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ocenění Kč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0824AD" w14:textId="77777777" w:rsidR="006768B7" w:rsidRPr="00A9355C" w:rsidRDefault="006768B7" w:rsidP="006B4797">
            <w:pPr>
              <w:pStyle w:val="KUJKnormal"/>
              <w:spacing w:before="120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katastrální území</w:t>
            </w:r>
          </w:p>
        </w:tc>
      </w:tr>
      <w:tr w:rsidR="006768B7" w:rsidRPr="00A9355C" w14:paraId="7D9FBDD9" w14:textId="77777777" w:rsidTr="006B4797">
        <w:trPr>
          <w:trHeight w:val="314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4F7E6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KN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7001C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GP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BE593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3031C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0052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817A3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</w:p>
        </w:tc>
      </w:tr>
      <w:tr w:rsidR="006768B7" w:rsidRPr="00A9355C" w14:paraId="4A3B9BA9" w14:textId="77777777" w:rsidTr="006B4797">
        <w:trPr>
          <w:trHeight w:val="36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334C6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1368/73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C9560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1368/73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B710D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1317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CA5CA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0F459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37 969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AF37B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6E366617" w14:textId="77777777" w:rsidTr="006B4797">
        <w:trPr>
          <w:trHeight w:val="36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F8466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1257 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2D60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1257/1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7A23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1411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E8EBF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6FCF2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40 679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2954D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384A4FFF" w14:textId="77777777" w:rsidTr="006B4797">
        <w:trPr>
          <w:trHeight w:val="36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76642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1368/119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CD04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1368/119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E088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2208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D7F38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681EE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63 657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3413B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7D98BC60" w14:textId="77777777" w:rsidTr="006B4797">
        <w:trPr>
          <w:trHeight w:val="36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BC221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1368/72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33353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1368/72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4A7A2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1770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FB956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D6A9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51 029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8D0A3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45D730D1" w14:textId="77777777" w:rsidTr="006B4797">
        <w:trPr>
          <w:trHeight w:val="36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FB3CC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17BF1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1368/143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C966F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3558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3D78D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0EAAD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102 577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7E05D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16F0A785" w14:textId="77777777" w:rsidTr="006B4797">
        <w:trPr>
          <w:trHeight w:val="36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8A461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1368/116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71101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1368/116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1F44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2587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04D9E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E7F0B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74 583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C77E7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7AA962DA" w14:textId="77777777" w:rsidTr="006B4797">
        <w:trPr>
          <w:trHeight w:val="36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7618D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61599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1368/67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4AF9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6925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41BBB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8B6A4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199 648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38605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1A905C2F" w14:textId="77777777" w:rsidTr="006B4797">
        <w:trPr>
          <w:trHeight w:val="360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23AC2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1368/121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4FE2B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1368/121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77B5C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8823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433B1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DAC7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254 367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8D716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1BED1704" w14:textId="77777777" w:rsidTr="006B4797">
        <w:trPr>
          <w:trHeight w:val="3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D2DD9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1368/111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4AF34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1368/111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241C6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10089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2015A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AAAEB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290 866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BCF50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0CA77BE7" w14:textId="77777777" w:rsidTr="006B4797">
        <w:trPr>
          <w:trHeight w:val="360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8BDF5" w14:textId="77777777" w:rsidR="006768B7" w:rsidRPr="00A9355C" w:rsidRDefault="006768B7" w:rsidP="006B4797">
            <w:pPr>
              <w:pStyle w:val="KUJKnormal"/>
              <w:rPr>
                <w:b/>
                <w:bCs/>
              </w:rPr>
            </w:pPr>
            <w:r w:rsidRPr="00A9355C">
              <w:rPr>
                <w:b/>
                <w:bCs/>
              </w:rPr>
              <w:t>celkem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C411D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x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B898" w14:textId="77777777" w:rsidR="006768B7" w:rsidRPr="00A9355C" w:rsidRDefault="006768B7" w:rsidP="006B4797">
            <w:pPr>
              <w:pStyle w:val="KUJKnormal"/>
              <w:jc w:val="right"/>
              <w:rPr>
                <w:b/>
                <w:bCs/>
              </w:rPr>
            </w:pPr>
            <w:r w:rsidRPr="00A9355C">
              <w:rPr>
                <w:b/>
                <w:bCs/>
              </w:rPr>
              <w:t>38688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88EDD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x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807D" w14:textId="77777777" w:rsidR="006768B7" w:rsidRPr="00A9355C" w:rsidRDefault="006768B7" w:rsidP="006B4797">
            <w:pPr>
              <w:pStyle w:val="KUJKnormal"/>
              <w:jc w:val="right"/>
              <w:rPr>
                <w:b/>
                <w:bCs/>
              </w:rPr>
            </w:pPr>
            <w:r w:rsidRPr="00A9355C">
              <w:rPr>
                <w:b/>
                <w:bCs/>
              </w:rPr>
              <w:t>1 115 375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70AD5" w14:textId="77777777" w:rsidR="006768B7" w:rsidRPr="00A9355C" w:rsidRDefault="006768B7" w:rsidP="006B4797">
            <w:pPr>
              <w:pStyle w:val="KUJKnormal"/>
              <w:jc w:val="right"/>
              <w:rPr>
                <w:b/>
                <w:bCs/>
              </w:rPr>
            </w:pPr>
            <w:r w:rsidRPr="00A9355C">
              <w:rPr>
                <w:b/>
                <w:bCs/>
              </w:rPr>
              <w:t>x</w:t>
            </w:r>
          </w:p>
        </w:tc>
      </w:tr>
    </w:tbl>
    <w:p w14:paraId="1048FD53" w14:textId="77777777" w:rsidR="006768B7" w:rsidRPr="00A9355C" w:rsidRDefault="006768B7" w:rsidP="00945C39">
      <w:pPr>
        <w:pStyle w:val="KUJKnormal"/>
      </w:pPr>
    </w:p>
    <w:p w14:paraId="5B2B19AA" w14:textId="77777777" w:rsidR="006768B7" w:rsidRPr="00A9355C" w:rsidRDefault="006768B7" w:rsidP="00945C39">
      <w:pPr>
        <w:pStyle w:val="KUJKnormal"/>
      </w:pPr>
      <w:r w:rsidRPr="00A9355C">
        <w:t xml:space="preserve">zapsané v katastru nemovitostí u Katastrálního úřadu pro Jihočeský kraj, Katastrální pracoviště České Budějovice na listech vlastnictví č. 1593 a č. 1861 v katastrálním území Homole  </w:t>
      </w:r>
    </w:p>
    <w:p w14:paraId="1F8477A9" w14:textId="77777777" w:rsidR="006768B7" w:rsidRPr="00A9355C" w:rsidRDefault="006768B7" w:rsidP="00945C39">
      <w:pPr>
        <w:pStyle w:val="KUJKnormal"/>
      </w:pPr>
      <w:r w:rsidRPr="00A9355C">
        <w:t xml:space="preserve"> </w:t>
      </w:r>
    </w:p>
    <w:p w14:paraId="37EF4D43" w14:textId="77777777" w:rsidR="006768B7" w:rsidRPr="00A9355C" w:rsidRDefault="006768B7" w:rsidP="00945C39">
      <w:pPr>
        <w:pStyle w:val="KUJKnormal"/>
      </w:pPr>
      <w:r w:rsidRPr="00A9355C">
        <w:t>Obec nabízí ke směně pozemky:</w:t>
      </w:r>
    </w:p>
    <w:tbl>
      <w:tblPr>
        <w:tblW w:w="90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5"/>
        <w:gridCol w:w="1425"/>
        <w:gridCol w:w="1709"/>
        <w:gridCol w:w="1835"/>
        <w:gridCol w:w="2712"/>
      </w:tblGrid>
      <w:tr w:rsidR="006768B7" w:rsidRPr="00A9355C" w14:paraId="0C2F0EB5" w14:textId="77777777" w:rsidTr="006B4797">
        <w:trPr>
          <w:trHeight w:val="36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3C606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parcelní číslo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0C758" w14:textId="77777777" w:rsidR="006768B7" w:rsidRPr="00A9355C" w:rsidRDefault="006768B7" w:rsidP="006B4797">
            <w:pPr>
              <w:pStyle w:val="KUJKnormal"/>
              <w:jc w:val="center"/>
              <w:rPr>
                <w:b/>
                <w:bCs/>
              </w:rPr>
            </w:pPr>
            <w:r w:rsidRPr="00A9355C">
              <w:rPr>
                <w:b/>
                <w:bCs/>
              </w:rPr>
              <w:t>výměra v m</w:t>
            </w:r>
            <w:r w:rsidRPr="00A9355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C5BDB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rPr>
                <w:b/>
                <w:bCs/>
              </w:rPr>
              <w:t>druh pozemku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8EB8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rPr>
                <w:b/>
                <w:bCs/>
              </w:rPr>
              <w:t>ocenění Kč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D820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rPr>
                <w:b/>
                <w:bCs/>
              </w:rPr>
              <w:t>katastrální území</w:t>
            </w:r>
          </w:p>
        </w:tc>
      </w:tr>
      <w:tr w:rsidR="006768B7" w:rsidRPr="00A9355C" w14:paraId="1038BA71" w14:textId="77777777" w:rsidTr="006B4797">
        <w:trPr>
          <w:trHeight w:val="367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3E962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1420/51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D0DD9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18589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90EFB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0822A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431 637</w:t>
            </w:r>
          </w:p>
        </w:tc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239B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55632B07" w14:textId="77777777" w:rsidTr="006B4797">
        <w:trPr>
          <w:trHeight w:val="367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4DB3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1466/22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2C543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128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67149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lesní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4BE1B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 xml:space="preserve">2 972 </w:t>
            </w:r>
          </w:p>
        </w:tc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E01AE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Planá u Českých Budějovic</w:t>
            </w:r>
          </w:p>
        </w:tc>
      </w:tr>
      <w:tr w:rsidR="006768B7" w:rsidRPr="00A9355C" w14:paraId="77E21391" w14:textId="77777777" w:rsidTr="006B4797">
        <w:trPr>
          <w:trHeight w:val="367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69BEF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1467/4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0B58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2592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521E8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ostatní plocha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2B38D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3 605 236</w:t>
            </w:r>
          </w:p>
        </w:tc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EDBC6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3418AB9F" w14:textId="77777777" w:rsidTr="006B4797">
        <w:trPr>
          <w:trHeight w:val="367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59D4F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1469/237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0AE73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147F1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ostatní plocha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1E468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139 091</w:t>
            </w:r>
          </w:p>
        </w:tc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44D5D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639D9A73" w14:textId="77777777" w:rsidTr="006B4797">
        <w:trPr>
          <w:trHeight w:val="367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CD80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1469/257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48011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416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1DA7A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ostatní plocha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74D0A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578 618</w:t>
            </w:r>
          </w:p>
        </w:tc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366DA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Homole</w:t>
            </w:r>
          </w:p>
        </w:tc>
      </w:tr>
      <w:tr w:rsidR="006768B7" w:rsidRPr="00A9355C" w14:paraId="1661036B" w14:textId="77777777" w:rsidTr="006B4797">
        <w:trPr>
          <w:trHeight w:val="367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B2524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1466/23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C971D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18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E26DA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ostatní plocha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54194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25 036</w:t>
            </w:r>
          </w:p>
        </w:tc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19014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Planá u Českých Budějovic</w:t>
            </w:r>
          </w:p>
        </w:tc>
      </w:tr>
      <w:tr w:rsidR="006768B7" w:rsidRPr="00A9355C" w14:paraId="55F76E30" w14:textId="77777777" w:rsidTr="006B4797">
        <w:trPr>
          <w:trHeight w:val="36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CE389" w14:textId="77777777" w:rsidR="006768B7" w:rsidRPr="00A9355C" w:rsidRDefault="006768B7" w:rsidP="006B4797">
            <w:pPr>
              <w:pStyle w:val="KUJKnormal"/>
              <w:rPr>
                <w:b/>
                <w:bCs/>
              </w:rPr>
            </w:pPr>
            <w:r w:rsidRPr="00A9355C">
              <w:rPr>
                <w:b/>
                <w:bCs/>
              </w:rPr>
              <w:t>celkem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41B312" w14:textId="77777777" w:rsidR="006768B7" w:rsidRPr="00A9355C" w:rsidRDefault="006768B7" w:rsidP="006B4797">
            <w:pPr>
              <w:pStyle w:val="KUJKnormal"/>
              <w:jc w:val="right"/>
            </w:pPr>
            <w:r w:rsidRPr="00A9355C">
              <w:t>21843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F8B23" w14:textId="77777777" w:rsidR="006768B7" w:rsidRPr="00A9355C" w:rsidRDefault="006768B7" w:rsidP="006B4797">
            <w:pPr>
              <w:pStyle w:val="KUJKnormal"/>
              <w:jc w:val="center"/>
            </w:pPr>
            <w:r w:rsidRPr="00A9355C">
              <w:t>x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99023" w14:textId="77777777" w:rsidR="006768B7" w:rsidRPr="00A9355C" w:rsidRDefault="006768B7" w:rsidP="006B4797">
            <w:pPr>
              <w:pStyle w:val="KUJKnormal"/>
              <w:jc w:val="right"/>
              <w:rPr>
                <w:b/>
                <w:bCs/>
              </w:rPr>
            </w:pPr>
            <w:r w:rsidRPr="00A9355C">
              <w:rPr>
                <w:b/>
                <w:bCs/>
              </w:rPr>
              <w:t>4 782 590</w:t>
            </w:r>
          </w:p>
        </w:tc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B610F" w14:textId="77777777" w:rsidR="006768B7" w:rsidRPr="00A9355C" w:rsidRDefault="006768B7" w:rsidP="006B4797">
            <w:pPr>
              <w:pStyle w:val="KUJKnormal"/>
              <w:jc w:val="right"/>
              <w:rPr>
                <w:b/>
                <w:bCs/>
              </w:rPr>
            </w:pPr>
            <w:r w:rsidRPr="00A9355C">
              <w:rPr>
                <w:b/>
                <w:bCs/>
              </w:rPr>
              <w:t>x</w:t>
            </w:r>
          </w:p>
        </w:tc>
      </w:tr>
    </w:tbl>
    <w:p w14:paraId="104B1D74" w14:textId="77777777" w:rsidR="006768B7" w:rsidRPr="00A9355C" w:rsidRDefault="006768B7" w:rsidP="00945C39">
      <w:pPr>
        <w:pStyle w:val="KUJKnormal"/>
      </w:pPr>
    </w:p>
    <w:p w14:paraId="2CB5A1D7" w14:textId="77777777" w:rsidR="006768B7" w:rsidRDefault="006768B7" w:rsidP="00945C39">
      <w:pPr>
        <w:pStyle w:val="KUJKnormal"/>
      </w:pPr>
      <w:r w:rsidRPr="00A9355C">
        <w:t>zapsané v katastru nemovitostí u Katastrálního úřadu pro Jihočeský kraj, Katastrální pracoviště České Budějovice na listu vlastnictví č. 1 v katastrálním území Homole a na listu vlastnictví č. 1237 v katastrálním území Planá u Českých Budějovic.</w:t>
      </w:r>
    </w:p>
    <w:p w14:paraId="4F0E7F82" w14:textId="77777777" w:rsidR="006768B7" w:rsidRPr="00A9355C" w:rsidRDefault="006768B7" w:rsidP="00945C39">
      <w:pPr>
        <w:pStyle w:val="KUJKnormal"/>
      </w:pPr>
    </w:p>
    <w:p w14:paraId="7A3E8639" w14:textId="77777777" w:rsidR="006768B7" w:rsidRDefault="006768B7" w:rsidP="00945C39">
      <w:pPr>
        <w:pStyle w:val="KUJKnormal"/>
      </w:pPr>
      <w:r w:rsidRPr="00A9355C">
        <w:t>I v případě této směny dochází k dělení lesních pozemků, tentokrát ve vlastnictví Jihočeského kraje. Při</w:t>
      </w:r>
      <w:r>
        <w:t> </w:t>
      </w:r>
      <w:r w:rsidRPr="00A9355C">
        <w:t xml:space="preserve">dělení tohoto druhu pozemků je nutné vyjádření krom stavebního úřadu k dělení pozemků </w:t>
      </w:r>
      <w:r w:rsidRPr="00A9355C">
        <w:lastRenderedPageBreak/>
        <w:t>dle</w:t>
      </w:r>
      <w:r>
        <w:t> </w:t>
      </w:r>
      <w:r w:rsidRPr="00A9355C">
        <w:t xml:space="preserve">zpracovaného geometrického plánu navíc i vyjádření odborného lesního správce. Tato vyjádření již OHMS za vlastníka zajistil, v obou případech se souhlasným stanoviskem.  </w:t>
      </w:r>
    </w:p>
    <w:p w14:paraId="4BB03D68" w14:textId="77777777" w:rsidR="006768B7" w:rsidRPr="00A9355C" w:rsidRDefault="006768B7" w:rsidP="00945C39">
      <w:pPr>
        <w:pStyle w:val="KUJKnormal"/>
      </w:pPr>
    </w:p>
    <w:p w14:paraId="43308CA2" w14:textId="77777777" w:rsidR="006768B7" w:rsidRDefault="006768B7" w:rsidP="00945C39">
      <w:pPr>
        <w:pStyle w:val="KUJKnormal"/>
      </w:pPr>
      <w:r w:rsidRPr="00A9355C">
        <w:t>Záměr směny byl schválen zastupitelstvem obce Homole na jednání č. 40/2026 bod bodem 11a) dne 18.</w:t>
      </w:r>
      <w:r>
        <w:t> </w:t>
      </w:r>
      <w:r w:rsidRPr="00A9355C">
        <w:t xml:space="preserve">03. 2026 a řádně vyvěšen na úřední desce obce dne 25. 3. 2026. </w:t>
      </w:r>
    </w:p>
    <w:p w14:paraId="388FF220" w14:textId="77777777" w:rsidR="006768B7" w:rsidRPr="00A9355C" w:rsidRDefault="006768B7" w:rsidP="00945C39">
      <w:pPr>
        <w:pStyle w:val="KUJKnormal"/>
      </w:pPr>
    </w:p>
    <w:p w14:paraId="05489636" w14:textId="77777777" w:rsidR="006768B7" w:rsidRPr="00A9355C" w:rsidRDefault="006768B7" w:rsidP="00945C39">
      <w:pPr>
        <w:pStyle w:val="KUJKnormal"/>
      </w:pPr>
      <w:r w:rsidRPr="00A9355C">
        <w:t xml:space="preserve">Jihočeský kraj záměr směny vyvěsil na úřední desce kraje dne 16. 03. 2026 po dobu třicetidenní zákonné lhůty. </w:t>
      </w:r>
    </w:p>
    <w:p w14:paraId="4CB74E43" w14:textId="77777777" w:rsidR="006768B7" w:rsidRDefault="006768B7" w:rsidP="00945C39">
      <w:pPr>
        <w:pStyle w:val="KUJKnormal"/>
      </w:pPr>
    </w:p>
    <w:p w14:paraId="2F424678" w14:textId="77777777" w:rsidR="006768B7" w:rsidRPr="00A9355C" w:rsidRDefault="006768B7" w:rsidP="00945C39">
      <w:pPr>
        <w:pStyle w:val="KUJKnormal"/>
      </w:pPr>
      <w:r w:rsidRPr="00A9355C">
        <w:t>Převáděné pozemky ve vlastnictví Jihočeského kraje byly oceněny znaleckým posudkem č.p. 032318/2026, 789–3/2026 ze dne 29. 4. 2026, vypracovaným znalcem Ing. Jiřím Heydou.</w:t>
      </w:r>
    </w:p>
    <w:p w14:paraId="1C96332D" w14:textId="77777777" w:rsidR="006768B7" w:rsidRPr="00A9355C" w:rsidRDefault="006768B7" w:rsidP="00945C39">
      <w:pPr>
        <w:pStyle w:val="KUJKnormal"/>
      </w:pPr>
    </w:p>
    <w:p w14:paraId="4936070F" w14:textId="77777777" w:rsidR="006768B7" w:rsidRPr="00A9355C" w:rsidRDefault="006768B7" w:rsidP="00945C39">
      <w:pPr>
        <w:pStyle w:val="KUJKnormal"/>
      </w:pPr>
      <w:r w:rsidRPr="00A9355C">
        <w:t>Převáděné lesní pozemky ve vlastnictví obce Homole byly oceněny znaleckým posudkem č.p. 032318/2026, 789 – 3/2026 ze dne 29. 4. 2026, vypracovaným znalcem Ing. Jiřím Heydou.</w:t>
      </w:r>
    </w:p>
    <w:p w14:paraId="38B9AFC1" w14:textId="77777777" w:rsidR="006768B7" w:rsidRPr="00A9355C" w:rsidRDefault="006768B7" w:rsidP="00945C39">
      <w:pPr>
        <w:pStyle w:val="KUJKnormal"/>
      </w:pPr>
    </w:p>
    <w:p w14:paraId="469848C5" w14:textId="77777777" w:rsidR="006768B7" w:rsidRPr="00A9355C" w:rsidRDefault="006768B7" w:rsidP="00945C39">
      <w:pPr>
        <w:pStyle w:val="KUJKnormal"/>
      </w:pPr>
      <w:r w:rsidRPr="00A9355C">
        <w:t>Převáděné ostatní pozemky ve vlastnictví obce Homole byly oceněny znaleckým posudkem číslo položky 036594/2026 ze dne 30. 3. 2026, vypracovaným Znaleckým ústavem Český Krumlov s.r.o.</w:t>
      </w:r>
    </w:p>
    <w:p w14:paraId="5B2C763F" w14:textId="77777777" w:rsidR="006768B7" w:rsidRPr="00A9355C" w:rsidRDefault="006768B7" w:rsidP="00945C39">
      <w:pPr>
        <w:pStyle w:val="KUJKnormal"/>
      </w:pPr>
    </w:p>
    <w:p w14:paraId="53C13011" w14:textId="77777777" w:rsidR="006768B7" w:rsidRDefault="006768B7" w:rsidP="00945C39">
      <w:pPr>
        <w:pStyle w:val="KUJKnormal"/>
      </w:pPr>
      <w:r w:rsidRPr="00A9355C">
        <w:t>Obě strany souhlasí se směnou s cenovým vyrovnáním. Náklady spojené se směnou ponese Jihočeský kraj. Hodnota pozemků ve vlastnictví Jihočeského kraje činí 1 115 375 Kč Kč, hodnota pozemků ve vlastnictví obce činí 4 782 590 Kč Kč. Doplatek ve prospěch obce Homole činí 3 667 215 Kč</w:t>
      </w:r>
      <w:r>
        <w:t>.</w:t>
      </w:r>
    </w:p>
    <w:p w14:paraId="355DEC92" w14:textId="77777777" w:rsidR="006768B7" w:rsidRDefault="006768B7" w:rsidP="00945C39">
      <w:pPr>
        <w:pStyle w:val="KUJKnormal"/>
      </w:pPr>
    </w:p>
    <w:p w14:paraId="6F496232" w14:textId="77777777" w:rsidR="006768B7" w:rsidRPr="001A477F" w:rsidRDefault="006768B7" w:rsidP="00945C39">
      <w:pPr>
        <w:pStyle w:val="KUJKnormal"/>
      </w:pPr>
      <w:r w:rsidRPr="00945C39">
        <w:t>Rada Jihočeského kraje svým usnesením č. 1035/2026/RK-45 ze dne 03. 09. 2026 doporučuje zastupitelstvu kraje předložený návrh usnesení schválit.</w:t>
      </w:r>
      <w:r>
        <w:t xml:space="preserve"> </w:t>
      </w:r>
    </w:p>
    <w:p w14:paraId="6D490B1A" w14:textId="77777777" w:rsidR="006768B7" w:rsidRDefault="006768B7" w:rsidP="00D75422">
      <w:pPr>
        <w:pStyle w:val="KUJKnormal"/>
      </w:pPr>
    </w:p>
    <w:p w14:paraId="263BD6DD" w14:textId="77777777" w:rsidR="006768B7" w:rsidRDefault="006768B7" w:rsidP="00D75422">
      <w:pPr>
        <w:pStyle w:val="KUJKnormal"/>
      </w:pPr>
    </w:p>
    <w:p w14:paraId="60AE9DD9" w14:textId="77777777" w:rsidR="006768B7" w:rsidRPr="00B46D66" w:rsidRDefault="006768B7" w:rsidP="00945C39">
      <w:pPr>
        <w:pStyle w:val="KUJKnormal"/>
      </w:pPr>
      <w:r w:rsidRPr="00B46D66">
        <w:t xml:space="preserve">Finanční nároky a krytí: </w:t>
      </w:r>
    </w:p>
    <w:p w14:paraId="25EA6533" w14:textId="77777777" w:rsidR="006768B7" w:rsidRPr="00B46D66" w:rsidRDefault="006768B7" w:rsidP="00945C39">
      <w:pPr>
        <w:pStyle w:val="KUJKnormal"/>
        <w:numPr>
          <w:ilvl w:val="0"/>
          <w:numId w:val="11"/>
        </w:numPr>
      </w:pPr>
      <w:r w:rsidRPr="00B46D66">
        <w:t xml:space="preserve">doplatek ceny ve výši 3 667 215 Kč navrhováno převést v rámci OHMS na § </w:t>
      </w:r>
      <w:r>
        <w:t>6172</w:t>
      </w:r>
      <w:r w:rsidRPr="00B46D66">
        <w:t xml:space="preserve">, pol. 6130, ORG 9122094000000, ORJ 0451 </w:t>
      </w:r>
    </w:p>
    <w:p w14:paraId="2C39276D" w14:textId="77777777" w:rsidR="006768B7" w:rsidRPr="00B46D66" w:rsidRDefault="006768B7" w:rsidP="00945C39">
      <w:pPr>
        <w:pStyle w:val="KUJKnormal"/>
        <w:numPr>
          <w:ilvl w:val="0"/>
          <w:numId w:val="11"/>
        </w:numPr>
      </w:pPr>
      <w:r w:rsidRPr="00B46D66">
        <w:t xml:space="preserve">finanční prostředky ve výši 2 000 Kč na poplatek za podání návrhu na vklad do katastru nemovitostí navrhováno převést v rámci OHMS na § </w:t>
      </w:r>
      <w:r>
        <w:t>6172</w:t>
      </w:r>
      <w:r w:rsidRPr="00B46D66">
        <w:t>, pol. 6130, ORG 9122094000000, ORJ 0451</w:t>
      </w:r>
    </w:p>
    <w:p w14:paraId="27AA4888" w14:textId="77777777" w:rsidR="006768B7" w:rsidRPr="00B46D66" w:rsidRDefault="006768B7" w:rsidP="00945C39">
      <w:pPr>
        <w:pStyle w:val="KUJKnormal"/>
        <w:numPr>
          <w:ilvl w:val="0"/>
          <w:numId w:val="11"/>
        </w:numPr>
      </w:pPr>
      <w:r w:rsidRPr="00B46D66">
        <w:t>finanční prostředky ve výši 10 000 Kč za vyhotovení znaleckého posudku č. 036594/2026 na</w:t>
      </w:r>
      <w:r>
        <w:t> </w:t>
      </w:r>
      <w:r w:rsidRPr="00B46D66">
        <w:t xml:space="preserve">ostatní pozemky uhradil OHMS v roce 2026; navrhováno převést v rámci OHMS na § </w:t>
      </w:r>
      <w:r>
        <w:t>6172</w:t>
      </w:r>
      <w:r w:rsidRPr="00B46D66">
        <w:t>, pol. 6130, ORG 9122094000000, ORJ 0451</w:t>
      </w:r>
    </w:p>
    <w:p w14:paraId="4AAD4B45" w14:textId="77777777" w:rsidR="006768B7" w:rsidRPr="00B46D66" w:rsidRDefault="006768B7" w:rsidP="00945C39">
      <w:pPr>
        <w:pStyle w:val="KUJKnormal"/>
        <w:numPr>
          <w:ilvl w:val="0"/>
          <w:numId w:val="11"/>
        </w:numPr>
      </w:pPr>
      <w:r w:rsidRPr="00B46D66">
        <w:t xml:space="preserve">finanční prostředky ve výši </w:t>
      </w:r>
      <w:r>
        <w:t>2</w:t>
      </w:r>
      <w:r w:rsidRPr="00B46D66">
        <w:t>0 000 Kč za vyhotovení znaleckého posudku č. 032318/2026 na</w:t>
      </w:r>
      <w:r>
        <w:t> </w:t>
      </w:r>
      <w:r w:rsidRPr="00B46D66">
        <w:t xml:space="preserve">lesní pozemky uhradil OHMS v roce 2026; navrhováno převést v rámci OHMS na § </w:t>
      </w:r>
      <w:r>
        <w:t>6172</w:t>
      </w:r>
      <w:r w:rsidRPr="00B46D66">
        <w:t>, pol. 6130, ORG 9122094000000, ORJ 0451</w:t>
      </w:r>
    </w:p>
    <w:p w14:paraId="752D62F1" w14:textId="77777777" w:rsidR="006768B7" w:rsidRPr="00B46D66" w:rsidRDefault="006768B7" w:rsidP="00945C39">
      <w:pPr>
        <w:pStyle w:val="KUJKnormal"/>
      </w:pPr>
    </w:p>
    <w:p w14:paraId="69399F53" w14:textId="77777777" w:rsidR="006768B7" w:rsidRDefault="006768B7" w:rsidP="00A30A6D">
      <w:pPr>
        <w:pStyle w:val="KUJKnormal"/>
      </w:pPr>
      <w:r w:rsidRPr="00945C39">
        <w:t xml:space="preserve">Vyjádření správce rozpočtu: </w:t>
      </w:r>
      <w:r>
        <w:t>Bc. Monika Wolfová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s návrhem rozpočtového krytí s tím, že bude předloženo rozpočtové opatření na převod částek v rámci OHMS.</w:t>
      </w:r>
    </w:p>
    <w:p w14:paraId="62A22305" w14:textId="77777777" w:rsidR="006768B7" w:rsidRDefault="006768B7" w:rsidP="00945C39">
      <w:pPr>
        <w:pStyle w:val="KUJKnormal"/>
      </w:pPr>
    </w:p>
    <w:p w14:paraId="012657ED" w14:textId="77777777" w:rsidR="006768B7" w:rsidRPr="004B229F" w:rsidRDefault="006768B7" w:rsidP="00945C39">
      <w:pPr>
        <w:pStyle w:val="KUJKnormal"/>
      </w:pPr>
      <w:r>
        <w:t>Návrh projednán (stanoviska):</w:t>
      </w:r>
      <w:r w:rsidRPr="00945C39">
        <w:rPr>
          <w:rFonts w:ascii="Calibri" w:hAnsi="Calibri"/>
          <w:sz w:val="22"/>
        </w:rPr>
        <w:t xml:space="preserve"> </w:t>
      </w:r>
      <w:r w:rsidRPr="004B229F">
        <w:t>v kompetenci OHMS</w:t>
      </w:r>
    </w:p>
    <w:p w14:paraId="3707E229" w14:textId="77777777" w:rsidR="006768B7" w:rsidRDefault="006768B7" w:rsidP="00945C39">
      <w:pPr>
        <w:pStyle w:val="KUJKnormal"/>
      </w:pPr>
    </w:p>
    <w:p w14:paraId="447C082D" w14:textId="77777777" w:rsidR="006768B7" w:rsidRDefault="006768B7" w:rsidP="00945C39">
      <w:pPr>
        <w:pStyle w:val="KUJKnormal"/>
      </w:pPr>
    </w:p>
    <w:p w14:paraId="65527E03" w14:textId="77777777" w:rsidR="006768B7" w:rsidRDefault="006768B7" w:rsidP="00D75422">
      <w:pPr>
        <w:pStyle w:val="KUJKtucny"/>
      </w:pPr>
      <w:r w:rsidRPr="007939A8">
        <w:t>PŘÍLOHY:</w:t>
      </w:r>
    </w:p>
    <w:p w14:paraId="28B926DD" w14:textId="77777777" w:rsidR="006768B7" w:rsidRPr="00B52AA9" w:rsidRDefault="006768B7" w:rsidP="00AD30E3">
      <w:pPr>
        <w:pStyle w:val="KUJKcislovany"/>
        <w:spacing w:line="240" w:lineRule="auto"/>
      </w:pPr>
      <w:r>
        <w:t>Částečný výpis z LV č. 1</w:t>
      </w:r>
      <w:r w:rsidRPr="0081756D">
        <w:t xml:space="preserve"> (</w:t>
      </w:r>
      <w:r>
        <w:t>Př1_LV_1.pdf</w:t>
      </w:r>
      <w:r w:rsidRPr="0081756D">
        <w:t>)</w:t>
      </w:r>
    </w:p>
    <w:p w14:paraId="6214A3BB" w14:textId="77777777" w:rsidR="006768B7" w:rsidRPr="00B52AA9" w:rsidRDefault="006768B7" w:rsidP="00AD30E3">
      <w:pPr>
        <w:pStyle w:val="KUJKcislovany"/>
        <w:spacing w:line="240" w:lineRule="auto"/>
      </w:pPr>
      <w:r>
        <w:t>Částečný výpis z LV č. 1237</w:t>
      </w:r>
      <w:r w:rsidRPr="0081756D">
        <w:t xml:space="preserve"> (</w:t>
      </w:r>
      <w:r>
        <w:t>Př2_LV_1237.pdf</w:t>
      </w:r>
      <w:r w:rsidRPr="0081756D">
        <w:t>)</w:t>
      </w:r>
    </w:p>
    <w:p w14:paraId="4CDA26A8" w14:textId="77777777" w:rsidR="006768B7" w:rsidRPr="00B52AA9" w:rsidRDefault="006768B7" w:rsidP="00AD30E3">
      <w:pPr>
        <w:pStyle w:val="KUJKcislovany"/>
        <w:spacing w:line="240" w:lineRule="auto"/>
      </w:pPr>
      <w:r>
        <w:t>Částečný výpis z LV č. 1593</w:t>
      </w:r>
      <w:r w:rsidRPr="0081756D">
        <w:t xml:space="preserve"> (</w:t>
      </w:r>
      <w:r>
        <w:t>Př3_LV_1593.pdf</w:t>
      </w:r>
      <w:r w:rsidRPr="0081756D">
        <w:t>)</w:t>
      </w:r>
    </w:p>
    <w:p w14:paraId="6809E02F" w14:textId="77777777" w:rsidR="006768B7" w:rsidRPr="00B52AA9" w:rsidRDefault="006768B7" w:rsidP="00AD30E3">
      <w:pPr>
        <w:pStyle w:val="KUJKcislovany"/>
        <w:spacing w:line="240" w:lineRule="auto"/>
      </w:pPr>
      <w:r>
        <w:t>Částečný výpis z LV č. 1861</w:t>
      </w:r>
      <w:r w:rsidRPr="0081756D">
        <w:t xml:space="preserve"> (</w:t>
      </w:r>
      <w:r>
        <w:t>Př4_LV_1861.pdf</w:t>
      </w:r>
      <w:r w:rsidRPr="0081756D">
        <w:t>)</w:t>
      </w:r>
    </w:p>
    <w:p w14:paraId="5DEA4D27" w14:textId="77777777" w:rsidR="006768B7" w:rsidRPr="00B52AA9" w:rsidRDefault="006768B7" w:rsidP="00AD30E3">
      <w:pPr>
        <w:pStyle w:val="KUJKcislovany"/>
        <w:spacing w:line="240" w:lineRule="auto"/>
      </w:pPr>
      <w:r>
        <w:t>GP č. 2279-998/2018</w:t>
      </w:r>
      <w:r w:rsidRPr="0081756D">
        <w:t xml:space="preserve"> (</w:t>
      </w:r>
      <w:r>
        <w:t>Př5_GP_2279_998_2018_e.pdf</w:t>
      </w:r>
      <w:r w:rsidRPr="0081756D">
        <w:t>)</w:t>
      </w:r>
      <w:r>
        <w:t>- pro velký rozsah pouze v el. podobě</w:t>
      </w:r>
    </w:p>
    <w:p w14:paraId="009EC875" w14:textId="77777777" w:rsidR="006768B7" w:rsidRPr="00B52AA9" w:rsidRDefault="006768B7" w:rsidP="00AD30E3">
      <w:pPr>
        <w:pStyle w:val="KUJKcislovany"/>
        <w:spacing w:line="240" w:lineRule="auto"/>
      </w:pPr>
      <w:r>
        <w:lastRenderedPageBreak/>
        <w:t>ZP pozemky lesní</w:t>
      </w:r>
      <w:r w:rsidRPr="0081756D">
        <w:t xml:space="preserve"> (</w:t>
      </w:r>
      <w:r>
        <w:t>Př6_ZP_lesní pozemky.pdf</w:t>
      </w:r>
      <w:r w:rsidRPr="0081756D">
        <w:t>)</w:t>
      </w:r>
      <w:r>
        <w:t xml:space="preserve"> – pro velký rozsah pouze v el. podobě</w:t>
      </w:r>
    </w:p>
    <w:p w14:paraId="667CEA92" w14:textId="77777777" w:rsidR="006768B7" w:rsidRPr="00B52AA9" w:rsidRDefault="006768B7" w:rsidP="00AD30E3">
      <w:pPr>
        <w:pStyle w:val="KUJKcislovany"/>
        <w:spacing w:line="240" w:lineRule="auto"/>
      </w:pPr>
      <w:r>
        <w:t>ZP pozemky ostatní</w:t>
      </w:r>
      <w:r w:rsidRPr="0081756D">
        <w:t xml:space="preserve"> (</w:t>
      </w:r>
      <w:r>
        <w:t>Př7_ZP_ostatní pozemky.pdf</w:t>
      </w:r>
      <w:r w:rsidRPr="0081756D">
        <w:t>)</w:t>
      </w:r>
      <w:r>
        <w:t xml:space="preserve"> – pro velký rozsah pouze v el. podobě</w:t>
      </w:r>
    </w:p>
    <w:p w14:paraId="613FDA79" w14:textId="77777777" w:rsidR="006768B7" w:rsidRPr="00B52AA9" w:rsidRDefault="006768B7" w:rsidP="00AD30E3">
      <w:pPr>
        <w:pStyle w:val="KUJKcislovany"/>
        <w:spacing w:line="240" w:lineRule="auto"/>
      </w:pPr>
      <w:r>
        <w:t>Návrh směnné smlouvy</w:t>
      </w:r>
      <w:r w:rsidRPr="0081756D">
        <w:t xml:space="preserve"> (</w:t>
      </w:r>
      <w:r>
        <w:t>Př8_smlouva směnná.pdf</w:t>
      </w:r>
      <w:r w:rsidRPr="0081756D">
        <w:t>)</w:t>
      </w:r>
    </w:p>
    <w:p w14:paraId="69AD4DCA" w14:textId="77777777" w:rsidR="006768B7" w:rsidRPr="00AD30E3" w:rsidRDefault="006768B7" w:rsidP="00AD30E3">
      <w:pPr>
        <w:pStyle w:val="KUJKnormal"/>
      </w:pPr>
    </w:p>
    <w:p w14:paraId="388E258F" w14:textId="77777777" w:rsidR="006768B7" w:rsidRDefault="006768B7" w:rsidP="00D75422">
      <w:pPr>
        <w:pStyle w:val="KUJKnormal"/>
      </w:pPr>
    </w:p>
    <w:p w14:paraId="4043BD5C" w14:textId="77777777" w:rsidR="006768B7" w:rsidRPr="004B229F" w:rsidRDefault="006768B7" w:rsidP="00945C39">
      <w:pPr>
        <w:pStyle w:val="KUJKtucny"/>
        <w:tabs>
          <w:tab w:val="left" w:pos="1701"/>
        </w:tabs>
        <w:rPr>
          <w:b w:val="0"/>
          <w:bCs/>
        </w:rPr>
      </w:pPr>
      <w:r w:rsidRPr="007C1EE7">
        <w:t>Zodpovídá:</w:t>
      </w:r>
      <w:r>
        <w:tab/>
      </w:r>
      <w:r w:rsidRPr="004B229F">
        <w:rPr>
          <w:b w:val="0"/>
          <w:bCs/>
        </w:rPr>
        <w:t>vedoucí OHMS – Bc. Jakub Randák, pověřen zastupováním vedoucího odboru</w:t>
      </w:r>
    </w:p>
    <w:p w14:paraId="01C4472B" w14:textId="77777777" w:rsidR="006768B7" w:rsidRPr="004B229F" w:rsidRDefault="006768B7" w:rsidP="00945C39">
      <w:pPr>
        <w:pStyle w:val="KUJKtucny"/>
      </w:pPr>
    </w:p>
    <w:p w14:paraId="61EB00CE" w14:textId="77777777" w:rsidR="006768B7" w:rsidRPr="007C1EE7" w:rsidRDefault="006768B7" w:rsidP="00945C39">
      <w:pPr>
        <w:pStyle w:val="KUJKtucny"/>
      </w:pPr>
    </w:p>
    <w:p w14:paraId="0F8AC3EB" w14:textId="77777777" w:rsidR="006768B7" w:rsidRPr="004B229F" w:rsidRDefault="006768B7" w:rsidP="00945C39">
      <w:pPr>
        <w:pStyle w:val="KUJKnormal"/>
        <w:tabs>
          <w:tab w:val="left" w:pos="1701"/>
        </w:tabs>
      </w:pPr>
      <w:r>
        <w:t>Termín kontroly:</w:t>
      </w:r>
      <w:r>
        <w:tab/>
      </w:r>
      <w:r w:rsidRPr="004B229F">
        <w:t>IV. čtvrtletí 2026</w:t>
      </w:r>
    </w:p>
    <w:p w14:paraId="598ADA1F" w14:textId="77777777" w:rsidR="006768B7" w:rsidRPr="004B229F" w:rsidRDefault="006768B7" w:rsidP="00945C39">
      <w:pPr>
        <w:pStyle w:val="KUJKnormal"/>
        <w:tabs>
          <w:tab w:val="left" w:pos="1701"/>
        </w:tabs>
      </w:pPr>
      <w:r>
        <w:t>Termín splnění:</w:t>
      </w:r>
      <w:r>
        <w:tab/>
      </w:r>
      <w:r w:rsidRPr="004B229F">
        <w:t>IV. čtvrtletí 2026</w:t>
      </w:r>
    </w:p>
    <w:p w14:paraId="3EDEC99A" w14:textId="77777777" w:rsidR="006768B7" w:rsidRDefault="006768B7" w:rsidP="00945C39">
      <w:pPr>
        <w:pStyle w:val="KUJKnormal"/>
      </w:pPr>
    </w:p>
    <w:p w14:paraId="03E8F9D5" w14:textId="77777777" w:rsidR="006768B7" w:rsidRPr="00BB6565" w:rsidRDefault="006768B7" w:rsidP="00945C39">
      <w:pPr>
        <w:rPr>
          <w:szCs w:val="20"/>
        </w:rPr>
      </w:pPr>
    </w:p>
    <w:p w14:paraId="1BC50E8A" w14:textId="77777777" w:rsidR="006768B7" w:rsidRDefault="006768B7" w:rsidP="00D75422">
      <w:pPr>
        <w:pStyle w:val="KUJKnormal"/>
      </w:pPr>
    </w:p>
    <w:p w14:paraId="71CB7369" w14:textId="77777777" w:rsidR="006768B7" w:rsidRPr="00BB6565" w:rsidRDefault="006768B7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9E28A" w14:textId="77777777" w:rsidR="00D73BDD" w:rsidRDefault="00D73BDD" w:rsidP="002C5539">
      <w:r>
        <w:separator/>
      </w:r>
    </w:p>
  </w:endnote>
  <w:endnote w:type="continuationSeparator" w:id="0">
    <w:p w14:paraId="2DFF74A8" w14:textId="77777777" w:rsidR="00D73BDD" w:rsidRDefault="00D73BDD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D73BDD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D73BDD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0C55" w14:textId="77777777" w:rsidR="00D73BDD" w:rsidRDefault="00D73BDD" w:rsidP="002C5539">
      <w:r>
        <w:separator/>
      </w:r>
    </w:p>
  </w:footnote>
  <w:footnote w:type="continuationSeparator" w:id="0">
    <w:p w14:paraId="61489E59" w14:textId="77777777" w:rsidR="00D73BDD" w:rsidRDefault="00D73BDD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08DD2" w14:textId="77777777" w:rsidR="006768B7" w:rsidRDefault="006768B7" w:rsidP="006768B7">
    <w:r>
      <w:rPr>
        <w:noProof/>
      </w:rPr>
      <w:pict w14:anchorId="79786F19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224A141" w14:textId="77777777" w:rsidR="006768B7" w:rsidRPr="00D405BE" w:rsidRDefault="006768B7" w:rsidP="006768B7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24ADFC7" w14:textId="77777777" w:rsidR="006768B7" w:rsidRPr="00D405BE" w:rsidRDefault="006768B7" w:rsidP="006768B7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8623CC0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3BC14FF1">
        <v:rect id="_x0000_i1026" style="width:481.9pt;height:2pt" o:hralign="center" o:hrstd="t" o:hrnoshade="t" o:hr="t" fillcolor="black" stroked="f"/>
      </w:pict>
    </w:r>
  </w:p>
  <w:p w14:paraId="70B54D2A" w14:textId="77777777" w:rsidR="006768B7" w:rsidRPr="006768B7" w:rsidRDefault="006768B7" w:rsidP="006768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9D2138A"/>
    <w:multiLevelType w:val="hybridMultilevel"/>
    <w:tmpl w:val="7972A8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696660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768B7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4D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3BDD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2026-09-25T08:15:00Z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7193357</vt:i4>
  </property>
  <property fmtid="{D5CDD505-2E9C-101B-9397-08002B2CF9AE}" pid="5" name="UlozitJako">
    <vt:lpwstr>C:\Users\mrazkova\AppData\Local\Temp\iU39310856\Zastupitelstvo\2026-09-17\Navrhy\287-ZK-26.</vt:lpwstr>
  </property>
  <property fmtid="{D5CDD505-2E9C-101B-9397-08002B2CF9AE}" pid="6" name="Zpracovat">
    <vt:bool>false</vt:bool>
  </property>
</Properties>
</file>