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67255B" w14:paraId="5991860F" w14:textId="77777777" w:rsidTr="000D0595">
        <w:trPr>
          <w:trHeight w:hRule="exact" w:val="397"/>
        </w:trPr>
        <w:tc>
          <w:tcPr>
            <w:tcW w:w="2376" w:type="dxa"/>
            <w:hideMark/>
          </w:tcPr>
          <w:p w14:paraId="42D38775" w14:textId="77777777" w:rsidR="0067255B" w:rsidRDefault="0067255B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8007C07" w14:textId="77777777" w:rsidR="0067255B" w:rsidRDefault="0067255B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55A3014B" w14:textId="77777777" w:rsidR="0067255B" w:rsidRDefault="0067255B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69757189" w14:textId="77777777" w:rsidR="0067255B" w:rsidRPr="00DA652A" w:rsidRDefault="0067255B" w:rsidP="00970720">
            <w:pPr>
              <w:pStyle w:val="KUJKnormal"/>
              <w:rPr>
                <w:b/>
                <w:bCs/>
                <w:sz w:val="28"/>
              </w:rPr>
            </w:pPr>
            <w:r w:rsidRPr="00DA652A">
              <w:rPr>
                <w:b/>
                <w:bCs/>
                <w:sz w:val="28"/>
              </w:rPr>
              <w:t>20</w:t>
            </w:r>
          </w:p>
        </w:tc>
      </w:tr>
      <w:tr w:rsidR="0067255B" w14:paraId="3750541D" w14:textId="77777777" w:rsidTr="000D0595">
        <w:trPr>
          <w:cantSplit/>
          <w:trHeight w:hRule="exact" w:val="397"/>
        </w:trPr>
        <w:tc>
          <w:tcPr>
            <w:tcW w:w="2376" w:type="dxa"/>
            <w:hideMark/>
          </w:tcPr>
          <w:p w14:paraId="3ED0DFDD" w14:textId="77777777" w:rsidR="0067255B" w:rsidRDefault="0067255B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E290922" w14:textId="77777777" w:rsidR="0067255B" w:rsidRDefault="0067255B" w:rsidP="00970720">
            <w:pPr>
              <w:pStyle w:val="KUJKnormal"/>
            </w:pPr>
            <w:r>
              <w:t>261/ZK/26</w:t>
            </w:r>
          </w:p>
        </w:tc>
      </w:tr>
      <w:tr w:rsidR="0067255B" w14:paraId="2046C2A0" w14:textId="77777777" w:rsidTr="000D0595">
        <w:trPr>
          <w:trHeight w:val="397"/>
        </w:trPr>
        <w:tc>
          <w:tcPr>
            <w:tcW w:w="2376" w:type="dxa"/>
          </w:tcPr>
          <w:p w14:paraId="1FB7B2A1" w14:textId="77777777" w:rsidR="0067255B" w:rsidRDefault="0067255B" w:rsidP="00970720"/>
          <w:p w14:paraId="654C9903" w14:textId="77777777" w:rsidR="0067255B" w:rsidRDefault="0067255B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4696EFB7" w14:textId="77777777" w:rsidR="0067255B" w:rsidRDefault="0067255B" w:rsidP="00970720"/>
          <w:p w14:paraId="27772157" w14:textId="77777777" w:rsidR="0067255B" w:rsidRDefault="0067255B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Informace o realizaci projektu - Přístavba Domova seniorů Třeboň</w:t>
            </w:r>
          </w:p>
        </w:tc>
      </w:tr>
    </w:tbl>
    <w:p w14:paraId="55A53A8E" w14:textId="77777777" w:rsidR="0067255B" w:rsidRDefault="0067255B" w:rsidP="000D0595">
      <w:pPr>
        <w:pStyle w:val="KUJKnormal"/>
        <w:rPr>
          <w:b/>
          <w:bCs/>
        </w:rPr>
      </w:pPr>
      <w:r>
        <w:rPr>
          <w:b/>
          <w:bCs/>
        </w:rPr>
        <w:pict w14:anchorId="4BDB9AEE">
          <v:rect id="_x0000_i1029" style="width:453.6pt;height:1.5pt" o:hralign="center" o:hrstd="t" o:hrnoshade="t" o:hr="t" fillcolor="black" stroked="f"/>
        </w:pict>
      </w:r>
    </w:p>
    <w:p w14:paraId="3EC44FE6" w14:textId="77777777" w:rsidR="0067255B" w:rsidRDefault="0067255B" w:rsidP="000D0595">
      <w:pPr>
        <w:pStyle w:val="KUJKnormal"/>
      </w:pPr>
    </w:p>
    <w:p w14:paraId="0C39FD21" w14:textId="77777777" w:rsidR="0067255B" w:rsidRDefault="0067255B" w:rsidP="000D0595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67255B" w14:paraId="27A4ED5D" w14:textId="77777777" w:rsidTr="002559B8">
        <w:trPr>
          <w:trHeight w:val="397"/>
        </w:trPr>
        <w:tc>
          <w:tcPr>
            <w:tcW w:w="2350" w:type="dxa"/>
            <w:hideMark/>
          </w:tcPr>
          <w:p w14:paraId="27B094E9" w14:textId="77777777" w:rsidR="0067255B" w:rsidRDefault="0067255B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3C4D71C8" w14:textId="77777777" w:rsidR="0067255B" w:rsidRDefault="0067255B" w:rsidP="002559B8">
            <w:pPr>
              <w:pStyle w:val="KUJKnormal"/>
            </w:pPr>
            <w:r>
              <w:t>doc. Ing. Lucie Kozlová, Ph.D.</w:t>
            </w:r>
          </w:p>
          <w:p w14:paraId="0212D5E9" w14:textId="77777777" w:rsidR="0067255B" w:rsidRDefault="0067255B" w:rsidP="002559B8"/>
        </w:tc>
      </w:tr>
      <w:tr w:rsidR="0067255B" w14:paraId="579A89DC" w14:textId="77777777" w:rsidTr="002559B8">
        <w:trPr>
          <w:trHeight w:val="397"/>
        </w:trPr>
        <w:tc>
          <w:tcPr>
            <w:tcW w:w="2350" w:type="dxa"/>
          </w:tcPr>
          <w:p w14:paraId="7D32D895" w14:textId="77777777" w:rsidR="0067255B" w:rsidRDefault="0067255B" w:rsidP="002559B8">
            <w:pPr>
              <w:pStyle w:val="KUJKtucny"/>
            </w:pPr>
            <w:r>
              <w:t>Zpracoval:</w:t>
            </w:r>
          </w:p>
          <w:p w14:paraId="22ABCE22" w14:textId="77777777" w:rsidR="0067255B" w:rsidRDefault="0067255B" w:rsidP="002559B8"/>
        </w:tc>
        <w:tc>
          <w:tcPr>
            <w:tcW w:w="6862" w:type="dxa"/>
            <w:hideMark/>
          </w:tcPr>
          <w:p w14:paraId="340FA786" w14:textId="77777777" w:rsidR="0067255B" w:rsidRDefault="0067255B" w:rsidP="002559B8">
            <w:pPr>
              <w:pStyle w:val="KUJKnormal"/>
            </w:pPr>
            <w:r>
              <w:t>OSOV</w:t>
            </w:r>
          </w:p>
        </w:tc>
      </w:tr>
      <w:tr w:rsidR="0067255B" w14:paraId="5B205329" w14:textId="77777777" w:rsidTr="002559B8">
        <w:trPr>
          <w:trHeight w:val="397"/>
        </w:trPr>
        <w:tc>
          <w:tcPr>
            <w:tcW w:w="2350" w:type="dxa"/>
          </w:tcPr>
          <w:p w14:paraId="5EA79004" w14:textId="77777777" w:rsidR="0067255B" w:rsidRPr="009715F9" w:rsidRDefault="0067255B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5D4CD426" w14:textId="77777777" w:rsidR="0067255B" w:rsidRDefault="0067255B" w:rsidP="002559B8"/>
        </w:tc>
        <w:tc>
          <w:tcPr>
            <w:tcW w:w="6862" w:type="dxa"/>
            <w:hideMark/>
          </w:tcPr>
          <w:p w14:paraId="6773A8D1" w14:textId="77777777" w:rsidR="0067255B" w:rsidRDefault="0067255B" w:rsidP="002559B8">
            <w:pPr>
              <w:pStyle w:val="KUJKnormal"/>
            </w:pPr>
            <w:r>
              <w:t>Mgr. Pavla Doubková</w:t>
            </w:r>
          </w:p>
        </w:tc>
      </w:tr>
    </w:tbl>
    <w:p w14:paraId="022321B1" w14:textId="77777777" w:rsidR="0067255B" w:rsidRDefault="0067255B" w:rsidP="000D0595">
      <w:pPr>
        <w:pStyle w:val="KUJKnormal"/>
      </w:pPr>
    </w:p>
    <w:p w14:paraId="18D035F4" w14:textId="77777777" w:rsidR="0067255B" w:rsidRPr="0052161F" w:rsidRDefault="0067255B" w:rsidP="000D0595">
      <w:pPr>
        <w:pStyle w:val="KUJKtucny"/>
      </w:pPr>
      <w:r w:rsidRPr="0052161F">
        <w:t>NÁVRH USNESENÍ</w:t>
      </w:r>
    </w:p>
    <w:p w14:paraId="06B2A365" w14:textId="77777777" w:rsidR="0067255B" w:rsidRDefault="0067255B" w:rsidP="000D0595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0E330454" w14:textId="77777777" w:rsidR="0067255B" w:rsidRPr="00841DFC" w:rsidRDefault="0067255B" w:rsidP="000D0595">
      <w:pPr>
        <w:pStyle w:val="KUJKPolozka"/>
        <w:spacing w:line="240" w:lineRule="auto"/>
      </w:pPr>
      <w:r w:rsidRPr="00841DFC">
        <w:t>Zastupitelstvo Jihočeského kraje</w:t>
      </w:r>
    </w:p>
    <w:p w14:paraId="5639CB8D" w14:textId="77777777" w:rsidR="0067255B" w:rsidRDefault="0067255B" w:rsidP="00950C5D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0242D38B" w14:textId="77777777" w:rsidR="0067255B" w:rsidRDefault="0067255B" w:rsidP="00950C5D">
      <w:pPr>
        <w:pStyle w:val="KUJKPolozka"/>
        <w:rPr>
          <w:b w:val="0"/>
          <w:bCs/>
        </w:rPr>
      </w:pPr>
      <w:r w:rsidRPr="00950C5D">
        <w:rPr>
          <w:b w:val="0"/>
          <w:bCs/>
        </w:rPr>
        <w:t>informaci o nevydání Rozhodnutí o poskytnutí dotace a nepřidělení dotace z Národního plánu obnovy – Modernizace a rozvoj pobytových služeb sociální péče na realizaci projektu „Přístavba Domova seniorů Třeboň“;</w:t>
      </w:r>
    </w:p>
    <w:p w14:paraId="58BA1D83" w14:textId="77777777" w:rsidR="0067255B" w:rsidRPr="00E10FE7" w:rsidRDefault="0067255B" w:rsidP="0067255B">
      <w:pPr>
        <w:pStyle w:val="KUJKdoplnek2"/>
        <w:numPr>
          <w:ilvl w:val="1"/>
          <w:numId w:val="11"/>
        </w:numPr>
        <w:spacing w:line="240" w:lineRule="auto"/>
      </w:pPr>
      <w:r w:rsidRPr="00AF7BAE">
        <w:t>schvaluje</w:t>
      </w:r>
    </w:p>
    <w:p w14:paraId="770B1643" w14:textId="77777777" w:rsidR="0067255B" w:rsidRPr="00950C5D" w:rsidRDefault="0067255B" w:rsidP="0067255B">
      <w:pPr>
        <w:pStyle w:val="KUJKPolozka"/>
        <w:numPr>
          <w:ilvl w:val="0"/>
          <w:numId w:val="11"/>
        </w:numPr>
        <w:spacing w:line="256" w:lineRule="auto"/>
        <w:rPr>
          <w:b w:val="0"/>
          <w:bCs/>
        </w:rPr>
      </w:pPr>
      <w:r w:rsidRPr="00950C5D">
        <w:rPr>
          <w:b w:val="0"/>
          <w:bCs/>
        </w:rPr>
        <w:t xml:space="preserve">1. uzavření dodatku č. 1 ke smlouvě č. SFV/OEZI/14/25 ze dne 26. 2. 2025, ve věci změny charakteru poskytnutých finančních prostředků z rozpočtu Jihočeského kraje ve výši 80 000 000,- Kč dle přílohy č. 2 návrhu č. </w:t>
      </w:r>
      <w:r>
        <w:rPr>
          <w:b w:val="0"/>
          <w:bCs/>
        </w:rPr>
        <w:t>261</w:t>
      </w:r>
      <w:r w:rsidRPr="00950C5D">
        <w:rPr>
          <w:b w:val="0"/>
          <w:bCs/>
        </w:rPr>
        <w:t>/</w:t>
      </w:r>
      <w:r>
        <w:rPr>
          <w:b w:val="0"/>
          <w:bCs/>
        </w:rPr>
        <w:t>Z</w:t>
      </w:r>
      <w:r w:rsidRPr="00950C5D">
        <w:rPr>
          <w:b w:val="0"/>
          <w:bCs/>
        </w:rPr>
        <w:t>K/26 z důvodu nevydání Rozhodnutí o poskytnutí dotace a nepřidělení dotace z Národního plánu obnovy</w:t>
      </w:r>
      <w:r>
        <w:rPr>
          <w:b w:val="0"/>
          <w:bCs/>
        </w:rPr>
        <w:t>,</w:t>
      </w:r>
    </w:p>
    <w:p w14:paraId="7F61F9DA" w14:textId="77777777" w:rsidR="0067255B" w:rsidRDefault="0067255B" w:rsidP="0067255B">
      <w:pPr>
        <w:pStyle w:val="KUJKPolozka"/>
        <w:numPr>
          <w:ilvl w:val="0"/>
          <w:numId w:val="11"/>
        </w:numPr>
        <w:spacing w:line="256" w:lineRule="auto"/>
        <w:rPr>
          <w:b w:val="0"/>
          <w:bCs/>
        </w:rPr>
      </w:pPr>
      <w:r w:rsidRPr="00950C5D">
        <w:rPr>
          <w:b w:val="0"/>
          <w:bCs/>
        </w:rPr>
        <w:t xml:space="preserve">2. uzavření dodatku č. 1 ke smlouvě č. SDO/OEZI/2114/25 ze dne 15. 12. 2025 ve věci změny předmětu smlouvy dle přílohy č. 3 návrhu č. </w:t>
      </w:r>
      <w:r>
        <w:rPr>
          <w:b w:val="0"/>
          <w:bCs/>
        </w:rPr>
        <w:t>261</w:t>
      </w:r>
      <w:r w:rsidRPr="00950C5D">
        <w:rPr>
          <w:b w:val="0"/>
          <w:bCs/>
        </w:rPr>
        <w:t>/</w:t>
      </w:r>
      <w:r>
        <w:rPr>
          <w:b w:val="0"/>
          <w:bCs/>
        </w:rPr>
        <w:t>Z</w:t>
      </w:r>
      <w:r w:rsidRPr="00950C5D">
        <w:rPr>
          <w:b w:val="0"/>
          <w:bCs/>
        </w:rPr>
        <w:t>K/26 z důvodu nevydání Rozhodnutí o poskytnutí dotace z Národního plánu obnovy</w:t>
      </w:r>
      <w:r>
        <w:rPr>
          <w:b w:val="0"/>
          <w:bCs/>
        </w:rPr>
        <w:t>;</w:t>
      </w:r>
    </w:p>
    <w:p w14:paraId="6CBB2797" w14:textId="77777777" w:rsidR="0067255B" w:rsidRDefault="0067255B" w:rsidP="0067255B">
      <w:pPr>
        <w:pStyle w:val="KUJKdoplnek2"/>
        <w:numPr>
          <w:ilvl w:val="1"/>
          <w:numId w:val="12"/>
        </w:numPr>
        <w:spacing w:line="240" w:lineRule="auto"/>
      </w:pPr>
      <w:r w:rsidRPr="0021676C">
        <w:t>ukládá</w:t>
      </w:r>
    </w:p>
    <w:p w14:paraId="62EAAE62" w14:textId="77777777" w:rsidR="0067255B" w:rsidRDefault="0067255B" w:rsidP="00950C5D">
      <w:pPr>
        <w:pStyle w:val="KUJKnormal"/>
      </w:pPr>
      <w:r w:rsidRPr="00DA652A">
        <w:t xml:space="preserve">JUDr. Lukáši Glaserovi, LL.M., řediteli krajského úřadu, zajistit realizaci části </w:t>
      </w:r>
      <w:r>
        <w:t>I</w:t>
      </w:r>
      <w:r w:rsidRPr="00DA652A">
        <w:t>I. uvedeného usnesení.</w:t>
      </w:r>
    </w:p>
    <w:p w14:paraId="6030E068" w14:textId="77777777" w:rsidR="0067255B" w:rsidRDefault="0067255B" w:rsidP="00950C5D">
      <w:pPr>
        <w:pStyle w:val="KUJKnormal"/>
      </w:pPr>
    </w:p>
    <w:p w14:paraId="4E1DEAD2" w14:textId="77777777" w:rsidR="0067255B" w:rsidRDefault="0067255B" w:rsidP="00950C5D">
      <w:pPr>
        <w:pStyle w:val="KUJKmezeraDZ"/>
      </w:pPr>
      <w:bookmarkStart w:id="1" w:name="US_DuvodZprava"/>
      <w:bookmarkEnd w:id="1"/>
    </w:p>
    <w:p w14:paraId="6CC6497C" w14:textId="77777777" w:rsidR="0067255B" w:rsidRDefault="0067255B" w:rsidP="00950C5D">
      <w:pPr>
        <w:pStyle w:val="KUJKnadpisDZ"/>
      </w:pPr>
      <w:r>
        <w:t>DŮVODOVÁ ZPRÁVA</w:t>
      </w:r>
    </w:p>
    <w:p w14:paraId="0DFE1A07" w14:textId="77777777" w:rsidR="0067255B" w:rsidRPr="009B7B0B" w:rsidRDefault="0067255B" w:rsidP="00950C5D">
      <w:pPr>
        <w:pStyle w:val="KUJKmezeraDZ"/>
      </w:pPr>
    </w:p>
    <w:p w14:paraId="68393B4F" w14:textId="77777777" w:rsidR="0067255B" w:rsidRDefault="0067255B" w:rsidP="00872ECA">
      <w:pPr>
        <w:pStyle w:val="KUJKnormal"/>
      </w:pPr>
      <w:r w:rsidRPr="00DA652A">
        <w:t>Návrh je předkládán v souladu s § 3</w:t>
      </w:r>
      <w:r>
        <w:t>6</w:t>
      </w:r>
      <w:r w:rsidRPr="00DA652A">
        <w:t xml:space="preserve"> zákona č. 129/2000 Sb., o krajích (krajské zřízení), v</w:t>
      </w:r>
      <w:r>
        <w:t> platném znění</w:t>
      </w:r>
    </w:p>
    <w:p w14:paraId="76A52B73" w14:textId="77777777" w:rsidR="0067255B" w:rsidRPr="00872ECA" w:rsidRDefault="0067255B" w:rsidP="00872ECA">
      <w:pPr>
        <w:pStyle w:val="KUJKnormal"/>
      </w:pPr>
    </w:p>
    <w:p w14:paraId="3980CE3E" w14:textId="77777777" w:rsidR="0067255B" w:rsidRPr="00872ECA" w:rsidRDefault="0067255B" w:rsidP="00872ECA">
      <w:pPr>
        <w:pStyle w:val="KUJKnormal"/>
      </w:pPr>
      <w:r w:rsidRPr="00872ECA">
        <w:t>Zastupitelstvo Jihočeského kraje schválilo svým usnesením 289/2023/ZK-28 ze dne 21. 9. 2023 realizaci projektu „Přístavba Domova seniorů Třeboň“ (žadatel: Centrum sociálních služeb Jindřichův Hradec, Česká 1175, 377 01 Jindřichův Hradec II) a podání žádosti o podporu do Národního plánu obnovy – Modernizace a rozvoj pobytových služeb sociální péče s celkovými způsobilými výdaji ve výši 80 000 000,- Kč.</w:t>
      </w:r>
    </w:p>
    <w:p w14:paraId="1D74F6EB" w14:textId="77777777" w:rsidR="0067255B" w:rsidRPr="00872ECA" w:rsidRDefault="0067255B" w:rsidP="00872ECA">
      <w:pPr>
        <w:pStyle w:val="KUJKnormal"/>
      </w:pPr>
      <w:r w:rsidRPr="00872ECA">
        <w:t xml:space="preserve">Centrum sociálních služeb Jindřichův Hradec podalo žádost o poskytnutí dotace do Národního plánu obnovy na realizaci projektu „Přístavba domova seniorů Třeboň“. </w:t>
      </w:r>
    </w:p>
    <w:p w14:paraId="2B315968" w14:textId="77777777" w:rsidR="0067255B" w:rsidRPr="00872ECA" w:rsidRDefault="0067255B" w:rsidP="00872ECA">
      <w:pPr>
        <w:pStyle w:val="KUJKnormal"/>
      </w:pPr>
      <w:r w:rsidRPr="00872ECA">
        <w:t xml:space="preserve">Usnesením č. 95/2024/ZK-33 ze dne 25. 4. 2024 schválilo Zastupitelstvo Jihočeského kraje zahájení realizace projektu „Přístavba Domova seniorů Třeboň“ (žadatel: Centrum sociálních služeb Jindřichův </w:t>
      </w:r>
      <w:r w:rsidRPr="00872ECA">
        <w:lastRenderedPageBreak/>
        <w:t>Hradec, Česká 1175, 377 01 Jindřichův Hradec II) dle schváleného usnesení č. 289/2023/ZK-28 ze dne 21. 9. 2023 před podáním žádosti do programu Národního plánu obnovy – Modernizace a rozvoj pobytových služeb sociální péče, jejím schválením a vydáním rozhodnutí řídícího orgánu o přidělení dotace.</w:t>
      </w:r>
    </w:p>
    <w:p w14:paraId="1F3FC1ED" w14:textId="77777777" w:rsidR="0067255B" w:rsidRPr="00872ECA" w:rsidRDefault="0067255B" w:rsidP="00872ECA">
      <w:pPr>
        <w:pStyle w:val="KUJKnormal"/>
      </w:pPr>
    </w:p>
    <w:p w14:paraId="6BFF5E16" w14:textId="77777777" w:rsidR="0067255B" w:rsidRPr="00872ECA" w:rsidRDefault="0067255B" w:rsidP="00872ECA">
      <w:pPr>
        <w:pStyle w:val="KUJKnormal"/>
      </w:pPr>
      <w:r w:rsidRPr="00872ECA">
        <w:t>Zastupitelstvo kraje svým usnesením č. 273/2024/ZK-35 ze dne 12. 9. 2024 schválilo vznik nové příspěvkové organizace Domov pro seniory Třeboňsko, p.o., se sídlem Daskabát 306, 379 01 Třeboň, a to odštěpením od Centra sociálních služeb Jindřichův Hradec, IČO 75011191, s účinností od 1. 1. 2025, včetně přechodu majetku, práv a závazků k realizaci tohoto výše zmíněného projektu.</w:t>
      </w:r>
    </w:p>
    <w:p w14:paraId="3EC96CA6" w14:textId="77777777" w:rsidR="0067255B" w:rsidRPr="00872ECA" w:rsidRDefault="0067255B" w:rsidP="00872ECA">
      <w:pPr>
        <w:pStyle w:val="KUJKnormal"/>
      </w:pPr>
      <w:r w:rsidRPr="00872ECA">
        <w:t>Jihočeský kraj následně uzavřel s Domovem pro seniory Třeboňsko, příspěvková organizace, Smlouvu o poskytnutí návratné finanční výpomoci z rozpočtu Jihočeského kraje na realizaci projektu „Přístavba Domova seniorů Třeboň“, číslo smlouvy SFV/OEZI/14/25, v celkové výši 80 000 000,- Kč. Dne 19. 6. 2025 schválilo Zastupitelstvo kraje svým usnesením č. 171/2025/ZK-6 navýšení dotace na nezpůsobilé výdaje projektu „Přístavba Domova seniorů Třeboň“ a následně byla uzavřena Smlouva o poskytnutí dotace Jihočeského kraje na úhradu nezpůsobilých výdajů projektu „Přístavba Domova seniorů Třeboň“, číslo smlouvy SDO/OEZI/2114/25, v celkové výši 140 000 000,- Kč.</w:t>
      </w:r>
    </w:p>
    <w:p w14:paraId="505A037B" w14:textId="77777777" w:rsidR="0067255B" w:rsidRPr="00872ECA" w:rsidRDefault="0067255B" w:rsidP="00872ECA">
      <w:pPr>
        <w:pStyle w:val="KUJKnormal"/>
      </w:pPr>
    </w:p>
    <w:p w14:paraId="28446418" w14:textId="77777777" w:rsidR="0067255B" w:rsidRPr="00872ECA" w:rsidRDefault="0067255B" w:rsidP="00872ECA">
      <w:pPr>
        <w:pStyle w:val="KUJKnormal"/>
      </w:pPr>
      <w:r w:rsidRPr="00872ECA">
        <w:t>Centrum sociálních služeb Jindřichův Hradec podalo Ministerstvu práce a sociálních věcí, jako poskytovateli dotace, žádost o změnu příjemce dotace, kterou však MPSV v rámci registrovaného projektu č. CZ.31.6.0/0.0/0.0/22_044/0010717 neakceptovalo.</w:t>
      </w:r>
    </w:p>
    <w:p w14:paraId="62C0C176" w14:textId="77777777" w:rsidR="0067255B" w:rsidRPr="00872ECA" w:rsidRDefault="0067255B" w:rsidP="00872ECA">
      <w:pPr>
        <w:pStyle w:val="KUJKnormal"/>
      </w:pPr>
      <w:r w:rsidRPr="00872ECA">
        <w:t xml:space="preserve">Následně bylo ve věci obdrženo Vyrozumění o ukončení právního aktu o poskytnutí podpory z důvodu nesplnění podmínek nezbytných pro vydání právního aktu o poskytnutí podpory. Důvodem je to, že Ministerstvo práce a sociálních věcí nevydalo Rozhodnutí o poskytnutí dotace do 31. 12. 2024, tedy před rozdělením Centra sociálních služeb Jindřichův Hradec, a tedy před vznikem nové příspěvkové organizace Domov pro seniory Třeboňsko, příspěvková organizace. </w:t>
      </w:r>
    </w:p>
    <w:p w14:paraId="17CAB66B" w14:textId="77777777" w:rsidR="0067255B" w:rsidRPr="00872ECA" w:rsidRDefault="0067255B" w:rsidP="00872ECA">
      <w:pPr>
        <w:pStyle w:val="KUJKnormal"/>
      </w:pPr>
    </w:p>
    <w:p w14:paraId="56C4E596" w14:textId="77777777" w:rsidR="0067255B" w:rsidRPr="00872ECA" w:rsidRDefault="0067255B" w:rsidP="00872ECA">
      <w:pPr>
        <w:pStyle w:val="KUJKnormal"/>
      </w:pPr>
      <w:r w:rsidRPr="00872ECA">
        <w:t>S ohledem na nevydání Rozhodnutí o poskytnutí dotace a nepřidělení dotace z Národního plánu obnovy MPSV ČR je nutná změna struktury financování projektu. Žádáme tímto o schválení dodatku č. 1 ke smlouvě č. SFV/OEZI/14/25 ze dne 26. 2. 2025 dle přílohy č. 2 návrhu č. 1046/RK/26 a dodatku č. 1 ke smlouvě č. SDO/OEZI/2114/25 ze dne 15. 12. 2025 dle přílohy č. 3 návrhu č. 1046/RK/26. Předmětem je zejména změna charakteru již poskytnutých finančních prostředků ve výši 80 000 000,- Kč Domovu pro seniory Třeboňsko, příspěvková organizace, IČO 22032703, z návratné finanční výpomoci na účelovou investiční dotaci poskytnutou z rozpočtu Jihočeského kraje. Přitom účelem dotace zůstává realizace projektu a takto poskytnuté prostředky nahrazují původně očekávanou dotaci MPSV v rámci Národního plánu obnovy.</w:t>
      </w:r>
    </w:p>
    <w:p w14:paraId="5AA8869B" w14:textId="77777777" w:rsidR="0067255B" w:rsidRDefault="0067255B" w:rsidP="00950C5D">
      <w:pPr>
        <w:pStyle w:val="KUJKnormal"/>
      </w:pPr>
    </w:p>
    <w:p w14:paraId="0E40BD5B" w14:textId="77777777" w:rsidR="0067255B" w:rsidRDefault="0067255B" w:rsidP="00950C5D">
      <w:pPr>
        <w:pStyle w:val="KUJKnormal"/>
      </w:pPr>
      <w:r>
        <w:t>Rada Jihočeského kraje svým usnesením č. 1020/2026/RK-45 ze dne 3. 9. 2026 doporučila zastupitelstvu kraje schválit:</w:t>
      </w:r>
    </w:p>
    <w:p w14:paraId="64AD05C0" w14:textId="77777777" w:rsidR="0067255B" w:rsidRPr="00950C5D" w:rsidRDefault="0067255B" w:rsidP="0067255B">
      <w:pPr>
        <w:pStyle w:val="KUJKPolozka"/>
        <w:numPr>
          <w:ilvl w:val="0"/>
          <w:numId w:val="11"/>
        </w:numPr>
        <w:spacing w:line="256" w:lineRule="auto"/>
        <w:rPr>
          <w:b w:val="0"/>
          <w:bCs/>
        </w:rPr>
      </w:pPr>
      <w:r w:rsidRPr="00950C5D">
        <w:rPr>
          <w:b w:val="0"/>
          <w:bCs/>
        </w:rPr>
        <w:t xml:space="preserve">1. uzavření dodatku č. 1 ke smlouvě č. SFV/OEZI/14/25 ze dne 26. 2. 2025, ve věci změny charakteru poskytnutých finančních prostředků z rozpočtu Jihočeského kraje ve výši 80 000 000,- Kč dle přílohy č. 2 návrhu č. </w:t>
      </w:r>
      <w:r>
        <w:rPr>
          <w:b w:val="0"/>
          <w:bCs/>
        </w:rPr>
        <w:t>1046</w:t>
      </w:r>
      <w:r w:rsidRPr="00950C5D">
        <w:rPr>
          <w:b w:val="0"/>
          <w:bCs/>
        </w:rPr>
        <w:t>/</w:t>
      </w:r>
      <w:r>
        <w:rPr>
          <w:b w:val="0"/>
          <w:bCs/>
        </w:rPr>
        <w:t>R</w:t>
      </w:r>
      <w:r w:rsidRPr="00950C5D">
        <w:rPr>
          <w:b w:val="0"/>
          <w:bCs/>
        </w:rPr>
        <w:t>K/26 z důvodu nevydání Rozhodnutí o poskytnutí dotace a nepřidělení dotace z Národního plánu obnovy;</w:t>
      </w:r>
    </w:p>
    <w:p w14:paraId="5CC291B5" w14:textId="77777777" w:rsidR="0067255B" w:rsidRDefault="0067255B" w:rsidP="0067255B">
      <w:pPr>
        <w:pStyle w:val="KUJKPolozka"/>
        <w:numPr>
          <w:ilvl w:val="0"/>
          <w:numId w:val="11"/>
        </w:numPr>
        <w:spacing w:line="256" w:lineRule="auto"/>
        <w:rPr>
          <w:b w:val="0"/>
          <w:bCs/>
        </w:rPr>
      </w:pPr>
      <w:r w:rsidRPr="00950C5D">
        <w:rPr>
          <w:b w:val="0"/>
          <w:bCs/>
        </w:rPr>
        <w:t xml:space="preserve">2. uzavření dodatku č. 1 ke smlouvě č. SDO/OEZI/2114/25 ze dne 15. 12. 2025 ve věci změny předmětu smlouvy dle přílohy č. 3 návrhu č. </w:t>
      </w:r>
      <w:r>
        <w:rPr>
          <w:b w:val="0"/>
          <w:bCs/>
        </w:rPr>
        <w:t>1046</w:t>
      </w:r>
      <w:r w:rsidRPr="00950C5D">
        <w:rPr>
          <w:b w:val="0"/>
          <w:bCs/>
        </w:rPr>
        <w:t>/</w:t>
      </w:r>
      <w:r>
        <w:rPr>
          <w:b w:val="0"/>
          <w:bCs/>
        </w:rPr>
        <w:t>R</w:t>
      </w:r>
      <w:r w:rsidRPr="00950C5D">
        <w:rPr>
          <w:b w:val="0"/>
          <w:bCs/>
        </w:rPr>
        <w:t>K/26 z důvodu nevydání Rozhodnutí o poskytnutí dotace z Národního plánu obnovy</w:t>
      </w:r>
      <w:r>
        <w:rPr>
          <w:b w:val="0"/>
          <w:bCs/>
        </w:rPr>
        <w:t>.</w:t>
      </w:r>
    </w:p>
    <w:p w14:paraId="2F5CA95E" w14:textId="77777777" w:rsidR="0067255B" w:rsidRPr="00950C5D" w:rsidRDefault="0067255B" w:rsidP="00950C5D">
      <w:pPr>
        <w:pStyle w:val="KUJKnormal"/>
      </w:pPr>
    </w:p>
    <w:p w14:paraId="10DA421C" w14:textId="77777777" w:rsidR="0067255B" w:rsidRDefault="0067255B" w:rsidP="000D0595">
      <w:pPr>
        <w:pStyle w:val="KUJKnormal"/>
      </w:pPr>
    </w:p>
    <w:p w14:paraId="2026E02D" w14:textId="77777777" w:rsidR="0067255B" w:rsidRDefault="0067255B" w:rsidP="000D0595">
      <w:pPr>
        <w:pStyle w:val="KUJKnormal"/>
      </w:pPr>
      <w:r>
        <w:t>Finanční nároky a krytí:</w:t>
      </w:r>
    </w:p>
    <w:p w14:paraId="0E72D413" w14:textId="77777777" w:rsidR="0067255B" w:rsidRPr="00872ECA" w:rsidRDefault="0067255B" w:rsidP="00872ECA">
      <w:pPr>
        <w:pStyle w:val="KUJKnormal"/>
      </w:pPr>
      <w:r w:rsidRPr="00872ECA">
        <w:t>V rámci návrhu rozpočtu na rok 2027 a střednědobého výhledu bude nutné ošetřit výpadek původně očekávané dotace MPSV a vratku návratné finanční výpomoci ve výši 80 mil. Kč.</w:t>
      </w:r>
    </w:p>
    <w:p w14:paraId="663E9971" w14:textId="77777777" w:rsidR="0067255B" w:rsidRDefault="0067255B" w:rsidP="000D0595">
      <w:pPr>
        <w:pStyle w:val="KUJKnormal"/>
      </w:pPr>
    </w:p>
    <w:p w14:paraId="0A917B44" w14:textId="77777777" w:rsidR="0067255B" w:rsidRDefault="0067255B" w:rsidP="000D0595">
      <w:pPr>
        <w:pStyle w:val="KUJKnormal"/>
      </w:pPr>
      <w:r>
        <w:lastRenderedPageBreak/>
        <w:t>Vyjádření správce rozpočtu:</w:t>
      </w:r>
    </w:p>
    <w:p w14:paraId="0A3292CF" w14:textId="77777777" w:rsidR="0067255B" w:rsidRDefault="0067255B" w:rsidP="00690BE2">
      <w:pPr>
        <w:pStyle w:val="KUJKnormal"/>
      </w:pPr>
      <w:r>
        <w:t>Ing. Stanislav Bůžek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</w:t>
      </w:r>
    </w:p>
    <w:p w14:paraId="5136BE07" w14:textId="77777777" w:rsidR="0067255B" w:rsidRDefault="0067255B" w:rsidP="000D0595">
      <w:pPr>
        <w:pStyle w:val="KUJKnormal"/>
      </w:pPr>
    </w:p>
    <w:p w14:paraId="3C25008A" w14:textId="77777777" w:rsidR="0067255B" w:rsidRDefault="0067255B" w:rsidP="000D0595">
      <w:pPr>
        <w:pStyle w:val="KUJKnormal"/>
      </w:pPr>
      <w:r>
        <w:t xml:space="preserve">Návrh projednán (stanoviska): </w:t>
      </w:r>
      <w:r w:rsidRPr="00872ECA">
        <w:t>Návrh materiálu byl připomínkován s OEZI, OEKO a OPZU.</w:t>
      </w:r>
    </w:p>
    <w:p w14:paraId="72927A7B" w14:textId="77777777" w:rsidR="0067255B" w:rsidRPr="00A521E1" w:rsidRDefault="0067255B" w:rsidP="0044461B">
      <w:pPr>
        <w:pStyle w:val="KUJKnormal"/>
      </w:pPr>
      <w:r>
        <w:t>Mgr. Markéta Procházková (OPZU):</w:t>
      </w:r>
      <w:r w:rsidRPr="00A521E1">
        <w:t xml:space="preserve"> </w:t>
      </w:r>
      <w:r>
        <w:t xml:space="preserve">Souhlasím </w:t>
      </w:r>
      <w:r w:rsidRPr="00A521E1">
        <w:t xml:space="preserve">- </w:t>
      </w:r>
    </w:p>
    <w:p w14:paraId="7871C468" w14:textId="77777777" w:rsidR="0067255B" w:rsidRDefault="0067255B" w:rsidP="000D0595">
      <w:pPr>
        <w:pStyle w:val="KUJKnormal"/>
      </w:pPr>
    </w:p>
    <w:p w14:paraId="3F88B035" w14:textId="77777777" w:rsidR="0067255B" w:rsidRDefault="0067255B" w:rsidP="000D0595">
      <w:pPr>
        <w:pStyle w:val="KUJKnormal"/>
      </w:pPr>
    </w:p>
    <w:p w14:paraId="79DCC6C7" w14:textId="77777777" w:rsidR="0067255B" w:rsidRPr="007939A8" w:rsidRDefault="0067255B" w:rsidP="000D0595">
      <w:pPr>
        <w:pStyle w:val="KUJKtucny"/>
      </w:pPr>
      <w:r w:rsidRPr="007939A8">
        <w:t>PŘÍLOHY:</w:t>
      </w:r>
    </w:p>
    <w:p w14:paraId="25C2C538" w14:textId="77777777" w:rsidR="0067255B" w:rsidRPr="00B52AA9" w:rsidRDefault="0067255B" w:rsidP="00BD1B20">
      <w:pPr>
        <w:pStyle w:val="KUJKcislovany"/>
        <w:spacing w:line="240" w:lineRule="auto"/>
      </w:pPr>
      <w:r>
        <w:t>Vyrozumění o ukončení přípravy právního aktu o poskytnutí podpory</w:t>
      </w:r>
      <w:r w:rsidRPr="0081756D">
        <w:t xml:space="preserve"> (</w:t>
      </w:r>
      <w:r>
        <w:t>Př. č. 1_Vyrozumění o ukončení přípravy právního aktu o poskytnutí podpory.pdf</w:t>
      </w:r>
      <w:r w:rsidRPr="0081756D">
        <w:t>)</w:t>
      </w:r>
    </w:p>
    <w:p w14:paraId="3C14B1D0" w14:textId="77777777" w:rsidR="0067255B" w:rsidRPr="00B52AA9" w:rsidRDefault="0067255B" w:rsidP="00BD1B20">
      <w:pPr>
        <w:pStyle w:val="KUJKcislovany"/>
        <w:spacing w:line="240" w:lineRule="auto"/>
      </w:pPr>
      <w:r>
        <w:t>Dodatek č. 1_DS Třeboň_ke smlouvě NFV</w:t>
      </w:r>
      <w:r w:rsidRPr="0081756D">
        <w:t xml:space="preserve"> (</w:t>
      </w:r>
      <w:r>
        <w:t>Příloha č. 2_Dodatek č. 1_DS Třeboň_ke smlouvě NFV.doc</w:t>
      </w:r>
      <w:r w:rsidRPr="0081756D">
        <w:t>)</w:t>
      </w:r>
    </w:p>
    <w:p w14:paraId="00F64272" w14:textId="77777777" w:rsidR="0067255B" w:rsidRPr="00B52AA9" w:rsidRDefault="0067255B" w:rsidP="00BD1B20">
      <w:pPr>
        <w:pStyle w:val="KUJKcislovany"/>
        <w:spacing w:line="240" w:lineRule="auto"/>
      </w:pPr>
      <w:r>
        <w:t>Dodatek č. 1-DS Třeboň-ke smlouvě na nezp.výdaje</w:t>
      </w:r>
      <w:r w:rsidRPr="0081756D">
        <w:t xml:space="preserve"> (</w:t>
      </w:r>
      <w:r>
        <w:t>Př. č. 3_Dodatek č. 1-DS Třeboň-ke smlouvě na nezp.výdaje.doc</w:t>
      </w:r>
      <w:r w:rsidRPr="0081756D">
        <w:t>)</w:t>
      </w:r>
    </w:p>
    <w:p w14:paraId="025FC6A4" w14:textId="77777777" w:rsidR="0067255B" w:rsidRDefault="0067255B" w:rsidP="000D0595">
      <w:pPr>
        <w:pStyle w:val="KUJKnormal"/>
      </w:pPr>
    </w:p>
    <w:p w14:paraId="2F543009" w14:textId="77777777" w:rsidR="0067255B" w:rsidRDefault="0067255B" w:rsidP="000D0595">
      <w:pPr>
        <w:pStyle w:val="KUJKnormal"/>
      </w:pPr>
    </w:p>
    <w:p w14:paraId="4BC39FEC" w14:textId="77777777" w:rsidR="0067255B" w:rsidRPr="007C1EE7" w:rsidRDefault="0067255B" w:rsidP="000D0595">
      <w:pPr>
        <w:pStyle w:val="KUJKtucny"/>
      </w:pPr>
      <w:r w:rsidRPr="007C1EE7">
        <w:t>Zodpovídá:</w:t>
      </w:r>
      <w:r>
        <w:t xml:space="preserve"> vedoucí OSOV – Mgr. Pavla Doubková</w:t>
      </w:r>
    </w:p>
    <w:p w14:paraId="2ADAF957" w14:textId="77777777" w:rsidR="0067255B" w:rsidRDefault="0067255B" w:rsidP="000D0595">
      <w:pPr>
        <w:pStyle w:val="KUJKnormal"/>
      </w:pPr>
    </w:p>
    <w:p w14:paraId="2D9C3D3F" w14:textId="77777777" w:rsidR="0067255B" w:rsidRDefault="0067255B" w:rsidP="000D0595">
      <w:pPr>
        <w:pStyle w:val="KUJKnormal"/>
      </w:pPr>
      <w:r>
        <w:t>Termín kontroly: 31. 10. 2026</w:t>
      </w:r>
    </w:p>
    <w:p w14:paraId="5DE66E08" w14:textId="77777777" w:rsidR="0067255B" w:rsidRDefault="0067255B" w:rsidP="000D0595">
      <w:pPr>
        <w:pStyle w:val="KUJKnormal"/>
      </w:pPr>
      <w:r>
        <w:t>Termín splnění: 31. 10. 2026</w:t>
      </w:r>
    </w:p>
    <w:p w14:paraId="6C180212" w14:textId="77777777" w:rsidR="0067255B" w:rsidRPr="00BB6565" w:rsidRDefault="0067255B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07A64" w14:textId="77777777" w:rsidR="0014793C" w:rsidRDefault="0014793C" w:rsidP="002C5539">
      <w:r>
        <w:separator/>
      </w:r>
    </w:p>
  </w:endnote>
  <w:endnote w:type="continuationSeparator" w:id="0">
    <w:p w14:paraId="75327DC5" w14:textId="77777777" w:rsidR="0014793C" w:rsidRDefault="0014793C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14793C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14793C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F4A10" w14:textId="77777777" w:rsidR="0014793C" w:rsidRDefault="0014793C" w:rsidP="002C5539">
      <w:r>
        <w:separator/>
      </w:r>
    </w:p>
  </w:footnote>
  <w:footnote w:type="continuationSeparator" w:id="0">
    <w:p w14:paraId="425673DC" w14:textId="77777777" w:rsidR="0014793C" w:rsidRDefault="0014793C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1794A" w14:textId="77777777" w:rsidR="0067255B" w:rsidRDefault="0067255B" w:rsidP="0067255B">
    <w:r>
      <w:rPr>
        <w:noProof/>
      </w:rPr>
      <w:pict w14:anchorId="1B872E12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51B1D79B" w14:textId="77777777" w:rsidR="0067255B" w:rsidRPr="00D405BE" w:rsidRDefault="0067255B" w:rsidP="0067255B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EA934EB" w14:textId="77777777" w:rsidR="0067255B" w:rsidRPr="00D405BE" w:rsidRDefault="0067255B" w:rsidP="0067255B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7788F89A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5CB61E36">
        <v:rect id="_x0000_i1026" style="width:481.9pt;height:2pt" o:hralign="center" o:hrstd="t" o:hrnoshade="t" o:hr="t" fillcolor="black" stroked="f"/>
      </w:pict>
    </w:r>
  </w:p>
  <w:p w14:paraId="0FA173A3" w14:textId="77777777" w:rsidR="0067255B" w:rsidRPr="0067255B" w:rsidRDefault="0067255B" w:rsidP="0067255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530342166">
    <w:abstractNumId w:val="4"/>
    <w:lvlOverride w:ilvl="0">
      <w:startOverride w:val="1"/>
    </w:lvlOverride>
    <w:lvlOverride w:ilvl="1">
      <w:startOverride w:val="2"/>
    </w:lvlOverride>
  </w:num>
  <w:num w:numId="12" w16cid:durableId="707800806">
    <w:abstractNumId w:val="4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4793C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55B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809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937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2026-09-25T08:11:00Z</dcterms:created>
  <dcterms:modified xsi:type="dcterms:W3CDTF">2026-09-25T08:11:00Z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7189098</vt:i4>
  </property>
  <property fmtid="{D5CDD505-2E9C-101B-9397-08002B2CF9AE}" pid="5" name="UlozitJako">
    <vt:lpwstr>C:\Users\mrazkova\AppData\Local\Temp\iU39310856\Zastupitelstvo\2026-09-17\Navrhy\261-ZK-26.</vt:lpwstr>
  </property>
  <property fmtid="{D5CDD505-2E9C-101B-9397-08002B2CF9AE}" pid="6" name="Zpracovat">
    <vt:bool>false</vt:bool>
  </property>
</Properties>
</file>