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1F4BC1" w14:paraId="3D0216CB" w14:textId="77777777" w:rsidTr="00464D8B">
        <w:trPr>
          <w:trHeight w:hRule="exact" w:val="397"/>
        </w:trPr>
        <w:tc>
          <w:tcPr>
            <w:tcW w:w="2376" w:type="dxa"/>
            <w:hideMark/>
          </w:tcPr>
          <w:p w14:paraId="2B37F227" w14:textId="77777777" w:rsidR="001F4BC1" w:rsidRDefault="001F4BC1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1C518FDF" w14:textId="77777777" w:rsidR="001F4BC1" w:rsidRDefault="001F4BC1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00091F5A" w14:textId="77777777" w:rsidR="001F4BC1" w:rsidRDefault="001F4BC1" w:rsidP="00970720">
            <w:pPr>
              <w:pStyle w:val="KUJKtucny"/>
            </w:pPr>
            <w:r>
              <w:t xml:space="preserve">Bod programu: </w:t>
            </w:r>
            <w:r w:rsidRPr="00A57D7A">
              <w:rPr>
                <w:sz w:val="28"/>
              </w:rPr>
              <w:t>55</w:t>
            </w:r>
          </w:p>
        </w:tc>
        <w:tc>
          <w:tcPr>
            <w:tcW w:w="850" w:type="dxa"/>
          </w:tcPr>
          <w:p w14:paraId="79048227" w14:textId="77777777" w:rsidR="001F4BC1" w:rsidRDefault="001F4BC1" w:rsidP="00970720">
            <w:pPr>
              <w:pStyle w:val="KUJKnormal"/>
            </w:pPr>
          </w:p>
        </w:tc>
      </w:tr>
      <w:tr w:rsidR="001F4BC1" w14:paraId="4311674D" w14:textId="77777777" w:rsidTr="00464D8B">
        <w:trPr>
          <w:cantSplit/>
          <w:trHeight w:hRule="exact" w:val="397"/>
        </w:trPr>
        <w:tc>
          <w:tcPr>
            <w:tcW w:w="2376" w:type="dxa"/>
            <w:hideMark/>
          </w:tcPr>
          <w:p w14:paraId="14313E58" w14:textId="77777777" w:rsidR="001F4BC1" w:rsidRDefault="001F4BC1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40316C38" w14:textId="77777777" w:rsidR="001F4BC1" w:rsidRDefault="001F4BC1" w:rsidP="00970720">
            <w:pPr>
              <w:pStyle w:val="KUJKnormal"/>
            </w:pPr>
            <w:r>
              <w:t>238/ZK/26</w:t>
            </w:r>
          </w:p>
        </w:tc>
      </w:tr>
      <w:tr w:rsidR="001F4BC1" w14:paraId="008CBA2C" w14:textId="77777777" w:rsidTr="00464D8B">
        <w:trPr>
          <w:trHeight w:val="397"/>
        </w:trPr>
        <w:tc>
          <w:tcPr>
            <w:tcW w:w="2376" w:type="dxa"/>
          </w:tcPr>
          <w:p w14:paraId="0DB4CF57" w14:textId="77777777" w:rsidR="001F4BC1" w:rsidRDefault="001F4BC1" w:rsidP="00970720"/>
          <w:p w14:paraId="6C82F254" w14:textId="77777777" w:rsidR="001F4BC1" w:rsidRDefault="001F4BC1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697636B" w14:textId="77777777" w:rsidR="001F4BC1" w:rsidRDefault="001F4BC1" w:rsidP="00970720"/>
          <w:p w14:paraId="28CDF715" w14:textId="77777777" w:rsidR="001F4BC1" w:rsidRDefault="001F4BC1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Zpráva o činnosti Dopravního výboru za období od 3. 12. 2025 do 2. 6. 2026</w:t>
            </w:r>
          </w:p>
        </w:tc>
      </w:tr>
    </w:tbl>
    <w:p w14:paraId="31CEDFC9" w14:textId="77777777" w:rsidR="001F4BC1" w:rsidRDefault="001F4BC1" w:rsidP="00464D8B">
      <w:pPr>
        <w:pStyle w:val="KUJKnormal"/>
        <w:rPr>
          <w:b/>
          <w:bCs/>
        </w:rPr>
      </w:pPr>
      <w:r>
        <w:rPr>
          <w:b/>
          <w:bCs/>
        </w:rPr>
        <w:pict w14:anchorId="33DC7316">
          <v:rect id="_x0000_i1029" style="width:453.6pt;height:1.5pt" o:hralign="center" o:hrstd="t" o:hrnoshade="t" o:hr="t" fillcolor="black" stroked="f"/>
        </w:pict>
      </w:r>
    </w:p>
    <w:p w14:paraId="686BE587" w14:textId="77777777" w:rsidR="001F4BC1" w:rsidRDefault="001F4BC1" w:rsidP="00464D8B">
      <w:pPr>
        <w:pStyle w:val="KUJKnormal"/>
      </w:pPr>
    </w:p>
    <w:p w14:paraId="0E516AA3" w14:textId="77777777" w:rsidR="001F4BC1" w:rsidRDefault="001F4BC1" w:rsidP="00464D8B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1F4BC1" w14:paraId="5292C899" w14:textId="77777777" w:rsidTr="002559B8">
        <w:trPr>
          <w:trHeight w:val="397"/>
        </w:trPr>
        <w:tc>
          <w:tcPr>
            <w:tcW w:w="2350" w:type="dxa"/>
            <w:hideMark/>
          </w:tcPr>
          <w:p w14:paraId="6474B14D" w14:textId="77777777" w:rsidR="001F4BC1" w:rsidRDefault="001F4BC1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BC2B8C0" w14:textId="77777777" w:rsidR="001F4BC1" w:rsidRDefault="001F4BC1" w:rsidP="002559B8">
            <w:pPr>
              <w:pStyle w:val="KUJKnormal"/>
            </w:pPr>
            <w:r>
              <w:t>Ing. Robert Flandera</w:t>
            </w:r>
          </w:p>
          <w:p w14:paraId="28369F87" w14:textId="77777777" w:rsidR="001F4BC1" w:rsidRDefault="001F4BC1" w:rsidP="002559B8"/>
        </w:tc>
      </w:tr>
      <w:tr w:rsidR="001F4BC1" w14:paraId="7426DCED" w14:textId="77777777" w:rsidTr="002559B8">
        <w:trPr>
          <w:trHeight w:val="397"/>
        </w:trPr>
        <w:tc>
          <w:tcPr>
            <w:tcW w:w="2350" w:type="dxa"/>
          </w:tcPr>
          <w:p w14:paraId="64266527" w14:textId="77777777" w:rsidR="001F4BC1" w:rsidRDefault="001F4BC1" w:rsidP="002559B8">
            <w:pPr>
              <w:pStyle w:val="KUJKtucny"/>
            </w:pPr>
            <w:r>
              <w:t>Zpracoval:</w:t>
            </w:r>
          </w:p>
          <w:p w14:paraId="300385A0" w14:textId="77777777" w:rsidR="001F4BC1" w:rsidRDefault="001F4BC1" w:rsidP="002559B8"/>
        </w:tc>
        <w:tc>
          <w:tcPr>
            <w:tcW w:w="6862" w:type="dxa"/>
            <w:hideMark/>
          </w:tcPr>
          <w:p w14:paraId="122A19A7" w14:textId="77777777" w:rsidR="001F4BC1" w:rsidRDefault="001F4BC1" w:rsidP="002559B8">
            <w:pPr>
              <w:pStyle w:val="KUJKnormal"/>
            </w:pPr>
            <w:r>
              <w:t>KHEJ</w:t>
            </w:r>
          </w:p>
        </w:tc>
      </w:tr>
      <w:tr w:rsidR="001F4BC1" w14:paraId="20A2EE95" w14:textId="77777777" w:rsidTr="002559B8">
        <w:trPr>
          <w:trHeight w:val="397"/>
        </w:trPr>
        <w:tc>
          <w:tcPr>
            <w:tcW w:w="2350" w:type="dxa"/>
          </w:tcPr>
          <w:p w14:paraId="11F67852" w14:textId="77777777" w:rsidR="001F4BC1" w:rsidRPr="009715F9" w:rsidRDefault="001F4BC1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37729DF5" w14:textId="77777777" w:rsidR="001F4BC1" w:rsidRDefault="001F4BC1" w:rsidP="002559B8"/>
        </w:tc>
        <w:tc>
          <w:tcPr>
            <w:tcW w:w="6862" w:type="dxa"/>
            <w:hideMark/>
          </w:tcPr>
          <w:p w14:paraId="43229460" w14:textId="77777777" w:rsidR="001F4BC1" w:rsidRDefault="001F4BC1" w:rsidP="002559B8">
            <w:pPr>
              <w:pStyle w:val="KUJKnormal"/>
            </w:pPr>
            <w:r>
              <w:t>Mgr. Petr Podhola</w:t>
            </w:r>
          </w:p>
        </w:tc>
      </w:tr>
    </w:tbl>
    <w:p w14:paraId="25A79D73" w14:textId="77777777" w:rsidR="001F4BC1" w:rsidRDefault="001F4BC1" w:rsidP="00464D8B">
      <w:pPr>
        <w:pStyle w:val="KUJKnormal"/>
      </w:pPr>
    </w:p>
    <w:p w14:paraId="2A501E05" w14:textId="77777777" w:rsidR="001F4BC1" w:rsidRPr="0052161F" w:rsidRDefault="001F4BC1" w:rsidP="00464D8B">
      <w:pPr>
        <w:pStyle w:val="KUJKtucny"/>
      </w:pPr>
      <w:r w:rsidRPr="0052161F">
        <w:t>NÁVRH USNESENÍ</w:t>
      </w:r>
    </w:p>
    <w:p w14:paraId="5E9C661A" w14:textId="77777777" w:rsidR="001F4BC1" w:rsidRDefault="001F4BC1" w:rsidP="00464D8B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3105EDCE" w14:textId="77777777" w:rsidR="001F4BC1" w:rsidRPr="00841DFC" w:rsidRDefault="001F4BC1" w:rsidP="00464D8B">
      <w:pPr>
        <w:pStyle w:val="KUJKPolozka"/>
        <w:spacing w:line="240" w:lineRule="auto"/>
      </w:pPr>
      <w:r w:rsidRPr="00841DFC">
        <w:t>Zastupitelstvo Jihočeského kraje</w:t>
      </w:r>
    </w:p>
    <w:p w14:paraId="4B80C310" w14:textId="77777777" w:rsidR="001F4BC1" w:rsidRDefault="001F4BC1" w:rsidP="00B16F10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730306">
        <w:t>bere na vědomí</w:t>
      </w:r>
    </w:p>
    <w:p w14:paraId="25C824BD" w14:textId="77777777" w:rsidR="001F4BC1" w:rsidRPr="00B16F10" w:rsidRDefault="001F4BC1" w:rsidP="00B16F10">
      <w:pPr>
        <w:pStyle w:val="KUJKnormal"/>
        <w:rPr>
          <w:bCs/>
        </w:rPr>
      </w:pPr>
      <w:r w:rsidRPr="00B16F10">
        <w:rPr>
          <w:bCs/>
        </w:rPr>
        <w:t>zprávu o činnosti Dopravního výboru Zastupitelstva Jihočeského kraje za období od 3. 12. 2025 do 2. 6. 2026.</w:t>
      </w:r>
    </w:p>
    <w:p w14:paraId="0A363E08" w14:textId="77777777" w:rsidR="001F4BC1" w:rsidRDefault="001F4BC1" w:rsidP="00464D8B">
      <w:pPr>
        <w:pStyle w:val="KUJKnormal"/>
      </w:pPr>
    </w:p>
    <w:p w14:paraId="5DF66470" w14:textId="77777777" w:rsidR="001F4BC1" w:rsidRDefault="001F4BC1" w:rsidP="00B16F10">
      <w:pPr>
        <w:pStyle w:val="KUJKmezeraDZ"/>
      </w:pPr>
      <w:bookmarkStart w:id="1" w:name="US_DuvodZprava"/>
      <w:bookmarkEnd w:id="1"/>
    </w:p>
    <w:p w14:paraId="50780AFB" w14:textId="77777777" w:rsidR="001F4BC1" w:rsidRDefault="001F4BC1" w:rsidP="00B16F10">
      <w:pPr>
        <w:pStyle w:val="KUJKnadpisDZ"/>
      </w:pPr>
      <w:r>
        <w:t>DŮVODOVÁ ZPRÁVA</w:t>
      </w:r>
    </w:p>
    <w:p w14:paraId="284A2769" w14:textId="77777777" w:rsidR="001F4BC1" w:rsidRPr="009B7B0B" w:rsidRDefault="001F4BC1" w:rsidP="00B16F10">
      <w:pPr>
        <w:pStyle w:val="KUJKmezeraDZ"/>
      </w:pPr>
    </w:p>
    <w:p w14:paraId="3FD6B405" w14:textId="77777777" w:rsidR="001F4BC1" w:rsidRPr="000E3703" w:rsidRDefault="001F4BC1" w:rsidP="000E3703">
      <w:pPr>
        <w:pStyle w:val="KUJKnormal"/>
      </w:pPr>
      <w:r w:rsidRPr="000E3703">
        <w:t>Zastupitelstvo Jihočeského kraje dne 24. 10. 2024 usnesením č. 12/2024/ZK</w:t>
      </w:r>
      <w:r>
        <w:t xml:space="preserve">-1 </w:t>
      </w:r>
      <w:r w:rsidRPr="000E3703">
        <w:t xml:space="preserve">zřídilo výbory zastupitelstva pro volební období 2024–2028. </w:t>
      </w:r>
    </w:p>
    <w:p w14:paraId="2AC50B98" w14:textId="77777777" w:rsidR="001F4BC1" w:rsidRPr="000E3703" w:rsidRDefault="001F4BC1" w:rsidP="000E3703">
      <w:pPr>
        <w:pStyle w:val="KUJKnormal"/>
      </w:pPr>
    </w:p>
    <w:p w14:paraId="645A8FA6" w14:textId="77777777" w:rsidR="001F4BC1" w:rsidRPr="000E3703" w:rsidRDefault="001F4BC1" w:rsidP="000E3703">
      <w:pPr>
        <w:pStyle w:val="KUJKnormal"/>
      </w:pPr>
      <w:r w:rsidRPr="000E3703">
        <w:t>Dopravní výbor (DV) podává zprávu o činnosti za období od 3. 12. 2025 do 2. 6. 2026. V uvedeném období výbor zasedal třikrát v termínech 3. 2., 7. 4. a 2. 6. 2026. Na všech jednáních se výbor sešel v usnášeníschopném počtu.</w:t>
      </w:r>
    </w:p>
    <w:p w14:paraId="0145AD73" w14:textId="77777777" w:rsidR="001F4BC1" w:rsidRPr="000E3703" w:rsidRDefault="001F4BC1" w:rsidP="000E3703">
      <w:pPr>
        <w:pStyle w:val="KUJKnormal"/>
      </w:pPr>
    </w:p>
    <w:p w14:paraId="691BB598" w14:textId="77777777" w:rsidR="001F4BC1" w:rsidRPr="000E3703" w:rsidRDefault="001F4BC1" w:rsidP="000E3703">
      <w:pPr>
        <w:pStyle w:val="KUJKnormal"/>
      </w:pPr>
      <w:r w:rsidRPr="000E3703">
        <w:t>Činnost výboru proběhla dle plánu činnosti na rok 2026 schváleného zastupitelstvem kraje dne 19. 2. 2026 usnesením č. 53/2026/ZK-10.</w:t>
      </w:r>
    </w:p>
    <w:p w14:paraId="6712777D" w14:textId="77777777" w:rsidR="001F4BC1" w:rsidRPr="000E3703" w:rsidRDefault="001F4BC1" w:rsidP="000E3703">
      <w:pPr>
        <w:pStyle w:val="KUJKnormal"/>
      </w:pPr>
    </w:p>
    <w:p w14:paraId="4A7ED199" w14:textId="77777777" w:rsidR="001F4BC1" w:rsidRPr="000E3703" w:rsidRDefault="001F4BC1" w:rsidP="000E3703">
      <w:pPr>
        <w:pStyle w:val="KUJKnormal"/>
        <w:rPr>
          <w:b/>
          <w:bCs/>
          <w:u w:val="single"/>
        </w:rPr>
      </w:pPr>
      <w:r w:rsidRPr="000E3703">
        <w:rPr>
          <w:b/>
          <w:bCs/>
          <w:u w:val="single"/>
        </w:rPr>
        <w:t xml:space="preserve">Projednávané body: </w:t>
      </w:r>
    </w:p>
    <w:p w14:paraId="7E3BB697" w14:textId="77777777" w:rsidR="001F4BC1" w:rsidRPr="000E3703" w:rsidRDefault="001F4BC1" w:rsidP="000E3703">
      <w:pPr>
        <w:pStyle w:val="KUJKnormal"/>
        <w:rPr>
          <w:u w:val="single"/>
        </w:rPr>
      </w:pPr>
    </w:p>
    <w:p w14:paraId="53D8C128" w14:textId="77777777" w:rsidR="001F4BC1" w:rsidRPr="000E3703" w:rsidRDefault="001F4BC1" w:rsidP="000E3703">
      <w:pPr>
        <w:pStyle w:val="KUJKnormal"/>
        <w:numPr>
          <w:ilvl w:val="0"/>
          <w:numId w:val="11"/>
        </w:numPr>
        <w:rPr>
          <w:bCs/>
        </w:rPr>
      </w:pPr>
      <w:r w:rsidRPr="000E3703">
        <w:rPr>
          <w:bCs/>
        </w:rPr>
        <w:t>Smlouva o úhradě kompenzace na zajištění dopravní obslužnosti veřejnou linkovou osobní dopravou mezi Jihočeským krajem a Jihomoravským krajem</w:t>
      </w:r>
    </w:p>
    <w:p w14:paraId="3D76F093" w14:textId="77777777" w:rsidR="001F4BC1" w:rsidRPr="000E3703" w:rsidRDefault="001F4BC1" w:rsidP="000918ED">
      <w:pPr>
        <w:pStyle w:val="KUJKnormal"/>
        <w:numPr>
          <w:ilvl w:val="0"/>
          <w:numId w:val="11"/>
        </w:numPr>
      </w:pPr>
      <w:r w:rsidRPr="000E3703">
        <w:t>Prenotifikace služeb k zajištění dopravní obslužnosti vlaky regionální dopravy na trati č. 229</w:t>
      </w:r>
    </w:p>
    <w:p w14:paraId="16F81777" w14:textId="77777777" w:rsidR="001F4BC1" w:rsidRPr="000E3703" w:rsidRDefault="001F4BC1" w:rsidP="000E3703">
      <w:pPr>
        <w:pStyle w:val="KUJKnormal"/>
        <w:numPr>
          <w:ilvl w:val="0"/>
          <w:numId w:val="11"/>
        </w:numPr>
        <w:rPr>
          <w:bCs/>
        </w:rPr>
      </w:pPr>
      <w:r w:rsidRPr="000E3703">
        <w:rPr>
          <w:bCs/>
        </w:rPr>
        <w:t>Dodatek č. 9 ke Smlouvě o zajištění železniční osobní dopravy mezikrajskými vlaky mezi Jihočeským krajem a Krajem Vysočina</w:t>
      </w:r>
    </w:p>
    <w:p w14:paraId="46A8DE76" w14:textId="77777777" w:rsidR="001F4BC1" w:rsidRPr="000E3703" w:rsidRDefault="001F4BC1" w:rsidP="000E3703">
      <w:pPr>
        <w:pStyle w:val="KUJKnormal"/>
        <w:numPr>
          <w:ilvl w:val="0"/>
          <w:numId w:val="11"/>
        </w:numPr>
        <w:rPr>
          <w:bCs/>
        </w:rPr>
      </w:pPr>
      <w:r w:rsidRPr="000E3703">
        <w:rPr>
          <w:bCs/>
        </w:rPr>
        <w:t>Aktualizovaný Plán dopravní obslužnosti území Jihočeského kraje 2022–2026 s výhledem do roku 2035</w:t>
      </w:r>
    </w:p>
    <w:p w14:paraId="576B317A" w14:textId="77777777" w:rsidR="001F4BC1" w:rsidRPr="000E3703" w:rsidRDefault="001F4BC1" w:rsidP="000E3703">
      <w:pPr>
        <w:pStyle w:val="KUJKnormal"/>
        <w:numPr>
          <w:ilvl w:val="0"/>
          <w:numId w:val="11"/>
        </w:numPr>
      </w:pPr>
      <w:r w:rsidRPr="000E3703">
        <w:t>Zpráva o činnosti Dopravního výboru za období od 11. 6. 2025 do 2.</w:t>
      </w:r>
      <w:r>
        <w:t xml:space="preserve"> 12.</w:t>
      </w:r>
      <w:r w:rsidRPr="000E3703">
        <w:t xml:space="preserve"> 2025</w:t>
      </w:r>
    </w:p>
    <w:p w14:paraId="465602A4" w14:textId="77777777" w:rsidR="001F4BC1" w:rsidRPr="000E3703" w:rsidRDefault="001F4BC1" w:rsidP="000E3703">
      <w:pPr>
        <w:pStyle w:val="KUJKnormal"/>
        <w:numPr>
          <w:ilvl w:val="0"/>
          <w:numId w:val="11"/>
        </w:numPr>
      </w:pPr>
      <w:r w:rsidRPr="000E3703">
        <w:t>Plán činnosti Dopravního výboru Zastupitelstva Jihočeského kraje na rok 2026</w:t>
      </w:r>
    </w:p>
    <w:p w14:paraId="6CB027F0" w14:textId="77777777" w:rsidR="001F4BC1" w:rsidRPr="000E3703" w:rsidRDefault="001F4BC1" w:rsidP="000E3703">
      <w:pPr>
        <w:pStyle w:val="KUJKnormal"/>
        <w:numPr>
          <w:ilvl w:val="0"/>
          <w:numId w:val="11"/>
        </w:numPr>
      </w:pPr>
      <w:r w:rsidRPr="000E3703">
        <w:lastRenderedPageBreak/>
        <w:t>Exkurze dispečinku a callcentra spol. JIKORD s.r.o.</w:t>
      </w:r>
    </w:p>
    <w:p w14:paraId="3CF924A3" w14:textId="77777777" w:rsidR="001F4BC1" w:rsidRPr="000E3703" w:rsidRDefault="001F4BC1" w:rsidP="000E3703">
      <w:pPr>
        <w:pStyle w:val="KUJKnormal"/>
        <w:numPr>
          <w:ilvl w:val="0"/>
          <w:numId w:val="11"/>
        </w:numPr>
        <w:rPr>
          <w:bCs/>
        </w:rPr>
      </w:pPr>
      <w:r w:rsidRPr="000E3703">
        <w:rPr>
          <w:bCs/>
        </w:rPr>
        <w:t>Plán činnosti Krajského úřadu Jihočeského kraje a plnění Strategie bezpečnosti silničního provozu Jihočeského kraje pro rok 2026 a vyhodnocení roku 2025</w:t>
      </w:r>
    </w:p>
    <w:p w14:paraId="3CFF6432" w14:textId="77777777" w:rsidR="001F4BC1" w:rsidRPr="000E3703" w:rsidRDefault="001F4BC1" w:rsidP="000E3703">
      <w:pPr>
        <w:pStyle w:val="KUJKnormal"/>
        <w:numPr>
          <w:ilvl w:val="0"/>
          <w:numId w:val="11"/>
        </w:numPr>
      </w:pPr>
      <w:r w:rsidRPr="000E3703">
        <w:t>Vyúčtování dopravní obslužnosti za rok 2025</w:t>
      </w:r>
    </w:p>
    <w:p w14:paraId="2CB3A9FB" w14:textId="77777777" w:rsidR="001F4BC1" w:rsidRDefault="001F4BC1" w:rsidP="000E3703">
      <w:pPr>
        <w:pStyle w:val="KUJKnormal"/>
        <w:numPr>
          <w:ilvl w:val="0"/>
          <w:numId w:val="11"/>
        </w:numPr>
      </w:pPr>
      <w:r w:rsidRPr="000E3703">
        <w:t>Dodatek č. 10 ke Smlouvě o zajištění železniční osobní dopravy mezikrajskými vlaky mezi Jihočeským krajem a Krajem Vysočina.</w:t>
      </w:r>
    </w:p>
    <w:p w14:paraId="038CD788" w14:textId="77777777" w:rsidR="001F4BC1" w:rsidRPr="003D0156" w:rsidRDefault="001F4BC1" w:rsidP="00564CE0">
      <w:pPr>
        <w:numPr>
          <w:ilvl w:val="0"/>
          <w:numId w:val="11"/>
        </w:numPr>
        <w:spacing w:line="276" w:lineRule="auto"/>
        <w:rPr>
          <w:rFonts w:cs="Arial"/>
          <w:szCs w:val="20"/>
        </w:rPr>
      </w:pPr>
      <w:r w:rsidRPr="003D0156">
        <w:rPr>
          <w:rFonts w:cs="Arial"/>
          <w:szCs w:val="20"/>
        </w:rPr>
        <w:t>Dodatky smluv o veřejných službách v přepravě cestujících veřejnou drážní osobní dopravou k zajištění dopravní obslužnosti vlaky regionální dopravy s dopravcem České dráhy, a. s.</w:t>
      </w:r>
    </w:p>
    <w:p w14:paraId="4D352B9C" w14:textId="77777777" w:rsidR="001F4BC1" w:rsidRPr="000E3703" w:rsidRDefault="001F4BC1" w:rsidP="000E3703">
      <w:pPr>
        <w:pStyle w:val="KUJKnormal"/>
        <w:numPr>
          <w:ilvl w:val="0"/>
          <w:numId w:val="11"/>
        </w:numPr>
      </w:pPr>
      <w:r w:rsidRPr="000E3703">
        <w:t>Memorandu</w:t>
      </w:r>
      <w:r>
        <w:t>m</w:t>
      </w:r>
      <w:r w:rsidRPr="000E3703">
        <w:t xml:space="preserve"> – k projektu „Východní obchvat Nové Bystřice, silnice II/128“</w:t>
      </w:r>
    </w:p>
    <w:p w14:paraId="0BD6EA26" w14:textId="77777777" w:rsidR="001F4BC1" w:rsidRPr="000E3703" w:rsidRDefault="001F4BC1" w:rsidP="000E3703">
      <w:pPr>
        <w:pStyle w:val="KUJKnormal"/>
        <w:numPr>
          <w:ilvl w:val="0"/>
          <w:numId w:val="11"/>
        </w:numPr>
      </w:pPr>
      <w:r w:rsidRPr="000E3703">
        <w:rPr>
          <w:bCs/>
        </w:rPr>
        <w:t>Program opatření na silnicích II. a III. třídy na území Jihočeského kraje realizovaných v rámci Strategie bezpečnosti silničního provozu – aktualizace 2026</w:t>
      </w:r>
    </w:p>
    <w:p w14:paraId="4EE16B8D" w14:textId="77777777" w:rsidR="001F4BC1" w:rsidRPr="000E3703" w:rsidRDefault="001F4BC1" w:rsidP="000E3703">
      <w:pPr>
        <w:pStyle w:val="KUJKnormal"/>
        <w:numPr>
          <w:ilvl w:val="0"/>
          <w:numId w:val="11"/>
        </w:numPr>
      </w:pPr>
      <w:r w:rsidRPr="000E3703">
        <w:t>Program investiční a neinvestiční výstavby a oprav na silnicích II. a III. třídy na území Jihočeského kraje – aktualizace 2026</w:t>
      </w:r>
    </w:p>
    <w:p w14:paraId="38E7DF75" w14:textId="77777777" w:rsidR="001F4BC1" w:rsidRPr="000E3703" w:rsidRDefault="001F4BC1" w:rsidP="000E3703">
      <w:pPr>
        <w:pStyle w:val="KUJKnormal"/>
        <w:numPr>
          <w:ilvl w:val="0"/>
          <w:numId w:val="11"/>
        </w:numPr>
      </w:pPr>
      <w:r w:rsidRPr="000E3703">
        <w:t>Program investiční výstavby a oprav na silnicích II. a III. třídy Správy a údržby silnic Jihočeského kraje (mimo páteřní a základní síť) – aktualizace 2026</w:t>
      </w:r>
    </w:p>
    <w:p w14:paraId="3274602D" w14:textId="77777777" w:rsidR="001F4BC1" w:rsidRPr="000E3703" w:rsidRDefault="001F4BC1" w:rsidP="000E3703">
      <w:pPr>
        <w:pStyle w:val="KUJKnormal"/>
        <w:numPr>
          <w:ilvl w:val="0"/>
          <w:numId w:val="11"/>
        </w:numPr>
      </w:pPr>
      <w:r w:rsidRPr="000E3703">
        <w:t>Podnět pana *** *** na změny usnesení, které byly ZK předány na jednání dne 19. 2. 2026 vč. „Návrhu dopravních koridorů v Jihočeském kraji“.</w:t>
      </w:r>
    </w:p>
    <w:p w14:paraId="359A5B91" w14:textId="77777777" w:rsidR="001F4BC1" w:rsidRPr="000E3703" w:rsidRDefault="001F4BC1" w:rsidP="000E3703">
      <w:pPr>
        <w:pStyle w:val="KUJKnormal"/>
      </w:pPr>
    </w:p>
    <w:p w14:paraId="7DB78C82" w14:textId="77777777" w:rsidR="001F4BC1" w:rsidRPr="000E3703" w:rsidRDefault="001F4BC1" w:rsidP="000E3703">
      <w:pPr>
        <w:pStyle w:val="KUJKnormal"/>
      </w:pPr>
      <w:r w:rsidRPr="000E3703">
        <w:t>Závěry z činnosti výboru – přijatá usnesení jsou souhrnně uvedena v příloze č. 1 tohoto materiálu. Informace o průběhu projednávání jsou obsaženy v zápisech z jednání DV, které jsou k dispozici na intranetu krajského úřadu a na webových stránkách kraje. Tajemnicí výboru je Bc. Zuzana Zavázalová.</w:t>
      </w:r>
    </w:p>
    <w:p w14:paraId="05965855" w14:textId="77777777" w:rsidR="001F4BC1" w:rsidRPr="000E3703" w:rsidRDefault="001F4BC1" w:rsidP="000E3703">
      <w:pPr>
        <w:pStyle w:val="KUJKnormal"/>
      </w:pPr>
    </w:p>
    <w:p w14:paraId="73C76727" w14:textId="77777777" w:rsidR="001F4BC1" w:rsidRPr="000E3703" w:rsidRDefault="001F4BC1" w:rsidP="000E3703">
      <w:pPr>
        <w:pStyle w:val="KUJKnormal"/>
      </w:pPr>
    </w:p>
    <w:p w14:paraId="43CD3ECD" w14:textId="77777777" w:rsidR="001F4BC1" w:rsidRDefault="001F4BC1" w:rsidP="00464D8B">
      <w:pPr>
        <w:pStyle w:val="KUJKnormal"/>
      </w:pPr>
    </w:p>
    <w:p w14:paraId="33EF0D39" w14:textId="77777777" w:rsidR="001F4BC1" w:rsidRDefault="001F4BC1" w:rsidP="00464D8B">
      <w:pPr>
        <w:pStyle w:val="KUJKnormal"/>
      </w:pPr>
      <w:r>
        <w:t>Finanční nároky a krytí:</w:t>
      </w:r>
      <w:r w:rsidRPr="000E3703">
        <w:rPr>
          <w:szCs w:val="20"/>
        </w:rPr>
        <w:t xml:space="preserve"> </w:t>
      </w:r>
      <w:r w:rsidRPr="000E3703">
        <w:t>nemá nároky na rozpočet kraje</w:t>
      </w:r>
    </w:p>
    <w:p w14:paraId="74DB19DF" w14:textId="77777777" w:rsidR="001F4BC1" w:rsidRDefault="001F4BC1" w:rsidP="00464D8B">
      <w:pPr>
        <w:pStyle w:val="KUJKnormal"/>
      </w:pPr>
    </w:p>
    <w:p w14:paraId="147C7BDF" w14:textId="77777777" w:rsidR="001F4BC1" w:rsidRDefault="001F4BC1" w:rsidP="00464D8B">
      <w:pPr>
        <w:pStyle w:val="KUJKnormal"/>
      </w:pPr>
    </w:p>
    <w:p w14:paraId="06A8D73B" w14:textId="77777777" w:rsidR="001F4BC1" w:rsidRPr="000E3703" w:rsidRDefault="001F4BC1" w:rsidP="000E3703">
      <w:pPr>
        <w:pStyle w:val="KUJKnormal"/>
      </w:pPr>
      <w:r>
        <w:t>Vyjádření správce rozpočtu:</w:t>
      </w:r>
      <w:r w:rsidRPr="000E3703">
        <w:t xml:space="preserve"> nebylo vyžádáno</w:t>
      </w:r>
    </w:p>
    <w:p w14:paraId="1655B546" w14:textId="77777777" w:rsidR="001F4BC1" w:rsidRDefault="001F4BC1" w:rsidP="00464D8B">
      <w:pPr>
        <w:pStyle w:val="KUJKnormal"/>
      </w:pPr>
    </w:p>
    <w:p w14:paraId="7117F2CD" w14:textId="77777777" w:rsidR="001F4BC1" w:rsidRDefault="001F4BC1" w:rsidP="00464D8B">
      <w:pPr>
        <w:pStyle w:val="KUJKnormal"/>
      </w:pPr>
    </w:p>
    <w:p w14:paraId="3ECAA167" w14:textId="77777777" w:rsidR="001F4BC1" w:rsidRDefault="001F4BC1" w:rsidP="00464D8B">
      <w:pPr>
        <w:pStyle w:val="KUJKnormal"/>
      </w:pPr>
    </w:p>
    <w:p w14:paraId="7E9EBADD" w14:textId="77777777" w:rsidR="001F4BC1" w:rsidRPr="000E3703" w:rsidRDefault="001F4BC1" w:rsidP="000E3703">
      <w:pPr>
        <w:pStyle w:val="KUJKnormal"/>
      </w:pPr>
      <w:r>
        <w:t>Návrh projednán (stanoviska):</w:t>
      </w:r>
      <w:r w:rsidRPr="000E3703">
        <w:rPr>
          <w:rFonts w:cs="Arial"/>
          <w:szCs w:val="20"/>
        </w:rPr>
        <w:t xml:space="preserve"> </w:t>
      </w:r>
      <w:r w:rsidRPr="000E3703">
        <w:t xml:space="preserve">projednáno na jednání DV dne 8. 9. 2026 </w:t>
      </w:r>
    </w:p>
    <w:p w14:paraId="2A73B74F" w14:textId="77777777" w:rsidR="001F4BC1" w:rsidRDefault="001F4BC1" w:rsidP="00464D8B">
      <w:pPr>
        <w:pStyle w:val="KUJKnormal"/>
      </w:pPr>
    </w:p>
    <w:p w14:paraId="344C1177" w14:textId="77777777" w:rsidR="001F4BC1" w:rsidRDefault="001F4BC1" w:rsidP="00464D8B">
      <w:pPr>
        <w:pStyle w:val="KUJKnormal"/>
      </w:pPr>
    </w:p>
    <w:p w14:paraId="6546CBCF" w14:textId="77777777" w:rsidR="001F4BC1" w:rsidRDefault="001F4BC1" w:rsidP="00464D8B">
      <w:pPr>
        <w:pStyle w:val="KUJKnormal"/>
      </w:pPr>
    </w:p>
    <w:p w14:paraId="6805AC46" w14:textId="77777777" w:rsidR="001F4BC1" w:rsidRDefault="001F4BC1" w:rsidP="00564CE0">
      <w:pPr>
        <w:pStyle w:val="KUJKtucny"/>
      </w:pPr>
      <w:r w:rsidRPr="007939A8">
        <w:t>PŘÍLOHY</w:t>
      </w:r>
    </w:p>
    <w:p w14:paraId="3CAEDEBC" w14:textId="77777777" w:rsidR="001F4BC1" w:rsidRPr="00B52AA9" w:rsidRDefault="001F4BC1" w:rsidP="00C27331">
      <w:pPr>
        <w:pStyle w:val="KUJKcislovany"/>
        <w:spacing w:line="240" w:lineRule="auto"/>
      </w:pPr>
      <w:r>
        <w:t>Usnesení</w:t>
      </w:r>
      <w:r w:rsidRPr="0081756D">
        <w:t xml:space="preserve"> (</w:t>
      </w:r>
      <w:r>
        <w:t>Usnesení.pdf</w:t>
      </w:r>
      <w:r w:rsidRPr="0081756D">
        <w:t>)</w:t>
      </w:r>
    </w:p>
    <w:p w14:paraId="1BA39BF4" w14:textId="77777777" w:rsidR="001F4BC1" w:rsidRPr="00B52AA9" w:rsidRDefault="001F4BC1" w:rsidP="00C27331">
      <w:pPr>
        <w:pStyle w:val="KUJKcislovany"/>
        <w:spacing w:line="240" w:lineRule="auto"/>
      </w:pPr>
      <w:r>
        <w:t>Účast</w:t>
      </w:r>
      <w:r w:rsidRPr="0081756D">
        <w:t xml:space="preserve"> (</w:t>
      </w:r>
      <w:r>
        <w:t>Účast.pdf</w:t>
      </w:r>
      <w:r w:rsidRPr="0081756D">
        <w:t>)</w:t>
      </w:r>
    </w:p>
    <w:p w14:paraId="6EA2A852" w14:textId="77777777" w:rsidR="001F4BC1" w:rsidRPr="00564CE0" w:rsidRDefault="001F4BC1" w:rsidP="00564CE0">
      <w:pPr>
        <w:pStyle w:val="KUJKnormal"/>
      </w:pPr>
    </w:p>
    <w:p w14:paraId="712032F8" w14:textId="77777777" w:rsidR="001F4BC1" w:rsidRPr="00B52AA9" w:rsidRDefault="001F4BC1" w:rsidP="00564CE0">
      <w:pPr>
        <w:pStyle w:val="KUJKcislovany"/>
        <w:numPr>
          <w:ilvl w:val="0"/>
          <w:numId w:val="0"/>
        </w:numPr>
        <w:spacing w:line="240" w:lineRule="auto"/>
        <w:ind w:left="284" w:hanging="284"/>
      </w:pPr>
    </w:p>
    <w:p w14:paraId="7B50448F" w14:textId="77777777" w:rsidR="001F4BC1" w:rsidRDefault="001F4BC1" w:rsidP="00464D8B">
      <w:pPr>
        <w:pStyle w:val="KUJKnormal"/>
      </w:pPr>
    </w:p>
    <w:p w14:paraId="51631484" w14:textId="77777777" w:rsidR="001F4BC1" w:rsidRDefault="001F4BC1" w:rsidP="00464D8B">
      <w:pPr>
        <w:pStyle w:val="KUJKnormal"/>
      </w:pPr>
    </w:p>
    <w:p w14:paraId="6116DB73" w14:textId="77777777" w:rsidR="001F4BC1" w:rsidRPr="007C1EE7" w:rsidRDefault="001F4BC1" w:rsidP="00464D8B">
      <w:pPr>
        <w:pStyle w:val="KUJKtucny"/>
      </w:pPr>
      <w:r w:rsidRPr="007C1EE7">
        <w:t>Zodpovídá:</w:t>
      </w:r>
      <w:r w:rsidRPr="006844DA">
        <w:rPr>
          <w:b w:val="0"/>
          <w:szCs w:val="20"/>
        </w:rPr>
        <w:t xml:space="preserve"> </w:t>
      </w:r>
      <w:r w:rsidRPr="006844DA">
        <w:rPr>
          <w:b w:val="0"/>
          <w:bCs/>
        </w:rPr>
        <w:t>předseda výboru – Ing. Robert Flandera, vedoucí KHEJ – Mgr. Petr Podhola</w:t>
      </w:r>
    </w:p>
    <w:p w14:paraId="44EDC044" w14:textId="77777777" w:rsidR="001F4BC1" w:rsidRDefault="001F4BC1" w:rsidP="00464D8B">
      <w:pPr>
        <w:pStyle w:val="KUJKnormal"/>
      </w:pPr>
    </w:p>
    <w:p w14:paraId="6FF5C359" w14:textId="77777777" w:rsidR="001F4BC1" w:rsidRDefault="001F4BC1" w:rsidP="00464D8B">
      <w:pPr>
        <w:pStyle w:val="KUJKnormal"/>
      </w:pPr>
      <w:r>
        <w:t>Termín splnění: 17. 9. 2026</w:t>
      </w:r>
    </w:p>
    <w:p w14:paraId="42541495" w14:textId="77777777" w:rsidR="001F4BC1" w:rsidRPr="00BB6565" w:rsidRDefault="001F4BC1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0CE0E" w14:textId="77777777" w:rsidR="009F31D7" w:rsidRDefault="009F31D7" w:rsidP="002C5539">
      <w:r>
        <w:separator/>
      </w:r>
    </w:p>
  </w:endnote>
  <w:endnote w:type="continuationSeparator" w:id="0">
    <w:p w14:paraId="2F339E6B" w14:textId="77777777" w:rsidR="009F31D7" w:rsidRDefault="009F31D7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9F31D7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9F31D7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E3513" w14:textId="77777777" w:rsidR="009F31D7" w:rsidRDefault="009F31D7" w:rsidP="002C5539">
      <w:r>
        <w:separator/>
      </w:r>
    </w:p>
  </w:footnote>
  <w:footnote w:type="continuationSeparator" w:id="0">
    <w:p w14:paraId="6FD82916" w14:textId="77777777" w:rsidR="009F31D7" w:rsidRDefault="009F31D7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B6858" w14:textId="77777777" w:rsidR="001F4BC1" w:rsidRDefault="001F4BC1" w:rsidP="001F4BC1">
    <w:r>
      <w:rPr>
        <w:noProof/>
      </w:rPr>
      <w:pict w14:anchorId="240D3860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9CF846E" w14:textId="77777777" w:rsidR="001F4BC1" w:rsidRPr="00D405BE" w:rsidRDefault="001F4BC1" w:rsidP="001F4BC1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918339E" w14:textId="77777777" w:rsidR="001F4BC1" w:rsidRPr="00D405BE" w:rsidRDefault="001F4BC1" w:rsidP="001F4BC1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54A5E512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B51BD13">
        <v:rect id="_x0000_i1026" style="width:481.9pt;height:2pt" o:hralign="center" o:hrstd="t" o:hrnoshade="t" o:hr="t" fillcolor="black" stroked="f"/>
      </w:pict>
    </w:r>
  </w:p>
  <w:p w14:paraId="41505825" w14:textId="77777777" w:rsidR="001F4BC1" w:rsidRPr="001F4BC1" w:rsidRDefault="001F4BC1" w:rsidP="001F4B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6646F6D"/>
    <w:multiLevelType w:val="hybridMultilevel"/>
    <w:tmpl w:val="D2D846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7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9"/>
  </w:num>
  <w:num w:numId="11" w16cid:durableId="6078533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4BC1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1B21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1D7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2026-09-25T08:17:00Z</dcterms:created>
  <dcterms:modified xsi:type="dcterms:W3CDTF">2026-09-25T08:17:00Z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7170293</vt:i4>
  </property>
  <property fmtid="{D5CDD505-2E9C-101B-9397-08002B2CF9AE}" pid="5" name="UlozitJako">
    <vt:lpwstr>C:\Users\mrazkova\AppData\Local\Temp\iU39310856\Zastupitelstvo\2026-09-17\Navrhy\238-ZK-26.</vt:lpwstr>
  </property>
  <property fmtid="{D5CDD505-2E9C-101B-9397-08002B2CF9AE}" pid="6" name="Zpracovat">
    <vt:bool>false</vt:bool>
  </property>
</Properties>
</file>