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B603FE" w14:paraId="0074EF35" w14:textId="77777777" w:rsidTr="006745DC">
        <w:trPr>
          <w:trHeight w:hRule="exact" w:val="397"/>
        </w:trPr>
        <w:tc>
          <w:tcPr>
            <w:tcW w:w="2376" w:type="dxa"/>
            <w:hideMark/>
          </w:tcPr>
          <w:p w14:paraId="6A7136C2" w14:textId="77777777" w:rsidR="00B603FE" w:rsidRDefault="00B603FE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144EB0C2" w14:textId="77777777" w:rsidR="00B603FE" w:rsidRDefault="00B603FE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29DFB4C1" w14:textId="77777777" w:rsidR="00B603FE" w:rsidRDefault="00B603FE" w:rsidP="00970720">
            <w:pPr>
              <w:pStyle w:val="KUJKtucny"/>
            </w:pPr>
            <w:r>
              <w:t xml:space="preserve">Bod programu: </w:t>
            </w:r>
            <w:r w:rsidRPr="00B76442">
              <w:rPr>
                <w:sz w:val="28"/>
              </w:rPr>
              <w:t>53</w:t>
            </w:r>
          </w:p>
        </w:tc>
        <w:tc>
          <w:tcPr>
            <w:tcW w:w="850" w:type="dxa"/>
          </w:tcPr>
          <w:p w14:paraId="06262563" w14:textId="77777777" w:rsidR="00B603FE" w:rsidRDefault="00B603FE" w:rsidP="00970720">
            <w:pPr>
              <w:pStyle w:val="KUJKnormal"/>
            </w:pPr>
          </w:p>
        </w:tc>
      </w:tr>
      <w:tr w:rsidR="00B603FE" w14:paraId="048A74E6" w14:textId="77777777" w:rsidTr="006745DC">
        <w:trPr>
          <w:cantSplit/>
          <w:trHeight w:hRule="exact" w:val="397"/>
        </w:trPr>
        <w:tc>
          <w:tcPr>
            <w:tcW w:w="2376" w:type="dxa"/>
            <w:hideMark/>
          </w:tcPr>
          <w:p w14:paraId="21096620" w14:textId="77777777" w:rsidR="00B603FE" w:rsidRDefault="00B603FE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009F9101" w14:textId="77777777" w:rsidR="00B603FE" w:rsidRDefault="00B603FE" w:rsidP="00970720">
            <w:pPr>
              <w:pStyle w:val="KUJKnormal"/>
            </w:pPr>
            <w:r>
              <w:t>237/ZK/26</w:t>
            </w:r>
          </w:p>
        </w:tc>
      </w:tr>
      <w:tr w:rsidR="00B603FE" w14:paraId="0B773437" w14:textId="77777777" w:rsidTr="006745DC">
        <w:trPr>
          <w:trHeight w:val="397"/>
        </w:trPr>
        <w:tc>
          <w:tcPr>
            <w:tcW w:w="2376" w:type="dxa"/>
          </w:tcPr>
          <w:p w14:paraId="4EB346C0" w14:textId="77777777" w:rsidR="00B603FE" w:rsidRDefault="00B603FE" w:rsidP="00970720"/>
          <w:p w14:paraId="4EAE215D" w14:textId="77777777" w:rsidR="00B603FE" w:rsidRDefault="00B603FE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0942DB62" w14:textId="77777777" w:rsidR="00B603FE" w:rsidRDefault="00B603FE" w:rsidP="00970720"/>
          <w:p w14:paraId="64E6F5F9" w14:textId="77777777" w:rsidR="00B603FE" w:rsidRDefault="00B603FE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Zpráva o činnosti Kontrolního výboru za období od 4. 12. 2025 do 27. 5. 2026</w:t>
            </w:r>
          </w:p>
        </w:tc>
      </w:tr>
    </w:tbl>
    <w:p w14:paraId="771AE4E3" w14:textId="77777777" w:rsidR="00B603FE" w:rsidRDefault="00B603FE" w:rsidP="006745DC">
      <w:pPr>
        <w:pStyle w:val="KUJKnormal"/>
        <w:rPr>
          <w:b/>
          <w:bCs/>
        </w:rPr>
      </w:pPr>
      <w:r>
        <w:rPr>
          <w:b/>
          <w:bCs/>
        </w:rPr>
        <w:pict w14:anchorId="6AB6308B">
          <v:rect id="_x0000_i1029" style="width:453.6pt;height:1.5pt" o:hralign="center" o:hrstd="t" o:hrnoshade="t" o:hr="t" fillcolor="black" stroked="f"/>
        </w:pict>
      </w:r>
    </w:p>
    <w:p w14:paraId="5DCBE088" w14:textId="77777777" w:rsidR="00B603FE" w:rsidRDefault="00B603FE" w:rsidP="006745DC">
      <w:pPr>
        <w:pStyle w:val="KUJKnormal"/>
      </w:pPr>
    </w:p>
    <w:p w14:paraId="7171BC36" w14:textId="77777777" w:rsidR="00B603FE" w:rsidRDefault="00B603FE" w:rsidP="006745DC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B603FE" w14:paraId="23E96446" w14:textId="77777777" w:rsidTr="002559B8">
        <w:trPr>
          <w:trHeight w:val="397"/>
        </w:trPr>
        <w:tc>
          <w:tcPr>
            <w:tcW w:w="2350" w:type="dxa"/>
            <w:hideMark/>
          </w:tcPr>
          <w:p w14:paraId="334E58A8" w14:textId="77777777" w:rsidR="00B603FE" w:rsidRDefault="00B603FE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5FABF461" w14:textId="77777777" w:rsidR="00B603FE" w:rsidRDefault="00B603FE" w:rsidP="002559B8">
            <w:pPr>
              <w:pStyle w:val="KUJKnormal"/>
            </w:pPr>
            <w:r>
              <w:t>Ing. Andrea Nádravská</w:t>
            </w:r>
          </w:p>
          <w:p w14:paraId="62CB14CA" w14:textId="77777777" w:rsidR="00B603FE" w:rsidRDefault="00B603FE" w:rsidP="002559B8"/>
        </w:tc>
      </w:tr>
      <w:tr w:rsidR="00B603FE" w14:paraId="11360668" w14:textId="77777777" w:rsidTr="002559B8">
        <w:trPr>
          <w:trHeight w:val="397"/>
        </w:trPr>
        <w:tc>
          <w:tcPr>
            <w:tcW w:w="2350" w:type="dxa"/>
          </w:tcPr>
          <w:p w14:paraId="4BB89191" w14:textId="77777777" w:rsidR="00B603FE" w:rsidRDefault="00B603FE" w:rsidP="002559B8">
            <w:pPr>
              <w:pStyle w:val="KUJKtucny"/>
            </w:pPr>
            <w:r>
              <w:t>Zpracoval:</w:t>
            </w:r>
          </w:p>
          <w:p w14:paraId="02B5541A" w14:textId="77777777" w:rsidR="00B603FE" w:rsidRDefault="00B603FE" w:rsidP="002559B8"/>
        </w:tc>
        <w:tc>
          <w:tcPr>
            <w:tcW w:w="6862" w:type="dxa"/>
            <w:hideMark/>
          </w:tcPr>
          <w:p w14:paraId="0168168E" w14:textId="77777777" w:rsidR="00B603FE" w:rsidRDefault="00B603FE" w:rsidP="002559B8">
            <w:pPr>
              <w:pStyle w:val="KUJKnormal"/>
            </w:pPr>
            <w:r>
              <w:t>KHEJ</w:t>
            </w:r>
          </w:p>
        </w:tc>
      </w:tr>
      <w:tr w:rsidR="00B603FE" w14:paraId="1E6BDE0D" w14:textId="77777777" w:rsidTr="002559B8">
        <w:trPr>
          <w:trHeight w:val="397"/>
        </w:trPr>
        <w:tc>
          <w:tcPr>
            <w:tcW w:w="2350" w:type="dxa"/>
          </w:tcPr>
          <w:p w14:paraId="60A06C76" w14:textId="77777777" w:rsidR="00B603FE" w:rsidRPr="009715F9" w:rsidRDefault="00B603FE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056DC9C9" w14:textId="77777777" w:rsidR="00B603FE" w:rsidRDefault="00B603FE" w:rsidP="002559B8"/>
        </w:tc>
        <w:tc>
          <w:tcPr>
            <w:tcW w:w="6862" w:type="dxa"/>
            <w:hideMark/>
          </w:tcPr>
          <w:p w14:paraId="5FE2E4AE" w14:textId="77777777" w:rsidR="00B603FE" w:rsidRDefault="00B603FE" w:rsidP="002559B8">
            <w:pPr>
              <w:pStyle w:val="KUJKnormal"/>
            </w:pPr>
            <w:r>
              <w:t>Mgr. Petr Podhola</w:t>
            </w:r>
          </w:p>
        </w:tc>
      </w:tr>
    </w:tbl>
    <w:p w14:paraId="2B324F59" w14:textId="77777777" w:rsidR="00B603FE" w:rsidRDefault="00B603FE" w:rsidP="006745DC">
      <w:pPr>
        <w:pStyle w:val="KUJKnormal"/>
      </w:pPr>
    </w:p>
    <w:p w14:paraId="441ACCC4" w14:textId="77777777" w:rsidR="00B603FE" w:rsidRPr="0052161F" w:rsidRDefault="00B603FE" w:rsidP="006745DC">
      <w:pPr>
        <w:pStyle w:val="KUJKtucny"/>
      </w:pPr>
      <w:r w:rsidRPr="0052161F">
        <w:t>NÁVRH USNESENÍ</w:t>
      </w:r>
    </w:p>
    <w:p w14:paraId="532E6753" w14:textId="77777777" w:rsidR="00B603FE" w:rsidRDefault="00B603FE" w:rsidP="006745DC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363EB91D" w14:textId="77777777" w:rsidR="00B603FE" w:rsidRPr="00841DFC" w:rsidRDefault="00B603FE" w:rsidP="006745DC">
      <w:pPr>
        <w:pStyle w:val="KUJKPolozka"/>
        <w:spacing w:line="240" w:lineRule="auto"/>
      </w:pPr>
      <w:r w:rsidRPr="00841DFC">
        <w:t>Zastupitelstvo Jihočeského kraje</w:t>
      </w:r>
    </w:p>
    <w:p w14:paraId="1F505ED6" w14:textId="77777777" w:rsidR="00B603FE" w:rsidRDefault="00B603FE" w:rsidP="006513F9">
      <w:pPr>
        <w:pStyle w:val="KUJKdoplnek2"/>
        <w:numPr>
          <w:ilvl w:val="0"/>
          <w:numId w:val="0"/>
        </w:numPr>
        <w:spacing w:line="240" w:lineRule="auto"/>
        <w:ind w:left="360" w:hanging="360"/>
      </w:pPr>
      <w:r w:rsidRPr="00730306">
        <w:t>bere na vědomí</w:t>
      </w:r>
    </w:p>
    <w:p w14:paraId="6952EE4A" w14:textId="77777777" w:rsidR="00B603FE" w:rsidRPr="006513F9" w:rsidRDefault="00B603FE" w:rsidP="006513F9">
      <w:pPr>
        <w:pStyle w:val="KUJKnormal"/>
        <w:rPr>
          <w:bCs/>
        </w:rPr>
      </w:pPr>
      <w:r w:rsidRPr="006513F9">
        <w:rPr>
          <w:bCs/>
        </w:rPr>
        <w:t>zprávu o činnosti Kontrolního výboru Zastupitelstva Jihočeského kraje za období od 4. 12. 2025 do 27. 5. 2026.</w:t>
      </w:r>
    </w:p>
    <w:p w14:paraId="2D8C6FB7" w14:textId="77777777" w:rsidR="00B603FE" w:rsidRDefault="00B603FE" w:rsidP="006745DC">
      <w:pPr>
        <w:pStyle w:val="KUJKnormal"/>
      </w:pPr>
    </w:p>
    <w:p w14:paraId="7FA6895B" w14:textId="77777777" w:rsidR="00B603FE" w:rsidRDefault="00B603FE" w:rsidP="006513F9">
      <w:pPr>
        <w:pStyle w:val="KUJKmezeraDZ"/>
      </w:pPr>
      <w:bookmarkStart w:id="1" w:name="US_DuvodZprava"/>
      <w:bookmarkEnd w:id="1"/>
    </w:p>
    <w:p w14:paraId="32F06C02" w14:textId="77777777" w:rsidR="00B603FE" w:rsidRDefault="00B603FE" w:rsidP="006513F9">
      <w:pPr>
        <w:pStyle w:val="KUJKnadpisDZ"/>
      </w:pPr>
      <w:r>
        <w:t>DŮVODOVÁ ZPRÁVA</w:t>
      </w:r>
    </w:p>
    <w:p w14:paraId="4C6C5D9F" w14:textId="77777777" w:rsidR="00B603FE" w:rsidRPr="009B7B0B" w:rsidRDefault="00B603FE" w:rsidP="006513F9">
      <w:pPr>
        <w:pStyle w:val="KUJKmezeraDZ"/>
      </w:pPr>
    </w:p>
    <w:p w14:paraId="74506EE1" w14:textId="77777777" w:rsidR="00B603FE" w:rsidRPr="004E454C" w:rsidRDefault="00B603FE" w:rsidP="004E454C">
      <w:pPr>
        <w:pStyle w:val="KUJKnormal"/>
      </w:pPr>
      <w:r w:rsidRPr="004E454C">
        <w:t>Zastupitelstvo Jihočeského kraje dne 24. 10. 2024 usnesením č. 12/2024/ZK</w:t>
      </w:r>
      <w:r>
        <w:t>-1</w:t>
      </w:r>
      <w:r w:rsidRPr="004E454C">
        <w:t xml:space="preserve"> zřídilo výbory zastupitelstva pro volební období 2024–2028. </w:t>
      </w:r>
    </w:p>
    <w:p w14:paraId="4CBAB0F0" w14:textId="77777777" w:rsidR="00B603FE" w:rsidRPr="004E454C" w:rsidRDefault="00B603FE" w:rsidP="004E454C">
      <w:pPr>
        <w:pStyle w:val="KUJKnormal"/>
      </w:pPr>
    </w:p>
    <w:p w14:paraId="3122C320" w14:textId="77777777" w:rsidR="00B603FE" w:rsidRPr="004E454C" w:rsidRDefault="00B603FE" w:rsidP="004E454C">
      <w:pPr>
        <w:pStyle w:val="KUJKnormal"/>
      </w:pPr>
      <w:r w:rsidRPr="004E454C">
        <w:t>Kontrolní výbor (KV) podává zprávu o činnosti za období od 4. 12. 2025 do 27. 5. 2026. V uvedeném období výbor zasedal třikrát v termínech 28. 1., 4. 3. a 27. 5. 2026. Na všech jednáních se výbor sešel v usnášeníschopném počtu.</w:t>
      </w:r>
    </w:p>
    <w:p w14:paraId="1DA47799" w14:textId="77777777" w:rsidR="00B603FE" w:rsidRPr="004E454C" w:rsidRDefault="00B603FE" w:rsidP="004E454C">
      <w:pPr>
        <w:pStyle w:val="KUJKnormal"/>
      </w:pPr>
    </w:p>
    <w:p w14:paraId="498CDB4F" w14:textId="77777777" w:rsidR="00B603FE" w:rsidRPr="004E454C" w:rsidRDefault="00B603FE" w:rsidP="004E454C">
      <w:pPr>
        <w:pStyle w:val="KUJKnormal"/>
      </w:pPr>
      <w:r w:rsidRPr="004E454C">
        <w:t>Činnost výboru proběhla dle plánu činnosti na rok 2026 schváleného zastupitelstvem kraje dne 19. 2. 2026 usnesením č. 51/2026/ZK-10.</w:t>
      </w:r>
    </w:p>
    <w:p w14:paraId="3BC63E6A" w14:textId="77777777" w:rsidR="00B603FE" w:rsidRPr="004E454C" w:rsidRDefault="00B603FE" w:rsidP="004E454C">
      <w:pPr>
        <w:pStyle w:val="KUJKnormal"/>
      </w:pPr>
    </w:p>
    <w:p w14:paraId="3F5544BF" w14:textId="77777777" w:rsidR="00B603FE" w:rsidRPr="004E454C" w:rsidRDefault="00B603FE" w:rsidP="004E454C">
      <w:pPr>
        <w:pStyle w:val="KUJKnormal"/>
        <w:rPr>
          <w:b/>
          <w:bCs/>
          <w:u w:val="single"/>
        </w:rPr>
      </w:pPr>
      <w:r w:rsidRPr="004E454C">
        <w:rPr>
          <w:b/>
          <w:bCs/>
          <w:u w:val="single"/>
        </w:rPr>
        <w:t xml:space="preserve">Projednávané body: </w:t>
      </w:r>
    </w:p>
    <w:p w14:paraId="453B1DDE" w14:textId="77777777" w:rsidR="00B603FE" w:rsidRPr="004E454C" w:rsidRDefault="00B603FE" w:rsidP="004E454C">
      <w:pPr>
        <w:pStyle w:val="KUJKnormal"/>
        <w:rPr>
          <w:u w:val="single"/>
        </w:rPr>
      </w:pPr>
    </w:p>
    <w:p w14:paraId="07F59642" w14:textId="77777777" w:rsidR="00B603FE" w:rsidRPr="004E454C" w:rsidRDefault="00B603FE" w:rsidP="004E454C">
      <w:pPr>
        <w:pStyle w:val="KUJKnormal"/>
        <w:numPr>
          <w:ilvl w:val="0"/>
          <w:numId w:val="11"/>
        </w:numPr>
      </w:pPr>
      <w:r w:rsidRPr="004E454C">
        <w:t>Zpráva o činnosti Kontrolního výboru ZJK za období od 5. 6. 2025 do 3. 12. 2025</w:t>
      </w:r>
    </w:p>
    <w:p w14:paraId="739215D3" w14:textId="77777777" w:rsidR="00B603FE" w:rsidRPr="004E454C" w:rsidRDefault="00B603FE" w:rsidP="004E454C">
      <w:pPr>
        <w:pStyle w:val="KUJKnormal"/>
        <w:numPr>
          <w:ilvl w:val="0"/>
          <w:numId w:val="11"/>
        </w:numPr>
      </w:pPr>
      <w:r w:rsidRPr="004E454C">
        <w:t>Plán činnosti Kontrolního výboru ZJK na rok 2026</w:t>
      </w:r>
    </w:p>
    <w:p w14:paraId="465C342A" w14:textId="77777777" w:rsidR="00B603FE" w:rsidRPr="004E454C" w:rsidRDefault="00B603FE" w:rsidP="004E454C">
      <w:pPr>
        <w:pStyle w:val="KUJKnormal"/>
        <w:numPr>
          <w:ilvl w:val="0"/>
          <w:numId w:val="11"/>
        </w:numPr>
      </w:pPr>
      <w:r w:rsidRPr="004E454C">
        <w:t>Informace o dotačních programech JČ kraje na r. 2026</w:t>
      </w:r>
    </w:p>
    <w:p w14:paraId="5A4A1A7B" w14:textId="77777777" w:rsidR="00B603FE" w:rsidRPr="004E454C" w:rsidRDefault="00B603FE" w:rsidP="004E454C">
      <w:pPr>
        <w:pStyle w:val="KUJKnormal"/>
        <w:numPr>
          <w:ilvl w:val="0"/>
          <w:numId w:val="11"/>
        </w:numPr>
      </w:pPr>
      <w:r w:rsidRPr="004E454C">
        <w:t>Podnět k prověření hospodaření ZOO Ohrada a MHKH s.r.o.</w:t>
      </w:r>
    </w:p>
    <w:p w14:paraId="67E6B7C0" w14:textId="77777777" w:rsidR="00B603FE" w:rsidRPr="004E454C" w:rsidRDefault="00B603FE" w:rsidP="004E454C">
      <w:pPr>
        <w:pStyle w:val="KUJKnormal"/>
        <w:numPr>
          <w:ilvl w:val="0"/>
          <w:numId w:val="11"/>
        </w:numPr>
      </w:pPr>
      <w:r w:rsidRPr="004E454C">
        <w:t>Kontrola plnění usnesení ZK a RK</w:t>
      </w:r>
    </w:p>
    <w:p w14:paraId="19241D24" w14:textId="77777777" w:rsidR="00B603FE" w:rsidRPr="004E454C" w:rsidRDefault="00B603FE" w:rsidP="004E454C">
      <w:pPr>
        <w:pStyle w:val="KUJKnormal"/>
        <w:numPr>
          <w:ilvl w:val="0"/>
          <w:numId w:val="11"/>
        </w:numPr>
      </w:pPr>
      <w:r w:rsidRPr="004E454C">
        <w:t xml:space="preserve">Podnět k prověření DP města Protivín </w:t>
      </w:r>
    </w:p>
    <w:p w14:paraId="197EA022" w14:textId="77777777" w:rsidR="00B603FE" w:rsidRPr="004E454C" w:rsidRDefault="00B603FE" w:rsidP="004E454C">
      <w:pPr>
        <w:pStyle w:val="KUJKnormal"/>
        <w:numPr>
          <w:ilvl w:val="0"/>
          <w:numId w:val="11"/>
        </w:numPr>
      </w:pPr>
      <w:r w:rsidRPr="004E454C">
        <w:t>Kontrola plnění usnesení ZK a RK</w:t>
      </w:r>
    </w:p>
    <w:p w14:paraId="29D1F8B7" w14:textId="77777777" w:rsidR="00B603FE" w:rsidRPr="004E454C" w:rsidRDefault="00B603FE" w:rsidP="004E454C">
      <w:pPr>
        <w:pStyle w:val="KUJKnormal"/>
        <w:numPr>
          <w:ilvl w:val="0"/>
          <w:numId w:val="11"/>
        </w:numPr>
        <w:rPr>
          <w:bCs/>
        </w:rPr>
      </w:pPr>
      <w:r w:rsidRPr="004E454C">
        <w:t>Harmonogram jednání KV ZJK na II. pol. r. 2026</w:t>
      </w:r>
    </w:p>
    <w:p w14:paraId="773F5F71" w14:textId="77777777" w:rsidR="00B603FE" w:rsidRPr="004E454C" w:rsidRDefault="00B603FE" w:rsidP="004E454C">
      <w:pPr>
        <w:pStyle w:val="KUJKnormal"/>
        <w:rPr>
          <w:bCs/>
        </w:rPr>
      </w:pPr>
    </w:p>
    <w:p w14:paraId="553D5F85" w14:textId="77777777" w:rsidR="00B603FE" w:rsidRPr="004E454C" w:rsidRDefault="00B603FE" w:rsidP="004E454C">
      <w:pPr>
        <w:pStyle w:val="KUJKnormal"/>
      </w:pPr>
      <w:r w:rsidRPr="004E454C">
        <w:lastRenderedPageBreak/>
        <w:t>Závěry z činnosti výboru – přijatá usnesení jsou souhrnně uvedena v příloze č. 1 tohoto materiálu. Informace o průběhu projednávání jsou obsaženy v zápisech z jednání KV, které jsou k dispozici na intranetu krajského úřadu a na webových stránkách kraje. Tajemnicí výboru je Bc. Zuzana Zavázalová.</w:t>
      </w:r>
    </w:p>
    <w:p w14:paraId="2E8659B1" w14:textId="77777777" w:rsidR="00B603FE" w:rsidRPr="004E454C" w:rsidRDefault="00B603FE" w:rsidP="004E454C">
      <w:pPr>
        <w:pStyle w:val="KUJKnormal"/>
      </w:pPr>
    </w:p>
    <w:p w14:paraId="732BB61C" w14:textId="77777777" w:rsidR="00B603FE" w:rsidRPr="004E454C" w:rsidRDefault="00B603FE" w:rsidP="004E454C">
      <w:pPr>
        <w:pStyle w:val="KUJKnormal"/>
      </w:pPr>
    </w:p>
    <w:p w14:paraId="6EF65611" w14:textId="77777777" w:rsidR="00B603FE" w:rsidRDefault="00B603FE" w:rsidP="006745DC">
      <w:pPr>
        <w:pStyle w:val="KUJKnormal"/>
      </w:pPr>
      <w:r>
        <w:t>Finanční nároky a krytí:</w:t>
      </w:r>
      <w:r w:rsidRPr="004E454C">
        <w:rPr>
          <w:szCs w:val="20"/>
        </w:rPr>
        <w:t xml:space="preserve"> </w:t>
      </w:r>
      <w:r w:rsidRPr="004E454C">
        <w:t>nemá nároky na rozpočet kraje</w:t>
      </w:r>
    </w:p>
    <w:p w14:paraId="7B50BACA" w14:textId="77777777" w:rsidR="00B603FE" w:rsidRDefault="00B603FE" w:rsidP="006745DC">
      <w:pPr>
        <w:pStyle w:val="KUJKnormal"/>
      </w:pPr>
    </w:p>
    <w:p w14:paraId="631AD7E2" w14:textId="77777777" w:rsidR="00B603FE" w:rsidRDefault="00B603FE" w:rsidP="006745DC">
      <w:pPr>
        <w:pStyle w:val="KUJKnormal"/>
      </w:pPr>
    </w:p>
    <w:p w14:paraId="17D8E6B9" w14:textId="77777777" w:rsidR="00B603FE" w:rsidRDefault="00B603FE" w:rsidP="006745DC">
      <w:pPr>
        <w:pStyle w:val="KUJKnormal"/>
      </w:pPr>
      <w:r>
        <w:t>Vyjádření správce rozpočtu:</w:t>
      </w:r>
      <w:r w:rsidRPr="004E454C">
        <w:rPr>
          <w:szCs w:val="22"/>
        </w:rPr>
        <w:t xml:space="preserve"> </w:t>
      </w:r>
      <w:r w:rsidRPr="004E454C">
        <w:t>nebylo vyžádáno</w:t>
      </w:r>
    </w:p>
    <w:p w14:paraId="77181714" w14:textId="77777777" w:rsidR="00B603FE" w:rsidRDefault="00B603FE" w:rsidP="006745DC">
      <w:pPr>
        <w:pStyle w:val="KUJKnormal"/>
      </w:pPr>
    </w:p>
    <w:p w14:paraId="723A4C3B" w14:textId="77777777" w:rsidR="00B603FE" w:rsidRDefault="00B603FE" w:rsidP="006745DC">
      <w:pPr>
        <w:pStyle w:val="KUJKnormal"/>
      </w:pPr>
    </w:p>
    <w:p w14:paraId="418B57EA" w14:textId="77777777" w:rsidR="00B603FE" w:rsidRDefault="00B603FE" w:rsidP="006745DC">
      <w:pPr>
        <w:pStyle w:val="KUJKnormal"/>
      </w:pPr>
      <w:r>
        <w:t>Návrh projednán (stanoviska):</w:t>
      </w:r>
      <w:r w:rsidRPr="004E454C">
        <w:rPr>
          <w:rFonts w:cs="Arial"/>
          <w:szCs w:val="20"/>
        </w:rPr>
        <w:t xml:space="preserve"> </w:t>
      </w:r>
      <w:r w:rsidRPr="004E454C">
        <w:t>nebyl projednán</w:t>
      </w:r>
    </w:p>
    <w:p w14:paraId="19B875D1" w14:textId="77777777" w:rsidR="00B603FE" w:rsidRDefault="00B603FE" w:rsidP="006745DC">
      <w:pPr>
        <w:pStyle w:val="KUJKnormal"/>
      </w:pPr>
    </w:p>
    <w:p w14:paraId="548C832E" w14:textId="77777777" w:rsidR="00B603FE" w:rsidRDefault="00B603FE" w:rsidP="006745DC">
      <w:pPr>
        <w:pStyle w:val="KUJKnormal"/>
      </w:pPr>
    </w:p>
    <w:p w14:paraId="2D9154A7" w14:textId="77777777" w:rsidR="00B603FE" w:rsidRPr="007939A8" w:rsidRDefault="00B603FE" w:rsidP="006745DC">
      <w:pPr>
        <w:pStyle w:val="KUJKtucny"/>
      </w:pPr>
      <w:r w:rsidRPr="007939A8">
        <w:t>PŘÍLOHY:</w:t>
      </w:r>
    </w:p>
    <w:p w14:paraId="3B695572" w14:textId="77777777" w:rsidR="00B603FE" w:rsidRPr="00B52AA9" w:rsidRDefault="00B603FE" w:rsidP="004E454C">
      <w:pPr>
        <w:pStyle w:val="KUJKcislovany"/>
        <w:spacing w:line="240" w:lineRule="auto"/>
      </w:pPr>
      <w:r>
        <w:t>Usnesení</w:t>
      </w:r>
      <w:r w:rsidRPr="0081756D">
        <w:t xml:space="preserve"> (</w:t>
      </w:r>
      <w:r>
        <w:t>Usnesení.pdf</w:t>
      </w:r>
      <w:r w:rsidRPr="0081756D">
        <w:t>)</w:t>
      </w:r>
    </w:p>
    <w:p w14:paraId="52FFDAE4" w14:textId="77777777" w:rsidR="00B603FE" w:rsidRPr="00B52AA9" w:rsidRDefault="00B603FE" w:rsidP="004E454C">
      <w:pPr>
        <w:pStyle w:val="KUJKcislovany"/>
        <w:spacing w:line="240" w:lineRule="auto"/>
      </w:pPr>
      <w:r>
        <w:t>Účast</w:t>
      </w:r>
      <w:r w:rsidRPr="0081756D">
        <w:t xml:space="preserve"> (</w:t>
      </w:r>
      <w:r>
        <w:t>Účast.pdf</w:t>
      </w:r>
      <w:r w:rsidRPr="0081756D">
        <w:t>)</w:t>
      </w:r>
    </w:p>
    <w:p w14:paraId="3C7D4CEC" w14:textId="77777777" w:rsidR="00B603FE" w:rsidRDefault="00B603FE" w:rsidP="006745DC">
      <w:pPr>
        <w:pStyle w:val="KUJKnormal"/>
      </w:pPr>
    </w:p>
    <w:p w14:paraId="2DFCC962" w14:textId="77777777" w:rsidR="00B603FE" w:rsidRDefault="00B603FE" w:rsidP="006745DC">
      <w:pPr>
        <w:pStyle w:val="KUJKnormal"/>
      </w:pPr>
    </w:p>
    <w:p w14:paraId="55C691A9" w14:textId="77777777" w:rsidR="00B603FE" w:rsidRPr="007C1EE7" w:rsidRDefault="00B603FE" w:rsidP="006745DC">
      <w:pPr>
        <w:pStyle w:val="KUJKtucny"/>
      </w:pPr>
      <w:r w:rsidRPr="007C1EE7">
        <w:t>Zodpovídá:</w:t>
      </w:r>
      <w:r>
        <w:t xml:space="preserve"> </w:t>
      </w:r>
      <w:r w:rsidRPr="00165704">
        <w:rPr>
          <w:b w:val="0"/>
          <w:bCs/>
        </w:rPr>
        <w:t>předsedkyně výboru – Ing. Andrea Nádravská, vedoucí KHEJ – Mgr. Petr Podhola</w:t>
      </w:r>
    </w:p>
    <w:p w14:paraId="3DCEF129" w14:textId="77777777" w:rsidR="00B603FE" w:rsidRDefault="00B603FE" w:rsidP="006745DC">
      <w:pPr>
        <w:pStyle w:val="KUJKnormal"/>
      </w:pPr>
    </w:p>
    <w:p w14:paraId="470699E5" w14:textId="77777777" w:rsidR="00B603FE" w:rsidRDefault="00B603FE" w:rsidP="006745DC">
      <w:pPr>
        <w:pStyle w:val="KUJKnormal"/>
      </w:pPr>
    </w:p>
    <w:p w14:paraId="634AC486" w14:textId="77777777" w:rsidR="00B603FE" w:rsidRDefault="00B603FE" w:rsidP="006745DC">
      <w:pPr>
        <w:pStyle w:val="KUJKnormal"/>
      </w:pPr>
      <w:r>
        <w:t>Termín splnění: 17. 9. 2026</w:t>
      </w:r>
    </w:p>
    <w:p w14:paraId="46623CD2" w14:textId="77777777" w:rsidR="00B603FE" w:rsidRPr="00BB6565" w:rsidRDefault="00B603FE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6C9E4" w14:textId="77777777" w:rsidR="00AE5894" w:rsidRDefault="00AE5894" w:rsidP="002C5539">
      <w:r>
        <w:separator/>
      </w:r>
    </w:p>
  </w:endnote>
  <w:endnote w:type="continuationSeparator" w:id="0">
    <w:p w14:paraId="1C59AE93" w14:textId="77777777" w:rsidR="00AE5894" w:rsidRDefault="00AE5894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AE5894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AE5894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22865" w14:textId="77777777" w:rsidR="00AE5894" w:rsidRDefault="00AE5894" w:rsidP="002C5539">
      <w:r>
        <w:separator/>
      </w:r>
    </w:p>
  </w:footnote>
  <w:footnote w:type="continuationSeparator" w:id="0">
    <w:p w14:paraId="729A263F" w14:textId="77777777" w:rsidR="00AE5894" w:rsidRDefault="00AE5894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DEB88" w14:textId="77777777" w:rsidR="00B603FE" w:rsidRDefault="00B603FE" w:rsidP="00B603FE">
    <w:r>
      <w:rPr>
        <w:noProof/>
      </w:rPr>
      <w:pict w14:anchorId="7A507DE3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7C26C00" w14:textId="77777777" w:rsidR="00B603FE" w:rsidRPr="00D405BE" w:rsidRDefault="00B603FE" w:rsidP="00B603FE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48B5E07D" w14:textId="77777777" w:rsidR="00B603FE" w:rsidRPr="00D405BE" w:rsidRDefault="00B603FE" w:rsidP="00B603FE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AFE10F2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6FDCE176">
        <v:rect id="_x0000_i1026" style="width:481.9pt;height:2pt" o:hralign="center" o:hrstd="t" o:hrnoshade="t" o:hr="t" fillcolor="black" stroked="f"/>
      </w:pict>
    </w:r>
  </w:p>
  <w:p w14:paraId="2AF6A5C4" w14:textId="77777777" w:rsidR="00B603FE" w:rsidRPr="00B603FE" w:rsidRDefault="00B603FE" w:rsidP="00B603F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6646F6D"/>
    <w:multiLevelType w:val="hybridMultilevel"/>
    <w:tmpl w:val="D2D846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7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9"/>
  </w:num>
  <w:num w:numId="11" w16cid:durableId="13511827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56951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E5894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03FE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2026-09-25T08:17:00Z</dcterms:created>
  <dcterms:modified xsi:type="dcterms:W3CDTF">2026-09-25T08:17:00Z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7170280</vt:i4>
  </property>
  <property fmtid="{D5CDD505-2E9C-101B-9397-08002B2CF9AE}" pid="5" name="UlozitJako">
    <vt:lpwstr>C:\Users\mrazkova\AppData\Local\Temp\iU39310856\Zastupitelstvo\2026-09-17\Navrhy\237-ZK-26.</vt:lpwstr>
  </property>
  <property fmtid="{D5CDD505-2E9C-101B-9397-08002B2CF9AE}" pid="6" name="Zpracovat">
    <vt:bool>false</vt:bool>
  </property>
</Properties>
</file>