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3790C" w14:paraId="40CE642A" w14:textId="77777777" w:rsidTr="00113194">
        <w:trPr>
          <w:trHeight w:hRule="exact" w:val="397"/>
        </w:trPr>
        <w:tc>
          <w:tcPr>
            <w:tcW w:w="2376" w:type="dxa"/>
            <w:hideMark/>
          </w:tcPr>
          <w:p w14:paraId="087BAAB1" w14:textId="77777777" w:rsidR="00C3790C" w:rsidRDefault="00C3790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4FFDE1" w14:textId="77777777" w:rsidR="00C3790C" w:rsidRDefault="00C3790C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6CB4F59" w14:textId="77777777" w:rsidR="00C3790C" w:rsidRDefault="00C3790C" w:rsidP="00970720">
            <w:pPr>
              <w:pStyle w:val="KUJKtucny"/>
            </w:pPr>
            <w:r>
              <w:t xml:space="preserve">Bod programu: </w:t>
            </w:r>
            <w:r w:rsidRPr="00795E36">
              <w:rPr>
                <w:sz w:val="28"/>
              </w:rPr>
              <w:t>27</w:t>
            </w:r>
          </w:p>
        </w:tc>
        <w:tc>
          <w:tcPr>
            <w:tcW w:w="850" w:type="dxa"/>
          </w:tcPr>
          <w:p w14:paraId="10AFBC10" w14:textId="77777777" w:rsidR="00C3790C" w:rsidRDefault="00C3790C" w:rsidP="00970720">
            <w:pPr>
              <w:pStyle w:val="KUJKnormal"/>
            </w:pPr>
          </w:p>
        </w:tc>
      </w:tr>
      <w:tr w:rsidR="00C3790C" w14:paraId="1BDC5302" w14:textId="77777777" w:rsidTr="00113194">
        <w:trPr>
          <w:cantSplit/>
          <w:trHeight w:hRule="exact" w:val="397"/>
        </w:trPr>
        <w:tc>
          <w:tcPr>
            <w:tcW w:w="2376" w:type="dxa"/>
            <w:hideMark/>
          </w:tcPr>
          <w:p w14:paraId="48E57B7F" w14:textId="77777777" w:rsidR="00C3790C" w:rsidRDefault="00C3790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BF819E" w14:textId="77777777" w:rsidR="00C3790C" w:rsidRDefault="00C3790C" w:rsidP="00970720">
            <w:pPr>
              <w:pStyle w:val="KUJKnormal"/>
            </w:pPr>
            <w:r>
              <w:t>75/ZK/26</w:t>
            </w:r>
          </w:p>
        </w:tc>
      </w:tr>
      <w:tr w:rsidR="00C3790C" w14:paraId="02DDDAE4" w14:textId="77777777" w:rsidTr="00113194">
        <w:trPr>
          <w:trHeight w:val="397"/>
        </w:trPr>
        <w:tc>
          <w:tcPr>
            <w:tcW w:w="2376" w:type="dxa"/>
          </w:tcPr>
          <w:p w14:paraId="6E692793" w14:textId="77777777" w:rsidR="00C3790C" w:rsidRDefault="00C3790C" w:rsidP="00970720"/>
          <w:p w14:paraId="532026EA" w14:textId="77777777" w:rsidR="00C3790C" w:rsidRDefault="00C3790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81CA3C" w14:textId="77777777" w:rsidR="00C3790C" w:rsidRDefault="00C3790C" w:rsidP="00970720"/>
          <w:p w14:paraId="7538107F" w14:textId="77777777" w:rsidR="00C3790C" w:rsidRDefault="00C3790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jednotek sborů dobrovolných hasičů obcí Jihočeského kraje v oblasti neinvestičních projektů, 1. výzva pro rok 2026 – výběr žádostí</w:t>
            </w:r>
          </w:p>
        </w:tc>
      </w:tr>
    </w:tbl>
    <w:p w14:paraId="14230EF5" w14:textId="77777777" w:rsidR="00C3790C" w:rsidRDefault="00C3790C" w:rsidP="00113194">
      <w:pPr>
        <w:pStyle w:val="KUJKnormal"/>
        <w:rPr>
          <w:b/>
          <w:bCs/>
        </w:rPr>
      </w:pPr>
      <w:r>
        <w:rPr>
          <w:b/>
          <w:bCs/>
        </w:rPr>
        <w:pict w14:anchorId="20842492">
          <v:rect id="_x0000_i1029" style="width:453.6pt;height:1.5pt" o:hralign="center" o:hrstd="t" o:hrnoshade="t" o:hr="t" fillcolor="black" stroked="f"/>
        </w:pict>
      </w:r>
    </w:p>
    <w:p w14:paraId="20019457" w14:textId="77777777" w:rsidR="00C3790C" w:rsidRDefault="00C3790C" w:rsidP="00113194">
      <w:pPr>
        <w:pStyle w:val="KUJKnormal"/>
      </w:pPr>
    </w:p>
    <w:p w14:paraId="77A49516" w14:textId="77777777" w:rsidR="00C3790C" w:rsidRDefault="00C3790C" w:rsidP="0011319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3790C" w14:paraId="7ABB0D32" w14:textId="77777777" w:rsidTr="002559B8">
        <w:trPr>
          <w:trHeight w:val="397"/>
        </w:trPr>
        <w:tc>
          <w:tcPr>
            <w:tcW w:w="2350" w:type="dxa"/>
            <w:hideMark/>
          </w:tcPr>
          <w:p w14:paraId="7FF851C4" w14:textId="77777777" w:rsidR="00C3790C" w:rsidRDefault="00C3790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65D83E" w14:textId="77777777" w:rsidR="00C3790C" w:rsidRDefault="00C3790C" w:rsidP="002559B8">
            <w:pPr>
              <w:pStyle w:val="KUJKnormal"/>
            </w:pPr>
            <w:r>
              <w:t>Ing. Tomáš Hajdušek</w:t>
            </w:r>
          </w:p>
          <w:p w14:paraId="0225AF19" w14:textId="77777777" w:rsidR="00C3790C" w:rsidRDefault="00C3790C" w:rsidP="002559B8"/>
        </w:tc>
      </w:tr>
      <w:tr w:rsidR="00C3790C" w14:paraId="44707747" w14:textId="77777777" w:rsidTr="002559B8">
        <w:trPr>
          <w:trHeight w:val="397"/>
        </w:trPr>
        <w:tc>
          <w:tcPr>
            <w:tcW w:w="2350" w:type="dxa"/>
          </w:tcPr>
          <w:p w14:paraId="74F6436E" w14:textId="77777777" w:rsidR="00C3790C" w:rsidRDefault="00C3790C" w:rsidP="002559B8">
            <w:pPr>
              <w:pStyle w:val="KUJKtucny"/>
            </w:pPr>
            <w:r>
              <w:t>Zpracoval:</w:t>
            </w:r>
          </w:p>
          <w:p w14:paraId="2685C514" w14:textId="77777777" w:rsidR="00C3790C" w:rsidRDefault="00C3790C" w:rsidP="002559B8"/>
        </w:tc>
        <w:tc>
          <w:tcPr>
            <w:tcW w:w="6862" w:type="dxa"/>
            <w:hideMark/>
          </w:tcPr>
          <w:p w14:paraId="74E65C51" w14:textId="77777777" w:rsidR="00C3790C" w:rsidRDefault="00C3790C" w:rsidP="002559B8">
            <w:pPr>
              <w:pStyle w:val="KUJKnormal"/>
            </w:pPr>
            <w:r>
              <w:t>OEZI</w:t>
            </w:r>
          </w:p>
        </w:tc>
      </w:tr>
      <w:tr w:rsidR="00C3790C" w14:paraId="430A8DB2" w14:textId="77777777" w:rsidTr="002559B8">
        <w:trPr>
          <w:trHeight w:val="397"/>
        </w:trPr>
        <w:tc>
          <w:tcPr>
            <w:tcW w:w="2350" w:type="dxa"/>
          </w:tcPr>
          <w:p w14:paraId="299CAF58" w14:textId="77777777" w:rsidR="00C3790C" w:rsidRPr="009715F9" w:rsidRDefault="00C3790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FF808E" w14:textId="77777777" w:rsidR="00C3790C" w:rsidRDefault="00C3790C" w:rsidP="002559B8"/>
        </w:tc>
        <w:tc>
          <w:tcPr>
            <w:tcW w:w="6862" w:type="dxa"/>
            <w:hideMark/>
          </w:tcPr>
          <w:p w14:paraId="36F3D3A1" w14:textId="77777777" w:rsidR="00C3790C" w:rsidRDefault="00C3790C" w:rsidP="002559B8">
            <w:pPr>
              <w:pStyle w:val="KUJKnormal"/>
            </w:pPr>
            <w:r>
              <w:t>Ing. Jan Návara</w:t>
            </w:r>
          </w:p>
        </w:tc>
      </w:tr>
    </w:tbl>
    <w:p w14:paraId="06EAC713" w14:textId="77777777" w:rsidR="00C3790C" w:rsidRDefault="00C3790C">
      <w:pPr>
        <w:pStyle w:val="KUJKnormal"/>
      </w:pPr>
    </w:p>
    <w:p w14:paraId="77E3DC78" w14:textId="77777777" w:rsidR="00C3790C" w:rsidRPr="0052161F" w:rsidRDefault="00C3790C" w:rsidP="00113194">
      <w:pPr>
        <w:pStyle w:val="KUJKtucny"/>
      </w:pPr>
      <w:r w:rsidRPr="0052161F">
        <w:t>NÁVRH USNESENÍ</w:t>
      </w:r>
    </w:p>
    <w:p w14:paraId="7B8DED1D" w14:textId="77777777" w:rsidR="00C3790C" w:rsidRDefault="00C3790C" w:rsidP="0011319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CE65C1" w14:textId="77777777" w:rsidR="00C3790C" w:rsidRPr="00841DFC" w:rsidRDefault="00C3790C" w:rsidP="00113194">
      <w:pPr>
        <w:pStyle w:val="KUJKPolozka"/>
        <w:spacing w:line="240" w:lineRule="auto"/>
      </w:pPr>
      <w:r w:rsidRPr="00841DFC">
        <w:t>Zastupitelstvo Jihočeského kraje</w:t>
      </w:r>
    </w:p>
    <w:p w14:paraId="1F22461A" w14:textId="77777777" w:rsidR="00C3790C" w:rsidRDefault="00C3790C" w:rsidP="00AF1DCD">
      <w:pPr>
        <w:pStyle w:val="KUJKdoplnek2"/>
      </w:pPr>
      <w:r w:rsidRPr="00730306">
        <w:t>bere na vědomí</w:t>
      </w:r>
    </w:p>
    <w:p w14:paraId="00E814A3" w14:textId="77777777" w:rsidR="00C3790C" w:rsidRDefault="00C3790C" w:rsidP="00AF1DCD">
      <w:pPr>
        <w:pStyle w:val="KUJKPolozka"/>
        <w:rPr>
          <w:b w:val="0"/>
          <w:bCs/>
        </w:rPr>
      </w:pPr>
      <w:r w:rsidRPr="00AF1DCD">
        <w:rPr>
          <w:b w:val="0"/>
          <w:bCs/>
        </w:rPr>
        <w:t>protokol z jednání hodnoticí komise pro výběr žádostí v rámci dotačního programu Jihočeského kraje Podpora jednotek sborů dobrovolných hasičů obcí Jihočeského kraje v oblasti neinvestičních projektů, 1. výzva pro rok 2026, dle přílohy č. 1 k návrhu č. 75/ZK/26;</w:t>
      </w:r>
    </w:p>
    <w:p w14:paraId="626C65BD" w14:textId="77777777" w:rsidR="00C3790C" w:rsidRDefault="00C3790C" w:rsidP="00C3790C">
      <w:pPr>
        <w:pStyle w:val="KUJKdoplnek2"/>
        <w:numPr>
          <w:ilvl w:val="1"/>
          <w:numId w:val="13"/>
        </w:numPr>
      </w:pPr>
      <w:r w:rsidRPr="00AF7BAE">
        <w:t>schvaluje</w:t>
      </w:r>
    </w:p>
    <w:p w14:paraId="7387EA29" w14:textId="77777777" w:rsidR="00C3790C" w:rsidRPr="003B1344" w:rsidRDefault="00C3790C" w:rsidP="003B1344">
      <w:pPr>
        <w:pStyle w:val="KUJKPolozka"/>
        <w:rPr>
          <w:b w:val="0"/>
          <w:bCs/>
        </w:rPr>
      </w:pPr>
      <w:r w:rsidRPr="003B1344">
        <w:rPr>
          <w:b w:val="0"/>
          <w:bCs/>
        </w:rPr>
        <w:t>1.</w:t>
      </w:r>
      <w:r>
        <w:rPr>
          <w:b w:val="0"/>
          <w:bCs/>
        </w:rPr>
        <w:t> </w:t>
      </w:r>
      <w:r w:rsidRPr="003B1344">
        <w:rPr>
          <w:b w:val="0"/>
          <w:bCs/>
        </w:rPr>
        <w:t>navýšení alokace dotačního programu Jihočeského kraje Podpora jednotek sborů dobrovolných hasičů obcí Jihočeského kraje v oblasti neinvestičních projektů, 1. výzva pro rok 2026, z 5 000 000 Kč na 5 100 000 Kč, a to o nevyčerpané prostředky v rámci dotačního programu Jihočeského kraje Podpora paliativní péče v Jihočeském kraji, 1. výzva pro rok 2026, ve výši 43 959 Kč a o nevyčerpané prostředky v rámci dotačního programu Jihočeského kraje Rozvoj venkova a krajiny, 1. výzva pro rok 2026, ve výši 56 041 Kč,</w:t>
      </w:r>
    </w:p>
    <w:p w14:paraId="402F1EC8" w14:textId="77777777" w:rsidR="00C3790C" w:rsidRPr="003B1344" w:rsidRDefault="00C3790C" w:rsidP="003B1344">
      <w:pPr>
        <w:pStyle w:val="KUJKPolozka"/>
        <w:rPr>
          <w:b w:val="0"/>
          <w:bCs/>
        </w:rPr>
      </w:pPr>
      <w:r w:rsidRPr="003B1344">
        <w:rPr>
          <w:b w:val="0"/>
          <w:bCs/>
        </w:rPr>
        <w:t>2. poskytnutí dotací v rámci dotačního programu Jihočeského kraje Podpora jednotek sborů dobrovolných hasičů obcí Jihočeského kraje v oblasti neinvestičních projektů, 1. výzva pro rok 2026, v celkové výši 5 100 000 Kč dle příloh č. 2 a 3 k návrhu č. 75/ZK/26 a uzavření veřejnoprávních smluv o poskytnutí dotace dle vzoru schváleného usnesením zastupitelstva kraje č. 39/2024/ZK-32 ze dne 22. 2. 2024,</w:t>
      </w:r>
    </w:p>
    <w:p w14:paraId="6ABCAA1B" w14:textId="77777777" w:rsidR="00C3790C" w:rsidRPr="003B1344" w:rsidRDefault="00C3790C" w:rsidP="003B1344">
      <w:pPr>
        <w:pStyle w:val="KUJKPolozka"/>
        <w:rPr>
          <w:b w:val="0"/>
          <w:bCs/>
        </w:rPr>
      </w:pPr>
      <w:r w:rsidRPr="003B1344">
        <w:rPr>
          <w:b w:val="0"/>
          <w:bCs/>
        </w:rPr>
        <w:t>3. náhradní žádosti v celkové výši dotace 3 771 600 Kč v pořadí dle příloh č. 2 a 3 k návrhu č. 75/ZK/26 s financováním a s uzavřením veřejnoprávních smluv o poskytnutí dotace dle vzoru schváleného usnesením zastupitelstva kraje č. 39/2024/ZK-32 ze dne 22. 2. 2024 pouze v případě disponibilních finančních prostředků v dotačním programu;</w:t>
      </w:r>
    </w:p>
    <w:p w14:paraId="62D6CAA3" w14:textId="77777777" w:rsidR="00C3790C" w:rsidRDefault="00C3790C" w:rsidP="00C3790C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6528C094" w14:textId="77777777" w:rsidR="00C3790C" w:rsidRPr="003B1344" w:rsidRDefault="00C3790C" w:rsidP="00C3790C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3B1344">
        <w:rPr>
          <w:b w:val="0"/>
          <w:bCs/>
        </w:rPr>
        <w:t>JUDr. Lukáši Glaserovi, LL.M., řediteli krajského úřadu, zajistit realizaci části II. usnesení.</w:t>
      </w:r>
    </w:p>
    <w:p w14:paraId="6770E726" w14:textId="77777777" w:rsidR="00C3790C" w:rsidRDefault="00C3790C" w:rsidP="00C3790C">
      <w:pPr>
        <w:pStyle w:val="KUJKPolozka"/>
        <w:numPr>
          <w:ilvl w:val="0"/>
          <w:numId w:val="11"/>
        </w:numPr>
        <w:spacing w:line="256" w:lineRule="auto"/>
      </w:pPr>
      <w:r w:rsidRPr="003B1344">
        <w:rPr>
          <w:b w:val="0"/>
          <w:bCs/>
        </w:rPr>
        <w:t>T: 31. 12. 2026</w:t>
      </w:r>
    </w:p>
    <w:p w14:paraId="71608088" w14:textId="77777777" w:rsidR="00C3790C" w:rsidRDefault="00C3790C" w:rsidP="00113194">
      <w:pPr>
        <w:pStyle w:val="KUJKnormal"/>
      </w:pPr>
    </w:p>
    <w:p w14:paraId="1E2FD88B" w14:textId="77777777" w:rsidR="00C3790C" w:rsidRDefault="00C3790C" w:rsidP="003B1344">
      <w:pPr>
        <w:pStyle w:val="KUJKmezeraDZ"/>
      </w:pPr>
      <w:bookmarkStart w:id="1" w:name="US_DuvodZprava"/>
      <w:bookmarkEnd w:id="1"/>
    </w:p>
    <w:p w14:paraId="2C931F25" w14:textId="77777777" w:rsidR="00C3790C" w:rsidRDefault="00C3790C" w:rsidP="003B1344">
      <w:pPr>
        <w:pStyle w:val="KUJKnadpisDZ"/>
      </w:pPr>
    </w:p>
    <w:p w14:paraId="231E8F55" w14:textId="77777777" w:rsidR="00C3790C" w:rsidRDefault="00C3790C" w:rsidP="003B1344">
      <w:pPr>
        <w:pStyle w:val="KUJKnadpisDZ"/>
      </w:pPr>
    </w:p>
    <w:p w14:paraId="666D6EE4" w14:textId="77777777" w:rsidR="00C3790C" w:rsidRDefault="00C3790C" w:rsidP="003B1344">
      <w:pPr>
        <w:pStyle w:val="KUJKnadpisDZ"/>
      </w:pPr>
      <w:r>
        <w:lastRenderedPageBreak/>
        <w:t>DŮVODOVÁ ZPRÁVA</w:t>
      </w:r>
    </w:p>
    <w:p w14:paraId="0F4417D1" w14:textId="77777777" w:rsidR="00C3790C" w:rsidRDefault="00C3790C" w:rsidP="0087648B">
      <w:pPr>
        <w:pStyle w:val="KUJKmezeraDZ"/>
      </w:pPr>
    </w:p>
    <w:p w14:paraId="4252717C" w14:textId="77777777" w:rsidR="00C3790C" w:rsidRPr="0087648B" w:rsidRDefault="00C3790C" w:rsidP="0087648B">
      <w:pPr>
        <w:pStyle w:val="KUJKnormal"/>
      </w:pPr>
      <w:r w:rsidRPr="0087648B">
        <w:t>Usnesením Rady Jihočeského kraje č. 1357/2025/RK-28 ze dne 4. 12. 2025 byl vyhlášen dotační program Jihočeského kraje Podpora jednotek sborů dobrovolných hasičů obcí Jihočeského kraje v oblasti neinvestičních projektů, 1. výzva pro rok 2026. Dokumentace výzvy byla zveřejněna 5. 12. 2025, příjem žádostí byl zahájen 9. 1. 2026 a ukončen byl 23. 1. 2026 ve 12:00 hodin.</w:t>
      </w:r>
    </w:p>
    <w:p w14:paraId="6FD8839A" w14:textId="77777777" w:rsidR="00C3790C" w:rsidRPr="0087648B" w:rsidRDefault="00C3790C" w:rsidP="0087648B">
      <w:pPr>
        <w:pStyle w:val="KUJKnormal"/>
      </w:pPr>
    </w:p>
    <w:p w14:paraId="603D97D1" w14:textId="77777777" w:rsidR="00C3790C" w:rsidRPr="0087648B" w:rsidRDefault="00C3790C" w:rsidP="0087648B">
      <w:pPr>
        <w:pStyle w:val="KUJKnormal"/>
      </w:pPr>
      <w:r w:rsidRPr="0087648B">
        <w:t xml:space="preserve">Celková alokace dotačního programu činila 5 000 000 Kč. Podáno bylo 157 žádostí s celkovými požadovanými prostředky dotace ve výši 15 180 892 Kč. Z toho bylo v opatření č. 1 Pro jednotky požární ochrany kategorie JPO II a JPO III podáno 61 žádostí s požadovanou částkou dotace ve výši </w:t>
      </w:r>
      <w:r w:rsidRPr="0087648B">
        <w:br/>
        <w:t xml:space="preserve">7 208 048 Kč a v opatření č. 2 Pro jednotky požární ochrany kategorie JPO V bylo podáno 96 žádostí s požadovanou částkou dotace ve výši 7 972 844 Kč.  </w:t>
      </w:r>
    </w:p>
    <w:p w14:paraId="35F603EB" w14:textId="77777777" w:rsidR="00C3790C" w:rsidRPr="0087648B" w:rsidRDefault="00C3790C" w:rsidP="0087648B">
      <w:pPr>
        <w:pStyle w:val="KUJKnormal"/>
      </w:pPr>
    </w:p>
    <w:p w14:paraId="3A0123CA" w14:textId="77777777" w:rsidR="00C3790C" w:rsidRPr="0087648B" w:rsidRDefault="00C3790C" w:rsidP="0087648B">
      <w:pPr>
        <w:pStyle w:val="KUJKnormal"/>
      </w:pPr>
      <w:r w:rsidRPr="0087648B">
        <w:t xml:space="preserve">Oddělení evropské integrace a dotačních programů Jihočeského kraje (OEZI) provedlo formální hodnocení podaných žádostí dle pravidel dotačního programu, přičemž 155 žádostí bylo shledáno jako formálně správných. 1 žádost v opatření č. 1 byla z důvodu formálních nedostatků vyřazena z dalšího hodnocení a 1 žádost v opatření č. 1 byla stornována. Důvody nesplnění kontroly formálních náležitostí </w:t>
      </w:r>
      <w:r w:rsidRPr="0087648B">
        <w:br/>
        <w:t xml:space="preserve">a důvody storna těchto 2 žádostí jsou uvedeny v příloze č. 2 tohoto návrhu. </w:t>
      </w:r>
    </w:p>
    <w:p w14:paraId="58C6D8EB" w14:textId="77777777" w:rsidR="00C3790C" w:rsidRPr="0087648B" w:rsidRDefault="00C3790C" w:rsidP="0087648B">
      <w:pPr>
        <w:pStyle w:val="KUJKnormal"/>
      </w:pPr>
    </w:p>
    <w:p w14:paraId="5F7C95B9" w14:textId="77777777" w:rsidR="00C3790C" w:rsidRPr="0087648B" w:rsidRDefault="00C3790C" w:rsidP="0087648B">
      <w:pPr>
        <w:pStyle w:val="KUJKnormal"/>
      </w:pPr>
      <w:r w:rsidRPr="0087648B">
        <w:t xml:space="preserve">Odbor kancelář hejtmana provedl následné hodnocení věcné, finanční a technické kvality u formálně správných žádostí dle kritérií stanovených pravidly dotačního programu. </w:t>
      </w:r>
    </w:p>
    <w:p w14:paraId="4988B8B1" w14:textId="77777777" w:rsidR="00C3790C" w:rsidRPr="0087648B" w:rsidRDefault="00C3790C" w:rsidP="0087648B">
      <w:pPr>
        <w:pStyle w:val="KUJKnormal"/>
      </w:pPr>
    </w:p>
    <w:p w14:paraId="1D223A04" w14:textId="77777777" w:rsidR="00C3790C" w:rsidRPr="0087648B" w:rsidRDefault="00C3790C" w:rsidP="0087648B">
      <w:pPr>
        <w:pStyle w:val="KUJKnormal"/>
      </w:pPr>
      <w:r w:rsidRPr="0087648B">
        <w:t xml:space="preserve">Hodnoticí komise zasedala dne 16. 3. 2026 ve 14:00 hodin, zvolila jako předsedu Ing. Tomáše Hajduška, 1. náměstka hejtmana, a individuálně zhodnotila všechny žádosti. </w:t>
      </w:r>
    </w:p>
    <w:p w14:paraId="45186B84" w14:textId="77777777" w:rsidR="00C3790C" w:rsidRPr="0087648B" w:rsidRDefault="00C3790C" w:rsidP="0087648B">
      <w:pPr>
        <w:pStyle w:val="KUJKnormal"/>
      </w:pPr>
    </w:p>
    <w:p w14:paraId="54E18C68" w14:textId="77777777" w:rsidR="00C3790C" w:rsidRPr="0087648B" w:rsidRDefault="00C3790C" w:rsidP="0087648B">
      <w:pPr>
        <w:pStyle w:val="KUJKnormal"/>
      </w:pPr>
      <w:r w:rsidRPr="0087648B">
        <w:t>Vzhledem k finančnímu převisu požadavků nad disponibilní alokací dotačního programu přistoupila hodnoticí komise u většiny žádostí ke snížení požadované dotace. Snížení bylo provedeno vždy s ohledem na kvalitu, připravenost, hospodárnost a účelnost konkrétní žádosti.</w:t>
      </w:r>
    </w:p>
    <w:p w14:paraId="6BD4495F" w14:textId="77777777" w:rsidR="00C3790C" w:rsidRPr="0087648B" w:rsidRDefault="00C3790C" w:rsidP="0087648B">
      <w:pPr>
        <w:pStyle w:val="KUJKnormal"/>
      </w:pPr>
    </w:p>
    <w:p w14:paraId="4A0FA850" w14:textId="77777777" w:rsidR="00C3790C" w:rsidRPr="0087648B" w:rsidRDefault="00C3790C" w:rsidP="0087648B">
      <w:pPr>
        <w:pStyle w:val="KUJKnormal"/>
      </w:pPr>
      <w:r w:rsidRPr="0087648B">
        <w:t>Současně hodnoticí komise vzhledem k vysokému počtu podaných kvalitních žádostí navrhla navýšit alokaci dotačního programu o 100 000 Kč na 5 100 000 Kč z případné nevyčerpané alokace dotačního programu Jihočeského kraje Podpora paliativní péče v Jihočeském kraji, 1. výzva pro rok 2026, ve výši 43 959 Kč a dále z případné nevyčerpané alokace dotačního programu Jihočeského kraje Rozvoj venkova a krajiny, 1. výzva pro rok 2026, ve výši 56 041 Kč. K navýšení došlo v opatření č. 1, a sice z původních 2 000 000 Kč na 2 100 000 Kč.</w:t>
      </w:r>
    </w:p>
    <w:p w14:paraId="55B8E6FE" w14:textId="77777777" w:rsidR="00C3790C" w:rsidRPr="0087648B" w:rsidRDefault="00C3790C" w:rsidP="0087648B">
      <w:pPr>
        <w:pStyle w:val="KUJKnormal"/>
      </w:pPr>
    </w:p>
    <w:p w14:paraId="318287A0" w14:textId="77777777" w:rsidR="00C3790C" w:rsidRPr="0087648B" w:rsidRDefault="00C3790C" w:rsidP="0087648B">
      <w:pPr>
        <w:pStyle w:val="KUJKnormal"/>
      </w:pPr>
      <w:r w:rsidRPr="0087648B">
        <w:t>Celkem hodnoticí komise navrhla podpořit 64 žádostí v celkové výši dotace 5 100 000 Kč. Z toho:</w:t>
      </w:r>
    </w:p>
    <w:p w14:paraId="7799C76F" w14:textId="77777777" w:rsidR="00C3790C" w:rsidRPr="0087648B" w:rsidRDefault="00C3790C" w:rsidP="00C3790C">
      <w:pPr>
        <w:pStyle w:val="KUJKnormal"/>
        <w:numPr>
          <w:ilvl w:val="0"/>
          <w:numId w:val="12"/>
        </w:numPr>
      </w:pPr>
      <w:r w:rsidRPr="0087648B">
        <w:t>v opatření č. 1 celkem 18 žádostí v celkové výši dotace 2 100 000 Kč,</w:t>
      </w:r>
    </w:p>
    <w:p w14:paraId="6184E402" w14:textId="77777777" w:rsidR="00C3790C" w:rsidRPr="0087648B" w:rsidRDefault="00C3790C" w:rsidP="00C3790C">
      <w:pPr>
        <w:pStyle w:val="KUJKnormal"/>
        <w:numPr>
          <w:ilvl w:val="0"/>
          <w:numId w:val="12"/>
        </w:numPr>
      </w:pPr>
      <w:r w:rsidRPr="0087648B">
        <w:t>v opatření č. 2 celkem 46 žádostí v celkové výši dotace 3 000 000 Kč.</w:t>
      </w:r>
    </w:p>
    <w:p w14:paraId="422C1624" w14:textId="77777777" w:rsidR="00C3790C" w:rsidRPr="0087648B" w:rsidRDefault="00C3790C" w:rsidP="0087648B">
      <w:pPr>
        <w:pStyle w:val="KUJKnormal"/>
      </w:pPr>
    </w:p>
    <w:p w14:paraId="305A2EC2" w14:textId="77777777" w:rsidR="00C3790C" w:rsidRPr="0087648B" w:rsidRDefault="00C3790C" w:rsidP="0087648B">
      <w:pPr>
        <w:pStyle w:val="KUJKnormal"/>
      </w:pPr>
      <w:r w:rsidRPr="0087648B">
        <w:t>Celková alokace dotačního programu včetně navýšení o 100 000 Kč tak byla rozdělena.</w:t>
      </w:r>
    </w:p>
    <w:p w14:paraId="0EC08D7D" w14:textId="77777777" w:rsidR="00C3790C" w:rsidRPr="0087648B" w:rsidRDefault="00C3790C" w:rsidP="0087648B">
      <w:pPr>
        <w:pStyle w:val="KUJKnormal"/>
      </w:pPr>
    </w:p>
    <w:p w14:paraId="0C00B30E" w14:textId="77777777" w:rsidR="00C3790C" w:rsidRPr="0087648B" w:rsidRDefault="00C3790C" w:rsidP="0087648B">
      <w:pPr>
        <w:pStyle w:val="KUJKnormal"/>
      </w:pPr>
      <w:r w:rsidRPr="0087648B">
        <w:t>Pro případ odmítnutí dotace některým žadatelem, resp. pro případ uvolnění dalších finančních prostředků z rozpočtu kraje komise dále navrhla schválit v opatření č. 1 celkem 35 náhradních žádostí ve výši dotace 1 526 700 Kč a v opatření č. 2 celkem 34 náhradních žádostí ve výši dotace 2 244 900 Kč.</w:t>
      </w:r>
    </w:p>
    <w:p w14:paraId="11E1CDDF" w14:textId="77777777" w:rsidR="00C3790C" w:rsidRPr="0087648B" w:rsidRDefault="00C3790C" w:rsidP="0087648B">
      <w:pPr>
        <w:pStyle w:val="KUJKnormal"/>
      </w:pPr>
    </w:p>
    <w:p w14:paraId="1EA396D1" w14:textId="77777777" w:rsidR="00C3790C" w:rsidRPr="0087648B" w:rsidRDefault="00C3790C" w:rsidP="0087648B">
      <w:pPr>
        <w:pStyle w:val="KUJKnormal"/>
      </w:pPr>
      <w:r w:rsidRPr="0087648B">
        <w:t xml:space="preserve">Výsledky jednání hodnoticí komise jsou uvedeny v přílohách č. 1 až 3 tohoto návrhu.   </w:t>
      </w:r>
    </w:p>
    <w:p w14:paraId="04DD8940" w14:textId="77777777" w:rsidR="00C3790C" w:rsidRDefault="00C3790C" w:rsidP="00113194">
      <w:pPr>
        <w:pStyle w:val="KUJKnormal"/>
      </w:pPr>
    </w:p>
    <w:p w14:paraId="41E70E01" w14:textId="77777777" w:rsidR="00C3790C" w:rsidRDefault="00C3790C" w:rsidP="00113194">
      <w:pPr>
        <w:pStyle w:val="KUJKnormal"/>
      </w:pPr>
      <w:r>
        <w:t xml:space="preserve">Finanční nároky a krytí: </w:t>
      </w:r>
      <w:r w:rsidRPr="0087648B">
        <w:t>Celková alokace tohoto dotačního programu je kryta rozpočtem pro rok 2026 – ORJ  1453, UZ 453. K navýšení alokace na 5 100 000 Kč bude použita část nevyčerpaných prostředků ORJ 1453, UZ 413 ve výši 43 959 Kč a ORJ 1453, UZ 435 ve výši 56 041 Kč.</w:t>
      </w:r>
    </w:p>
    <w:p w14:paraId="58110737" w14:textId="77777777" w:rsidR="00C3790C" w:rsidRDefault="00C3790C" w:rsidP="00545922">
      <w:pPr>
        <w:pStyle w:val="KUJKnormal"/>
      </w:pPr>
      <w:r>
        <w:lastRenderedPageBreak/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204EB46E" w14:textId="77777777" w:rsidR="00C3790C" w:rsidRDefault="00C3790C" w:rsidP="00113194">
      <w:pPr>
        <w:pStyle w:val="KUJKnormal"/>
      </w:pPr>
    </w:p>
    <w:p w14:paraId="066CA593" w14:textId="77777777" w:rsidR="00C3790C" w:rsidRPr="0087648B" w:rsidRDefault="00C3790C" w:rsidP="0087648B">
      <w:pPr>
        <w:pStyle w:val="KUJKnormal"/>
      </w:pPr>
      <w:r>
        <w:t xml:space="preserve">Návrh projednán (stanoviska): </w:t>
      </w:r>
      <w:r w:rsidRPr="0087648B">
        <w:t xml:space="preserve">Návrh projednala dne 9. 4. 2026 Rada Jihočeského kraje, která svým usnesením č. </w:t>
      </w:r>
      <w:r>
        <w:t>399</w:t>
      </w:r>
      <w:r w:rsidRPr="0087648B">
        <w:t>/2026/RK-</w:t>
      </w:r>
      <w:r>
        <w:t>36</w:t>
      </w:r>
      <w:r w:rsidRPr="0087648B">
        <w:t xml:space="preserve"> doporučila Zastupitelstvu Jihočeského kraje poskytnutí dotací dle příloh č. 2 a 3 schválit. </w:t>
      </w:r>
    </w:p>
    <w:p w14:paraId="1118A211" w14:textId="77777777" w:rsidR="00C3790C" w:rsidRDefault="00C3790C" w:rsidP="00113194">
      <w:pPr>
        <w:pStyle w:val="KUJKnormal"/>
      </w:pPr>
    </w:p>
    <w:p w14:paraId="790E1959" w14:textId="77777777" w:rsidR="00C3790C" w:rsidRPr="007939A8" w:rsidRDefault="00C3790C" w:rsidP="00113194">
      <w:pPr>
        <w:pStyle w:val="KUJKtucny"/>
      </w:pPr>
      <w:r w:rsidRPr="007939A8">
        <w:t>PŘÍLOHY:</w:t>
      </w:r>
    </w:p>
    <w:p w14:paraId="2CEF6DDC" w14:textId="77777777" w:rsidR="00C3790C" w:rsidRPr="00B52AA9" w:rsidRDefault="00C3790C" w:rsidP="0087648B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75_ZK_26_Protokol HK.doc</w:t>
      </w:r>
      <w:r w:rsidRPr="0081756D">
        <w:t>)</w:t>
      </w:r>
    </w:p>
    <w:p w14:paraId="78565494" w14:textId="77777777" w:rsidR="00C3790C" w:rsidRPr="00B52AA9" w:rsidRDefault="00C3790C" w:rsidP="0087648B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75_ZK_26_Přehled žádostí_OP 1.xlsx</w:t>
      </w:r>
      <w:r w:rsidRPr="0081756D">
        <w:t>)</w:t>
      </w:r>
    </w:p>
    <w:p w14:paraId="22F7B2CB" w14:textId="77777777" w:rsidR="00C3790C" w:rsidRPr="00B52AA9" w:rsidRDefault="00C3790C" w:rsidP="0087648B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75_ZK_26_Přehled žádostí_OP 2.xlsx</w:t>
      </w:r>
      <w:r w:rsidRPr="0081756D">
        <w:t>)</w:t>
      </w:r>
    </w:p>
    <w:p w14:paraId="1392E77F" w14:textId="77777777" w:rsidR="00C3790C" w:rsidRDefault="00C3790C" w:rsidP="00113194">
      <w:pPr>
        <w:pStyle w:val="KUJKnormal"/>
      </w:pPr>
    </w:p>
    <w:p w14:paraId="05C7AD23" w14:textId="77777777" w:rsidR="00C3790C" w:rsidRPr="00357FA4" w:rsidRDefault="00C3790C" w:rsidP="00357FA4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357FA4">
        <w:rPr>
          <w:b w:val="0"/>
        </w:rPr>
        <w:t>vedoucí OEZI – Ing. Jan Návara</w:t>
      </w:r>
    </w:p>
    <w:p w14:paraId="5849BB74" w14:textId="77777777" w:rsidR="00C3790C" w:rsidRDefault="00C3790C" w:rsidP="00113194">
      <w:pPr>
        <w:pStyle w:val="KUJKnormal"/>
      </w:pPr>
    </w:p>
    <w:p w14:paraId="1FA943A2" w14:textId="77777777" w:rsidR="00C3790C" w:rsidRDefault="00C3790C" w:rsidP="00113194">
      <w:pPr>
        <w:pStyle w:val="KUJKnormal"/>
      </w:pPr>
      <w:r>
        <w:t>Termín kontroly: 31. 12. 2026</w:t>
      </w:r>
    </w:p>
    <w:p w14:paraId="3B94664F" w14:textId="77777777" w:rsidR="00C3790C" w:rsidRDefault="00C3790C" w:rsidP="00113194">
      <w:pPr>
        <w:pStyle w:val="KUJKnormal"/>
      </w:pPr>
      <w:r>
        <w:t>Termín splnění: 31. 12. 2026</w:t>
      </w:r>
    </w:p>
    <w:p w14:paraId="4725B0FA" w14:textId="77777777" w:rsidR="00C3790C" w:rsidRPr="00BB6565" w:rsidRDefault="00C3790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E9C9" w14:textId="77777777" w:rsidR="00BD0172" w:rsidRDefault="00BD0172" w:rsidP="002C5539">
      <w:r>
        <w:separator/>
      </w:r>
    </w:p>
  </w:endnote>
  <w:endnote w:type="continuationSeparator" w:id="0">
    <w:p w14:paraId="3A5F4060" w14:textId="77777777" w:rsidR="00BD0172" w:rsidRDefault="00BD017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D017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D017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2610" w14:textId="77777777" w:rsidR="00BD0172" w:rsidRDefault="00BD0172" w:rsidP="002C5539">
      <w:r>
        <w:separator/>
      </w:r>
    </w:p>
  </w:footnote>
  <w:footnote w:type="continuationSeparator" w:id="0">
    <w:p w14:paraId="530DB7AF" w14:textId="77777777" w:rsidR="00BD0172" w:rsidRDefault="00BD017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867B" w14:textId="77777777" w:rsidR="00C3790C" w:rsidRDefault="00C3790C" w:rsidP="00C3790C">
    <w:r>
      <w:rPr>
        <w:noProof/>
      </w:rPr>
      <w:pict w14:anchorId="1C380D3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A3D372" w14:textId="77777777" w:rsidR="00C3790C" w:rsidRPr="00D405BE" w:rsidRDefault="00C3790C" w:rsidP="00C3790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3F37F41" w14:textId="77777777" w:rsidR="00C3790C" w:rsidRPr="00D405BE" w:rsidRDefault="00C3790C" w:rsidP="00C3790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BEF4C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AC25782">
        <v:rect id="_x0000_i1026" style="width:481.9pt;height:2pt" o:hralign="center" o:hrstd="t" o:hrnoshade="t" o:hr="t" fillcolor="black" stroked="f"/>
      </w:pict>
    </w:r>
  </w:p>
  <w:p w14:paraId="08A1A53E" w14:textId="77777777" w:rsidR="00C3790C" w:rsidRPr="00C3790C" w:rsidRDefault="00C3790C" w:rsidP="00C379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426350"/>
    <w:multiLevelType w:val="hybridMultilevel"/>
    <w:tmpl w:val="39F26A74"/>
    <w:lvl w:ilvl="0" w:tplc="1B9A268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070035922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6421061">
    <w:abstractNumId w:val="1"/>
  </w:num>
  <w:num w:numId="13" w16cid:durableId="1993748334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0172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17E8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3790C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2026-04-24T11:33:00Z</dcterms:created>
  <dcterms:modified xsi:type="dcterms:W3CDTF">2026-04-24T11:33:00Z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7016051</vt:i4>
  </property>
  <property fmtid="{D5CDD505-2E9C-101B-9397-08002B2CF9AE}" pid="5" name="UlozitJako">
    <vt:lpwstr>C:\Users\mrazkova\AppData\Local\Temp\iU89103336\Zastupitelstvo\2026-04-23\Navrhy\75-ZK-26.</vt:lpwstr>
  </property>
  <property fmtid="{D5CDD505-2E9C-101B-9397-08002B2CF9AE}" pid="6" name="Zpracovat">
    <vt:bool>false</vt:bool>
  </property>
</Properties>
</file>