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7CFE" w14:paraId="6F5DB353" w14:textId="77777777" w:rsidTr="00A77938">
        <w:trPr>
          <w:trHeight w:hRule="exact" w:val="397"/>
        </w:trPr>
        <w:tc>
          <w:tcPr>
            <w:tcW w:w="2376" w:type="dxa"/>
            <w:hideMark/>
          </w:tcPr>
          <w:p w14:paraId="3FE95547" w14:textId="77777777" w:rsidR="008B7CFE" w:rsidRDefault="008B7CF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79582F" w14:textId="77777777" w:rsidR="008B7CFE" w:rsidRDefault="008B7CFE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B3909A5" w14:textId="77777777" w:rsidR="008B7CFE" w:rsidRPr="00E96596" w:rsidRDefault="008B7CF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33</w:t>
            </w:r>
          </w:p>
        </w:tc>
        <w:tc>
          <w:tcPr>
            <w:tcW w:w="850" w:type="dxa"/>
          </w:tcPr>
          <w:p w14:paraId="6633E178" w14:textId="77777777" w:rsidR="008B7CFE" w:rsidRDefault="008B7CFE" w:rsidP="00970720">
            <w:pPr>
              <w:pStyle w:val="KUJKnormal"/>
            </w:pPr>
          </w:p>
        </w:tc>
      </w:tr>
      <w:tr w:rsidR="008B7CFE" w14:paraId="2AC538BB" w14:textId="77777777" w:rsidTr="00A77938">
        <w:trPr>
          <w:cantSplit/>
          <w:trHeight w:hRule="exact" w:val="397"/>
        </w:trPr>
        <w:tc>
          <w:tcPr>
            <w:tcW w:w="2376" w:type="dxa"/>
            <w:hideMark/>
          </w:tcPr>
          <w:p w14:paraId="78B56538" w14:textId="77777777" w:rsidR="008B7CFE" w:rsidRDefault="008B7CF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F90F1A" w14:textId="77777777" w:rsidR="008B7CFE" w:rsidRDefault="008B7CFE" w:rsidP="00970720">
            <w:pPr>
              <w:pStyle w:val="KUJKnormal"/>
            </w:pPr>
            <w:r>
              <w:t>59/ZK/26</w:t>
            </w:r>
          </w:p>
        </w:tc>
      </w:tr>
      <w:tr w:rsidR="008B7CFE" w14:paraId="3E1AE24D" w14:textId="77777777" w:rsidTr="00A77938">
        <w:trPr>
          <w:trHeight w:val="397"/>
        </w:trPr>
        <w:tc>
          <w:tcPr>
            <w:tcW w:w="2376" w:type="dxa"/>
          </w:tcPr>
          <w:p w14:paraId="6B1E2111" w14:textId="77777777" w:rsidR="008B7CFE" w:rsidRDefault="008B7CFE" w:rsidP="00970720"/>
          <w:p w14:paraId="7DE77FC9" w14:textId="77777777" w:rsidR="008B7CFE" w:rsidRDefault="008B7CF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1E308A" w14:textId="77777777" w:rsidR="008B7CFE" w:rsidRDefault="008B7CFE" w:rsidP="00970720"/>
          <w:p w14:paraId="6238F4F9" w14:textId="77777777" w:rsidR="008B7CFE" w:rsidRDefault="008B7CF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Education for All v rámci programu Interreg VI-A Rakousko – Česká republika 2021–2027, jeho kofinancování a předfinancování z rozpočtu Jihočeského kraje – ZVaS, Č. Budějovice</w:t>
            </w:r>
          </w:p>
        </w:tc>
      </w:tr>
    </w:tbl>
    <w:p w14:paraId="286888C1" w14:textId="77777777" w:rsidR="008B7CFE" w:rsidRDefault="008B7CFE" w:rsidP="00A77938">
      <w:pPr>
        <w:pStyle w:val="KUJKnormal"/>
        <w:rPr>
          <w:b/>
          <w:bCs/>
        </w:rPr>
      </w:pPr>
      <w:r>
        <w:rPr>
          <w:b/>
          <w:bCs/>
        </w:rPr>
        <w:pict w14:anchorId="709C86B9">
          <v:rect id="_x0000_i1029" style="width:453.6pt;height:1.5pt" o:hralign="center" o:hrstd="t" o:hrnoshade="t" o:hr="t" fillcolor="black" stroked="f"/>
        </w:pict>
      </w:r>
    </w:p>
    <w:p w14:paraId="4D53135A" w14:textId="77777777" w:rsidR="008B7CFE" w:rsidRDefault="008B7CFE" w:rsidP="00A77938">
      <w:pPr>
        <w:pStyle w:val="KUJKnormal"/>
      </w:pPr>
    </w:p>
    <w:p w14:paraId="071A493A" w14:textId="77777777" w:rsidR="008B7CFE" w:rsidRDefault="008B7CFE" w:rsidP="00A7793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7CFE" w14:paraId="5325E81C" w14:textId="77777777" w:rsidTr="002559B8">
        <w:trPr>
          <w:trHeight w:val="397"/>
        </w:trPr>
        <w:tc>
          <w:tcPr>
            <w:tcW w:w="2350" w:type="dxa"/>
            <w:hideMark/>
          </w:tcPr>
          <w:p w14:paraId="1677EE45" w14:textId="77777777" w:rsidR="008B7CFE" w:rsidRDefault="008B7CF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FC8963" w14:textId="77777777" w:rsidR="008B7CFE" w:rsidRDefault="008B7CFE" w:rsidP="002559B8">
            <w:pPr>
              <w:pStyle w:val="KUJKnormal"/>
            </w:pPr>
            <w:r>
              <w:t>Ing. David Štojdl</w:t>
            </w:r>
          </w:p>
          <w:p w14:paraId="202F56E9" w14:textId="77777777" w:rsidR="008B7CFE" w:rsidRDefault="008B7CFE" w:rsidP="002559B8"/>
        </w:tc>
      </w:tr>
      <w:tr w:rsidR="008B7CFE" w14:paraId="5DB6F7EA" w14:textId="77777777" w:rsidTr="002559B8">
        <w:trPr>
          <w:trHeight w:val="397"/>
        </w:trPr>
        <w:tc>
          <w:tcPr>
            <w:tcW w:w="2350" w:type="dxa"/>
          </w:tcPr>
          <w:p w14:paraId="70464E3D" w14:textId="77777777" w:rsidR="008B7CFE" w:rsidRDefault="008B7CFE" w:rsidP="002559B8">
            <w:pPr>
              <w:pStyle w:val="KUJKtucny"/>
            </w:pPr>
            <w:r>
              <w:t>Zpracoval:</w:t>
            </w:r>
          </w:p>
          <w:p w14:paraId="543472B8" w14:textId="77777777" w:rsidR="008B7CFE" w:rsidRDefault="008B7CFE" w:rsidP="002559B8"/>
        </w:tc>
        <w:tc>
          <w:tcPr>
            <w:tcW w:w="6862" w:type="dxa"/>
            <w:hideMark/>
          </w:tcPr>
          <w:p w14:paraId="7B21E0B8" w14:textId="77777777" w:rsidR="008B7CFE" w:rsidRDefault="008B7CFE" w:rsidP="002559B8">
            <w:pPr>
              <w:pStyle w:val="KUJKnormal"/>
            </w:pPr>
            <w:r>
              <w:t>OSMT</w:t>
            </w:r>
          </w:p>
        </w:tc>
      </w:tr>
      <w:tr w:rsidR="008B7CFE" w14:paraId="74D13E7A" w14:textId="77777777" w:rsidTr="002559B8">
        <w:trPr>
          <w:trHeight w:val="397"/>
        </w:trPr>
        <w:tc>
          <w:tcPr>
            <w:tcW w:w="2350" w:type="dxa"/>
          </w:tcPr>
          <w:p w14:paraId="4F51BCA0" w14:textId="77777777" w:rsidR="008B7CFE" w:rsidRPr="009715F9" w:rsidRDefault="008B7CF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DBE2031" w14:textId="77777777" w:rsidR="008B7CFE" w:rsidRDefault="008B7CFE" w:rsidP="002559B8"/>
        </w:tc>
        <w:tc>
          <w:tcPr>
            <w:tcW w:w="6862" w:type="dxa"/>
            <w:hideMark/>
          </w:tcPr>
          <w:p w14:paraId="51E5B803" w14:textId="77777777" w:rsidR="008B7CFE" w:rsidRDefault="008B7CFE" w:rsidP="002559B8">
            <w:pPr>
              <w:pStyle w:val="KUJKnormal"/>
            </w:pPr>
            <w:r>
              <w:t>Ing. Hana Šímová</w:t>
            </w:r>
          </w:p>
        </w:tc>
      </w:tr>
    </w:tbl>
    <w:p w14:paraId="1A56C409" w14:textId="77777777" w:rsidR="008B7CFE" w:rsidRDefault="008B7CFE">
      <w:pPr>
        <w:pStyle w:val="KUJKnormal"/>
      </w:pPr>
    </w:p>
    <w:p w14:paraId="0DAB4E89" w14:textId="77777777" w:rsidR="008B7CFE" w:rsidRPr="0052161F" w:rsidRDefault="008B7CFE" w:rsidP="00A77938">
      <w:pPr>
        <w:pStyle w:val="KUJKtucny"/>
      </w:pPr>
      <w:r w:rsidRPr="0052161F">
        <w:t>NÁVRH USNESENÍ</w:t>
      </w:r>
    </w:p>
    <w:p w14:paraId="7FF09942" w14:textId="77777777" w:rsidR="008B7CFE" w:rsidRDefault="008B7CFE" w:rsidP="00A7793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3481B8" w14:textId="77777777" w:rsidR="008B7CFE" w:rsidRDefault="008B7CFE" w:rsidP="00A77938">
      <w:pPr>
        <w:pStyle w:val="KUJKPolozka"/>
        <w:spacing w:line="240" w:lineRule="auto"/>
      </w:pPr>
      <w:r w:rsidRPr="00841DFC">
        <w:t>Zastupitelstvo Jihočeského kraje</w:t>
      </w:r>
    </w:p>
    <w:p w14:paraId="15615CB8" w14:textId="77777777" w:rsidR="008B7CFE" w:rsidRPr="00E10FE7" w:rsidRDefault="008B7CFE" w:rsidP="00267A9F">
      <w:pPr>
        <w:pStyle w:val="KUJKdoplnek2"/>
        <w:spacing w:line="240" w:lineRule="auto"/>
      </w:pPr>
      <w:r w:rsidRPr="00AF7BAE">
        <w:t>schvaluje</w:t>
      </w:r>
    </w:p>
    <w:p w14:paraId="532EAF65" w14:textId="77777777" w:rsidR="008B7CFE" w:rsidRPr="00E11789" w:rsidRDefault="008B7CFE" w:rsidP="00186E40">
      <w:pPr>
        <w:pStyle w:val="KUJKPolozka"/>
        <w:rPr>
          <w:rFonts w:ascii="Arial" w:hAnsi="Arial"/>
          <w:b w:val="0"/>
          <w:bCs/>
        </w:rPr>
      </w:pPr>
      <w:r w:rsidRPr="00E11789">
        <w:rPr>
          <w:rFonts w:cs="Arial"/>
          <w:b w:val="0"/>
          <w:bCs/>
          <w:szCs w:val="20"/>
        </w:rPr>
        <w:t xml:space="preserve">1. realizaci projektu </w:t>
      </w:r>
      <w:r w:rsidRPr="00E11789">
        <w:rPr>
          <w:b w:val="0"/>
          <w:bCs/>
        </w:rPr>
        <w:t>„Education for All“ (žadatel: Zařízení pro další vzdělávání pedagogických pracovníků a Středisko služeb školám, České Budějovice, Nemanická 7 – ZVaS) a podání žádosti o podporu do programu Interreg VI-A Rakousko – Česká republika 2021–2027 s celkovými způsobilými výdaji části projektu realizované ZVaS ve výši 415 480,25 €, tj. 9 971 526,00 Kč,</w:t>
      </w:r>
    </w:p>
    <w:p w14:paraId="410BAA81" w14:textId="77777777" w:rsidR="008B7CFE" w:rsidRDefault="008B7CFE" w:rsidP="00186E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>
        <w:rPr>
          <w:bCs/>
        </w:rPr>
        <w:t>kofinancování projektu „Education for All“ Jihočeským krajem ve výši 10 % z celkových způsobilých výdajů části projektu realizované ZVaS, tj. 41 548,03 €, tj. 997 152,60 Kč, s podmínkou přidělení dotace z programu Interreg VI-A Rakousko – Česká republika 2021–2027 s čerpáním na základě Formuláře evropského projektu dle přílohy č. 1 návrhu č.</w:t>
      </w:r>
      <w:r>
        <w:rPr>
          <w:rFonts w:cs="Arial"/>
          <w:szCs w:val="20"/>
        </w:rPr>
        <w:t> 59/ZK/26,</w:t>
      </w:r>
    </w:p>
    <w:p w14:paraId="7798F785" w14:textId="77777777" w:rsidR="008B7CFE" w:rsidRDefault="008B7CFE" w:rsidP="00186E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3. </w:t>
      </w:r>
      <w:r>
        <w:rPr>
          <w:bCs/>
        </w:rPr>
        <w:t>předfinancování projektu „Education for All“ Jihočeským krajem ve výši 90 % z celkových způsobilých výdajů části projektu realizované ZVaS, tj. 373 932,22 €, tj. 8 974 373,40 Kč, s podmínkou přidělení dotace z programu Interreg VI-A Rakousko – Česká republika 2021–2027 s čerpáním na základě Formuláře evropského projektu dle přílohy č. 1 návrhu č.</w:t>
      </w:r>
      <w:r>
        <w:rPr>
          <w:rFonts w:cs="Arial"/>
          <w:szCs w:val="20"/>
        </w:rPr>
        <w:t> 59/ZK/26;</w:t>
      </w:r>
    </w:p>
    <w:p w14:paraId="425C8F4B" w14:textId="77777777" w:rsidR="008B7CFE" w:rsidRDefault="008B7CFE" w:rsidP="008B7CFE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73F21253" w14:textId="77777777" w:rsidR="008B7CFE" w:rsidRDefault="008B7CFE" w:rsidP="00186E40">
      <w:pPr>
        <w:pStyle w:val="KUJKnormal"/>
      </w:pPr>
      <w:r>
        <w:t>JUDr. Lukáši Glaserovi, LL.M., řediteli krajského úřadu, zajistit realizaci části I uvedeného usnesení.</w:t>
      </w:r>
    </w:p>
    <w:p w14:paraId="28B5F171" w14:textId="77777777" w:rsidR="008B7CFE" w:rsidRDefault="008B7CFE" w:rsidP="00186E40">
      <w:pPr>
        <w:pStyle w:val="KUJKnormal"/>
      </w:pPr>
      <w:r>
        <w:t>T: 31. 8. 2026</w:t>
      </w:r>
    </w:p>
    <w:p w14:paraId="66FC361E" w14:textId="77777777" w:rsidR="008B7CFE" w:rsidRDefault="008B7CFE" w:rsidP="00186E40">
      <w:pPr>
        <w:pStyle w:val="KUJKnormal"/>
      </w:pPr>
    </w:p>
    <w:p w14:paraId="74B51455" w14:textId="77777777" w:rsidR="008B7CFE" w:rsidRDefault="008B7CFE" w:rsidP="00186E40">
      <w:pPr>
        <w:pStyle w:val="KUJKmezeraDZ"/>
      </w:pPr>
      <w:bookmarkStart w:id="1" w:name="US_DuvodZprava"/>
      <w:bookmarkEnd w:id="1"/>
    </w:p>
    <w:p w14:paraId="61D9EF3F" w14:textId="77777777" w:rsidR="008B7CFE" w:rsidRDefault="008B7CFE" w:rsidP="00186E40">
      <w:pPr>
        <w:pStyle w:val="KUJKnadpisDZ"/>
      </w:pPr>
      <w:r>
        <w:t>DŮVODOVÁ ZPRÁVA</w:t>
      </w:r>
    </w:p>
    <w:p w14:paraId="00BC3329" w14:textId="77777777" w:rsidR="008B7CFE" w:rsidRPr="009B7B0B" w:rsidRDefault="008B7CFE" w:rsidP="00186E40">
      <w:pPr>
        <w:pStyle w:val="KUJKmezeraDZ"/>
      </w:pPr>
    </w:p>
    <w:p w14:paraId="4F035541" w14:textId="77777777" w:rsidR="008B7CFE" w:rsidRPr="00186E40" w:rsidRDefault="008B7CFE" w:rsidP="00186E40">
      <w:pPr>
        <w:pStyle w:val="KUJKnormal"/>
      </w:pPr>
    </w:p>
    <w:p w14:paraId="4DEA82A5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OŠMT předkládá návrh v souladu s § 36 zákona č. 129/2000 Sb., o krajích v platném znění, a v souladu se Směrnicí pro přípravu a realizaci evropských projektů (SM/115/ZK).</w:t>
      </w:r>
    </w:p>
    <w:p w14:paraId="38A2C5B0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5786D14B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Zařízení pro další vzdělávání pedagogických pracovníků a Středisko služeb školám, České Budějovice, Nemanická 7 (PP2) připravilo ve spolupráci s rakouskými a českými partnery přeshraniční projekt s</w:t>
      </w:r>
      <w:r>
        <w:rPr>
          <w:b w:val="0"/>
          <w:bCs/>
        </w:rPr>
        <w:t> </w:t>
      </w:r>
      <w:r w:rsidRPr="00E11789">
        <w:rPr>
          <w:b w:val="0"/>
          <w:bCs/>
        </w:rPr>
        <w:t xml:space="preserve">názvem „Education for All“ („EduCALL“). Hlavním cílem je podpora pedagogů ve zvládání stále </w:t>
      </w:r>
      <w:r w:rsidRPr="00E11789">
        <w:rPr>
          <w:b w:val="0"/>
          <w:bCs/>
        </w:rPr>
        <w:lastRenderedPageBreak/>
        <w:t>náročnějších situací v pedagogické praxi, které povede k umožnění rovného vzdělávání tak, aby všechny děti mohly rozvinout svůj plný potenciál.</w:t>
      </w:r>
    </w:p>
    <w:p w14:paraId="6A181AB6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Dalšími projektovými partnery jsou Amt der Niederösterreichischen Landesregierung, odbor MŠ (vedoucí partner, LP); Bildungsdirekgion für Wien (PP4); Österreichische Kinderfreunde – Landesorganisation Wien (PP5); Vysočina Education (PP3); Vzdělávací institut pro Moravu, zařízení pro další vzdělávání pedagogických pracovníků a středisko služeb školám, příspěvková organizace (PP6) a</w:t>
      </w:r>
      <w:r>
        <w:rPr>
          <w:b w:val="0"/>
          <w:bCs/>
        </w:rPr>
        <w:t> </w:t>
      </w:r>
      <w:r w:rsidRPr="00E11789">
        <w:rPr>
          <w:b w:val="0"/>
          <w:bCs/>
        </w:rPr>
        <w:t>JCMM, z.s.p.o. (PP7).</w:t>
      </w:r>
    </w:p>
    <w:p w14:paraId="39C5AA9C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Projektová žádost bude předložena do Programu spolupráce Interreg VI-A Rakousko – ČR 2021–2027 do 31. 3. 2026. Realizace projektu je předpokládána od 1. 9. 2026 do 31. 12. 2028.</w:t>
      </w:r>
    </w:p>
    <w:p w14:paraId="6F2EEB20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75FF1D43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Popis projektu</w:t>
      </w:r>
    </w:p>
    <w:p w14:paraId="5712903F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Projekt „EduCALL“ reaguje na společné výzvy vzdělávacích systémů České republiky a Rakouska, které se objevují v souvislosti s realizací Agendy 2030 a národních strategií obou států. Projekt navazuje na zkušenosti z projektu „Education for Tomorrow AT-CZ“, který se soustředil na podporu klíčových kompetencí budoucnosti. EduCALL se zaměřuje na podporu wellbeingu dětí, pedagogů a vzdělávacích komunit prostřednictvím inkluzivního, podpůrného a inovativního vzdělávacího prostředí, které reaguje na rozmanité potřeby dětí, podporuje duševní zdraví, bezpečné vztahy, kvalitní učení a spolupráci školy s</w:t>
      </w:r>
      <w:r>
        <w:rPr>
          <w:b w:val="0"/>
          <w:bCs/>
        </w:rPr>
        <w:t> </w:t>
      </w:r>
      <w:r w:rsidRPr="00E11789">
        <w:rPr>
          <w:b w:val="0"/>
          <w:bCs/>
        </w:rPr>
        <w:t xml:space="preserve">rodinou. Projektová opatření povedou k posílení wellbeingu pedagogů, vzdělávacích komunit a dětí. </w:t>
      </w:r>
    </w:p>
    <w:p w14:paraId="7E3492EE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Bude vytvořen inovativní přeshraniční vzdělávací program se 7 tematickými moduly, poskytováno odborné poradenství a podpora pedagogickým týmům a vypracovány metodiky. </w:t>
      </w:r>
    </w:p>
    <w:p w14:paraId="41F5B0B1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09885670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Pracovní balíčky (PB): </w:t>
      </w:r>
    </w:p>
    <w:p w14:paraId="4E68BBE3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PB 1: Vzdělávací program: Education for all </w:t>
      </w:r>
    </w:p>
    <w:p w14:paraId="22FCCBF5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Každý p</w:t>
      </w:r>
      <w:r>
        <w:rPr>
          <w:b w:val="0"/>
          <w:bCs/>
        </w:rPr>
        <w:t>rojektový partner</w:t>
      </w:r>
      <w:r w:rsidRPr="00E11789">
        <w:rPr>
          <w:b w:val="0"/>
          <w:bCs/>
        </w:rPr>
        <w:t xml:space="preserve"> převezme jeden tematický modul. Tento modul zahrnuje přeshraniční část (24</w:t>
      </w:r>
      <w:r>
        <w:rPr>
          <w:b w:val="0"/>
          <w:bCs/>
        </w:rPr>
        <w:t> </w:t>
      </w:r>
      <w:r w:rsidRPr="00E11789">
        <w:rPr>
          <w:b w:val="0"/>
          <w:bCs/>
        </w:rPr>
        <w:t>hodin), regionální poradenství, další regionální nabídky dalšího vzdělávání dle potřeb a možností v</w:t>
      </w:r>
      <w:r>
        <w:rPr>
          <w:b w:val="0"/>
          <w:bCs/>
        </w:rPr>
        <w:t> </w:t>
      </w:r>
      <w:r w:rsidRPr="00E11789">
        <w:rPr>
          <w:b w:val="0"/>
          <w:bCs/>
        </w:rPr>
        <w:t xml:space="preserve">jednotlivých regionech a vypracování metodiky v obou jazycích k danému tématu. </w:t>
      </w:r>
    </w:p>
    <w:p w14:paraId="57293D56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ZVaS připraví a zrealizuje vzdělávací program Podpora pedagogických pracovníků při práci s</w:t>
      </w:r>
      <w:r>
        <w:rPr>
          <w:b w:val="0"/>
          <w:bCs/>
        </w:rPr>
        <w:t> </w:t>
      </w:r>
      <w:r w:rsidRPr="00E11789">
        <w:rPr>
          <w:b w:val="0"/>
          <w:bCs/>
        </w:rPr>
        <w:t xml:space="preserve">rozmanitými vzdělávacími potřebami žáků (ZŠ). </w:t>
      </w:r>
    </w:p>
    <w:p w14:paraId="6422E315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Dále ZVaS připraví a zrealizuje témata regionální nabídky: </w:t>
      </w:r>
    </w:p>
    <w:p w14:paraId="296E8A7A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- Digitální wellbeing; Poskytování zpětné vazby; konstruktivistické učení; vrstevnické učení; slovní hodnocení; sdílení asistentů pedagoga; Otevřené hodiny na školách (spolupráce učitel a asistent pedagoga); Efektivní zapojení asistenta pedagoga do vzdělávacího procesu; základy primární pedagogiky pro asistenty pedagoga. </w:t>
      </w:r>
    </w:p>
    <w:p w14:paraId="10C328BD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- Jazykové aktivity na školách pro děti (MŠ, ZŠ) </w:t>
      </w:r>
    </w:p>
    <w:p w14:paraId="29FE99E7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- Psychologická a speciálně pedagogická podpora pedagogům (MŠ, ZŠ) </w:t>
      </w:r>
    </w:p>
    <w:p w14:paraId="2762F216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Součástí je i tvorba metodických materiálů k vzdělávacímu modulu a regionálním nabídkám. </w:t>
      </w:r>
    </w:p>
    <w:p w14:paraId="19EDEE31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57D78A1E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 xml:space="preserve">PB 2: Další aktivity – práce s rodiči, digi-kavárny, regionální aktivity, průzkum </w:t>
      </w:r>
    </w:p>
    <w:p w14:paraId="02DA8335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Tento balíček obsahuje aktivity pro širokou veřejnost, konkrétně se jedná o práci s rodiči a komunikaci s</w:t>
      </w:r>
      <w:r>
        <w:rPr>
          <w:b w:val="0"/>
          <w:bCs/>
        </w:rPr>
        <w:t> </w:t>
      </w:r>
      <w:r w:rsidRPr="00E11789">
        <w:rPr>
          <w:b w:val="0"/>
          <w:bCs/>
        </w:rPr>
        <w:t>veřejností. ZVaS zajistí v Jihočeském kraji organizaci a realizaci Digi-kavárny a společnou distribuci nabídky. Na rodiče bude zaměřen program Rozvoj kognitivních funkcí v souladu s vývojovými potřebami dítěte a poskytování individuální podpory.</w:t>
      </w:r>
    </w:p>
    <w:p w14:paraId="13E847B9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511431EA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Vzhledem k vyhlášeným pravidlům v rámci tohoto grantu Evropské komise je používanou jednotkou euro. K přepočtu je použit kurz 24 Kč/EUR, vycházející z krajské predikce kurzu Kč/EUR v Příloze č. 7 k</w:t>
      </w:r>
      <w:r>
        <w:rPr>
          <w:b w:val="0"/>
          <w:bCs/>
        </w:rPr>
        <w:t> </w:t>
      </w:r>
      <w:r w:rsidRPr="00E11789">
        <w:rPr>
          <w:b w:val="0"/>
          <w:bCs/>
        </w:rPr>
        <w:t>SM/115/ZK pro předkládání evropských projektů. Kurzové riziko nese žadatel.</w:t>
      </w:r>
    </w:p>
    <w:p w14:paraId="0ECBC736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3AA616FE" w14:textId="77777777" w:rsidR="008B7CFE" w:rsidRPr="00E11789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E11789">
        <w:rPr>
          <w:b w:val="0"/>
          <w:bCs/>
        </w:rPr>
        <w:t>OŠMT prověřil v souladu s čl. 3 směrnice SM/115/ZK možnou míru zapojení vlastních zdrojů organizace. Uvedená organizace je součástí veřejného vzdělávacího systému a u předloženého projektu se nejedná o veřejnou podporu.</w:t>
      </w:r>
    </w:p>
    <w:p w14:paraId="10CCE6D8" w14:textId="77777777" w:rsidR="008B7CFE" w:rsidRDefault="008B7CFE" w:rsidP="00E11789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</w:p>
    <w:p w14:paraId="1FC09468" w14:textId="77777777" w:rsidR="008B7CFE" w:rsidRPr="00186E40" w:rsidRDefault="008B7CFE" w:rsidP="00186E40">
      <w:pPr>
        <w:pStyle w:val="KUJKnormal"/>
      </w:pPr>
    </w:p>
    <w:p w14:paraId="3A0A2C81" w14:textId="77777777" w:rsidR="008B7CFE" w:rsidRDefault="008B7CFE" w:rsidP="00A77938">
      <w:pPr>
        <w:pStyle w:val="KUJKnormal"/>
      </w:pPr>
    </w:p>
    <w:p w14:paraId="335A18B8" w14:textId="77777777" w:rsidR="008B7CFE" w:rsidRDefault="008B7CFE" w:rsidP="00A77938">
      <w:pPr>
        <w:pStyle w:val="KUJKnormal"/>
      </w:pPr>
    </w:p>
    <w:p w14:paraId="22732C1A" w14:textId="77777777" w:rsidR="008B7CFE" w:rsidRDefault="008B7CFE" w:rsidP="00A77938">
      <w:pPr>
        <w:pStyle w:val="KUJKnormal"/>
      </w:pPr>
    </w:p>
    <w:p w14:paraId="376FB272" w14:textId="77777777" w:rsidR="008B7CFE" w:rsidRPr="00E11789" w:rsidRDefault="008B7CFE" w:rsidP="00A77938">
      <w:pPr>
        <w:pStyle w:val="KUJKnormal"/>
      </w:pPr>
      <w:r w:rsidRPr="00E11789">
        <w:t>Finanční nároky a krytí: Celkové požadované prostředky z rozpočtu JčK (ORJ 20) činí 9 971 526,00 Kč, z toho kofinancování činí 997 152,60 Kč a předfinancování činí 8 974 373,40 Kč.</w:t>
      </w:r>
    </w:p>
    <w:p w14:paraId="531D8073" w14:textId="77777777" w:rsidR="008B7CFE" w:rsidRDefault="008B7CFE" w:rsidP="00A77938">
      <w:pPr>
        <w:pStyle w:val="KUJKnormal"/>
      </w:pPr>
    </w:p>
    <w:p w14:paraId="2DD5AF18" w14:textId="77777777" w:rsidR="008B7CFE" w:rsidRDefault="008B7CFE" w:rsidP="00A77938">
      <w:pPr>
        <w:pStyle w:val="KUJKnormal"/>
      </w:pPr>
    </w:p>
    <w:p w14:paraId="79AAF419" w14:textId="77777777" w:rsidR="008B7CFE" w:rsidRDefault="008B7CFE" w:rsidP="00A77938">
      <w:pPr>
        <w:pStyle w:val="KUJKnormal"/>
      </w:pPr>
      <w:r>
        <w:t>Vyjádření správce rozpočtu:</w:t>
      </w:r>
    </w:p>
    <w:p w14:paraId="2E634EC1" w14:textId="77777777" w:rsidR="008B7CFE" w:rsidRDefault="008B7CFE" w:rsidP="003F3C7F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Prostředky na projekt jsou součástí schváleného rozpočtu na rok 2026 ORJ 2068 § 3127 pol. 5909 a schváleného SVR 2027–28 ve výdajích a příjmech na ORJ 2068/2064, výdaje budou upraveny dle čerpání v jednotlivých letech.</w:t>
      </w:r>
    </w:p>
    <w:p w14:paraId="32D11CB4" w14:textId="77777777" w:rsidR="008B7CFE" w:rsidRDefault="008B7CFE" w:rsidP="00A77938">
      <w:pPr>
        <w:pStyle w:val="KUJKnormal"/>
      </w:pPr>
    </w:p>
    <w:p w14:paraId="1B46F006" w14:textId="77777777" w:rsidR="008B7CFE" w:rsidRDefault="008B7CFE" w:rsidP="00A77938">
      <w:pPr>
        <w:pStyle w:val="KUJKnormal"/>
      </w:pPr>
      <w:r>
        <w:t xml:space="preserve">Návrh projednán (stanoviska): </w:t>
      </w:r>
      <w:r w:rsidRPr="00E11789">
        <w:t>OEZI, RK dne 5. 2. 2026</w:t>
      </w:r>
      <w:r>
        <w:t xml:space="preserve"> (č. usn. 145/2026/RK-31)</w:t>
      </w:r>
      <w:r w:rsidRPr="00E11789">
        <w:t>, VVVZ dne 5. 2. 2026</w:t>
      </w:r>
    </w:p>
    <w:p w14:paraId="0B72C65D" w14:textId="77777777" w:rsidR="008B7CFE" w:rsidRDefault="008B7CFE" w:rsidP="00A77938">
      <w:pPr>
        <w:pStyle w:val="KUJKnormal"/>
      </w:pPr>
    </w:p>
    <w:p w14:paraId="4D308965" w14:textId="77777777" w:rsidR="008B7CFE" w:rsidRDefault="008B7CFE" w:rsidP="00A77938">
      <w:pPr>
        <w:pStyle w:val="KUJKnormal"/>
      </w:pPr>
    </w:p>
    <w:p w14:paraId="5A13B697" w14:textId="77777777" w:rsidR="008B7CFE" w:rsidRDefault="008B7CFE" w:rsidP="00A77938">
      <w:pPr>
        <w:pStyle w:val="KUJKtucny"/>
      </w:pPr>
      <w:r w:rsidRPr="007939A8">
        <w:t>PŘÍLOHY:</w:t>
      </w:r>
    </w:p>
    <w:p w14:paraId="4150A2F6" w14:textId="77777777" w:rsidR="008B7CFE" w:rsidRPr="00B52AA9" w:rsidRDefault="008B7CFE" w:rsidP="00400A04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ZK260219_59_Př1_Formulář projektu_ZVaS.xls</w:t>
      </w:r>
      <w:r w:rsidRPr="0081756D">
        <w:t>)</w:t>
      </w:r>
    </w:p>
    <w:p w14:paraId="4D88849E" w14:textId="77777777" w:rsidR="008B7CFE" w:rsidRPr="00B52AA9" w:rsidRDefault="008B7CFE" w:rsidP="00400A04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ZK260219_59_Př2_žádost_ZVaS.pdf</w:t>
      </w:r>
      <w:r w:rsidRPr="0081756D">
        <w:t>)</w:t>
      </w:r>
    </w:p>
    <w:p w14:paraId="095485A8" w14:textId="77777777" w:rsidR="008B7CFE" w:rsidRPr="00400A04" w:rsidRDefault="008B7CFE" w:rsidP="00400A04">
      <w:pPr>
        <w:pStyle w:val="KUJKnormal"/>
      </w:pPr>
    </w:p>
    <w:p w14:paraId="0A9832DC" w14:textId="77777777" w:rsidR="008B7CFE" w:rsidRDefault="008B7CFE" w:rsidP="00A77938">
      <w:pPr>
        <w:pStyle w:val="KUJKnormal"/>
      </w:pPr>
    </w:p>
    <w:p w14:paraId="0BE3D793" w14:textId="77777777" w:rsidR="008B7CFE" w:rsidRDefault="008B7CFE" w:rsidP="00A77938">
      <w:pPr>
        <w:pStyle w:val="KUJKnormal"/>
      </w:pPr>
    </w:p>
    <w:p w14:paraId="3ED1D7FA" w14:textId="77777777" w:rsidR="008B7CFE" w:rsidRPr="007C1EE7" w:rsidRDefault="008B7CFE" w:rsidP="00A77938">
      <w:pPr>
        <w:pStyle w:val="KUJKtucny"/>
      </w:pPr>
      <w:r w:rsidRPr="007C1EE7">
        <w:t>Zodpovídá:</w:t>
      </w:r>
      <w:r>
        <w:t xml:space="preserve"> </w:t>
      </w:r>
      <w:r w:rsidRPr="00E11789">
        <w:rPr>
          <w:b w:val="0"/>
          <w:bCs/>
        </w:rPr>
        <w:t>vedoucí OŠMT – Ing. Hana Šímová</w:t>
      </w:r>
    </w:p>
    <w:p w14:paraId="135766CB" w14:textId="77777777" w:rsidR="008B7CFE" w:rsidRDefault="008B7CFE" w:rsidP="00A77938">
      <w:pPr>
        <w:pStyle w:val="KUJKnormal"/>
      </w:pPr>
    </w:p>
    <w:p w14:paraId="1B0F2C7A" w14:textId="77777777" w:rsidR="008B7CFE" w:rsidRDefault="008B7CFE" w:rsidP="00A77938">
      <w:pPr>
        <w:pStyle w:val="KUJKnormal"/>
      </w:pPr>
      <w:r>
        <w:t>Termín kontroly: 31. 8. 2026</w:t>
      </w:r>
    </w:p>
    <w:p w14:paraId="3029F6AC" w14:textId="77777777" w:rsidR="008B7CFE" w:rsidRDefault="008B7CFE" w:rsidP="00A77938">
      <w:pPr>
        <w:pStyle w:val="KUJKnormal"/>
      </w:pPr>
      <w:r>
        <w:t>Termín splnění: 31. 8. 2026</w:t>
      </w:r>
    </w:p>
    <w:p w14:paraId="54E900B8" w14:textId="77777777" w:rsidR="008B7CFE" w:rsidRPr="00BB6565" w:rsidRDefault="008B7CF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D0CF" w14:textId="77777777" w:rsidR="00463A0C" w:rsidRDefault="00463A0C" w:rsidP="002C5539">
      <w:r>
        <w:separator/>
      </w:r>
    </w:p>
  </w:endnote>
  <w:endnote w:type="continuationSeparator" w:id="0">
    <w:p w14:paraId="4873E58B" w14:textId="77777777" w:rsidR="00463A0C" w:rsidRDefault="00463A0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63A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63A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4BF1" w14:textId="77777777" w:rsidR="00463A0C" w:rsidRDefault="00463A0C" w:rsidP="002C5539">
      <w:r>
        <w:separator/>
      </w:r>
    </w:p>
  </w:footnote>
  <w:footnote w:type="continuationSeparator" w:id="0">
    <w:p w14:paraId="764312DA" w14:textId="77777777" w:rsidR="00463A0C" w:rsidRDefault="00463A0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7418" w14:textId="77777777" w:rsidR="008B7CFE" w:rsidRDefault="008B7CFE" w:rsidP="008B7CFE">
    <w:r>
      <w:rPr>
        <w:noProof/>
      </w:rPr>
      <w:pict w14:anchorId="240A4CB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0CBDF59" w14:textId="77777777" w:rsidR="008B7CFE" w:rsidRPr="00D405BE" w:rsidRDefault="008B7CFE" w:rsidP="008B7CF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443366" w14:textId="77777777" w:rsidR="008B7CFE" w:rsidRPr="00D405BE" w:rsidRDefault="008B7CFE" w:rsidP="008B7CF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7EE53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72CE7F8">
        <v:rect id="_x0000_i1026" style="width:481.9pt;height:2pt" o:hralign="center" o:hrstd="t" o:hrnoshade="t" o:hr="t" fillcolor="black" stroked="f"/>
      </w:pict>
    </w:r>
  </w:p>
  <w:p w14:paraId="1A701304" w14:textId="77777777" w:rsidR="008B7CFE" w:rsidRPr="008B7CFE" w:rsidRDefault="008B7CFE" w:rsidP="008B7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61600251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0C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B7CFE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A1C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2026-02-23T06:27:00Z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6996684</vt:i4>
  </property>
  <property fmtid="{D5CDD505-2E9C-101B-9397-08002B2CF9AE}" pid="5" name="UlozitJako">
    <vt:lpwstr>C:\Users\mrazkova\AppData\Local\Temp\iU98955936\Zastupitelstvo\2026-02-19\Navrhy\59-ZK-26.</vt:lpwstr>
  </property>
  <property fmtid="{D5CDD505-2E9C-101B-9397-08002B2CF9AE}" pid="6" name="Zpracovat">
    <vt:bool>false</vt:bool>
  </property>
</Properties>
</file>