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27AA27E6" w:rsidR="00D321F7" w:rsidRPr="004D0D7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4D0D79" w:rsidRPr="004D0D79">
        <w:rPr>
          <w:rFonts w:ascii="Neue Haas Grotesk Text Pro" w:hAnsi="Neue Haas Grotesk Text Pro"/>
          <w:b/>
          <w:bCs/>
          <w:sz w:val="20"/>
          <w:szCs w:val="20"/>
        </w:rPr>
        <w:t>10</w:t>
      </w:r>
    </w:p>
    <w:p w14:paraId="5FC57B5D" w14:textId="77777777" w:rsidR="00D321F7" w:rsidRPr="004D0D7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7CECD1D3" w:rsidR="00D321F7" w:rsidRPr="004D0D79" w:rsidRDefault="001C6C29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D</w:t>
      </w:r>
      <w:r w:rsidR="00466290" w:rsidRPr="004D0D79">
        <w:rPr>
          <w:rFonts w:ascii="Neue Haas Grotesk Text Pro" w:hAnsi="Neue Haas Grotesk Text Pro"/>
          <w:b/>
          <w:bCs/>
          <w:sz w:val="20"/>
          <w:szCs w:val="20"/>
        </w:rPr>
        <w:t>enní a týdenní stacionář Klíček</w:t>
      </w:r>
    </w:p>
    <w:p w14:paraId="4F61147D" w14:textId="77777777" w:rsidR="00D321F7" w:rsidRPr="004D0D79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0E61AACF" w:rsidR="00D321F7" w:rsidRPr="004D0D79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4D0D7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4D0D7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4D0D79">
        <w:rPr>
          <w:rFonts w:ascii="Neue Haas Grotesk Text Pro" w:hAnsi="Neue Haas Grotesk Text Pro"/>
          <w:sz w:val="20"/>
          <w:szCs w:val="20"/>
        </w:rPr>
        <w:t>202</w:t>
      </w:r>
      <w:r w:rsidR="000A4062" w:rsidRPr="004D0D79">
        <w:rPr>
          <w:rFonts w:ascii="Neue Haas Grotesk Text Pro" w:hAnsi="Neue Haas Grotesk Text Pro"/>
          <w:sz w:val="20"/>
          <w:szCs w:val="20"/>
        </w:rPr>
        <w:t>6</w:t>
      </w:r>
      <w:r w:rsidRPr="004D0D79">
        <w:rPr>
          <w:rFonts w:ascii="Neue Haas Grotesk Text Pro" w:hAnsi="Neue Haas Grotesk Text Pro"/>
          <w:sz w:val="20"/>
          <w:szCs w:val="20"/>
        </w:rPr>
        <w:t>/ZK</w:t>
      </w:r>
      <w:r w:rsidRPr="004D0D79">
        <w:rPr>
          <w:rFonts w:ascii="Neue Haas Grotesk Text Pro" w:hAnsi="Neue Haas Grotesk Text Pro"/>
          <w:color w:val="EE0000"/>
          <w:sz w:val="20"/>
          <w:szCs w:val="20"/>
        </w:rPr>
        <w:t xml:space="preserve">-x </w:t>
      </w:r>
      <w:r w:rsidRPr="004D0D79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r w:rsidR="00925ACE" w:rsidRPr="004D0D79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4D0D79">
        <w:rPr>
          <w:rFonts w:ascii="Neue Haas Grotesk Text Pro" w:hAnsi="Neue Haas Grotesk Text Pro"/>
          <w:sz w:val="20"/>
          <w:szCs w:val="20"/>
        </w:rPr>
        <w:t xml:space="preserve">. </w:t>
      </w:r>
      <w:proofErr w:type="spellStart"/>
      <w:r w:rsidR="00925ACE" w:rsidRPr="004D0D79">
        <w:rPr>
          <w:rFonts w:ascii="Neue Haas Grotesk Text Pro" w:hAnsi="Neue Haas Grotesk Text Pro"/>
          <w:sz w:val="20"/>
          <w:szCs w:val="20"/>
        </w:rPr>
        <w:t>xx</w:t>
      </w:r>
      <w:proofErr w:type="spellEnd"/>
      <w:r w:rsidR="001C6C29" w:rsidRPr="004D0D79">
        <w:rPr>
          <w:rFonts w:ascii="Neue Haas Grotesk Text Pro" w:hAnsi="Neue Haas Grotesk Text Pro"/>
          <w:sz w:val="20"/>
          <w:szCs w:val="20"/>
        </w:rPr>
        <w:t xml:space="preserve">. </w:t>
      </w:r>
      <w:r w:rsidRPr="004D0D7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4D0D79">
        <w:rPr>
          <w:rFonts w:ascii="Neue Haas Grotesk Text Pro" w:hAnsi="Neue Haas Grotesk Text Pro"/>
          <w:sz w:val="20"/>
          <w:szCs w:val="20"/>
        </w:rPr>
        <w:t>202</w:t>
      </w:r>
      <w:r w:rsidR="00925ACE" w:rsidRPr="004D0D79">
        <w:rPr>
          <w:rFonts w:ascii="Neue Haas Grotesk Text Pro" w:hAnsi="Neue Haas Grotesk Text Pro"/>
          <w:sz w:val="20"/>
          <w:szCs w:val="20"/>
        </w:rPr>
        <w:t>6</w:t>
      </w:r>
      <w:r w:rsidRPr="004D0D7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4D0D79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 w:rsidRPr="004D0D79">
        <w:rPr>
          <w:rFonts w:ascii="Neue Haas Grotesk Text Pro" w:hAnsi="Neue Haas Grotesk Text Pro"/>
          <w:sz w:val="20"/>
          <w:szCs w:val="20"/>
        </w:rPr>
        <w:t xml:space="preserve"> (krajské zřízení),</w:t>
      </w:r>
      <w:r w:rsidRPr="004D0D79">
        <w:rPr>
          <w:rFonts w:ascii="Neue Haas Grotesk Text Pro" w:hAnsi="Neue Haas Grotesk Text Pro"/>
          <w:sz w:val="20"/>
          <w:szCs w:val="20"/>
        </w:rPr>
        <w:t xml:space="preserve"> ve znění pozdějších předpisů, tuto změnu zřizovací listin</w:t>
      </w:r>
      <w:r w:rsidR="00C11575" w:rsidRPr="004D0D79">
        <w:rPr>
          <w:rFonts w:ascii="Neue Haas Grotesk Text Pro" w:hAnsi="Neue Haas Grotesk Text Pro"/>
          <w:sz w:val="20"/>
          <w:szCs w:val="20"/>
        </w:rPr>
        <w:t>y</w:t>
      </w:r>
      <w:r w:rsidRPr="004D0D79">
        <w:rPr>
          <w:rFonts w:ascii="Neue Haas Grotesk Text Pro" w:hAnsi="Neue Haas Grotesk Text Pro"/>
          <w:sz w:val="20"/>
          <w:szCs w:val="20"/>
        </w:rPr>
        <w:t xml:space="preserve"> příspěvkové organizace </w:t>
      </w:r>
      <w:r w:rsidR="001C6C29" w:rsidRPr="004D0D79">
        <w:rPr>
          <w:rFonts w:ascii="Neue Haas Grotesk Text Pro" w:hAnsi="Neue Haas Grotesk Text Pro"/>
          <w:sz w:val="20"/>
          <w:szCs w:val="20"/>
        </w:rPr>
        <w:t>D</w:t>
      </w:r>
      <w:r w:rsidR="00466290" w:rsidRPr="004D0D79">
        <w:rPr>
          <w:rFonts w:ascii="Neue Haas Grotesk Text Pro" w:hAnsi="Neue Haas Grotesk Text Pro"/>
          <w:sz w:val="20"/>
          <w:szCs w:val="20"/>
        </w:rPr>
        <w:t>enní a týdenní stacionář Klíček, Záluží 17</w:t>
      </w:r>
      <w:r w:rsidR="001C6C29" w:rsidRPr="004D0D79">
        <w:rPr>
          <w:rFonts w:ascii="Neue Haas Grotesk Text Pro" w:hAnsi="Neue Haas Grotesk Text Pro"/>
          <w:sz w:val="20"/>
          <w:szCs w:val="20"/>
        </w:rPr>
        <w:t>,</w:t>
      </w:r>
      <w:r w:rsidR="00466290" w:rsidRPr="004D0D79">
        <w:rPr>
          <w:rFonts w:ascii="Neue Haas Grotesk Text Pro" w:hAnsi="Neue Haas Grotesk Text Pro"/>
          <w:sz w:val="20"/>
          <w:szCs w:val="20"/>
        </w:rPr>
        <w:t xml:space="preserve"> 390 02 Tábor,</w:t>
      </w:r>
      <w:r w:rsidR="001C6C29" w:rsidRPr="004D0D79">
        <w:rPr>
          <w:rFonts w:ascii="Neue Haas Grotesk Text Pro" w:hAnsi="Neue Haas Grotesk Text Pro"/>
          <w:sz w:val="20"/>
          <w:szCs w:val="20"/>
        </w:rPr>
        <w:t xml:space="preserve"> IČO: </w:t>
      </w:r>
      <w:r w:rsidR="00466290" w:rsidRPr="004D0D79">
        <w:rPr>
          <w:rFonts w:ascii="Neue Haas Grotesk Text Pro" w:hAnsi="Neue Haas Grotesk Text Pro"/>
          <w:sz w:val="20"/>
          <w:szCs w:val="20"/>
        </w:rPr>
        <w:t xml:space="preserve">75011247 </w:t>
      </w:r>
      <w:r w:rsidRPr="004D0D79">
        <w:rPr>
          <w:rFonts w:ascii="Neue Haas Grotesk Text Pro" w:hAnsi="Neue Haas Grotesk Text Pro"/>
          <w:sz w:val="20"/>
          <w:szCs w:val="20"/>
        </w:rPr>
        <w:t>(dále</w:t>
      </w:r>
      <w:r w:rsidR="00746A7C" w:rsidRPr="004D0D79">
        <w:rPr>
          <w:rFonts w:ascii="Neue Haas Grotesk Text Pro" w:hAnsi="Neue Haas Grotesk Text Pro"/>
          <w:sz w:val="20"/>
          <w:szCs w:val="20"/>
        </w:rPr>
        <w:t xml:space="preserve"> </w:t>
      </w:r>
      <w:r w:rsidRPr="004D0D79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1C6C29" w:rsidRPr="004D0D79">
        <w:rPr>
          <w:rFonts w:ascii="Neue Haas Grotesk Text Pro" w:hAnsi="Neue Haas Grotesk Text Pro"/>
          <w:sz w:val="20"/>
          <w:szCs w:val="20"/>
        </w:rPr>
        <w:t>1</w:t>
      </w:r>
      <w:r w:rsidR="00466290" w:rsidRPr="004D0D79">
        <w:rPr>
          <w:rFonts w:ascii="Neue Haas Grotesk Text Pro" w:hAnsi="Neue Haas Grotesk Text Pro"/>
          <w:sz w:val="20"/>
          <w:szCs w:val="20"/>
        </w:rPr>
        <w:t>7</w:t>
      </w:r>
      <w:r w:rsidR="001C6C29" w:rsidRPr="004D0D79">
        <w:rPr>
          <w:rFonts w:ascii="Neue Haas Grotesk Text Pro" w:hAnsi="Neue Haas Grotesk Text Pro"/>
          <w:sz w:val="20"/>
          <w:szCs w:val="20"/>
        </w:rPr>
        <w:t>.</w:t>
      </w:r>
      <w:r w:rsidR="00466290" w:rsidRPr="004D0D79">
        <w:rPr>
          <w:rFonts w:ascii="Neue Haas Grotesk Text Pro" w:hAnsi="Neue Haas Grotesk Text Pro"/>
          <w:sz w:val="20"/>
          <w:szCs w:val="20"/>
        </w:rPr>
        <w:t xml:space="preserve"> 12. 2002</w:t>
      </w:r>
      <w:r w:rsidR="00746A7C" w:rsidRPr="004D0D79">
        <w:rPr>
          <w:rFonts w:ascii="Neue Haas Grotesk Text Pro" w:hAnsi="Neue Haas Grotesk Text Pro"/>
          <w:sz w:val="20"/>
          <w:szCs w:val="20"/>
        </w:rPr>
        <w:t xml:space="preserve"> </w:t>
      </w:r>
      <w:r w:rsidRPr="004D0D79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Pr="004D0D79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Pr="004D0D79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4D0D79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7F6E12C7" w:rsidR="00474F2D" w:rsidRPr="004D0D79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4D0D79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  <w:r w:rsidR="00746A7C" w:rsidRPr="004D0D79">
        <w:rPr>
          <w:rFonts w:ascii="Neue Haas Grotesk Text Pro" w:hAnsi="Neue Haas Grotesk Text Pro"/>
          <w:b/>
          <w:bCs/>
          <w:sz w:val="28"/>
          <w:szCs w:val="28"/>
        </w:rPr>
        <w:t xml:space="preserve"> </w:t>
      </w:r>
    </w:p>
    <w:p w14:paraId="6BEE02A0" w14:textId="77777777" w:rsidR="00474F2D" w:rsidRPr="004D0D79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4D0D79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56011D69" w:rsidR="00474F2D" w:rsidRPr="004D0D79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Zřizovate</w:t>
      </w:r>
      <w:r w:rsidR="00746A7C" w:rsidRPr="004D0D79">
        <w:rPr>
          <w:rFonts w:ascii="Neue Haas Grotesk Text Pro" w:hAnsi="Neue Haas Grotesk Text Pro"/>
          <w:b/>
          <w:bCs/>
          <w:sz w:val="20"/>
          <w:szCs w:val="20"/>
        </w:rPr>
        <w:t>l</w:t>
      </w:r>
    </w:p>
    <w:p w14:paraId="5F9BB42C" w14:textId="77777777" w:rsidR="00234224" w:rsidRPr="004D0D79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4D0D79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Název:</w:t>
      </w:r>
      <w:r w:rsidR="0012702D" w:rsidRPr="004D0D79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4D0D79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4D0D79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Sídlo:</w:t>
      </w:r>
      <w:r w:rsidR="0012702D" w:rsidRPr="004D0D79">
        <w:rPr>
          <w:rFonts w:ascii="Neue Haas Grotesk Text Pro" w:hAnsi="Neue Haas Grotesk Text Pro"/>
          <w:sz w:val="20"/>
          <w:szCs w:val="20"/>
        </w:rPr>
        <w:tab/>
      </w:r>
      <w:r w:rsidR="00474F2D" w:rsidRPr="004D0D79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4D0D79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4D0D79">
        <w:rPr>
          <w:rFonts w:ascii="Neue Haas Grotesk Text Pro" w:hAnsi="Neue Haas Grotesk Text Pro"/>
          <w:sz w:val="20"/>
          <w:szCs w:val="20"/>
        </w:rPr>
        <w:tab/>
      </w:r>
      <w:r w:rsidRPr="004D0D79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4D0D79" w:rsidRDefault="00474F2D" w:rsidP="00474F2D">
      <w:pPr>
        <w:rPr>
          <w:rFonts w:ascii="Neue Haas Grotesk Text Pro" w:hAnsi="Neue Haas Grotesk Text Pro"/>
          <w:sz w:val="20"/>
          <w:szCs w:val="20"/>
        </w:rPr>
      </w:pPr>
    </w:p>
    <w:p w14:paraId="3D27AF92" w14:textId="141060F7" w:rsidR="00C94809" w:rsidRPr="004D0D7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4D0D79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5251C7D1" w:rsidR="00C94809" w:rsidRPr="004D0D79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Název</w:t>
      </w:r>
      <w:r w:rsidR="00405497" w:rsidRPr="004D0D79">
        <w:rPr>
          <w:rFonts w:ascii="Neue Haas Grotesk Text Pro" w:hAnsi="Neue Haas Grotesk Text Pro"/>
          <w:sz w:val="20"/>
          <w:szCs w:val="20"/>
        </w:rPr>
        <w:t>:</w:t>
      </w:r>
      <w:r w:rsidRPr="004D0D79">
        <w:rPr>
          <w:rFonts w:ascii="Neue Haas Grotesk Text Pro" w:hAnsi="Neue Haas Grotesk Text Pro"/>
          <w:sz w:val="20"/>
          <w:szCs w:val="20"/>
        </w:rPr>
        <w:tab/>
      </w:r>
      <w:r w:rsidR="001C6C29" w:rsidRPr="004D0D79">
        <w:rPr>
          <w:rFonts w:ascii="Neue Haas Grotesk Text Pro" w:hAnsi="Neue Haas Grotesk Text Pro"/>
          <w:sz w:val="20"/>
          <w:szCs w:val="20"/>
        </w:rPr>
        <w:t>D</w:t>
      </w:r>
      <w:r w:rsidR="00466290" w:rsidRPr="004D0D79">
        <w:rPr>
          <w:rFonts w:ascii="Neue Haas Grotesk Text Pro" w:hAnsi="Neue Haas Grotesk Text Pro"/>
          <w:sz w:val="20"/>
          <w:szCs w:val="20"/>
        </w:rPr>
        <w:t>enní a týdenní stacionář Klíček</w:t>
      </w:r>
      <w:r w:rsidR="001C6A83" w:rsidRPr="004D0D7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</w:p>
    <w:p w14:paraId="1EB28211" w14:textId="3371F690" w:rsidR="00C94809" w:rsidRPr="004D0D79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Sídlo</w:t>
      </w:r>
      <w:r w:rsidR="00405497" w:rsidRPr="004D0D79">
        <w:rPr>
          <w:rFonts w:ascii="Neue Haas Grotesk Text Pro" w:hAnsi="Neue Haas Grotesk Text Pro"/>
          <w:sz w:val="20"/>
          <w:szCs w:val="20"/>
        </w:rPr>
        <w:t>:</w:t>
      </w:r>
      <w:r w:rsidRPr="004D0D79">
        <w:rPr>
          <w:rFonts w:ascii="Neue Haas Grotesk Text Pro" w:hAnsi="Neue Haas Grotesk Text Pro"/>
          <w:sz w:val="20"/>
          <w:szCs w:val="20"/>
        </w:rPr>
        <w:tab/>
      </w:r>
      <w:r w:rsidR="00466290" w:rsidRPr="004D0D79">
        <w:rPr>
          <w:rFonts w:ascii="Neue Haas Grotesk Text Pro" w:hAnsi="Neue Haas Grotesk Text Pro"/>
          <w:sz w:val="20"/>
          <w:szCs w:val="20"/>
        </w:rPr>
        <w:t>Záluží 17, 390 02 Tábor</w:t>
      </w:r>
    </w:p>
    <w:p w14:paraId="36131167" w14:textId="51F28595" w:rsidR="00C94809" w:rsidRPr="004D0D79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IČO:</w:t>
      </w:r>
      <w:r w:rsidRPr="004D0D79">
        <w:rPr>
          <w:rFonts w:ascii="Neue Haas Grotesk Text Pro" w:hAnsi="Neue Haas Grotesk Text Pro"/>
          <w:sz w:val="20"/>
          <w:szCs w:val="20"/>
        </w:rPr>
        <w:tab/>
      </w:r>
      <w:r w:rsidR="00466290" w:rsidRPr="004D0D79">
        <w:rPr>
          <w:rFonts w:ascii="Neue Haas Grotesk Text Pro" w:hAnsi="Neue Haas Grotesk Text Pro"/>
          <w:sz w:val="20"/>
          <w:szCs w:val="20"/>
        </w:rPr>
        <w:t>75011247</w:t>
      </w:r>
    </w:p>
    <w:p w14:paraId="35AA0CC3" w14:textId="77777777" w:rsidR="00C94809" w:rsidRPr="004D0D79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4D0D7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4D0D7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4D0D79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5322503F" w:rsidR="00474F2D" w:rsidRPr="004D0D79" w:rsidRDefault="00466290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Denní a týdenní stacionář Klíček</w:t>
      </w:r>
      <w:r w:rsidRPr="004D0D7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4D0D79">
        <w:rPr>
          <w:rFonts w:ascii="Neue Haas Grotesk Text Pro" w:hAnsi="Neue Haas Grotesk Text Pro"/>
          <w:sz w:val="20"/>
          <w:szCs w:val="20"/>
        </w:rPr>
        <w:t>je příspěvkovou organizací Jihočeského kraje vystupující v právních vztazích svým jménem a nesoucí odpovědnost z těchto vztahů plynoucích</w:t>
      </w:r>
      <w:r w:rsidR="00405497" w:rsidRPr="004D0D79">
        <w:rPr>
          <w:rFonts w:ascii="Neue Haas Grotesk Text Pro" w:hAnsi="Neue Haas Grotesk Text Pro"/>
          <w:sz w:val="20"/>
          <w:szCs w:val="20"/>
        </w:rPr>
        <w:t>.</w:t>
      </w:r>
      <w:r w:rsidR="00C94809" w:rsidRPr="004D0D79">
        <w:rPr>
          <w:rFonts w:ascii="Neue Haas Grotesk Text Pro" w:hAnsi="Neue Haas Grotesk Text Pro"/>
          <w:sz w:val="20"/>
          <w:szCs w:val="20"/>
        </w:rPr>
        <w:t xml:space="preserve"> </w:t>
      </w:r>
    </w:p>
    <w:p w14:paraId="29C0CD5F" w14:textId="77777777" w:rsidR="001C6C29" w:rsidRPr="004D0D79" w:rsidRDefault="001C6C2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64608588" w14:textId="5A3120B6" w:rsidR="00C94809" w:rsidRPr="004D0D79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Pr="004D0D79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 w:rsidRPr="004D0D79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759EEBC2" w14:textId="70B2AAD5" w:rsidR="006B68B9" w:rsidRPr="004D0D79" w:rsidRDefault="00F5112A" w:rsidP="00780DC7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Organizace je zřízena za účelem poskytování sociálních služeb dle zákona č. 108/2006 Sb., o sociálních službách ve znění pozdějších předpisů (dále jen „zákon o sociálních službách“) a zdravotních služeb dle zákona č. 372/2011 Sb., o zdravotních službách a podmínkách jejich poskytování, ve znění pozdějších předpisů (dále jen „zákon o zdravotních službách“). </w:t>
      </w:r>
      <w:r w:rsidR="006B68B9" w:rsidRPr="004D0D79">
        <w:rPr>
          <w:rFonts w:ascii="Neue Haas Grotesk Text Pro" w:hAnsi="Neue Haas Grotesk Text Pro"/>
          <w:sz w:val="20"/>
          <w:szCs w:val="20"/>
        </w:rPr>
        <w:t xml:space="preserve">Při své činnosti zachovává přirozené vztahové sítě, respektuje práva a lidskou důstojnost každého uživatele. </w:t>
      </w:r>
    </w:p>
    <w:p w14:paraId="6CC77799" w14:textId="77777777" w:rsidR="006B68B9" w:rsidRPr="004D0D79" w:rsidRDefault="006B68B9" w:rsidP="006B68B9">
      <w:pPr>
        <w:pStyle w:val="Odstavecseseznamem"/>
        <w:rPr>
          <w:rFonts w:ascii="Neue Haas Grotesk Text Pro" w:hAnsi="Neue Haas Grotesk Text Pro"/>
          <w:sz w:val="20"/>
          <w:szCs w:val="20"/>
        </w:rPr>
      </w:pPr>
    </w:p>
    <w:p w14:paraId="0215B721" w14:textId="40F6DC48" w:rsidR="006B68B9" w:rsidRPr="004D0D79" w:rsidRDefault="006B68B9" w:rsidP="00A05F21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Předmět hlavní činnosti zahrnuje </w:t>
      </w:r>
      <w:r w:rsidR="001A3F47" w:rsidRPr="004D0D79">
        <w:rPr>
          <w:rFonts w:ascii="Neue Haas Grotesk Text Pro" w:hAnsi="Neue Haas Grotesk Text Pro"/>
          <w:sz w:val="20"/>
          <w:szCs w:val="20"/>
        </w:rPr>
        <w:t>zejména</w:t>
      </w:r>
      <w:r w:rsidRPr="004D0D79">
        <w:rPr>
          <w:rFonts w:ascii="Neue Haas Grotesk Text Pro" w:hAnsi="Neue Haas Grotesk Text Pro"/>
          <w:sz w:val="20"/>
          <w:szCs w:val="20"/>
        </w:rPr>
        <w:t>:</w:t>
      </w:r>
    </w:p>
    <w:p w14:paraId="78BAA56B" w14:textId="77777777" w:rsidR="00F5112A" w:rsidRPr="004D0D79" w:rsidRDefault="00F5112A" w:rsidP="00F5112A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6925025F" w14:textId="40086467" w:rsidR="001A3F47" w:rsidRPr="004D0D79" w:rsidRDefault="001A3F47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sociálních a zdravotních služeb v rozsahu </w:t>
      </w:r>
      <w:r w:rsidR="00330EA5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vydaných </w:t>
      </w:r>
      <w:r w:rsidR="00A05F21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rozhodnutí o registraci</w:t>
      </w:r>
      <w:r w:rsidR="00330EA5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, zapsaných v registrech poskytovatelů sociálních služeb a zdravotních služeb.</w:t>
      </w:r>
    </w:p>
    <w:p w14:paraId="2B6899F8" w14:textId="7FC4A988" w:rsidR="00780DC7" w:rsidRPr="004D0D79" w:rsidRDefault="00F5112A" w:rsidP="00BD6A8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Poskyt</w:t>
      </w:r>
      <w:r w:rsidR="006B68B9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ování</w:t>
      </w: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stravování uživatelům služeb, zaměstnancům, studentům, praktikantům, dobrovolníkům a krátkodobě i jiným zájemcům.</w:t>
      </w:r>
    </w:p>
    <w:p w14:paraId="5AF86EBA" w14:textId="5869763A" w:rsidR="00780DC7" w:rsidRPr="004D0D79" w:rsidRDefault="00361A20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 xml:space="preserve">Zajištění nabídky </w:t>
      </w:r>
      <w:r w:rsidR="00780DC7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fakultativních </w:t>
      </w: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služeb</w:t>
      </w:r>
      <w:r w:rsidR="00780DC7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, jejichž rozsah</w:t>
      </w: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, cena</w:t>
      </w:r>
      <w:r w:rsidR="00780DC7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pravidla poskytování </w:t>
      </w:r>
      <w:r w:rsidR="00B31C5B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jsou stanovena</w:t>
      </w: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vnitřním předpisu organizace a jsou </w:t>
      </w:r>
      <w:r w:rsidR="00780DC7"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předmětem dohody mezi organizací a klientem</w:t>
      </w:r>
      <w:r w:rsidRPr="004D0D79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5C15895E" w14:textId="7243F67C" w:rsidR="006B68B9" w:rsidRPr="004D0D79" w:rsidRDefault="00F5112A" w:rsidP="006B68B9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Prová</w:t>
      </w:r>
      <w:r w:rsidR="006B68B9" w:rsidRPr="004D0D79">
        <w:rPr>
          <w:rFonts w:ascii="Neue Haas Grotesk Text Pro" w:hAnsi="Neue Haas Grotesk Text Pro"/>
          <w:sz w:val="20"/>
          <w:szCs w:val="20"/>
        </w:rPr>
        <w:t xml:space="preserve">dění </w:t>
      </w:r>
      <w:r w:rsidRPr="004D0D79">
        <w:rPr>
          <w:rFonts w:ascii="Neue Haas Grotesk Text Pro" w:hAnsi="Neue Haas Grotesk Text Pro"/>
          <w:sz w:val="20"/>
          <w:szCs w:val="20"/>
        </w:rPr>
        <w:t>nahodil</w:t>
      </w:r>
      <w:r w:rsidR="006B68B9" w:rsidRPr="004D0D79">
        <w:rPr>
          <w:rFonts w:ascii="Neue Haas Grotesk Text Pro" w:hAnsi="Neue Haas Grotesk Text Pro"/>
          <w:sz w:val="20"/>
          <w:szCs w:val="20"/>
        </w:rPr>
        <w:t xml:space="preserve">ého </w:t>
      </w:r>
      <w:r w:rsidRPr="004D0D79">
        <w:rPr>
          <w:rFonts w:ascii="Neue Haas Grotesk Text Pro" w:hAnsi="Neue Haas Grotesk Text Pro"/>
          <w:sz w:val="20"/>
          <w:szCs w:val="20"/>
        </w:rPr>
        <w:t>prodej</w:t>
      </w:r>
      <w:r w:rsidR="006B68B9" w:rsidRPr="004D0D79">
        <w:rPr>
          <w:rFonts w:ascii="Neue Haas Grotesk Text Pro" w:hAnsi="Neue Haas Grotesk Text Pro"/>
          <w:sz w:val="20"/>
          <w:szCs w:val="20"/>
        </w:rPr>
        <w:t>e</w:t>
      </w:r>
      <w:r w:rsidRPr="004D0D79">
        <w:rPr>
          <w:rFonts w:ascii="Neue Haas Grotesk Text Pro" w:hAnsi="Neue Haas Grotesk Text Pro"/>
          <w:sz w:val="20"/>
          <w:szCs w:val="20"/>
        </w:rPr>
        <w:t xml:space="preserve"> drobných výrobků zhotovených v rámci aktivizačních činností uživatelů a nahodilý prodej zemědělských produktů rostlinné a živočišné produkce získaných v rámci péče o pozemky.</w:t>
      </w:r>
    </w:p>
    <w:p w14:paraId="35C8CDB3" w14:textId="1CB76D63" w:rsidR="006B68B9" w:rsidRPr="004D0D79" w:rsidRDefault="0075265C" w:rsidP="00687676">
      <w:pPr>
        <w:pStyle w:val="Odstavecseseznamem"/>
        <w:numPr>
          <w:ilvl w:val="0"/>
          <w:numId w:val="3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P</w:t>
      </w:r>
      <w:r w:rsidR="006B68B9" w:rsidRPr="004D0D79">
        <w:rPr>
          <w:rFonts w:ascii="Neue Haas Grotesk Text Pro" w:hAnsi="Neue Haas Grotesk Text Pro"/>
          <w:sz w:val="20"/>
          <w:szCs w:val="20"/>
        </w:rPr>
        <w:t>ůjčování kompenzačních pomůcek.</w:t>
      </w:r>
    </w:p>
    <w:p w14:paraId="514A987D" w14:textId="77777777" w:rsidR="006B68B9" w:rsidRPr="004D0D79" w:rsidRDefault="006B68B9" w:rsidP="006B68B9">
      <w:pPr>
        <w:pStyle w:val="Odstavecseseznamem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19B57FCD" w14:textId="2375D5F2" w:rsidR="006B68B9" w:rsidRPr="004D0D79" w:rsidRDefault="006B68B9" w:rsidP="006B68B9">
      <w:pPr>
        <w:pStyle w:val="Odstavecseseznamem"/>
        <w:numPr>
          <w:ilvl w:val="0"/>
          <w:numId w:val="38"/>
        </w:numPr>
        <w:ind w:left="567" w:hanging="567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Služby poskytované dle zákona o sociálních službách, vyhlášky č. 505/2006 Sb., v platném znění a zákona o zdravotních službách, které jsou předmětem hlavní činnosti</w:t>
      </w:r>
      <w:r w:rsidRPr="004D0D79">
        <w:rPr>
          <w:rFonts w:ascii="Neue Haas Grotesk Text Pro" w:hAnsi="Neue Haas Grotesk Text Pro"/>
          <w:strike/>
          <w:sz w:val="20"/>
          <w:szCs w:val="20"/>
        </w:rPr>
        <w:t>,</w:t>
      </w:r>
      <w:r w:rsidRPr="004D0D79">
        <w:rPr>
          <w:rFonts w:ascii="Neue Haas Grotesk Text Pro" w:hAnsi="Neue Haas Grotesk Text Pro"/>
          <w:sz w:val="20"/>
          <w:szCs w:val="20"/>
        </w:rPr>
        <w:t xml:space="preserve"> jsou službami obecného hospodářského významu. Poskytováním těchto služeb nedochází k narušování pravidel hospodářské soutěže, jejich financování ze státních prostředků tudíž není posuzováno v rámci veřejné podpory.</w:t>
      </w:r>
    </w:p>
    <w:p w14:paraId="7C3833F7" w14:textId="00478213" w:rsidR="00F5112A" w:rsidRPr="004D0D79" w:rsidRDefault="00F5112A" w:rsidP="00F5112A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0DAD36AB" w14:textId="77777777" w:rsidR="00746A7C" w:rsidRPr="004D0D79" w:rsidRDefault="00746A7C" w:rsidP="00F5112A">
      <w:pPr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5A1FA003" w:rsidR="00ED0DA4" w:rsidRPr="004D0D79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4D0D79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3B896507" w:rsidR="00B601C5" w:rsidRPr="004D0D7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 w:rsidRPr="004D0D79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4D0D79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4D0D7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4D0D7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4D0D7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4D0D79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4D0D79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4D0D79" w:rsidRDefault="006D0939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124B5C9D" w14:textId="77777777" w:rsidR="001C6FA1" w:rsidRPr="004D0D79" w:rsidRDefault="00B601C5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Ředitel vydává organizační řád příspěvkové organizace, kterým stanoví organizační členění a vymezení působnosti jednotlivých </w:t>
      </w:r>
      <w:r w:rsidR="00503D03" w:rsidRPr="004D0D79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4D0D79">
        <w:rPr>
          <w:rFonts w:ascii="Neue Haas Grotesk Text Pro" w:hAnsi="Neue Haas Grotesk Text Pro"/>
          <w:sz w:val="20"/>
          <w:szCs w:val="20"/>
        </w:rPr>
        <w:t>útvarů</w:t>
      </w:r>
      <w:r w:rsidR="00565221" w:rsidRPr="004D0D79">
        <w:rPr>
          <w:rFonts w:ascii="Neue Haas Grotesk Text Pro" w:hAnsi="Neue Haas Grotesk Text Pro"/>
          <w:sz w:val="20"/>
          <w:szCs w:val="20"/>
        </w:rPr>
        <w:t>,</w:t>
      </w:r>
      <w:r w:rsidR="001F4C54" w:rsidRPr="004D0D79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4D0D79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34DC7E3C" w:rsidR="00B601C5" w:rsidRPr="001C6FA1" w:rsidRDefault="001C6FA1" w:rsidP="001C6FA1">
      <w:pPr>
        <w:pStyle w:val="Odstavecseseznamem"/>
        <w:numPr>
          <w:ilvl w:val="0"/>
          <w:numId w:val="3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Ředitel může podle potřeby zřizovat poradní orgány a pracovní komise k zajištění plnění</w:t>
      </w:r>
      <w:r w:rsidRPr="00967FBC">
        <w:rPr>
          <w:rFonts w:ascii="Neue Haas Grotesk Text Pro" w:hAnsi="Neue Haas Grotesk Text Pro"/>
          <w:sz w:val="20"/>
          <w:szCs w:val="20"/>
        </w:rPr>
        <w:t xml:space="preserve"> úkolů příspěvkové organizace.  </w:t>
      </w:r>
    </w:p>
    <w:p w14:paraId="794C089A" w14:textId="77777777" w:rsidR="001C6FA1" w:rsidRDefault="001C6FA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A2E160F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 movitý majetek Jihočeského kraje (dále jen „svěřený majetek“).</w:t>
      </w:r>
    </w:p>
    <w:p w14:paraId="654E8763" w14:textId="2950D3AA" w:rsidR="00C11575" w:rsidRPr="00D56D4B" w:rsidRDefault="00EF7BB2" w:rsidP="00E70A8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</w:t>
      </w:r>
      <w:r w:rsidR="001C6FA1" w:rsidRPr="00D56D4B">
        <w:rPr>
          <w:rFonts w:ascii="Neue Haas Grotesk Text Pro" w:hAnsi="Neue Haas Grotesk Text Pro"/>
          <w:sz w:val="20"/>
          <w:szCs w:val="20"/>
        </w:rPr>
        <w:t>,</w:t>
      </w:r>
      <w:r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1C6FA1" w:rsidRPr="00D56D4B">
        <w:rPr>
          <w:rFonts w:ascii="Neue Haas Grotesk Text Pro" w:hAnsi="Neue Haas Grotesk Text Pro"/>
          <w:sz w:val="20"/>
          <w:szCs w:val="20"/>
        </w:rPr>
        <w:t>ter</w:t>
      </w:r>
      <w:r w:rsidR="00A712F7" w:rsidRPr="00D56D4B">
        <w:rPr>
          <w:rFonts w:ascii="Neue Haas Grotesk Text Pro" w:hAnsi="Neue Haas Grotesk Text Pro"/>
          <w:sz w:val="20"/>
          <w:szCs w:val="20"/>
        </w:rPr>
        <w:t>á</w:t>
      </w:r>
      <w:r w:rsidR="001C6FA1" w:rsidRPr="00D56D4B">
        <w:rPr>
          <w:rFonts w:ascii="Neue Haas Grotesk Text Pro" w:hAnsi="Neue Haas Grotesk Text Pro"/>
          <w:sz w:val="20"/>
          <w:szCs w:val="20"/>
        </w:rPr>
        <w:t xml:space="preserve"> je nedílnou </w:t>
      </w:r>
      <w:r w:rsidR="005B2096" w:rsidRPr="00D56D4B">
        <w:rPr>
          <w:rFonts w:ascii="Neue Haas Grotesk Text Pro" w:hAnsi="Neue Haas Grotesk Text Pro"/>
          <w:sz w:val="20"/>
          <w:szCs w:val="20"/>
        </w:rPr>
        <w:t>s</w:t>
      </w:r>
      <w:r w:rsidR="001C6FA1" w:rsidRPr="00D56D4B">
        <w:rPr>
          <w:rFonts w:ascii="Neue Haas Grotesk Text Pro" w:hAnsi="Neue Haas Grotesk Text Pro"/>
          <w:sz w:val="20"/>
          <w:szCs w:val="20"/>
        </w:rPr>
        <w:t>oučástí</w:t>
      </w:r>
      <w:r w:rsidRPr="00D56D4B">
        <w:rPr>
          <w:rFonts w:ascii="Neue Haas Grotesk Text Pro" w:hAnsi="Neue Haas Grotesk Text Pro"/>
          <w:sz w:val="20"/>
          <w:szCs w:val="20"/>
        </w:rPr>
        <w:t> této 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y</w:t>
      </w:r>
      <w:r w:rsidRPr="00D56D4B">
        <w:rPr>
          <w:rFonts w:ascii="Neue Haas Grotesk Text Pro" w:hAnsi="Neue Haas Grotesk Text Pro"/>
          <w:sz w:val="20"/>
          <w:szCs w:val="20"/>
        </w:rPr>
        <w:t>.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</w:t>
      </w:r>
      <w:r w:rsidR="00A712F7" w:rsidRPr="00D56D4B">
        <w:rPr>
          <w:rFonts w:ascii="Neue Haas Grotesk Text Pro" w:hAnsi="Neue Haas Grotesk Text Pro"/>
          <w:sz w:val="20"/>
          <w:szCs w:val="20"/>
        </w:rPr>
        <w:t>Každá následná z</w:t>
      </w:r>
      <w:r w:rsidR="00003487" w:rsidRPr="00D56D4B">
        <w:rPr>
          <w:rFonts w:ascii="Neue Haas Grotesk Text Pro" w:hAnsi="Neue Haas Grotesk Text Pro"/>
          <w:sz w:val="20"/>
          <w:szCs w:val="20"/>
        </w:rPr>
        <w:t>měn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v</w:t>
      </w:r>
      <w:r w:rsidR="005B2096" w:rsidRPr="00D56D4B">
        <w:rPr>
          <w:rFonts w:ascii="Neue Haas Grotesk Text Pro" w:hAnsi="Neue Haas Grotesk Text Pro"/>
          <w:sz w:val="20"/>
          <w:szCs w:val="20"/>
        </w:rPr>
        <w:t xml:space="preserve"> tomto </w:t>
      </w:r>
      <w:r w:rsidR="00003487" w:rsidRPr="00D56D4B">
        <w:rPr>
          <w:rFonts w:ascii="Neue Haas Grotesk Text Pro" w:hAnsi="Neue Haas Grotesk Text Pro"/>
          <w:sz w:val="20"/>
          <w:szCs w:val="20"/>
        </w:rPr>
        <w:t>předávaném majetku bud</w:t>
      </w:r>
      <w:r w:rsidR="00A712F7" w:rsidRPr="00D56D4B">
        <w:rPr>
          <w:rFonts w:ascii="Neue Haas Grotesk Text Pro" w:hAnsi="Neue Haas Grotesk Text Pro"/>
          <w:sz w:val="20"/>
          <w:szCs w:val="20"/>
        </w:rPr>
        <w:t>e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zaznamenán</w:t>
      </w:r>
      <w:r w:rsidR="00A712F7" w:rsidRPr="00D56D4B">
        <w:rPr>
          <w:rFonts w:ascii="Neue Haas Grotesk Text Pro" w:hAnsi="Neue Haas Grotesk Text Pro"/>
          <w:sz w:val="20"/>
          <w:szCs w:val="20"/>
        </w:rPr>
        <w:t>a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formou dodatk</w:t>
      </w:r>
      <w:r w:rsidR="00A712F7" w:rsidRPr="00D56D4B">
        <w:rPr>
          <w:rFonts w:ascii="Neue Haas Grotesk Text Pro" w:hAnsi="Neue Haas Grotesk Text Pro"/>
          <w:sz w:val="20"/>
          <w:szCs w:val="20"/>
        </w:rPr>
        <w:t>u</w:t>
      </w:r>
      <w:r w:rsidR="00003487" w:rsidRPr="00D56D4B">
        <w:rPr>
          <w:rFonts w:ascii="Neue Haas Grotesk Text Pro" w:hAnsi="Neue Haas Grotesk Text Pro"/>
          <w:sz w:val="20"/>
          <w:szCs w:val="20"/>
        </w:rPr>
        <w:t xml:space="preserve"> k</w:t>
      </w:r>
      <w:r w:rsidR="00876412" w:rsidRPr="00D56D4B">
        <w:rPr>
          <w:rFonts w:ascii="Neue Haas Grotesk Text Pro" w:hAnsi="Neue Haas Grotesk Text Pro"/>
          <w:sz w:val="20"/>
          <w:szCs w:val="20"/>
        </w:rPr>
        <w:t xml:space="preserve">e </w:t>
      </w:r>
      <w:r w:rsidR="00003487" w:rsidRPr="00D56D4B">
        <w:rPr>
          <w:rFonts w:ascii="Neue Haas Grotesk Text Pro" w:hAnsi="Neue Haas Grotesk Text Pro"/>
          <w:sz w:val="20"/>
          <w:szCs w:val="20"/>
        </w:rPr>
        <w:t>zřizovací listin</w:t>
      </w:r>
      <w:r w:rsidR="005B2096" w:rsidRPr="00D56D4B">
        <w:rPr>
          <w:rFonts w:ascii="Neue Haas Grotesk Text Pro" w:hAnsi="Neue Haas Grotesk Text Pro"/>
          <w:sz w:val="20"/>
          <w:szCs w:val="20"/>
        </w:rPr>
        <w:t>ě</w:t>
      </w:r>
      <w:r w:rsidR="00003487" w:rsidRPr="00D56D4B">
        <w:rPr>
          <w:rFonts w:ascii="Neue Haas Grotesk Text Pro" w:hAnsi="Neue Haas Grotesk Text Pro"/>
          <w:sz w:val="20"/>
          <w:szCs w:val="20"/>
        </w:rPr>
        <w:t>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lastRenderedPageBreak/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3F59AE88" w:rsidR="00F4778C" w:rsidRPr="00F5112A" w:rsidRDefault="00F4778C" w:rsidP="00F5112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296A58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313A980" w14:textId="1B312912" w:rsidR="00EF7BB2" w:rsidRPr="00F5112A" w:rsidRDefault="00EF7BB2" w:rsidP="00746A7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27466C88" w14:textId="77777777" w:rsidR="00F5112A" w:rsidRPr="00746A7C" w:rsidRDefault="00F5112A" w:rsidP="00F5112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71D9C5E6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5B2096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3489F5A5" w14:textId="46178526" w:rsidR="003D1F82" w:rsidRPr="00967FBC" w:rsidRDefault="003D1F82" w:rsidP="00B938EE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4D7D7549" w14:textId="77777777" w:rsidR="00154A37" w:rsidRPr="00967FBC" w:rsidRDefault="00154A37" w:rsidP="00B938EE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8A449D1" w14:textId="77777777" w:rsidR="00C745AF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 doplňkové činnosti, pokud tím nedojde k omezení hlavní činnosti a poškození zájmů vlastníka.</w:t>
      </w:r>
    </w:p>
    <w:p w14:paraId="1F322B53" w14:textId="33269FD5" w:rsidR="00565221" w:rsidRPr="005A6080" w:rsidRDefault="00565221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Spravovat veškerý majetek, včetně práv a závazků,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hospodárně,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efektivně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a účelně.</w:t>
      </w:r>
    </w:p>
    <w:p w14:paraId="341FB3CD" w14:textId="23D50B63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F41A1E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53EDF4DC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6AD78E1C" w14:textId="01EAB2AB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plán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 plánem reprodukce majetku, vnitřními předpisy a pokyny zřizovatele.</w:t>
      </w:r>
    </w:p>
    <w:p w14:paraId="6A73C17B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 silničního hospodářství.</w:t>
      </w:r>
    </w:p>
    <w:p w14:paraId="75D26884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2400922E" w14:textId="77777777" w:rsidR="00012C4C" w:rsidRPr="005A6080" w:rsidRDefault="00012C4C" w:rsidP="005A6080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 mimořádné inventarizace dle pokynů zřizovatele.</w:t>
      </w:r>
    </w:p>
    <w:p w14:paraId="4992C9DF" w14:textId="77777777" w:rsidR="00154A37" w:rsidRPr="00967FBC" w:rsidRDefault="00154A37" w:rsidP="00B938EE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E02E796" w14:textId="18C0B012" w:rsidR="003D1F82" w:rsidRPr="00967FBC" w:rsidRDefault="003D1F82" w:rsidP="00154A37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4797F7CA" w14:textId="77777777" w:rsidR="00FF6A16" w:rsidRPr="00967FBC" w:rsidRDefault="00FF6A16" w:rsidP="00B938EE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65AFDE6F" w14:textId="117E0E7B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26F52816" w14:textId="65C266C3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Uzavírat nájemní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pachtovní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smlouvy</w:t>
      </w:r>
      <w:r w:rsidR="00F4778C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na nebytové prostory, pozemky, byty a reklamní plochy na dobu určitou,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5 let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uzavírat nájemní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pachtovní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smlouvy na dobu neurčitou s výpovědní dobou max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imálně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3 měsíce, aby bylo možné </w:t>
      </w:r>
      <w:r w:rsidR="00831C4B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smluvní vztah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kdykoliv ukončit.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Nájemné/pachtovné musí být sjednáno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výši, která je v místě a čase obvyklá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r w:rsidR="000A70C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ýjimky z tohoto pravidla schvaluje zřizovatel. S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mlouv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y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uzavřen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é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na dobu přesahující 1 rok 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musí obsahovat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inflační doložku změny 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. Příjmy z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nájemného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/pachtovného se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zahrn</w:t>
      </w:r>
      <w:r w:rsidR="002845F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ují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 výnosů hlavní činnosti.</w:t>
      </w:r>
    </w:p>
    <w:p w14:paraId="260F8CB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 běžné v rámci činnosti organizace.</w:t>
      </w:r>
    </w:p>
    <w:p w14:paraId="3D960F37" w14:textId="77777777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 zastupovat zřizovatele a jednat jeho jménem ve správních  řízeních podle příslušných právních předpisů (např. stavební zákon, zákon o památkové péči, zákon o pozemkových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40D27670" w14:textId="1705A1F5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Prominout pohledávku nebo se jí vzdát až do výše </w:t>
      </w:r>
      <w:r w:rsidRPr="00F5112A">
        <w:rPr>
          <w:rFonts w:ascii="Neue Haas Grotesk Text Pro" w:hAnsi="Neue Haas Grotesk Text Pro"/>
          <w:sz w:val="20"/>
          <w:szCs w:val="20"/>
        </w:rPr>
        <w:t>50 000 Kč v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souhlasu zřizovatele, pokud je prokazatelně nedobytná nebo pokud náklady na její vymáhání přesáhnou její výtěžek.</w:t>
      </w:r>
    </w:p>
    <w:p w14:paraId="65168F23" w14:textId="2297DA41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Přijímat movitý majetek darem v hodnotě až do výše </w:t>
      </w:r>
      <w:r w:rsidRPr="00F5112A">
        <w:rPr>
          <w:rFonts w:ascii="Neue Haas Grotesk Text Pro" w:hAnsi="Neue Haas Grotesk Text Pro"/>
          <w:sz w:val="20"/>
          <w:szCs w:val="20"/>
        </w:rPr>
        <w:t xml:space="preserve">100 000 Kč </w:t>
      </w:r>
      <w:r w:rsidR="00980AB3" w:rsidRPr="00F5112A">
        <w:rPr>
          <w:rFonts w:ascii="Neue Haas Grotesk Text Pro" w:hAnsi="Neue Haas Grotesk Text Pro"/>
          <w:sz w:val="20"/>
          <w:szCs w:val="20"/>
        </w:rPr>
        <w:t>v 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jednotlivém případě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bez předchozího písemného souhlasu zřizovatele.</w:t>
      </w:r>
    </w:p>
    <w:p w14:paraId="2D7E137F" w14:textId="503A648C" w:rsidR="00012C4C" w:rsidRPr="005A6080" w:rsidRDefault="00012C4C" w:rsidP="00D80B16">
      <w:pPr>
        <w:pStyle w:val="Odstavecseseznamem"/>
        <w:numPr>
          <w:ilvl w:val="0"/>
          <w:numId w:val="37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Vyřazovat, likvidovat či prodávat movitý majetek do zůstatkové hodnoty </w:t>
      </w:r>
      <w:r w:rsidRPr="00F5112A">
        <w:rPr>
          <w:rFonts w:ascii="Neue Haas Grotesk Text Pro" w:hAnsi="Neue Haas Grotesk Text Pro"/>
          <w:sz w:val="20"/>
          <w:szCs w:val="20"/>
        </w:rPr>
        <w:t>100 000 Kč</w:t>
      </w:r>
      <w:r w:rsidR="00980AB3" w:rsidRPr="00F5112A">
        <w:rPr>
          <w:rFonts w:ascii="Neue Haas Grotesk Text Pro" w:hAnsi="Neue Haas Grotesk Text Pro"/>
          <w:sz w:val="20"/>
          <w:szCs w:val="20"/>
        </w:rPr>
        <w:t xml:space="preserve"> </w:t>
      </w:r>
      <w:r w:rsidR="00980AB3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 jednotlivém případě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bez </w:t>
      </w:r>
      <w:r w:rsidR="00565221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předchozího písemného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souhlasu zřizovatele, pokud není využitelný jinými organizacemi zřizovanými </w:t>
      </w:r>
      <w:r w:rsidR="006D0939"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Jihočeským 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krajem.</w:t>
      </w:r>
    </w:p>
    <w:p w14:paraId="2948B136" w14:textId="77777777" w:rsidR="005B2096" w:rsidRPr="00967FBC" w:rsidRDefault="005B2096" w:rsidP="005B2096">
      <w:pPr>
        <w:pStyle w:val="Odstavecseseznamem"/>
        <w:spacing w:before="100" w:beforeAutospacing="1" w:after="100" w:afterAutospacing="1"/>
        <w:ind w:left="1134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7FBE24EC" w14:textId="6DED46AA" w:rsidR="003D1F82" w:rsidRPr="00967FBC" w:rsidRDefault="003D1F82" w:rsidP="003D1F8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29D1723A" w14:textId="42BCE35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71D037A2" w14:textId="445CD851" w:rsidR="00057BB5" w:rsidRPr="00967FBC" w:rsidRDefault="00405497" w:rsidP="00980AB3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povinna se řídit při svém hospodaření ustanoveními zákona </w:t>
      </w:r>
      <w:r w:rsidR="00A97F31" w:rsidRPr="00967FBC">
        <w:rPr>
          <w:rFonts w:ascii="Neue Haas Grotesk Text Pro" w:hAnsi="Neue Haas Grotesk Text Pro"/>
          <w:sz w:val="20"/>
          <w:szCs w:val="20"/>
        </w:rPr>
        <w:br/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č. 250/2000 Sb., o rozpočtových pravidlech územních rozpočtů ve znění pozdějších předpisů, dalšími </w:t>
      </w:r>
      <w:r w:rsidR="00AB486C" w:rsidRPr="00967FBC">
        <w:rPr>
          <w:rFonts w:ascii="Neue Haas Grotesk Text Pro" w:hAnsi="Neue Haas Grotesk Text Pro"/>
          <w:sz w:val="20"/>
          <w:szCs w:val="20"/>
        </w:rPr>
        <w:t xml:space="preserve">obecně závaznými právními předpisy,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AB486C" w:rsidRPr="00967FBC">
        <w:rPr>
          <w:rFonts w:ascii="Neue Haas Grotesk Text Pro" w:hAnsi="Neue Haas Grotesk Text Pro"/>
          <w:sz w:val="20"/>
          <w:szCs w:val="20"/>
        </w:rPr>
        <w:t>zřizovatele</w:t>
      </w:r>
      <w:r w:rsidR="004D635A" w:rsidRPr="00967FBC">
        <w:rPr>
          <w:rFonts w:ascii="Neue Haas Grotesk Text Pro" w:hAnsi="Neue Haas Grotesk Text Pro"/>
          <w:sz w:val="20"/>
          <w:szCs w:val="20"/>
        </w:rPr>
        <w:t>.</w:t>
      </w:r>
    </w:p>
    <w:p w14:paraId="556D0B83" w14:textId="77777777" w:rsidR="004C0CBF" w:rsidRPr="00967FBC" w:rsidRDefault="004C0CBF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64387C57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C745AF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 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a 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17D2A0BC" w14:textId="3B11C5CC" w:rsidR="005B2096" w:rsidRPr="00D56D4B" w:rsidRDefault="009762CB" w:rsidP="00D56D4B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22885378" w14:textId="77777777" w:rsidR="005B2096" w:rsidRPr="00967FBC" w:rsidRDefault="005B2096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4D0D79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4D0D79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147D714B" w14:textId="3BB5BDFD" w:rsidR="00501B1A" w:rsidRPr="004D0D79" w:rsidRDefault="00501B1A" w:rsidP="00466290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 xml:space="preserve">Organizace může provozovat se souhlasem zřizovatele doplňkovou činnost v souladu s obecně platnými právními předpisy, které ji upravují. </w:t>
      </w:r>
    </w:p>
    <w:p w14:paraId="0340CB0C" w14:textId="77777777" w:rsidR="00501B1A" w:rsidRPr="004D0D79" w:rsidRDefault="00501B1A" w:rsidP="00501B1A">
      <w:pPr>
        <w:pStyle w:val="Odstavecseseznamem"/>
        <w:spacing w:after="120"/>
        <w:ind w:left="567"/>
        <w:jc w:val="both"/>
        <w:rPr>
          <w:rFonts w:ascii="Neue Haas Grotesk Text Pro" w:hAnsi="Neue Haas Grotesk Text Pro"/>
          <w:sz w:val="20"/>
          <w:szCs w:val="20"/>
        </w:rPr>
      </w:pPr>
    </w:p>
    <w:p w14:paraId="4689CE2C" w14:textId="77777777" w:rsidR="00F95E41" w:rsidRPr="00F5112A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lastRenderedPageBreak/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2FF90103" w14:textId="76755A20" w:rsidR="009108B1" w:rsidRDefault="004D0D79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4D0D79">
        <w:rPr>
          <w:rFonts w:ascii="Neue Haas Grotesk Text Pro" w:hAnsi="Neue Haas Grotesk Text Pro"/>
          <w:sz w:val="20"/>
          <w:szCs w:val="20"/>
        </w:rPr>
        <w:t>Tento dodatek nabývá účinnosti dnem 1. 3. 2026.</w:t>
      </w:r>
    </w:p>
    <w:p w14:paraId="60AE5BEF" w14:textId="77777777" w:rsidR="004D0D79" w:rsidRDefault="004D0D79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1159" w14:textId="77777777" w:rsidR="00874E2E" w:rsidRDefault="00874E2E" w:rsidP="004C0CBF">
      <w:r>
        <w:separator/>
      </w:r>
    </w:p>
  </w:endnote>
  <w:endnote w:type="continuationSeparator" w:id="0">
    <w:p w14:paraId="3A937635" w14:textId="77777777" w:rsidR="00874E2E" w:rsidRDefault="00874E2E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103B" w14:textId="77777777" w:rsidR="00874E2E" w:rsidRDefault="00874E2E" w:rsidP="004C0CBF">
      <w:r>
        <w:separator/>
      </w:r>
    </w:p>
  </w:footnote>
  <w:footnote w:type="continuationSeparator" w:id="0">
    <w:p w14:paraId="560DDE78" w14:textId="77777777" w:rsidR="00874E2E" w:rsidRDefault="00874E2E" w:rsidP="004C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606B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6C63B0"/>
    <w:multiLevelType w:val="hybridMultilevel"/>
    <w:tmpl w:val="8D4039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"/>
      <w:numFmt w:val="lowerRoman"/>
      <w:lvlText w:val="%3."/>
      <w:lvlJc w:val="right"/>
      <w:pPr>
        <w:ind w:left="3600" w:hanging="180"/>
      </w:pPr>
    </w:lvl>
    <w:lvl w:ilvl="3" w:tplc="FFFFFFFF">
      <w:start w:val="1"/>
      <w:numFmt w:val="decimal"/>
      <w:lvlText w:val="%4."/>
      <w:lvlJc w:val="left"/>
      <w:pPr>
        <w:ind w:left="4320" w:hanging="360"/>
      </w:pPr>
    </w:lvl>
    <w:lvl w:ilvl="4" w:tplc="FFFFFFFF">
      <w:start w:val="1"/>
      <w:numFmt w:val="lowerLetter"/>
      <w:lvlText w:val="%5."/>
      <w:lvlJc w:val="left"/>
      <w:pPr>
        <w:ind w:left="5040" w:hanging="360"/>
      </w:pPr>
    </w:lvl>
    <w:lvl w:ilvl="5" w:tplc="FFFFFFFF">
      <w:start w:val="1"/>
      <w:numFmt w:val="lowerRoman"/>
      <w:lvlText w:val="%6."/>
      <w:lvlJc w:val="right"/>
      <w:pPr>
        <w:ind w:left="5760" w:hanging="180"/>
      </w:pPr>
    </w:lvl>
    <w:lvl w:ilvl="6" w:tplc="FFFFFFFF">
      <w:start w:val="1"/>
      <w:numFmt w:val="decimal"/>
      <w:lvlText w:val="%7."/>
      <w:lvlJc w:val="left"/>
      <w:pPr>
        <w:ind w:left="6480" w:hanging="360"/>
      </w:pPr>
    </w:lvl>
    <w:lvl w:ilvl="7" w:tplc="FFFFFFFF">
      <w:start w:val="1"/>
      <w:numFmt w:val="lowerLetter"/>
      <w:lvlText w:val="%8."/>
      <w:lvlJc w:val="left"/>
      <w:pPr>
        <w:ind w:left="7200" w:hanging="360"/>
      </w:pPr>
    </w:lvl>
    <w:lvl w:ilvl="8" w:tplc="FFFFFFFF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67E4"/>
    <w:multiLevelType w:val="hybridMultilevel"/>
    <w:tmpl w:val="4B94BDBA"/>
    <w:lvl w:ilvl="0" w:tplc="7834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6E11D4"/>
    <w:multiLevelType w:val="hybridMultilevel"/>
    <w:tmpl w:val="3E546D8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91267F"/>
    <w:multiLevelType w:val="hybridMultilevel"/>
    <w:tmpl w:val="A8A45074"/>
    <w:lvl w:ilvl="0" w:tplc="8D045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42E38"/>
    <w:multiLevelType w:val="hybridMultilevel"/>
    <w:tmpl w:val="D3B09DF4"/>
    <w:lvl w:ilvl="0" w:tplc="300A66EA">
      <w:start w:val="1"/>
      <w:numFmt w:val="decimal"/>
      <w:lvlText w:val="%1."/>
      <w:lvlJc w:val="left"/>
      <w:pPr>
        <w:ind w:left="720" w:hanging="360"/>
      </w:pPr>
      <w:rPr>
        <w:rFonts w:ascii="Neue Haas Grotesk Text Pro" w:eastAsiaTheme="minorHAnsi" w:hAnsi="Neue Haas Grotesk Text Pro" w:cstheme="minorBidi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85D"/>
    <w:multiLevelType w:val="hybridMultilevel"/>
    <w:tmpl w:val="C7080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3"/>
  </w:num>
  <w:num w:numId="2" w16cid:durableId="1065687169">
    <w:abstractNumId w:val="2"/>
  </w:num>
  <w:num w:numId="3" w16cid:durableId="2013216055">
    <w:abstractNumId w:val="10"/>
  </w:num>
  <w:num w:numId="4" w16cid:durableId="1554150910">
    <w:abstractNumId w:val="26"/>
  </w:num>
  <w:num w:numId="5" w16cid:durableId="887910948">
    <w:abstractNumId w:val="29"/>
  </w:num>
  <w:num w:numId="6" w16cid:durableId="2048018199">
    <w:abstractNumId w:val="36"/>
  </w:num>
  <w:num w:numId="7" w16cid:durableId="321979196">
    <w:abstractNumId w:val="16"/>
  </w:num>
  <w:num w:numId="8" w16cid:durableId="2061128426">
    <w:abstractNumId w:val="4"/>
  </w:num>
  <w:num w:numId="9" w16cid:durableId="419109242">
    <w:abstractNumId w:val="0"/>
  </w:num>
  <w:num w:numId="10" w16cid:durableId="1671759764">
    <w:abstractNumId w:val="8"/>
  </w:num>
  <w:num w:numId="11" w16cid:durableId="2142190525">
    <w:abstractNumId w:val="31"/>
  </w:num>
  <w:num w:numId="12" w16cid:durableId="2038920753">
    <w:abstractNumId w:val="35"/>
  </w:num>
  <w:num w:numId="13" w16cid:durableId="1704281317">
    <w:abstractNumId w:val="21"/>
  </w:num>
  <w:num w:numId="14" w16cid:durableId="2063407133">
    <w:abstractNumId w:val="25"/>
  </w:num>
  <w:num w:numId="15" w16cid:durableId="1511456955">
    <w:abstractNumId w:val="12"/>
  </w:num>
  <w:num w:numId="16" w16cid:durableId="827674159">
    <w:abstractNumId w:val="7"/>
  </w:num>
  <w:num w:numId="17" w16cid:durableId="1203830845">
    <w:abstractNumId w:val="24"/>
  </w:num>
  <w:num w:numId="18" w16cid:durableId="261109422">
    <w:abstractNumId w:val="30"/>
  </w:num>
  <w:num w:numId="19" w16cid:durableId="253786022">
    <w:abstractNumId w:val="1"/>
  </w:num>
  <w:num w:numId="20" w16cid:durableId="233856963">
    <w:abstractNumId w:val="19"/>
  </w:num>
  <w:num w:numId="21" w16cid:durableId="779030564">
    <w:abstractNumId w:val="28"/>
  </w:num>
  <w:num w:numId="22" w16cid:durableId="2029983322">
    <w:abstractNumId w:val="9"/>
  </w:num>
  <w:num w:numId="23" w16cid:durableId="159322127">
    <w:abstractNumId w:val="20"/>
  </w:num>
  <w:num w:numId="24" w16cid:durableId="280918568">
    <w:abstractNumId w:val="34"/>
  </w:num>
  <w:num w:numId="25" w16cid:durableId="1080328111">
    <w:abstractNumId w:val="13"/>
  </w:num>
  <w:num w:numId="26" w16cid:durableId="99878872">
    <w:abstractNumId w:val="18"/>
  </w:num>
  <w:num w:numId="27" w16cid:durableId="1893542773">
    <w:abstractNumId w:val="32"/>
  </w:num>
  <w:num w:numId="28" w16cid:durableId="74130609">
    <w:abstractNumId w:val="22"/>
  </w:num>
  <w:num w:numId="29" w16cid:durableId="974867144">
    <w:abstractNumId w:val="5"/>
  </w:num>
  <w:num w:numId="30" w16cid:durableId="20935066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89592534">
    <w:abstractNumId w:val="17"/>
  </w:num>
  <w:num w:numId="33" w16cid:durableId="563830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5178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75079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256246">
    <w:abstractNumId w:val="14"/>
  </w:num>
  <w:num w:numId="37" w16cid:durableId="1859000395">
    <w:abstractNumId w:val="11"/>
  </w:num>
  <w:num w:numId="38" w16cid:durableId="1726761484">
    <w:abstractNumId w:val="33"/>
  </w:num>
  <w:num w:numId="39" w16cid:durableId="2015259199">
    <w:abstractNumId w:val="27"/>
  </w:num>
  <w:num w:numId="40" w16cid:durableId="46881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57BB5"/>
    <w:rsid w:val="00062357"/>
    <w:rsid w:val="00064F68"/>
    <w:rsid w:val="00090E4B"/>
    <w:rsid w:val="00093492"/>
    <w:rsid w:val="000A1D19"/>
    <w:rsid w:val="000A4062"/>
    <w:rsid w:val="000A70C3"/>
    <w:rsid w:val="000C0E73"/>
    <w:rsid w:val="000D308E"/>
    <w:rsid w:val="000D3E28"/>
    <w:rsid w:val="000E30E4"/>
    <w:rsid w:val="000F7E3E"/>
    <w:rsid w:val="00112C09"/>
    <w:rsid w:val="00112FEB"/>
    <w:rsid w:val="0012254D"/>
    <w:rsid w:val="00126FDB"/>
    <w:rsid w:val="0012702D"/>
    <w:rsid w:val="00154A37"/>
    <w:rsid w:val="0016225E"/>
    <w:rsid w:val="00165424"/>
    <w:rsid w:val="00171858"/>
    <w:rsid w:val="00185355"/>
    <w:rsid w:val="00196891"/>
    <w:rsid w:val="00197291"/>
    <w:rsid w:val="001976F3"/>
    <w:rsid w:val="001A3F47"/>
    <w:rsid w:val="001B7333"/>
    <w:rsid w:val="001C6A83"/>
    <w:rsid w:val="001C6C29"/>
    <w:rsid w:val="001C6FA1"/>
    <w:rsid w:val="001C776A"/>
    <w:rsid w:val="001F4C54"/>
    <w:rsid w:val="00201B32"/>
    <w:rsid w:val="00207EBE"/>
    <w:rsid w:val="00211A7A"/>
    <w:rsid w:val="00234224"/>
    <w:rsid w:val="00255AA9"/>
    <w:rsid w:val="00265D6D"/>
    <w:rsid w:val="00281427"/>
    <w:rsid w:val="002845F3"/>
    <w:rsid w:val="00291840"/>
    <w:rsid w:val="00296A58"/>
    <w:rsid w:val="002A4295"/>
    <w:rsid w:val="002B45DE"/>
    <w:rsid w:val="002C3928"/>
    <w:rsid w:val="002D35E2"/>
    <w:rsid w:val="002F7D6F"/>
    <w:rsid w:val="00303BE3"/>
    <w:rsid w:val="00330EA5"/>
    <w:rsid w:val="003405EE"/>
    <w:rsid w:val="00361A20"/>
    <w:rsid w:val="0038299A"/>
    <w:rsid w:val="0039761E"/>
    <w:rsid w:val="003B4713"/>
    <w:rsid w:val="003C4DF0"/>
    <w:rsid w:val="003D1F82"/>
    <w:rsid w:val="003D25C8"/>
    <w:rsid w:val="003F08A1"/>
    <w:rsid w:val="003F36D9"/>
    <w:rsid w:val="00402B0B"/>
    <w:rsid w:val="00404BE6"/>
    <w:rsid w:val="00405497"/>
    <w:rsid w:val="00412922"/>
    <w:rsid w:val="00414C2C"/>
    <w:rsid w:val="00454894"/>
    <w:rsid w:val="00466290"/>
    <w:rsid w:val="00474F2D"/>
    <w:rsid w:val="00481E44"/>
    <w:rsid w:val="004955CE"/>
    <w:rsid w:val="004A56D4"/>
    <w:rsid w:val="004B0659"/>
    <w:rsid w:val="004B2373"/>
    <w:rsid w:val="004C0CBF"/>
    <w:rsid w:val="004C3ACC"/>
    <w:rsid w:val="004D0D79"/>
    <w:rsid w:val="004D635A"/>
    <w:rsid w:val="004E24DA"/>
    <w:rsid w:val="004E350E"/>
    <w:rsid w:val="004F7C81"/>
    <w:rsid w:val="00501B1A"/>
    <w:rsid w:val="00503D03"/>
    <w:rsid w:val="00517207"/>
    <w:rsid w:val="00527E58"/>
    <w:rsid w:val="005304C9"/>
    <w:rsid w:val="0053214B"/>
    <w:rsid w:val="00534E3B"/>
    <w:rsid w:val="005431A3"/>
    <w:rsid w:val="005436CE"/>
    <w:rsid w:val="00544423"/>
    <w:rsid w:val="00554D89"/>
    <w:rsid w:val="00565221"/>
    <w:rsid w:val="005775F2"/>
    <w:rsid w:val="005A6080"/>
    <w:rsid w:val="005A7E58"/>
    <w:rsid w:val="005B1196"/>
    <w:rsid w:val="005B2096"/>
    <w:rsid w:val="005B32E3"/>
    <w:rsid w:val="005C4064"/>
    <w:rsid w:val="005D24C6"/>
    <w:rsid w:val="005D6595"/>
    <w:rsid w:val="005E1E99"/>
    <w:rsid w:val="005F1F6A"/>
    <w:rsid w:val="006176AA"/>
    <w:rsid w:val="00631D87"/>
    <w:rsid w:val="00632D80"/>
    <w:rsid w:val="0063330C"/>
    <w:rsid w:val="00637173"/>
    <w:rsid w:val="00652F6C"/>
    <w:rsid w:val="006735FB"/>
    <w:rsid w:val="006811BF"/>
    <w:rsid w:val="00687676"/>
    <w:rsid w:val="006A0E55"/>
    <w:rsid w:val="006A7AC0"/>
    <w:rsid w:val="006B20DC"/>
    <w:rsid w:val="006B68B9"/>
    <w:rsid w:val="006B730F"/>
    <w:rsid w:val="006D0939"/>
    <w:rsid w:val="006D49F0"/>
    <w:rsid w:val="006E39E6"/>
    <w:rsid w:val="006E5947"/>
    <w:rsid w:val="00701C16"/>
    <w:rsid w:val="007219B7"/>
    <w:rsid w:val="0073782E"/>
    <w:rsid w:val="00746A7C"/>
    <w:rsid w:val="0075265C"/>
    <w:rsid w:val="00767377"/>
    <w:rsid w:val="00772CED"/>
    <w:rsid w:val="00780DC7"/>
    <w:rsid w:val="00787222"/>
    <w:rsid w:val="00793F6F"/>
    <w:rsid w:val="00797959"/>
    <w:rsid w:val="007A17D5"/>
    <w:rsid w:val="007A3406"/>
    <w:rsid w:val="007A4D5E"/>
    <w:rsid w:val="007C5619"/>
    <w:rsid w:val="007E6F79"/>
    <w:rsid w:val="008028D7"/>
    <w:rsid w:val="00831C4B"/>
    <w:rsid w:val="00843A70"/>
    <w:rsid w:val="008655C5"/>
    <w:rsid w:val="00872A15"/>
    <w:rsid w:val="00874E2E"/>
    <w:rsid w:val="00876412"/>
    <w:rsid w:val="008A0D9A"/>
    <w:rsid w:val="008B1364"/>
    <w:rsid w:val="008C0380"/>
    <w:rsid w:val="008D2719"/>
    <w:rsid w:val="008D3DF8"/>
    <w:rsid w:val="008E2D53"/>
    <w:rsid w:val="009042A9"/>
    <w:rsid w:val="009108B1"/>
    <w:rsid w:val="00925ACE"/>
    <w:rsid w:val="009279AE"/>
    <w:rsid w:val="00933166"/>
    <w:rsid w:val="00934015"/>
    <w:rsid w:val="0094063B"/>
    <w:rsid w:val="0094620C"/>
    <w:rsid w:val="009550FD"/>
    <w:rsid w:val="0095634A"/>
    <w:rsid w:val="00967FBC"/>
    <w:rsid w:val="0097415E"/>
    <w:rsid w:val="009762CB"/>
    <w:rsid w:val="00977593"/>
    <w:rsid w:val="00980AB3"/>
    <w:rsid w:val="00983A6E"/>
    <w:rsid w:val="00990D17"/>
    <w:rsid w:val="009A741B"/>
    <w:rsid w:val="009B5579"/>
    <w:rsid w:val="009C6B82"/>
    <w:rsid w:val="009E5E0F"/>
    <w:rsid w:val="009E708C"/>
    <w:rsid w:val="00A05F21"/>
    <w:rsid w:val="00A06AEF"/>
    <w:rsid w:val="00A11372"/>
    <w:rsid w:val="00A13E76"/>
    <w:rsid w:val="00A14588"/>
    <w:rsid w:val="00A1783B"/>
    <w:rsid w:val="00A2137D"/>
    <w:rsid w:val="00A22139"/>
    <w:rsid w:val="00A30225"/>
    <w:rsid w:val="00A406EA"/>
    <w:rsid w:val="00A41B8E"/>
    <w:rsid w:val="00A60158"/>
    <w:rsid w:val="00A62A06"/>
    <w:rsid w:val="00A712F7"/>
    <w:rsid w:val="00A71FDF"/>
    <w:rsid w:val="00A720FF"/>
    <w:rsid w:val="00A97F31"/>
    <w:rsid w:val="00AA3711"/>
    <w:rsid w:val="00AB486C"/>
    <w:rsid w:val="00AE4C9E"/>
    <w:rsid w:val="00AE5933"/>
    <w:rsid w:val="00AF136C"/>
    <w:rsid w:val="00B057BE"/>
    <w:rsid w:val="00B0706D"/>
    <w:rsid w:val="00B07624"/>
    <w:rsid w:val="00B07BE0"/>
    <w:rsid w:val="00B1612D"/>
    <w:rsid w:val="00B2354D"/>
    <w:rsid w:val="00B23A3B"/>
    <w:rsid w:val="00B23C10"/>
    <w:rsid w:val="00B312F1"/>
    <w:rsid w:val="00B31C5B"/>
    <w:rsid w:val="00B34248"/>
    <w:rsid w:val="00B601C5"/>
    <w:rsid w:val="00B63A2B"/>
    <w:rsid w:val="00B74679"/>
    <w:rsid w:val="00B81525"/>
    <w:rsid w:val="00B878D2"/>
    <w:rsid w:val="00B90086"/>
    <w:rsid w:val="00B938EE"/>
    <w:rsid w:val="00B93FD4"/>
    <w:rsid w:val="00B94524"/>
    <w:rsid w:val="00B95BCB"/>
    <w:rsid w:val="00BB34B8"/>
    <w:rsid w:val="00BB70CB"/>
    <w:rsid w:val="00BC5D09"/>
    <w:rsid w:val="00BC74A7"/>
    <w:rsid w:val="00BD6A89"/>
    <w:rsid w:val="00BD6B90"/>
    <w:rsid w:val="00BE1DDE"/>
    <w:rsid w:val="00C11575"/>
    <w:rsid w:val="00C345F2"/>
    <w:rsid w:val="00C37A31"/>
    <w:rsid w:val="00C51284"/>
    <w:rsid w:val="00C572C8"/>
    <w:rsid w:val="00C62E01"/>
    <w:rsid w:val="00C74562"/>
    <w:rsid w:val="00C745AF"/>
    <w:rsid w:val="00C860D5"/>
    <w:rsid w:val="00C94809"/>
    <w:rsid w:val="00CA177A"/>
    <w:rsid w:val="00CA3DD4"/>
    <w:rsid w:val="00CB03F6"/>
    <w:rsid w:val="00CB328B"/>
    <w:rsid w:val="00CD057F"/>
    <w:rsid w:val="00CD2959"/>
    <w:rsid w:val="00CE45E9"/>
    <w:rsid w:val="00CF7F7E"/>
    <w:rsid w:val="00D02813"/>
    <w:rsid w:val="00D034A3"/>
    <w:rsid w:val="00D0522F"/>
    <w:rsid w:val="00D1747C"/>
    <w:rsid w:val="00D321F7"/>
    <w:rsid w:val="00D41574"/>
    <w:rsid w:val="00D43000"/>
    <w:rsid w:val="00D43723"/>
    <w:rsid w:val="00D56D4B"/>
    <w:rsid w:val="00D64F39"/>
    <w:rsid w:val="00D70E08"/>
    <w:rsid w:val="00D80B16"/>
    <w:rsid w:val="00D840F7"/>
    <w:rsid w:val="00DA03AD"/>
    <w:rsid w:val="00DA2C54"/>
    <w:rsid w:val="00DE000F"/>
    <w:rsid w:val="00DE0B2D"/>
    <w:rsid w:val="00DE21EC"/>
    <w:rsid w:val="00DF1122"/>
    <w:rsid w:val="00E05098"/>
    <w:rsid w:val="00E242C8"/>
    <w:rsid w:val="00E435CF"/>
    <w:rsid w:val="00E56D8C"/>
    <w:rsid w:val="00E6063D"/>
    <w:rsid w:val="00E6522A"/>
    <w:rsid w:val="00E70A88"/>
    <w:rsid w:val="00EA1C58"/>
    <w:rsid w:val="00EB6ED0"/>
    <w:rsid w:val="00ED0DA4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112A"/>
    <w:rsid w:val="00F51673"/>
    <w:rsid w:val="00F733B8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  <w:style w:type="paragraph" w:styleId="Normlnweb">
    <w:name w:val="Normal (Web)"/>
    <w:basedOn w:val="Normln"/>
    <w:uiPriority w:val="99"/>
    <w:semiHidden/>
    <w:unhideWhenUsed/>
    <w:rsid w:val="00780D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1507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Troníčková Irena</cp:lastModifiedBy>
  <cp:revision>4</cp:revision>
  <cp:lastPrinted>2025-12-05T08:00:00Z</cp:lastPrinted>
  <dcterms:created xsi:type="dcterms:W3CDTF">2025-12-11T10:19:00Z</dcterms:created>
  <dcterms:modified xsi:type="dcterms:W3CDTF">2026-01-27T21:41:00Z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