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2034" w14:paraId="402B2E4C" w14:textId="77777777" w:rsidTr="00BD05B2">
        <w:trPr>
          <w:trHeight w:hRule="exact" w:val="397"/>
        </w:trPr>
        <w:tc>
          <w:tcPr>
            <w:tcW w:w="2376" w:type="dxa"/>
            <w:hideMark/>
          </w:tcPr>
          <w:p w14:paraId="17BB8DFB" w14:textId="77777777" w:rsidR="00FA2034" w:rsidRDefault="00FA203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429F3E" w14:textId="77777777" w:rsidR="00FA2034" w:rsidRDefault="00FA2034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43E3C4D2" w14:textId="77777777" w:rsidR="00FA2034" w:rsidRDefault="00FA2034" w:rsidP="00970720">
            <w:pPr>
              <w:pStyle w:val="KUJKtucny"/>
            </w:pPr>
            <w:r>
              <w:t xml:space="preserve">Bod programu: </w:t>
            </w:r>
            <w:r w:rsidRPr="00FC3CDC">
              <w:rPr>
                <w:sz w:val="28"/>
              </w:rPr>
              <w:t>51</w:t>
            </w:r>
          </w:p>
        </w:tc>
        <w:tc>
          <w:tcPr>
            <w:tcW w:w="850" w:type="dxa"/>
          </w:tcPr>
          <w:p w14:paraId="14028814" w14:textId="77777777" w:rsidR="00FA2034" w:rsidRDefault="00FA2034" w:rsidP="00970720">
            <w:pPr>
              <w:pStyle w:val="KUJKnormal"/>
            </w:pPr>
          </w:p>
        </w:tc>
      </w:tr>
      <w:tr w:rsidR="00FA2034" w14:paraId="1350F63C" w14:textId="77777777" w:rsidTr="00BD05B2">
        <w:trPr>
          <w:cantSplit/>
          <w:trHeight w:hRule="exact" w:val="397"/>
        </w:trPr>
        <w:tc>
          <w:tcPr>
            <w:tcW w:w="2376" w:type="dxa"/>
            <w:hideMark/>
          </w:tcPr>
          <w:p w14:paraId="539BFAF1" w14:textId="77777777" w:rsidR="00FA2034" w:rsidRDefault="00FA203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F6C785" w14:textId="77777777" w:rsidR="00FA2034" w:rsidRDefault="00FA2034" w:rsidP="00970720">
            <w:pPr>
              <w:pStyle w:val="KUJKnormal"/>
            </w:pPr>
            <w:r>
              <w:t>20/ZK/26</w:t>
            </w:r>
          </w:p>
        </w:tc>
      </w:tr>
      <w:tr w:rsidR="00FA2034" w14:paraId="4C7B2F26" w14:textId="77777777" w:rsidTr="00BD05B2">
        <w:trPr>
          <w:trHeight w:val="397"/>
        </w:trPr>
        <w:tc>
          <w:tcPr>
            <w:tcW w:w="2376" w:type="dxa"/>
          </w:tcPr>
          <w:p w14:paraId="24032920" w14:textId="77777777" w:rsidR="00FA2034" w:rsidRDefault="00FA2034" w:rsidP="00970720"/>
          <w:p w14:paraId="284D757C" w14:textId="77777777" w:rsidR="00FA2034" w:rsidRDefault="00FA203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A0ED1D" w14:textId="77777777" w:rsidR="00FA2034" w:rsidRDefault="00FA2034" w:rsidP="00970720"/>
          <w:p w14:paraId="3EB54DEC" w14:textId="77777777" w:rsidR="00FA2034" w:rsidRDefault="00FA203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Kontrolního výboru za období od 5.6.2025 do 3.12.2025 a Plán činnosti na rok 2026</w:t>
            </w:r>
          </w:p>
        </w:tc>
      </w:tr>
    </w:tbl>
    <w:p w14:paraId="2CCCAB88" w14:textId="77777777" w:rsidR="00FA2034" w:rsidRDefault="00FA2034" w:rsidP="00BD05B2">
      <w:pPr>
        <w:pStyle w:val="KUJKnormal"/>
        <w:rPr>
          <w:b/>
          <w:bCs/>
        </w:rPr>
      </w:pPr>
      <w:r>
        <w:rPr>
          <w:b/>
          <w:bCs/>
        </w:rPr>
        <w:pict w14:anchorId="58823F19">
          <v:rect id="_x0000_i1029" style="width:453.6pt;height:1.5pt" o:hralign="center" o:hrstd="t" o:hrnoshade="t" o:hr="t" fillcolor="black" stroked="f"/>
        </w:pict>
      </w:r>
    </w:p>
    <w:p w14:paraId="42DD5B5F" w14:textId="77777777" w:rsidR="00FA2034" w:rsidRDefault="00FA2034" w:rsidP="00BD05B2">
      <w:pPr>
        <w:pStyle w:val="KUJKnormal"/>
      </w:pPr>
    </w:p>
    <w:p w14:paraId="4107129E" w14:textId="77777777" w:rsidR="00FA2034" w:rsidRDefault="00FA2034" w:rsidP="00BD05B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2034" w14:paraId="665EB0EC" w14:textId="77777777" w:rsidTr="002559B8">
        <w:trPr>
          <w:trHeight w:val="397"/>
        </w:trPr>
        <w:tc>
          <w:tcPr>
            <w:tcW w:w="2350" w:type="dxa"/>
            <w:hideMark/>
          </w:tcPr>
          <w:p w14:paraId="47621FB3" w14:textId="77777777" w:rsidR="00FA2034" w:rsidRDefault="00FA203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66E9E0" w14:textId="77777777" w:rsidR="00FA2034" w:rsidRDefault="00FA2034" w:rsidP="002559B8">
            <w:pPr>
              <w:pStyle w:val="KUJKnormal"/>
            </w:pPr>
            <w:r>
              <w:t>Ing. Andrea Nádravská</w:t>
            </w:r>
          </w:p>
          <w:p w14:paraId="7926F3AA" w14:textId="77777777" w:rsidR="00FA2034" w:rsidRDefault="00FA2034" w:rsidP="002559B8"/>
        </w:tc>
      </w:tr>
      <w:tr w:rsidR="00FA2034" w14:paraId="75EB18C5" w14:textId="77777777" w:rsidTr="002559B8">
        <w:trPr>
          <w:trHeight w:val="397"/>
        </w:trPr>
        <w:tc>
          <w:tcPr>
            <w:tcW w:w="2350" w:type="dxa"/>
          </w:tcPr>
          <w:p w14:paraId="59B64ACA" w14:textId="77777777" w:rsidR="00FA2034" w:rsidRDefault="00FA2034" w:rsidP="002559B8">
            <w:pPr>
              <w:pStyle w:val="KUJKtucny"/>
            </w:pPr>
            <w:r>
              <w:t>Zpracoval:</w:t>
            </w:r>
          </w:p>
          <w:p w14:paraId="4160074B" w14:textId="77777777" w:rsidR="00FA2034" w:rsidRDefault="00FA2034" w:rsidP="002559B8"/>
        </w:tc>
        <w:tc>
          <w:tcPr>
            <w:tcW w:w="6862" w:type="dxa"/>
            <w:hideMark/>
          </w:tcPr>
          <w:p w14:paraId="1C048EE8" w14:textId="77777777" w:rsidR="00FA2034" w:rsidRDefault="00FA2034" w:rsidP="002559B8">
            <w:pPr>
              <w:pStyle w:val="KUJKnormal"/>
            </w:pPr>
            <w:r>
              <w:t>KHEJ</w:t>
            </w:r>
          </w:p>
        </w:tc>
      </w:tr>
      <w:tr w:rsidR="00FA2034" w14:paraId="7DA5AD36" w14:textId="77777777" w:rsidTr="002559B8">
        <w:trPr>
          <w:trHeight w:val="397"/>
        </w:trPr>
        <w:tc>
          <w:tcPr>
            <w:tcW w:w="2350" w:type="dxa"/>
          </w:tcPr>
          <w:p w14:paraId="57222A23" w14:textId="77777777" w:rsidR="00FA2034" w:rsidRPr="009715F9" w:rsidRDefault="00FA203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B76232" w14:textId="77777777" w:rsidR="00FA2034" w:rsidRDefault="00FA2034" w:rsidP="002559B8"/>
        </w:tc>
        <w:tc>
          <w:tcPr>
            <w:tcW w:w="6862" w:type="dxa"/>
            <w:hideMark/>
          </w:tcPr>
          <w:p w14:paraId="1A3EFE12" w14:textId="77777777" w:rsidR="00FA2034" w:rsidRDefault="00FA2034" w:rsidP="002559B8">
            <w:pPr>
              <w:pStyle w:val="KUJKnormal"/>
            </w:pPr>
            <w:r>
              <w:t>Mgr. Petr Podhola</w:t>
            </w:r>
          </w:p>
        </w:tc>
      </w:tr>
    </w:tbl>
    <w:p w14:paraId="57F2E50E" w14:textId="77777777" w:rsidR="00FA2034" w:rsidRDefault="00FA2034" w:rsidP="00BD05B2">
      <w:pPr>
        <w:pStyle w:val="KUJKnormal"/>
      </w:pPr>
    </w:p>
    <w:p w14:paraId="1C4A2E6B" w14:textId="77777777" w:rsidR="00FA2034" w:rsidRPr="0052161F" w:rsidRDefault="00FA2034" w:rsidP="00BD05B2">
      <w:pPr>
        <w:pStyle w:val="KUJKtucny"/>
      </w:pPr>
      <w:r w:rsidRPr="0052161F">
        <w:t>NÁVRH USNESENÍ</w:t>
      </w:r>
    </w:p>
    <w:p w14:paraId="64E37AA9" w14:textId="77777777" w:rsidR="00FA2034" w:rsidRDefault="00FA2034" w:rsidP="00BD05B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E5A3A7" w14:textId="77777777" w:rsidR="00FA2034" w:rsidRDefault="00FA2034" w:rsidP="00BD05B2">
      <w:pPr>
        <w:pStyle w:val="KUJKPolozka"/>
        <w:spacing w:line="240" w:lineRule="auto"/>
      </w:pPr>
      <w:r w:rsidRPr="00841DFC">
        <w:t>Zastupitelstvo Jihočeského kraje</w:t>
      </w:r>
    </w:p>
    <w:p w14:paraId="55C3F39E" w14:textId="77777777" w:rsidR="00FA2034" w:rsidRDefault="00FA2034" w:rsidP="004C6CF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965C5D8" w14:textId="77777777" w:rsidR="00FA2034" w:rsidRDefault="00FA2034" w:rsidP="004C6CF4">
      <w:pPr>
        <w:pStyle w:val="KUJKnormal"/>
      </w:pPr>
      <w:r>
        <w:t xml:space="preserve">zprávu o činnosti Kontrolního výboru Zastupitelstva Jihočeského kraje za </w:t>
      </w:r>
      <w:r>
        <w:rPr>
          <w:szCs w:val="20"/>
        </w:rPr>
        <w:t xml:space="preserve">období od 5. 6. </w:t>
      </w:r>
      <w:r>
        <w:t>2025 do 3. 12. 2025;</w:t>
      </w:r>
    </w:p>
    <w:p w14:paraId="3063DA51" w14:textId="77777777" w:rsidR="00FA2034" w:rsidRPr="00E10FE7" w:rsidRDefault="00FA2034" w:rsidP="004C6CF4">
      <w:pPr>
        <w:pStyle w:val="KUJKdoplnek2"/>
        <w:spacing w:line="240" w:lineRule="auto"/>
      </w:pPr>
      <w:r w:rsidRPr="00AF7BAE">
        <w:t>schvaluje</w:t>
      </w:r>
    </w:p>
    <w:p w14:paraId="01BB3005" w14:textId="77777777" w:rsidR="00FA2034" w:rsidRPr="004C6CF4" w:rsidRDefault="00FA2034" w:rsidP="004C6CF4">
      <w:pPr>
        <w:pStyle w:val="KUJKPolozka"/>
        <w:rPr>
          <w:b w:val="0"/>
          <w:bCs/>
        </w:rPr>
      </w:pPr>
      <w:r w:rsidRPr="004C6CF4">
        <w:rPr>
          <w:b w:val="0"/>
          <w:bCs/>
        </w:rPr>
        <w:t>plán činnosti Kontrolního výboru Zastupitelstva Jihočeského kraje na rok 2026 dle důvodové zprávy př. č. 3 tohoto návrhu.</w:t>
      </w:r>
    </w:p>
    <w:p w14:paraId="052DD416" w14:textId="77777777" w:rsidR="00FA2034" w:rsidRDefault="00FA2034" w:rsidP="004C6CF4">
      <w:pPr>
        <w:pStyle w:val="KUJKmezeraDZ"/>
      </w:pPr>
      <w:bookmarkStart w:id="1" w:name="US_DuvodZprava"/>
      <w:bookmarkEnd w:id="1"/>
    </w:p>
    <w:p w14:paraId="4A2E002C" w14:textId="77777777" w:rsidR="00FA2034" w:rsidRPr="00B520F7" w:rsidRDefault="00FA2034" w:rsidP="00B520F7">
      <w:pPr>
        <w:pStyle w:val="KUJKnormal"/>
      </w:pPr>
    </w:p>
    <w:p w14:paraId="61C980F3" w14:textId="77777777" w:rsidR="00FA2034" w:rsidRDefault="00FA2034" w:rsidP="004C6CF4">
      <w:pPr>
        <w:pStyle w:val="KUJKnadpisDZ"/>
      </w:pPr>
      <w:r>
        <w:t>DŮVODOVÁ ZPRÁVA</w:t>
      </w:r>
    </w:p>
    <w:p w14:paraId="0A64C731" w14:textId="77777777" w:rsidR="00FA2034" w:rsidRPr="009B7B0B" w:rsidRDefault="00FA2034" w:rsidP="004C6CF4">
      <w:pPr>
        <w:pStyle w:val="KUJKmezeraDZ"/>
      </w:pPr>
    </w:p>
    <w:p w14:paraId="573A5F44" w14:textId="77777777" w:rsidR="00FA2034" w:rsidRDefault="00FA2034" w:rsidP="002222D0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Zastupitelstvo Jihočeského kraje dne 24. 10. 2024 usnesením č. 12/2024/ZK-1 zřídilo výbory zastupitelstva pro volební období 2024–2028. </w:t>
      </w:r>
    </w:p>
    <w:p w14:paraId="7565A3F1" w14:textId="77777777" w:rsidR="00FA2034" w:rsidRDefault="00FA2034" w:rsidP="002222D0">
      <w:pPr>
        <w:spacing w:line="240" w:lineRule="auto"/>
        <w:jc w:val="both"/>
        <w:rPr>
          <w:rFonts w:cs="Arial"/>
          <w:szCs w:val="20"/>
        </w:rPr>
      </w:pPr>
    </w:p>
    <w:p w14:paraId="574F5880" w14:textId="77777777" w:rsidR="00FA2034" w:rsidRDefault="00FA2034" w:rsidP="002222D0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Kontrolní výbor (KV) podává zprávu o své činnosti za období </w:t>
      </w:r>
      <w:r>
        <w:rPr>
          <w:szCs w:val="20"/>
        </w:rPr>
        <w:t xml:space="preserve">od 5. 6. 2005 do 3. 12. 2025. </w:t>
      </w:r>
      <w:r>
        <w:rPr>
          <w:rFonts w:cs="Arial"/>
          <w:szCs w:val="20"/>
        </w:rPr>
        <w:t xml:space="preserve">V uvedeném období výbor zasedal třikrát v termínech 3. 9. 2025, 12.11. 2025 a 3. 12. 2025. Na všech jednáních se výbor sešel v usnášeníschopném počtu. </w:t>
      </w:r>
    </w:p>
    <w:p w14:paraId="1A02FB65" w14:textId="77777777" w:rsidR="00FA2034" w:rsidRDefault="00FA2034" w:rsidP="002222D0">
      <w:pPr>
        <w:spacing w:line="240" w:lineRule="auto"/>
        <w:jc w:val="both"/>
        <w:rPr>
          <w:rFonts w:cs="Arial"/>
          <w:szCs w:val="20"/>
        </w:rPr>
      </w:pPr>
    </w:p>
    <w:p w14:paraId="7F7323CF" w14:textId="77777777" w:rsidR="00FA2034" w:rsidRDefault="00FA2034" w:rsidP="002222D0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Činnost výboru proběhla dle plánu činnosti na rok 2025 schváleného zastupitelstvem kraje dne 27. 2. 2025 usnesením č. 66/2025/ZK-4.</w:t>
      </w:r>
    </w:p>
    <w:p w14:paraId="7F31BF65" w14:textId="77777777" w:rsidR="00FA2034" w:rsidRDefault="00FA2034" w:rsidP="002222D0">
      <w:pPr>
        <w:spacing w:line="240" w:lineRule="auto"/>
        <w:jc w:val="both"/>
        <w:rPr>
          <w:rFonts w:cs="Arial"/>
          <w:szCs w:val="20"/>
          <w:u w:val="single"/>
        </w:rPr>
      </w:pPr>
    </w:p>
    <w:p w14:paraId="328887FE" w14:textId="77777777" w:rsidR="00FA2034" w:rsidRDefault="00FA2034" w:rsidP="002222D0">
      <w:pPr>
        <w:spacing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  <w:u w:val="single"/>
        </w:rPr>
        <w:t>Projednávané body</w:t>
      </w:r>
      <w:r>
        <w:rPr>
          <w:rFonts w:cs="Arial"/>
          <w:b/>
          <w:bCs/>
          <w:szCs w:val="20"/>
        </w:rPr>
        <w:t xml:space="preserve">: </w:t>
      </w:r>
    </w:p>
    <w:p w14:paraId="3AD5F051" w14:textId="77777777" w:rsidR="00FA2034" w:rsidRDefault="00FA2034" w:rsidP="002222D0">
      <w:pPr>
        <w:spacing w:line="240" w:lineRule="auto"/>
        <w:jc w:val="both"/>
        <w:rPr>
          <w:rFonts w:cs="Arial"/>
          <w:sz w:val="16"/>
          <w:szCs w:val="16"/>
        </w:rPr>
      </w:pPr>
    </w:p>
    <w:p w14:paraId="3C71337C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Informace o účasti členů KV na kontrolách dle rozpisu kontrol na rok 2025</w:t>
      </w:r>
    </w:p>
    <w:p w14:paraId="5DD0F0A4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Informace o plnění usnesení ZK a RK</w:t>
      </w:r>
    </w:p>
    <w:p w14:paraId="33ACA031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Zpráva o činnosti Kontrolního výboru za období od 11. 12. 2024 do 4. 6. 2025</w:t>
      </w:r>
    </w:p>
    <w:p w14:paraId="008A3EC3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Autis centrum o. p. s. – podnět k prověření postupu Jihočeského kraje</w:t>
      </w:r>
    </w:p>
    <w:p w14:paraId="529672D7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 xml:space="preserve">Kontrola plnění usnesení </w:t>
      </w:r>
    </w:p>
    <w:p w14:paraId="70C07E31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Informace o společnosti Jihočeské centrum kybernetické bezpečnosti s.r.o.</w:t>
      </w:r>
    </w:p>
    <w:p w14:paraId="23B60C2C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cs="Arial"/>
          <w:szCs w:val="20"/>
        </w:rPr>
      </w:pPr>
      <w:bookmarkStart w:id="2" w:name="_Hlk215735623"/>
      <w:r>
        <w:rPr>
          <w:rFonts w:cs="Arial"/>
          <w:szCs w:val="20"/>
        </w:rPr>
        <w:t>Informace o účasti členů KV na kontrolách dle rozpisu kontrol na rok 2025</w:t>
      </w:r>
    </w:p>
    <w:bookmarkEnd w:id="2"/>
    <w:p w14:paraId="19FDBCE4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Informace o plnění usnesení ZK a RK </w:t>
      </w:r>
    </w:p>
    <w:p w14:paraId="3644468E" w14:textId="77777777" w:rsidR="00FA2034" w:rsidRDefault="00FA2034" w:rsidP="002222D0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Termíny jednání KV ZJK na I. pol. r. 2026</w:t>
      </w:r>
    </w:p>
    <w:p w14:paraId="74537340" w14:textId="77777777" w:rsidR="00FA2034" w:rsidRDefault="00FA2034" w:rsidP="002222D0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jsou souhrnně uvedena v příloze č. 1 tohoto materiálu. Informace o průběhu projednávání jsou obsaženy v zápisech z jednání KV, které jsou k dispozici na intranetu krajského úřadu a na webových stránkách kraje. Tajemnicí výboru je Bc. Zuzana Zavázalová.</w:t>
      </w:r>
    </w:p>
    <w:p w14:paraId="40794AE5" w14:textId="77777777" w:rsidR="00FA2034" w:rsidRPr="004C6CF4" w:rsidRDefault="00FA2034" w:rsidP="004C6CF4">
      <w:pPr>
        <w:pStyle w:val="KUJKnormal"/>
      </w:pPr>
    </w:p>
    <w:p w14:paraId="083B1BB8" w14:textId="77777777" w:rsidR="00FA2034" w:rsidRDefault="00FA2034" w:rsidP="00BD05B2">
      <w:pPr>
        <w:pStyle w:val="KUJKnormal"/>
      </w:pPr>
    </w:p>
    <w:p w14:paraId="5EA3243B" w14:textId="77777777" w:rsidR="00FA2034" w:rsidRDefault="00FA2034" w:rsidP="002222D0">
      <w:pPr>
        <w:pStyle w:val="KUJKnormal"/>
      </w:pPr>
      <w:r>
        <w:t>Finanční nároky a krytí:</w:t>
      </w:r>
      <w:r w:rsidRPr="002222D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nemá nároky na rozpočet kraje</w:t>
      </w:r>
    </w:p>
    <w:p w14:paraId="33B1C2BA" w14:textId="77777777" w:rsidR="00FA2034" w:rsidRDefault="00FA2034" w:rsidP="002222D0">
      <w:pPr>
        <w:pStyle w:val="KUJKnormal"/>
      </w:pPr>
    </w:p>
    <w:p w14:paraId="45882480" w14:textId="77777777" w:rsidR="00FA2034" w:rsidRDefault="00FA2034" w:rsidP="00BD05B2">
      <w:pPr>
        <w:pStyle w:val="KUJKnormal"/>
      </w:pPr>
    </w:p>
    <w:p w14:paraId="12ED0E8E" w14:textId="77777777" w:rsidR="00FA2034" w:rsidRDefault="00FA2034" w:rsidP="00BD05B2">
      <w:pPr>
        <w:pStyle w:val="KUJKnormal"/>
      </w:pPr>
    </w:p>
    <w:p w14:paraId="2B541F13" w14:textId="77777777" w:rsidR="00FA2034" w:rsidRDefault="00FA2034" w:rsidP="00BD05B2">
      <w:pPr>
        <w:pStyle w:val="KUJKnormal"/>
      </w:pPr>
      <w:r>
        <w:t>Vyjádření správce rozpočtu:</w:t>
      </w:r>
      <w:r w:rsidRPr="002222D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nebylo vyžádáno</w:t>
      </w:r>
    </w:p>
    <w:p w14:paraId="5538EC4D" w14:textId="77777777" w:rsidR="00FA2034" w:rsidRDefault="00FA2034" w:rsidP="00BD05B2">
      <w:pPr>
        <w:pStyle w:val="KUJKnormal"/>
      </w:pPr>
    </w:p>
    <w:p w14:paraId="03CE1BFF" w14:textId="77777777" w:rsidR="00FA2034" w:rsidRDefault="00FA2034" w:rsidP="00BD05B2">
      <w:pPr>
        <w:pStyle w:val="KUJKnormal"/>
      </w:pPr>
    </w:p>
    <w:p w14:paraId="1514A6D5" w14:textId="77777777" w:rsidR="00FA2034" w:rsidRDefault="00FA2034" w:rsidP="002222D0">
      <w:pPr>
        <w:pStyle w:val="KUJKnormal"/>
      </w:pPr>
      <w:r>
        <w:t>Návrh projednán (stanoviska):</w:t>
      </w:r>
      <w:r w:rsidRPr="002222D0">
        <w:t xml:space="preserve"> </w:t>
      </w:r>
      <w:r>
        <w:t xml:space="preserve">projednáno na jednání KV dne 28. 1. 2026 </w:t>
      </w:r>
    </w:p>
    <w:p w14:paraId="5450FEC3" w14:textId="77777777" w:rsidR="00FA2034" w:rsidRDefault="00FA2034" w:rsidP="002222D0">
      <w:pPr>
        <w:spacing w:line="240" w:lineRule="auto"/>
        <w:jc w:val="both"/>
        <w:rPr>
          <w:szCs w:val="28"/>
        </w:rPr>
      </w:pPr>
    </w:p>
    <w:p w14:paraId="424A6052" w14:textId="77777777" w:rsidR="00FA2034" w:rsidRDefault="00FA2034" w:rsidP="00BD05B2">
      <w:pPr>
        <w:pStyle w:val="KUJKnormal"/>
      </w:pPr>
    </w:p>
    <w:p w14:paraId="3A5E0FB1" w14:textId="77777777" w:rsidR="00FA2034" w:rsidRDefault="00FA2034" w:rsidP="00BD05B2">
      <w:pPr>
        <w:pStyle w:val="KUJKnormal"/>
      </w:pPr>
    </w:p>
    <w:p w14:paraId="458CD457" w14:textId="77777777" w:rsidR="00FA2034" w:rsidRDefault="00FA2034" w:rsidP="00BD05B2">
      <w:pPr>
        <w:pStyle w:val="KUJKnormal"/>
      </w:pPr>
    </w:p>
    <w:p w14:paraId="46BADBAE" w14:textId="77777777" w:rsidR="00FA2034" w:rsidRPr="007939A8" w:rsidRDefault="00FA2034" w:rsidP="00BD05B2">
      <w:pPr>
        <w:pStyle w:val="KUJKtucny"/>
      </w:pPr>
      <w:r w:rsidRPr="007939A8">
        <w:t>PŘÍLOHY:</w:t>
      </w:r>
    </w:p>
    <w:p w14:paraId="098A8665" w14:textId="77777777" w:rsidR="00FA2034" w:rsidRPr="00B52AA9" w:rsidRDefault="00FA2034" w:rsidP="002222D0">
      <w:pPr>
        <w:pStyle w:val="KUJKcislovany"/>
        <w:spacing w:line="240" w:lineRule="auto"/>
      </w:pPr>
      <w:r>
        <w:t>Přehled přijatých usnesení KV</w:t>
      </w:r>
      <w:r w:rsidRPr="0081756D">
        <w:t xml:space="preserve"> (</w:t>
      </w:r>
      <w:r>
        <w:t>Usnesení.doc</w:t>
      </w:r>
      <w:r w:rsidRPr="0081756D">
        <w:t>)</w:t>
      </w:r>
    </w:p>
    <w:p w14:paraId="22527E8D" w14:textId="77777777" w:rsidR="00FA2034" w:rsidRPr="00B52AA9" w:rsidRDefault="00FA2034" w:rsidP="002222D0">
      <w:pPr>
        <w:pStyle w:val="KUJKcislovany"/>
        <w:spacing w:line="240" w:lineRule="auto"/>
      </w:pPr>
      <w:r>
        <w:t>Přehled účasti členů KV</w:t>
      </w:r>
      <w:r w:rsidRPr="0081756D">
        <w:t xml:space="preserve"> (</w:t>
      </w:r>
      <w:r>
        <w:t>Účast.docx</w:t>
      </w:r>
      <w:r w:rsidRPr="0081756D">
        <w:t>)</w:t>
      </w:r>
    </w:p>
    <w:p w14:paraId="51CDA0FE" w14:textId="77777777" w:rsidR="00FA2034" w:rsidRPr="00B52AA9" w:rsidRDefault="00FA2034" w:rsidP="002222D0">
      <w:pPr>
        <w:pStyle w:val="KUJKcislovany"/>
        <w:spacing w:line="240" w:lineRule="auto"/>
      </w:pPr>
      <w:r>
        <w:t>Plán činnosti KV na rok 2026</w:t>
      </w:r>
      <w:r w:rsidRPr="0081756D">
        <w:t xml:space="preserve"> (</w:t>
      </w:r>
      <w:r>
        <w:t>Plán činnosti na rok 2026.docx</w:t>
      </w:r>
      <w:r w:rsidRPr="0081756D">
        <w:t>)</w:t>
      </w:r>
    </w:p>
    <w:p w14:paraId="58A60BD6" w14:textId="77777777" w:rsidR="00FA2034" w:rsidRDefault="00FA2034" w:rsidP="00BD05B2">
      <w:pPr>
        <w:pStyle w:val="KUJKnormal"/>
      </w:pPr>
    </w:p>
    <w:p w14:paraId="7520E93B" w14:textId="77777777" w:rsidR="00FA2034" w:rsidRDefault="00FA2034" w:rsidP="00BD05B2">
      <w:pPr>
        <w:pStyle w:val="KUJKnormal"/>
      </w:pPr>
    </w:p>
    <w:p w14:paraId="0AA06A22" w14:textId="77777777" w:rsidR="00FA2034" w:rsidRPr="002222D0" w:rsidRDefault="00FA2034" w:rsidP="00BD05B2">
      <w:pPr>
        <w:pStyle w:val="KUJKtucny"/>
        <w:rPr>
          <w:b w:val="0"/>
        </w:rPr>
      </w:pPr>
      <w:r w:rsidRPr="007C1EE7">
        <w:t>Zodpovídá:</w:t>
      </w:r>
      <w:r w:rsidRPr="002222D0">
        <w:rPr>
          <w:bCs/>
        </w:rPr>
        <w:t xml:space="preserve"> </w:t>
      </w:r>
      <w:r w:rsidRPr="002222D0">
        <w:rPr>
          <w:b w:val="0"/>
        </w:rPr>
        <w:t>Ing. Andrea Nádravská</w:t>
      </w:r>
      <w:r w:rsidRPr="002222D0">
        <w:rPr>
          <w:rFonts w:cs="Arial"/>
          <w:b w:val="0"/>
          <w:szCs w:val="20"/>
        </w:rPr>
        <w:t>, předsedkyně Kontrolního výboru; vedoucí KHEJ – Mgr. Petr Podhola</w:t>
      </w:r>
    </w:p>
    <w:p w14:paraId="47144AD4" w14:textId="77777777" w:rsidR="00FA2034" w:rsidRPr="002222D0" w:rsidRDefault="00FA2034" w:rsidP="00BD05B2">
      <w:pPr>
        <w:pStyle w:val="KUJKnormal"/>
      </w:pPr>
    </w:p>
    <w:p w14:paraId="708794DC" w14:textId="77777777" w:rsidR="00FA2034" w:rsidRDefault="00FA2034" w:rsidP="00BD05B2">
      <w:pPr>
        <w:pStyle w:val="KUJKnormal"/>
      </w:pPr>
      <w:r>
        <w:t>Termín splnění: 31. 12. 2026</w:t>
      </w:r>
    </w:p>
    <w:p w14:paraId="1C66A0B4" w14:textId="77777777" w:rsidR="00FA2034" w:rsidRPr="00BB6565" w:rsidRDefault="00FA203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5FAE" w14:textId="77777777" w:rsidR="00D233AA" w:rsidRDefault="00D233AA" w:rsidP="002C5539">
      <w:r>
        <w:separator/>
      </w:r>
    </w:p>
  </w:endnote>
  <w:endnote w:type="continuationSeparator" w:id="0">
    <w:p w14:paraId="50BA1A58" w14:textId="77777777" w:rsidR="00D233AA" w:rsidRDefault="00D233A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233A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233A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1F73" w14:textId="77777777" w:rsidR="00D233AA" w:rsidRDefault="00D233AA" w:rsidP="002C5539">
      <w:r>
        <w:separator/>
      </w:r>
    </w:p>
  </w:footnote>
  <w:footnote w:type="continuationSeparator" w:id="0">
    <w:p w14:paraId="10C3D141" w14:textId="77777777" w:rsidR="00D233AA" w:rsidRDefault="00D233A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1F45" w14:textId="77777777" w:rsidR="00FA2034" w:rsidRDefault="00FA2034" w:rsidP="00FA2034">
    <w:r>
      <w:rPr>
        <w:noProof/>
      </w:rPr>
      <w:pict w14:anchorId="79CA933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7F1BFDD" w14:textId="77777777" w:rsidR="00FA2034" w:rsidRPr="00D405BE" w:rsidRDefault="00FA2034" w:rsidP="00FA203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05A82B0" w14:textId="77777777" w:rsidR="00FA2034" w:rsidRPr="00D405BE" w:rsidRDefault="00FA2034" w:rsidP="00FA203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51AC00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45D463">
        <v:rect id="_x0000_i1026" style="width:481.9pt;height:2pt" o:hralign="center" o:hrstd="t" o:hrnoshade="t" o:hr="t" fillcolor="black" stroked="f"/>
      </w:pict>
    </w:r>
  </w:p>
  <w:p w14:paraId="415A2EB9" w14:textId="77777777" w:rsidR="00FA2034" w:rsidRPr="00FA2034" w:rsidRDefault="00FA2034" w:rsidP="00FA20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06D"/>
    <w:multiLevelType w:val="hybridMultilevel"/>
    <w:tmpl w:val="000E5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159691126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5CC1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3AA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034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2026-02-23T06:30:00Z</dcterms:created>
  <dcterms:modified xsi:type="dcterms:W3CDTF">2026-02-23T06:30:00Z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6979922</vt:i4>
  </property>
  <property fmtid="{D5CDD505-2E9C-101B-9397-08002B2CF9AE}" pid="5" name="UlozitJako">
    <vt:lpwstr>C:\Users\mrazkova\AppData\Local\Temp\iU98955936\Zastupitelstvo\2026-02-19\Navrhy\20-ZK-26.</vt:lpwstr>
  </property>
  <property fmtid="{D5CDD505-2E9C-101B-9397-08002B2CF9AE}" pid="6" name="Zpracovat">
    <vt:bool>false</vt:bool>
  </property>
</Properties>
</file>