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F1B1E" w14:paraId="33FF00CE" w14:textId="77777777" w:rsidTr="00A95D0C">
        <w:trPr>
          <w:trHeight w:hRule="exact" w:val="397"/>
        </w:trPr>
        <w:tc>
          <w:tcPr>
            <w:tcW w:w="2376" w:type="dxa"/>
            <w:hideMark/>
          </w:tcPr>
          <w:p w14:paraId="6966F78B" w14:textId="77777777" w:rsidR="003F1B1E" w:rsidRDefault="003F1B1E" w:rsidP="00970720">
            <w:pPr>
              <w:pStyle w:val="KUJKtucny"/>
            </w:pPr>
            <w:r>
              <w:t>Datum jednání:</w:t>
            </w:r>
          </w:p>
        </w:tc>
        <w:tc>
          <w:tcPr>
            <w:tcW w:w="3828" w:type="dxa"/>
            <w:hideMark/>
          </w:tcPr>
          <w:p w14:paraId="2E337793" w14:textId="77777777" w:rsidR="003F1B1E" w:rsidRDefault="003F1B1E" w:rsidP="00970720">
            <w:pPr>
              <w:pStyle w:val="KUJKnormal"/>
            </w:pPr>
            <w:r>
              <w:t>19. 02. 2026</w:t>
            </w:r>
          </w:p>
        </w:tc>
        <w:tc>
          <w:tcPr>
            <w:tcW w:w="2126" w:type="dxa"/>
            <w:hideMark/>
          </w:tcPr>
          <w:p w14:paraId="077F0159" w14:textId="77777777" w:rsidR="003F1B1E" w:rsidRPr="00F92C2A" w:rsidRDefault="003F1B1E" w:rsidP="00970720">
            <w:pPr>
              <w:pStyle w:val="KUJKtucny"/>
              <w:rPr>
                <w:sz w:val="28"/>
              </w:rPr>
            </w:pPr>
            <w:r>
              <w:t xml:space="preserve">Bod programu: </w:t>
            </w:r>
            <w:r>
              <w:rPr>
                <w:sz w:val="28"/>
              </w:rPr>
              <w:t>15</w:t>
            </w:r>
          </w:p>
        </w:tc>
        <w:tc>
          <w:tcPr>
            <w:tcW w:w="850" w:type="dxa"/>
          </w:tcPr>
          <w:p w14:paraId="2E6356A0" w14:textId="77777777" w:rsidR="003F1B1E" w:rsidRDefault="003F1B1E" w:rsidP="00970720">
            <w:pPr>
              <w:pStyle w:val="KUJKnormal"/>
            </w:pPr>
          </w:p>
        </w:tc>
      </w:tr>
      <w:tr w:rsidR="003F1B1E" w14:paraId="0F82CEFE" w14:textId="77777777" w:rsidTr="00A95D0C">
        <w:trPr>
          <w:cantSplit/>
          <w:trHeight w:hRule="exact" w:val="397"/>
        </w:trPr>
        <w:tc>
          <w:tcPr>
            <w:tcW w:w="2376" w:type="dxa"/>
            <w:hideMark/>
          </w:tcPr>
          <w:p w14:paraId="58CEC004" w14:textId="77777777" w:rsidR="003F1B1E" w:rsidRDefault="003F1B1E" w:rsidP="00970720">
            <w:pPr>
              <w:pStyle w:val="KUJKtucny"/>
            </w:pPr>
            <w:r>
              <w:t>Číslo návrhu:</w:t>
            </w:r>
          </w:p>
        </w:tc>
        <w:tc>
          <w:tcPr>
            <w:tcW w:w="6804" w:type="dxa"/>
            <w:gridSpan w:val="3"/>
            <w:hideMark/>
          </w:tcPr>
          <w:p w14:paraId="0EA949D9" w14:textId="77777777" w:rsidR="003F1B1E" w:rsidRDefault="003F1B1E" w:rsidP="00970720">
            <w:pPr>
              <w:pStyle w:val="KUJKnormal"/>
            </w:pPr>
            <w:r>
              <w:t>15/ZK/26</w:t>
            </w:r>
          </w:p>
        </w:tc>
      </w:tr>
      <w:tr w:rsidR="003F1B1E" w14:paraId="3562E910" w14:textId="77777777" w:rsidTr="00A95D0C">
        <w:trPr>
          <w:trHeight w:val="397"/>
        </w:trPr>
        <w:tc>
          <w:tcPr>
            <w:tcW w:w="2376" w:type="dxa"/>
          </w:tcPr>
          <w:p w14:paraId="284BB2DA" w14:textId="77777777" w:rsidR="003F1B1E" w:rsidRDefault="003F1B1E" w:rsidP="00970720"/>
          <w:p w14:paraId="7B192118" w14:textId="77777777" w:rsidR="003F1B1E" w:rsidRDefault="003F1B1E" w:rsidP="00970720">
            <w:pPr>
              <w:pStyle w:val="KUJKtucny"/>
            </w:pPr>
            <w:r>
              <w:t>Název bodu:</w:t>
            </w:r>
          </w:p>
        </w:tc>
        <w:tc>
          <w:tcPr>
            <w:tcW w:w="6804" w:type="dxa"/>
            <w:gridSpan w:val="3"/>
          </w:tcPr>
          <w:p w14:paraId="0E179600" w14:textId="77777777" w:rsidR="003F1B1E" w:rsidRDefault="003F1B1E" w:rsidP="00970720"/>
          <w:p w14:paraId="39E23047" w14:textId="77777777" w:rsidR="003F1B1E" w:rsidRDefault="003F1B1E" w:rsidP="00970720">
            <w:pPr>
              <w:pStyle w:val="KUJKtucny"/>
              <w:rPr>
                <w:sz w:val="22"/>
                <w:szCs w:val="22"/>
              </w:rPr>
            </w:pPr>
            <w:r>
              <w:rPr>
                <w:sz w:val="22"/>
                <w:szCs w:val="22"/>
              </w:rPr>
              <w:t>Krajský investiční fond - žádosti o změnu projektů</w:t>
            </w:r>
          </w:p>
        </w:tc>
      </w:tr>
    </w:tbl>
    <w:p w14:paraId="2E93D96A" w14:textId="77777777" w:rsidR="003F1B1E" w:rsidRDefault="003F1B1E" w:rsidP="00A95D0C">
      <w:pPr>
        <w:pStyle w:val="KUJKnormal"/>
        <w:rPr>
          <w:b/>
          <w:bCs/>
        </w:rPr>
      </w:pPr>
      <w:r>
        <w:rPr>
          <w:b/>
          <w:bCs/>
        </w:rPr>
        <w:pict w14:anchorId="51133862">
          <v:rect id="_x0000_i1029" style="width:453.6pt;height:1.5pt" o:hralign="center" o:hrstd="t" o:hrnoshade="t" o:hr="t" fillcolor="black" stroked="f"/>
        </w:pict>
      </w:r>
    </w:p>
    <w:p w14:paraId="79087FBC" w14:textId="77777777" w:rsidR="003F1B1E" w:rsidRDefault="003F1B1E" w:rsidP="00A95D0C">
      <w:pPr>
        <w:pStyle w:val="KUJKnormal"/>
      </w:pPr>
    </w:p>
    <w:p w14:paraId="56195365" w14:textId="77777777" w:rsidR="003F1B1E" w:rsidRDefault="003F1B1E" w:rsidP="00A95D0C"/>
    <w:tbl>
      <w:tblPr>
        <w:tblW w:w="0" w:type="auto"/>
        <w:tblCellMar>
          <w:left w:w="70" w:type="dxa"/>
          <w:right w:w="70" w:type="dxa"/>
        </w:tblCellMar>
        <w:tblLook w:val="04A0" w:firstRow="1" w:lastRow="0" w:firstColumn="1" w:lastColumn="0" w:noHBand="0" w:noVBand="1"/>
      </w:tblPr>
      <w:tblGrid>
        <w:gridCol w:w="2350"/>
        <w:gridCol w:w="6862"/>
      </w:tblGrid>
      <w:tr w:rsidR="003F1B1E" w14:paraId="25F2C597" w14:textId="77777777" w:rsidTr="002559B8">
        <w:trPr>
          <w:trHeight w:val="397"/>
        </w:trPr>
        <w:tc>
          <w:tcPr>
            <w:tcW w:w="2350" w:type="dxa"/>
            <w:hideMark/>
          </w:tcPr>
          <w:p w14:paraId="24A12C86" w14:textId="77777777" w:rsidR="003F1B1E" w:rsidRDefault="003F1B1E" w:rsidP="002559B8">
            <w:pPr>
              <w:pStyle w:val="KUJKtucny"/>
            </w:pPr>
            <w:r>
              <w:t>Předkladatel:</w:t>
            </w:r>
          </w:p>
        </w:tc>
        <w:tc>
          <w:tcPr>
            <w:tcW w:w="6862" w:type="dxa"/>
          </w:tcPr>
          <w:p w14:paraId="5635DA8F" w14:textId="77777777" w:rsidR="003F1B1E" w:rsidRDefault="003F1B1E" w:rsidP="002559B8">
            <w:pPr>
              <w:pStyle w:val="KUJKnormal"/>
            </w:pPr>
            <w:r>
              <w:t>Ing. Tomáš Hajdušek</w:t>
            </w:r>
          </w:p>
          <w:p w14:paraId="6B0E7D88" w14:textId="77777777" w:rsidR="003F1B1E" w:rsidRDefault="003F1B1E" w:rsidP="002559B8"/>
        </w:tc>
      </w:tr>
      <w:tr w:rsidR="003F1B1E" w14:paraId="507DDE13" w14:textId="77777777" w:rsidTr="002559B8">
        <w:trPr>
          <w:trHeight w:val="397"/>
        </w:trPr>
        <w:tc>
          <w:tcPr>
            <w:tcW w:w="2350" w:type="dxa"/>
          </w:tcPr>
          <w:p w14:paraId="6D92FD02" w14:textId="77777777" w:rsidR="003F1B1E" w:rsidRDefault="003F1B1E" w:rsidP="002559B8">
            <w:pPr>
              <w:pStyle w:val="KUJKtucny"/>
            </w:pPr>
            <w:r>
              <w:t>Zpracoval:</w:t>
            </w:r>
          </w:p>
          <w:p w14:paraId="3B0116AF" w14:textId="77777777" w:rsidR="003F1B1E" w:rsidRDefault="003F1B1E" w:rsidP="002559B8"/>
        </w:tc>
        <w:tc>
          <w:tcPr>
            <w:tcW w:w="6862" w:type="dxa"/>
            <w:hideMark/>
          </w:tcPr>
          <w:p w14:paraId="33D01336" w14:textId="77777777" w:rsidR="003F1B1E" w:rsidRDefault="003F1B1E" w:rsidP="002559B8">
            <w:pPr>
              <w:pStyle w:val="KUJKnormal"/>
            </w:pPr>
            <w:r>
              <w:t>OEKO</w:t>
            </w:r>
          </w:p>
        </w:tc>
      </w:tr>
      <w:tr w:rsidR="003F1B1E" w14:paraId="2B6831E5" w14:textId="77777777" w:rsidTr="002559B8">
        <w:trPr>
          <w:trHeight w:val="397"/>
        </w:trPr>
        <w:tc>
          <w:tcPr>
            <w:tcW w:w="2350" w:type="dxa"/>
          </w:tcPr>
          <w:p w14:paraId="07BD687B" w14:textId="77777777" w:rsidR="003F1B1E" w:rsidRPr="009715F9" w:rsidRDefault="003F1B1E" w:rsidP="002559B8">
            <w:pPr>
              <w:pStyle w:val="KUJKnormal"/>
              <w:rPr>
                <w:b/>
              </w:rPr>
            </w:pPr>
            <w:r w:rsidRPr="009715F9">
              <w:rPr>
                <w:b/>
              </w:rPr>
              <w:t>Vedoucí odboru:</w:t>
            </w:r>
          </w:p>
          <w:p w14:paraId="085DE78A" w14:textId="77777777" w:rsidR="003F1B1E" w:rsidRDefault="003F1B1E" w:rsidP="002559B8"/>
        </w:tc>
        <w:tc>
          <w:tcPr>
            <w:tcW w:w="6862" w:type="dxa"/>
            <w:hideMark/>
          </w:tcPr>
          <w:p w14:paraId="15885D18" w14:textId="77777777" w:rsidR="003F1B1E" w:rsidRDefault="003F1B1E" w:rsidP="002559B8">
            <w:pPr>
              <w:pStyle w:val="KUJKnormal"/>
            </w:pPr>
            <w:r>
              <w:t>Ing. Petr Salva, DiS.</w:t>
            </w:r>
          </w:p>
        </w:tc>
      </w:tr>
    </w:tbl>
    <w:p w14:paraId="574EDF4E" w14:textId="77777777" w:rsidR="003F1B1E" w:rsidRDefault="003F1B1E" w:rsidP="00A95D0C">
      <w:pPr>
        <w:pStyle w:val="KUJKnormal"/>
      </w:pPr>
    </w:p>
    <w:p w14:paraId="07D98742" w14:textId="77777777" w:rsidR="003F1B1E" w:rsidRPr="0052161F" w:rsidRDefault="003F1B1E" w:rsidP="00A95D0C">
      <w:pPr>
        <w:pStyle w:val="KUJKtucny"/>
      </w:pPr>
      <w:r w:rsidRPr="0052161F">
        <w:t>NÁVRH USNESENÍ</w:t>
      </w:r>
    </w:p>
    <w:p w14:paraId="3F26B33D" w14:textId="77777777" w:rsidR="003F1B1E" w:rsidRDefault="003F1B1E" w:rsidP="00A95D0C">
      <w:pPr>
        <w:pStyle w:val="KUJKnormal"/>
        <w:rPr>
          <w:rFonts w:ascii="Calibri" w:hAnsi="Calibri" w:cs="Calibri"/>
          <w:sz w:val="12"/>
          <w:szCs w:val="12"/>
        </w:rPr>
      </w:pPr>
      <w:bookmarkStart w:id="0" w:name="US_ZaVeVeci"/>
      <w:bookmarkEnd w:id="0"/>
    </w:p>
    <w:p w14:paraId="4AB6F0D8" w14:textId="77777777" w:rsidR="003F1B1E" w:rsidRPr="00841DFC" w:rsidRDefault="003F1B1E" w:rsidP="00A95D0C">
      <w:pPr>
        <w:pStyle w:val="KUJKPolozka"/>
        <w:spacing w:line="240" w:lineRule="auto"/>
      </w:pPr>
      <w:r w:rsidRPr="00841DFC">
        <w:t>Zastupitelstvo Jihočeského kraje</w:t>
      </w:r>
    </w:p>
    <w:p w14:paraId="67426575" w14:textId="77777777" w:rsidR="003F1B1E" w:rsidRDefault="003F1B1E" w:rsidP="004D57C2">
      <w:pPr>
        <w:pStyle w:val="KUJKdoplnek2"/>
        <w:spacing w:line="240" w:lineRule="auto"/>
        <w:ind w:left="357" w:hanging="357"/>
      </w:pPr>
      <w:r w:rsidRPr="00730306">
        <w:t>bere na vědomí</w:t>
      </w:r>
    </w:p>
    <w:p w14:paraId="793B3548" w14:textId="77777777" w:rsidR="003F1B1E" w:rsidRDefault="003F1B1E" w:rsidP="00F92C2A">
      <w:pPr>
        <w:pStyle w:val="KUJKnormal"/>
        <w:tabs>
          <w:tab w:val="left" w:pos="284"/>
        </w:tabs>
        <w:ind w:left="284" w:hanging="284"/>
      </w:pPr>
      <w:r>
        <w:t>1.</w:t>
      </w:r>
      <w:r>
        <w:tab/>
        <w:t>žádosti obcí Chvalšiny, Kamenný Újezd, Přehořov a Vidov o změnu termínu ukončeni akce a dosažení účelu dotace,</w:t>
      </w:r>
    </w:p>
    <w:p w14:paraId="6F780E0E" w14:textId="77777777" w:rsidR="003F1B1E" w:rsidRDefault="003F1B1E" w:rsidP="00F92C2A">
      <w:pPr>
        <w:pStyle w:val="KUJKnormal"/>
        <w:tabs>
          <w:tab w:val="left" w:pos="284"/>
        </w:tabs>
        <w:ind w:left="284" w:hanging="284"/>
      </w:pPr>
      <w:r>
        <w:t>2.</w:t>
      </w:r>
      <w:r>
        <w:tab/>
        <w:t>žádosti obcí Chotoviny, Olešnice, Přehořov, Skopytce a Svatá Maří o změnu podílu dotace Krajského investičního fondu na celkovém rozpočtu projektu,</w:t>
      </w:r>
    </w:p>
    <w:p w14:paraId="6BC01583" w14:textId="77777777" w:rsidR="003F1B1E" w:rsidRDefault="003F1B1E" w:rsidP="00F92C2A">
      <w:pPr>
        <w:pStyle w:val="KUJKnormal"/>
        <w:tabs>
          <w:tab w:val="left" w:pos="284"/>
        </w:tabs>
        <w:ind w:left="284" w:hanging="284"/>
      </w:pPr>
      <w:r>
        <w:t>3.</w:t>
      </w:r>
      <w:r>
        <w:tab/>
        <w:t xml:space="preserve">žádosti obcí Myslkovice, Ratibořské Hory, Římov, Skopytce a Zahájí o změnu termínu užití dotace kraje, návazně na již předložené vyúčtování akce z důvodu uznatelnosti výdajů, </w:t>
      </w:r>
    </w:p>
    <w:p w14:paraId="4306281E" w14:textId="77777777" w:rsidR="003F1B1E" w:rsidRPr="00F92C2A" w:rsidRDefault="003F1B1E" w:rsidP="00F92C2A">
      <w:pPr>
        <w:pStyle w:val="KUJKnormal"/>
        <w:tabs>
          <w:tab w:val="left" w:pos="284"/>
        </w:tabs>
        <w:ind w:left="284" w:hanging="284"/>
      </w:pPr>
      <w:r>
        <w:t>4.</w:t>
      </w:r>
      <w:r>
        <w:tab/>
        <w:t>vysvětlení pozdního předání závěrečné zprávy obce Opařany a Včelná;</w:t>
      </w:r>
    </w:p>
    <w:p w14:paraId="5E3DE588" w14:textId="77777777" w:rsidR="003F1B1E" w:rsidRDefault="003F1B1E" w:rsidP="004D57C2">
      <w:pPr>
        <w:pStyle w:val="KUJKdoplnek2"/>
        <w:spacing w:line="240" w:lineRule="auto"/>
      </w:pPr>
      <w:r w:rsidRPr="00AF7BAE">
        <w:t>schvaluje</w:t>
      </w:r>
    </w:p>
    <w:p w14:paraId="079B7C0F" w14:textId="77777777" w:rsidR="003F1B1E" w:rsidRDefault="003F1B1E" w:rsidP="00F92C2A">
      <w:pPr>
        <w:pStyle w:val="KUJKnormal"/>
        <w:numPr>
          <w:ilvl w:val="6"/>
          <w:numId w:val="8"/>
        </w:numPr>
        <w:spacing w:line="256" w:lineRule="auto"/>
        <w:ind w:left="284" w:hanging="284"/>
      </w:pPr>
      <w:r>
        <w:t>změnu termínu ukončení akce „Novostavba fotbalového hřiště“, příjemce dotace obec Chvalšiny, nejpozději do 30. 6. 2026,</w:t>
      </w:r>
    </w:p>
    <w:p w14:paraId="72F30345" w14:textId="77777777" w:rsidR="003F1B1E" w:rsidRDefault="003F1B1E" w:rsidP="00F92C2A">
      <w:pPr>
        <w:pStyle w:val="KUJKnormal"/>
        <w:numPr>
          <w:ilvl w:val="6"/>
          <w:numId w:val="8"/>
        </w:numPr>
        <w:spacing w:line="256" w:lineRule="auto"/>
        <w:ind w:left="284" w:hanging="284"/>
      </w:pPr>
      <w:r>
        <w:t>změnu podílu dotace Krajského investičního fondu na celkových nákladech na projekt „Víceúčelové sportoviště a parkoviště, Chotoviny“, příjemce dotace obec Chotoviny, a to na 44,31 %,</w:t>
      </w:r>
    </w:p>
    <w:p w14:paraId="6FD15444" w14:textId="77777777" w:rsidR="003F1B1E" w:rsidRDefault="003F1B1E" w:rsidP="00F92C2A">
      <w:pPr>
        <w:numPr>
          <w:ilvl w:val="6"/>
          <w:numId w:val="8"/>
        </w:numPr>
        <w:spacing w:line="256" w:lineRule="auto"/>
        <w:ind w:left="284" w:hanging="284"/>
        <w:jc w:val="both"/>
        <w:rPr>
          <w:szCs w:val="28"/>
        </w:rPr>
      </w:pPr>
      <w:r>
        <w:rPr>
          <w:szCs w:val="28"/>
        </w:rPr>
        <w:t>změnu termínu ukončení akce „Přístavba a stavební úpravy ZŠ v Kamenném Újezdě – I. a II. Etapa“, příjemce dotace obec Kamenný Újezd, nejpozději do 31. 12. 2026,</w:t>
      </w:r>
    </w:p>
    <w:p w14:paraId="4C9AAB9D" w14:textId="77777777" w:rsidR="003F1B1E" w:rsidRDefault="003F1B1E" w:rsidP="00F92C2A">
      <w:pPr>
        <w:pStyle w:val="KUJKnormal"/>
        <w:numPr>
          <w:ilvl w:val="6"/>
          <w:numId w:val="8"/>
        </w:numPr>
        <w:spacing w:line="254" w:lineRule="auto"/>
        <w:ind w:left="284" w:hanging="284"/>
      </w:pPr>
      <w:r>
        <w:t>užití dotace kraje na akci „Rekonstrukce budovy č.p. 91 - knihovna a místo pro setkávání občanů“, příjemce dotace obec Myslkovice, nejpozději do 31. 12. 2025,</w:t>
      </w:r>
    </w:p>
    <w:p w14:paraId="64B68A10" w14:textId="77777777" w:rsidR="003F1B1E" w:rsidRDefault="003F1B1E" w:rsidP="00F92C2A">
      <w:pPr>
        <w:pStyle w:val="KUJKnormal"/>
        <w:numPr>
          <w:ilvl w:val="6"/>
          <w:numId w:val="8"/>
        </w:numPr>
        <w:spacing w:line="256" w:lineRule="auto"/>
        <w:ind w:left="284" w:hanging="284"/>
      </w:pPr>
      <w:r>
        <w:t>změnu podílu dotace Krajského investičního fondu na celkových nákladech na projekt „Výstavba skateparku v obci Olešnice“, příjemce dotace obec Olešnice, a to na 47,72 %,</w:t>
      </w:r>
    </w:p>
    <w:p w14:paraId="49DB7475" w14:textId="77777777" w:rsidR="003F1B1E" w:rsidRDefault="003F1B1E" w:rsidP="00F92C2A">
      <w:pPr>
        <w:numPr>
          <w:ilvl w:val="6"/>
          <w:numId w:val="8"/>
        </w:numPr>
        <w:spacing w:line="256" w:lineRule="auto"/>
        <w:ind w:left="284" w:hanging="284"/>
        <w:jc w:val="both"/>
        <w:rPr>
          <w:szCs w:val="28"/>
        </w:rPr>
      </w:pPr>
      <w:r>
        <w:rPr>
          <w:szCs w:val="28"/>
        </w:rPr>
        <w:t>změnu podílu dotace Krajského investičního fondu na celkových nákladech na projekt „Dokončení vodovodu a připojení odběrných míst – Hrušova Lhota“, příjemce dotace obec Přehořov, a to na 8,27 %,</w:t>
      </w:r>
    </w:p>
    <w:p w14:paraId="030F94E2" w14:textId="77777777" w:rsidR="003F1B1E" w:rsidRDefault="003F1B1E" w:rsidP="00F92C2A">
      <w:pPr>
        <w:numPr>
          <w:ilvl w:val="6"/>
          <w:numId w:val="8"/>
        </w:numPr>
        <w:spacing w:line="256" w:lineRule="auto"/>
        <w:ind w:left="284" w:hanging="284"/>
        <w:jc w:val="both"/>
        <w:rPr>
          <w:szCs w:val="28"/>
        </w:rPr>
      </w:pPr>
      <w:r>
        <w:rPr>
          <w:szCs w:val="28"/>
        </w:rPr>
        <w:t>změnu termínu ukončení akce „Dokončení vodovodu a připojení odběrných míst – Hrušova Lhota“, příjemce dotace obec Přehořov, nejpozději do 13. 11. 2025,</w:t>
      </w:r>
    </w:p>
    <w:p w14:paraId="07CF568E" w14:textId="77777777" w:rsidR="003F1B1E" w:rsidRDefault="003F1B1E" w:rsidP="00F92C2A">
      <w:pPr>
        <w:numPr>
          <w:ilvl w:val="6"/>
          <w:numId w:val="8"/>
        </w:numPr>
        <w:spacing w:line="256" w:lineRule="auto"/>
        <w:ind w:left="284" w:hanging="284"/>
        <w:jc w:val="both"/>
        <w:rPr>
          <w:szCs w:val="28"/>
        </w:rPr>
      </w:pPr>
      <w:r>
        <w:rPr>
          <w:szCs w:val="28"/>
        </w:rPr>
        <w:t>užití dotace kraje na akci „Stavební úpravy a rozšíření zázemí sportovního areálu Ratibořské Hory“, příjemce dotace obec Ratibořské Hory, nejpozději do 18. 7. 2025,</w:t>
      </w:r>
    </w:p>
    <w:p w14:paraId="38383EC2" w14:textId="77777777" w:rsidR="003F1B1E" w:rsidRDefault="003F1B1E" w:rsidP="00F92C2A">
      <w:pPr>
        <w:numPr>
          <w:ilvl w:val="6"/>
          <w:numId w:val="8"/>
        </w:numPr>
        <w:spacing w:line="256" w:lineRule="auto"/>
        <w:ind w:left="284" w:hanging="284"/>
        <w:jc w:val="both"/>
        <w:rPr>
          <w:szCs w:val="28"/>
        </w:rPr>
      </w:pPr>
      <w:r>
        <w:rPr>
          <w:szCs w:val="28"/>
        </w:rPr>
        <w:t>užití dotace kraje na akci „Branišovice - odkanalizování osady Římova“, příjemce dotace obec Římov, nejpozději do 1. 7. 2025,</w:t>
      </w:r>
    </w:p>
    <w:p w14:paraId="60CC79A6" w14:textId="77777777" w:rsidR="003F1B1E" w:rsidRDefault="003F1B1E" w:rsidP="00F92C2A">
      <w:pPr>
        <w:numPr>
          <w:ilvl w:val="6"/>
          <w:numId w:val="8"/>
        </w:numPr>
        <w:spacing w:line="256" w:lineRule="auto"/>
        <w:ind w:left="284" w:hanging="284"/>
        <w:jc w:val="both"/>
        <w:rPr>
          <w:szCs w:val="28"/>
        </w:rPr>
      </w:pPr>
      <w:r>
        <w:rPr>
          <w:szCs w:val="28"/>
        </w:rPr>
        <w:lastRenderedPageBreak/>
        <w:t>užití dotace kraje na akci „Kompletní rekonstrukce objektu bývalé školy v Chabrovicích“, příjemce dotace obec Skopytce, nejpozději do 31. 3. 2025,</w:t>
      </w:r>
    </w:p>
    <w:p w14:paraId="1F63B66A" w14:textId="77777777" w:rsidR="003F1B1E" w:rsidRDefault="003F1B1E" w:rsidP="00F92C2A">
      <w:pPr>
        <w:numPr>
          <w:ilvl w:val="6"/>
          <w:numId w:val="8"/>
        </w:numPr>
        <w:spacing w:line="256" w:lineRule="auto"/>
        <w:ind w:left="284" w:hanging="284"/>
        <w:jc w:val="both"/>
        <w:rPr>
          <w:szCs w:val="28"/>
        </w:rPr>
      </w:pPr>
      <w:r>
        <w:rPr>
          <w:szCs w:val="28"/>
        </w:rPr>
        <w:t>změnu podílu dotace Krajského investičního fondu na celkových nákladech na projekt „Kompletní rekonstrukce objektu bývalé školy v Chabrovicích“, příjemce dotace obec Skopytce, a to na 26,39 %,</w:t>
      </w:r>
    </w:p>
    <w:p w14:paraId="4F59C391" w14:textId="77777777" w:rsidR="003F1B1E" w:rsidRDefault="003F1B1E" w:rsidP="00F92C2A">
      <w:pPr>
        <w:numPr>
          <w:ilvl w:val="6"/>
          <w:numId w:val="8"/>
        </w:numPr>
        <w:spacing w:line="256" w:lineRule="auto"/>
        <w:ind w:left="284" w:hanging="284"/>
        <w:jc w:val="both"/>
        <w:rPr>
          <w:szCs w:val="28"/>
        </w:rPr>
      </w:pPr>
      <w:r>
        <w:rPr>
          <w:szCs w:val="28"/>
        </w:rPr>
        <w:t>změnu podílu dotace Krajského investičního fondu na celkových nákladech na projekt „Rekonstrukce části kulturního domu Svatá Maří“, příjemce dotace obec Svatá Maří, a to na 42,28 %,</w:t>
      </w:r>
    </w:p>
    <w:p w14:paraId="41B08152" w14:textId="77777777" w:rsidR="003F1B1E" w:rsidRDefault="003F1B1E" w:rsidP="00F92C2A">
      <w:pPr>
        <w:numPr>
          <w:ilvl w:val="6"/>
          <w:numId w:val="8"/>
        </w:numPr>
        <w:spacing w:line="256" w:lineRule="auto"/>
        <w:ind w:left="284" w:hanging="284"/>
        <w:jc w:val="both"/>
        <w:rPr>
          <w:szCs w:val="28"/>
        </w:rPr>
      </w:pPr>
      <w:r>
        <w:rPr>
          <w:szCs w:val="28"/>
        </w:rPr>
        <w:t>změnu termínu ukončení akce „Dětská skupina Vidov“, příjemce dotace obec Vidov, nejpozději do 30. 6. 2026,</w:t>
      </w:r>
    </w:p>
    <w:p w14:paraId="2B5DF2FE" w14:textId="77777777" w:rsidR="003F1B1E" w:rsidRDefault="003F1B1E" w:rsidP="00F92C2A">
      <w:pPr>
        <w:numPr>
          <w:ilvl w:val="6"/>
          <w:numId w:val="8"/>
        </w:numPr>
        <w:spacing w:line="256" w:lineRule="auto"/>
        <w:ind w:left="284" w:hanging="284"/>
        <w:jc w:val="both"/>
        <w:rPr>
          <w:szCs w:val="28"/>
        </w:rPr>
      </w:pPr>
      <w:r>
        <w:rPr>
          <w:szCs w:val="28"/>
        </w:rPr>
        <w:t>užití dotace kraje na akci „Rekonstrukce Základní škola Zahájí“, příjemce dotace obec Zahájí, nejpozději do 31. 3. 2026;</w:t>
      </w:r>
    </w:p>
    <w:p w14:paraId="4E3FC9B2" w14:textId="77777777" w:rsidR="003F1B1E" w:rsidRDefault="003F1B1E" w:rsidP="004D57C2">
      <w:pPr>
        <w:pStyle w:val="KUJKdoplnek2"/>
        <w:spacing w:line="240" w:lineRule="auto"/>
      </w:pPr>
      <w:r w:rsidRPr="0021676C">
        <w:t>ukládá</w:t>
      </w:r>
    </w:p>
    <w:p w14:paraId="0029A030" w14:textId="77777777" w:rsidR="003F1B1E" w:rsidRPr="00F92C2A" w:rsidRDefault="003F1B1E" w:rsidP="00F92C2A">
      <w:pPr>
        <w:pStyle w:val="KUJKPolozka"/>
        <w:rPr>
          <w:b w:val="0"/>
          <w:bCs/>
        </w:rPr>
      </w:pPr>
      <w:r w:rsidRPr="00F92C2A">
        <w:rPr>
          <w:b w:val="0"/>
          <w:bCs/>
        </w:rPr>
        <w:t>JUDr. Lukáši Glaserovi, LL.M., řediteli krajského úřadu, zabezpečit veškeré úkony potřebné k realizaci části II. usnesení.</w:t>
      </w:r>
    </w:p>
    <w:p w14:paraId="57F301D7" w14:textId="77777777" w:rsidR="003F1B1E" w:rsidRDefault="003F1B1E" w:rsidP="00A95D0C">
      <w:pPr>
        <w:pStyle w:val="KUJKnormal"/>
      </w:pPr>
    </w:p>
    <w:p w14:paraId="209A7BFC" w14:textId="77777777" w:rsidR="003F1B1E" w:rsidRDefault="003F1B1E" w:rsidP="004D57C2">
      <w:pPr>
        <w:pStyle w:val="KUJKmezeraDZ"/>
      </w:pPr>
      <w:bookmarkStart w:id="1" w:name="US_DuvodZprava"/>
      <w:bookmarkEnd w:id="1"/>
    </w:p>
    <w:p w14:paraId="61934378" w14:textId="77777777" w:rsidR="003F1B1E" w:rsidRDefault="003F1B1E" w:rsidP="004D57C2">
      <w:pPr>
        <w:pStyle w:val="KUJKnadpisDZ"/>
      </w:pPr>
      <w:r>
        <w:t>DŮVODOVÁ ZPRÁVA</w:t>
      </w:r>
    </w:p>
    <w:p w14:paraId="69903306" w14:textId="77777777" w:rsidR="003F1B1E" w:rsidRPr="009B7B0B" w:rsidRDefault="003F1B1E" w:rsidP="004D57C2">
      <w:pPr>
        <w:pStyle w:val="KUJKmezeraDZ"/>
      </w:pPr>
    </w:p>
    <w:p w14:paraId="5C02649D" w14:textId="77777777" w:rsidR="003F1B1E" w:rsidRPr="00F92C2A" w:rsidRDefault="003F1B1E" w:rsidP="00F92C2A">
      <w:pPr>
        <w:pStyle w:val="KUJKnormal"/>
      </w:pPr>
      <w:r w:rsidRPr="00F92C2A">
        <w:t>Do 15. 1. 2026 bylo na krajský úřad doručeno 13 žádostí o změnu smluvních podmínek a 2 vysvětlení pozdního předání závěrečné zprávy v rámci poskytnuté dotace z Krajského investičního fondu (dále jen „KIF“). O změnách v podpořeném projektu je vyhrazeno rozhodnout zastupitelstvu kraje jako schvalovateli dotace.</w:t>
      </w:r>
    </w:p>
    <w:p w14:paraId="62DAC967" w14:textId="77777777" w:rsidR="003F1B1E" w:rsidRPr="00F92C2A" w:rsidRDefault="003F1B1E" w:rsidP="00F92C2A">
      <w:pPr>
        <w:pStyle w:val="KUJKnormal"/>
      </w:pPr>
    </w:p>
    <w:p w14:paraId="7E6D639C" w14:textId="77777777" w:rsidR="003F1B1E" w:rsidRPr="00F92C2A" w:rsidRDefault="003F1B1E" w:rsidP="00F92C2A">
      <w:pPr>
        <w:pStyle w:val="KUJKnormal"/>
      </w:pPr>
      <w:r w:rsidRPr="00F92C2A">
        <w:t>Obec Chvalšiny - „Novostavba fotbalového hřiště“ (5 mil. Kč), realizace do 31. 12. 2025, podpořeno z KIF 2025</w:t>
      </w:r>
    </w:p>
    <w:p w14:paraId="459346CA" w14:textId="77777777" w:rsidR="003F1B1E" w:rsidRPr="00F92C2A" w:rsidRDefault="003F1B1E" w:rsidP="00F92C2A">
      <w:pPr>
        <w:pStyle w:val="KUJKnormal"/>
      </w:pPr>
      <w:r w:rsidRPr="00F92C2A">
        <w:t>Z důvodu nepříznivých klimatických podmínek žádá obec o prodloužení realizace podpořené akce do 30. 6. 2026. Poskytnutá dotace byla proinvestována a její výše se nemění.</w:t>
      </w:r>
    </w:p>
    <w:p w14:paraId="3E0F9B9C" w14:textId="77777777" w:rsidR="003F1B1E" w:rsidRPr="00F92C2A" w:rsidRDefault="003F1B1E" w:rsidP="00F92C2A">
      <w:pPr>
        <w:pStyle w:val="KUJKnormal"/>
      </w:pPr>
    </w:p>
    <w:p w14:paraId="77D17C8C" w14:textId="77777777" w:rsidR="003F1B1E" w:rsidRPr="00F92C2A" w:rsidRDefault="003F1B1E" w:rsidP="00F92C2A">
      <w:pPr>
        <w:pStyle w:val="KUJKnormal"/>
      </w:pPr>
      <w:r w:rsidRPr="00F92C2A">
        <w:t>Obec Chotoviny – „Víceúčelové sportoviště a parkoviště, Chotoviny“ (7,5 mil. Kč), realizace do 31. 12. 2025, podpořeno z KIF 2025</w:t>
      </w:r>
    </w:p>
    <w:p w14:paraId="3AA3EEA3" w14:textId="77777777" w:rsidR="003F1B1E" w:rsidRPr="00F92C2A" w:rsidRDefault="003F1B1E" w:rsidP="00F92C2A">
      <w:pPr>
        <w:pStyle w:val="KUJKnormal"/>
      </w:pPr>
      <w:r w:rsidRPr="00F92C2A">
        <w:t>Obec žádá o změnu podílu dotace KIF na financování projektu z důvodu nižší vysoutěžené ceny díla, než bylo předpokládáno v žádosti o dotaci. Sesmluvněný podíl dotace na celkových nákladech činil 35,86 %, nyní je požadována úprava na 44,31 %. Projekt byl ukončen 22. 12. 2025 a závěrečná zpráva byla na krajský úřad doručena 23. 12. 2025. Výše dotace ani termín realizace se nemění.</w:t>
      </w:r>
    </w:p>
    <w:p w14:paraId="3E06ACB8" w14:textId="77777777" w:rsidR="003F1B1E" w:rsidRPr="00F92C2A" w:rsidRDefault="003F1B1E" w:rsidP="00F92C2A">
      <w:pPr>
        <w:pStyle w:val="KUJKnormal"/>
      </w:pPr>
    </w:p>
    <w:p w14:paraId="211CEFF4" w14:textId="77777777" w:rsidR="003F1B1E" w:rsidRPr="00F92C2A" w:rsidRDefault="003F1B1E" w:rsidP="00F92C2A">
      <w:pPr>
        <w:pStyle w:val="KUJKnormal"/>
      </w:pPr>
      <w:r w:rsidRPr="00F92C2A">
        <w:t>Obec Kamenný Újezd – „Přístavba a stavební úpravy ZŠ v Kamenném Újezdě – I. a II. Etapa“ (20 mil. Kč), realizace do 31. 12. 2025, podpořeno z KIF 2024</w:t>
      </w:r>
    </w:p>
    <w:p w14:paraId="6E2E26B3" w14:textId="77777777" w:rsidR="003F1B1E" w:rsidRPr="00F92C2A" w:rsidRDefault="003F1B1E" w:rsidP="00F92C2A">
      <w:pPr>
        <w:pStyle w:val="KUJKnormal"/>
      </w:pPr>
      <w:r w:rsidRPr="00F92C2A">
        <w:t xml:space="preserve">Obec žádá o prodloužení realizace akce z důvodu zahájení II. etapy do 31. 12. 2026. Realizace I. etapy byla ukončena a slavnostně otevřena 10. 12. 2025. Poskytnutá dotace byla proinvestována a její výše se nemění.  </w:t>
      </w:r>
    </w:p>
    <w:p w14:paraId="7B8F90AB" w14:textId="77777777" w:rsidR="003F1B1E" w:rsidRPr="00F92C2A" w:rsidRDefault="003F1B1E" w:rsidP="00F92C2A">
      <w:pPr>
        <w:pStyle w:val="KUJKnormal"/>
      </w:pPr>
    </w:p>
    <w:p w14:paraId="4DADE2D6" w14:textId="77777777" w:rsidR="003F1B1E" w:rsidRPr="00F92C2A" w:rsidRDefault="003F1B1E" w:rsidP="00F92C2A">
      <w:pPr>
        <w:pStyle w:val="KUJKnormal"/>
      </w:pPr>
      <w:r w:rsidRPr="00F92C2A">
        <w:t>Obec Myslkovice – „Rekonstrukce budovy č.p. 91 - knihovna a místo pro setkávání občanů“ (5 mil. Kč), realizace do 31. 12. 2025, podpořeno z KIF 2024</w:t>
      </w:r>
    </w:p>
    <w:p w14:paraId="22E4092E" w14:textId="77777777" w:rsidR="003F1B1E" w:rsidRPr="00F92C2A" w:rsidRDefault="003F1B1E" w:rsidP="00F92C2A">
      <w:pPr>
        <w:pStyle w:val="KUJKnormal"/>
      </w:pPr>
      <w:r w:rsidRPr="00F92C2A">
        <w:t>Z důvodu organizačních a technologických postupů při realizaci projektu nedošlo k užití celé dotace v roce 2024. Obec žádá o možnost užit dotaci ve výši 3 024 281,42 Kč do 28. 11. 2025. Realizace akce byla ukončena 28. 11. 2025 a závěrečná zpráva byla na krajský úřad doručena 28. 12. 2025. Výše dotace ani termín realizace se nemění.</w:t>
      </w:r>
    </w:p>
    <w:p w14:paraId="2140F098" w14:textId="77777777" w:rsidR="003F1B1E" w:rsidRPr="00F92C2A" w:rsidRDefault="003F1B1E" w:rsidP="00F92C2A">
      <w:pPr>
        <w:pStyle w:val="KUJKnormal"/>
      </w:pPr>
    </w:p>
    <w:p w14:paraId="535ACA9D" w14:textId="77777777" w:rsidR="003F1B1E" w:rsidRPr="00F92C2A" w:rsidRDefault="003F1B1E" w:rsidP="00F92C2A">
      <w:pPr>
        <w:pStyle w:val="KUJKnormal"/>
      </w:pPr>
      <w:r w:rsidRPr="00F92C2A">
        <w:t>Obec Olešnice - „Výstavba skateparku v obci Olešnice“ (1,5 mil. Kč), realizace do 31. 12. 2025, podpořeno z KIF 2025</w:t>
      </w:r>
    </w:p>
    <w:p w14:paraId="5D1BC93E" w14:textId="77777777" w:rsidR="003F1B1E" w:rsidRPr="00F92C2A" w:rsidRDefault="003F1B1E" w:rsidP="00F92C2A">
      <w:pPr>
        <w:pStyle w:val="KUJKnormal"/>
      </w:pPr>
      <w:r w:rsidRPr="00F92C2A">
        <w:t xml:space="preserve">Na základě skutečně uhrazených faktur, je celková cena díla nižší, než se původně předpokládalo. Z toho důvodu obec žádá o změnu financování akce, resp. navýšení podílu Jihočeského kraje ze stávajících 41,43 % na 47,72 % na celkovém rozpočtu akce. Realizace byla ukončena 5. 12. 2025 </w:t>
      </w:r>
      <w:r w:rsidRPr="00F92C2A">
        <w:lastRenderedPageBreak/>
        <w:t>a závěrečná zpráva byla na krajský úřad doručena 12. 12. 2025. Výše dotace ani termín realizace se nemění.</w:t>
      </w:r>
    </w:p>
    <w:p w14:paraId="0E04320F" w14:textId="77777777" w:rsidR="003F1B1E" w:rsidRPr="00F92C2A" w:rsidRDefault="003F1B1E" w:rsidP="00F92C2A">
      <w:pPr>
        <w:pStyle w:val="KUJKnormal"/>
      </w:pPr>
    </w:p>
    <w:p w14:paraId="52011774" w14:textId="77777777" w:rsidR="003F1B1E" w:rsidRPr="00F92C2A" w:rsidRDefault="003F1B1E" w:rsidP="00F92C2A">
      <w:pPr>
        <w:pStyle w:val="KUJKnormal"/>
      </w:pPr>
      <w:r w:rsidRPr="00F92C2A">
        <w:t>Obec Opařany - „Přístavba mateřské školy Opařany“ (6 mil. Kč), realizace do 30. 11. 2025, podpořeno z KIF 2025</w:t>
      </w:r>
    </w:p>
    <w:p w14:paraId="0EEDAB37" w14:textId="77777777" w:rsidR="003F1B1E" w:rsidRPr="00F92C2A" w:rsidRDefault="003F1B1E" w:rsidP="00F92C2A">
      <w:pPr>
        <w:pStyle w:val="KUJKnormal"/>
      </w:pPr>
      <w:r w:rsidRPr="00F92C2A">
        <w:t>Obec z důvodu čekání na úhradu pozastávky nedodržela termín (30 dní po ukončení realizace) předání závěrečné zprávy. Realizace akce byla ukončena 28. 11. 2025 a závěrečná zpráva byla na krajský úřad doručena 13. 1. 2026. Výše dotace ani termín realizace se nemění.</w:t>
      </w:r>
    </w:p>
    <w:p w14:paraId="4ECE09F0" w14:textId="77777777" w:rsidR="003F1B1E" w:rsidRPr="00F92C2A" w:rsidRDefault="003F1B1E" w:rsidP="00F92C2A">
      <w:pPr>
        <w:pStyle w:val="KUJKnormal"/>
      </w:pPr>
    </w:p>
    <w:p w14:paraId="5160156D" w14:textId="77777777" w:rsidR="003F1B1E" w:rsidRPr="00F92C2A" w:rsidRDefault="003F1B1E" w:rsidP="00F92C2A">
      <w:pPr>
        <w:pStyle w:val="KUJKnormal"/>
      </w:pPr>
      <w:r w:rsidRPr="00F92C2A">
        <w:t>Obec Přehořov – „Dokončení vodovodu a připojení odběrných míst – Hrušova Lhota“ (1,5 mil. Kč), realizace do 30. 11. 2024, podpořeno z KIF 2024</w:t>
      </w:r>
    </w:p>
    <w:p w14:paraId="6E22DD3F" w14:textId="77777777" w:rsidR="003F1B1E" w:rsidRPr="00F92C2A" w:rsidRDefault="003F1B1E" w:rsidP="00F92C2A">
      <w:pPr>
        <w:pStyle w:val="KUJKnormal"/>
      </w:pPr>
      <w:r w:rsidRPr="00F92C2A">
        <w:t xml:space="preserve">Obec žádá o zvýšení podílu kraje na financování akce z důvodu úspory při realizaci akce z 7,96 % na 8,27 %. Dále obec žádá o prodloužení realizace akce do 13. 11. 2025. Kolaudace hlavního vodovodního řadu proběhla 5. 6. 2024. Poté probíhala realizace vodovodních přípojek, které byly součástí projektu a následných terénních úprav. Kolaudace odběrných míst se uskutečnila 13. 11. 2025. Závěrečná zpráva byla na krajský úřad doručena v řádném termínu. Poskytnutá dotace byla proinvestována v roce 2024 a její výše se nemění.  </w:t>
      </w:r>
    </w:p>
    <w:p w14:paraId="4A8EB43F" w14:textId="77777777" w:rsidR="003F1B1E" w:rsidRPr="00F92C2A" w:rsidRDefault="003F1B1E" w:rsidP="00F92C2A">
      <w:pPr>
        <w:pStyle w:val="KUJKnormal"/>
      </w:pPr>
    </w:p>
    <w:p w14:paraId="5FA5A030" w14:textId="77777777" w:rsidR="003F1B1E" w:rsidRPr="00F92C2A" w:rsidRDefault="003F1B1E" w:rsidP="00F92C2A">
      <w:pPr>
        <w:pStyle w:val="KUJKnormal"/>
      </w:pPr>
      <w:r w:rsidRPr="00F92C2A">
        <w:t>Obec Ratibořské Hory – „Stavební úpravy a rozšíření zázemí sportovního areálu Ratibořské Hory“ (3 mil. Kč), realizace do 30. 9. 2025, podpořeno z KIF 2024</w:t>
      </w:r>
    </w:p>
    <w:p w14:paraId="6FFF4054" w14:textId="77777777" w:rsidR="003F1B1E" w:rsidRPr="00F92C2A" w:rsidRDefault="003F1B1E" w:rsidP="00F92C2A">
      <w:pPr>
        <w:pStyle w:val="KUJKnormal"/>
      </w:pPr>
      <w:r w:rsidRPr="00F92C2A">
        <w:t>Z důvodu užití dotace pouze na uznatelné výdaje žádá obec o možnost užití dotace ve výši 84 158,58 Kč do 18. 7. 2025. Realizace akce byla ukončena 30. 9. 2025 a vyúčtování bylo na krajský úřad doručeno 30. 10. 2025. Výše dotace ani termín realizace se nemění.</w:t>
      </w:r>
    </w:p>
    <w:p w14:paraId="2E53D020" w14:textId="77777777" w:rsidR="003F1B1E" w:rsidRPr="00F92C2A" w:rsidRDefault="003F1B1E" w:rsidP="00F92C2A">
      <w:pPr>
        <w:pStyle w:val="KUJKnormal"/>
      </w:pPr>
    </w:p>
    <w:p w14:paraId="60642DF8" w14:textId="77777777" w:rsidR="003F1B1E" w:rsidRPr="00F92C2A" w:rsidRDefault="003F1B1E" w:rsidP="00F92C2A">
      <w:pPr>
        <w:pStyle w:val="KUJKnormal"/>
      </w:pPr>
      <w:r w:rsidRPr="00F92C2A">
        <w:t>Obec Římov – „Branišovice - odkanalizování osady Římova“ (3,5 mil. Kč), realizace do 30. 11. 2025, podpořeno z KIF 2024</w:t>
      </w:r>
    </w:p>
    <w:p w14:paraId="7E4474D5" w14:textId="77777777" w:rsidR="003F1B1E" w:rsidRPr="00F92C2A" w:rsidRDefault="003F1B1E" w:rsidP="00F92C2A">
      <w:pPr>
        <w:pStyle w:val="KUJKnormal"/>
      </w:pPr>
      <w:r w:rsidRPr="00F92C2A">
        <w:t>Realizace akce byla zahájena v souladu s dodatkem č. 1 smlouvy o poskytnutí dotace 21. 10. 2024. Dodavatel vystavil první fakturu 6. 12. 2024, která byla z administrativních důvodů uhrazena až v lednu 2025. Uvedenou skutečnost rovněž umocňuje fakt, že akce byla financována kromě dotace z KIF i z OPŽP a bankovní půjčky. Z těchto důvodů tak byly vždy obdržené faktury od zhotovitele stavebních prací zaúčtovány v poměrné výši k těmto finančním zdrojům. Poslední užití dotace kraje na realizaci akce tak proběhlo k 1. 7. 2025. Výše dotace ani termín realizace se nemění.</w:t>
      </w:r>
    </w:p>
    <w:p w14:paraId="2343053E" w14:textId="77777777" w:rsidR="003F1B1E" w:rsidRPr="00F92C2A" w:rsidRDefault="003F1B1E" w:rsidP="00F92C2A">
      <w:pPr>
        <w:pStyle w:val="KUJKnormal"/>
      </w:pPr>
    </w:p>
    <w:p w14:paraId="5D2CEAB9" w14:textId="77777777" w:rsidR="003F1B1E" w:rsidRPr="00F92C2A" w:rsidRDefault="003F1B1E" w:rsidP="00F92C2A">
      <w:pPr>
        <w:pStyle w:val="KUJKnormal"/>
      </w:pPr>
      <w:r w:rsidRPr="00F92C2A">
        <w:t>Obec Skopytce – „Kompletní rekonstrukce objektu bývalé školy v Chabrovicích“ (8 mil. Kč), realizace do 31. 12. 2025, podpořeno z KIF 2024</w:t>
      </w:r>
    </w:p>
    <w:p w14:paraId="1F3594D3" w14:textId="77777777" w:rsidR="003F1B1E" w:rsidRPr="00F92C2A" w:rsidRDefault="003F1B1E" w:rsidP="00F92C2A">
      <w:pPr>
        <w:pStyle w:val="KUJKnormal"/>
      </w:pPr>
      <w:r w:rsidRPr="00F92C2A">
        <w:t xml:space="preserve"> Z důvodů nezávislých na obci se v průběhu roku 2024 nepodařilo dokončit stavební práce v objemu poskytnuté dotace a provést jejich úhradu. Z tohoto důvodu žádá obec o povolení prodloužení termínu užití dotace do 31. 3. 2025, aby mohlo být čerpání dotace považováno za řádné a v souladu se skutečně realizovaným průběhem akce. Dále obec žádá o změnu podílu kraje na financování akce z 23,60 % na 26,39 % z důvodu vysoutěžení nižší ceny díla, než bylo předpokládáno při podání žádosti o poskytnutí dotace. Realizace akce byla ukončena 24. 10. 2025 a závěrečná zpráva byla na krajský úřad doručena 20. 11. 2025. Výše dotace ani termín realizace se nemění.</w:t>
      </w:r>
    </w:p>
    <w:p w14:paraId="659B1F6B" w14:textId="77777777" w:rsidR="003F1B1E" w:rsidRPr="00F92C2A" w:rsidRDefault="003F1B1E" w:rsidP="00F92C2A">
      <w:pPr>
        <w:pStyle w:val="KUJKnormal"/>
      </w:pPr>
    </w:p>
    <w:p w14:paraId="0B1131A1" w14:textId="77777777" w:rsidR="003F1B1E" w:rsidRPr="00F92C2A" w:rsidRDefault="003F1B1E" w:rsidP="00F92C2A">
      <w:pPr>
        <w:pStyle w:val="KUJKnormal"/>
      </w:pPr>
      <w:r w:rsidRPr="00F92C2A">
        <w:t>Obec Svatá Maří – „Rekonstrukce části kulturního domu Svatá Maří“ (2 mil. Kč), realizace do 31. 12. 2025, podpořeno z KIF 2025</w:t>
      </w:r>
    </w:p>
    <w:p w14:paraId="2DA9943A" w14:textId="77777777" w:rsidR="003F1B1E" w:rsidRPr="00F92C2A" w:rsidRDefault="003F1B1E" w:rsidP="00F92C2A">
      <w:pPr>
        <w:pStyle w:val="KUJKnormal"/>
      </w:pPr>
      <w:r w:rsidRPr="00F92C2A">
        <w:t>Z důvodu uplatnění odpočtu DPH žádá obec o zvýšení podílu kraje na financování projektu z 38,61 % na 42,28 %. Realizace akce byla ukončena 15. 10. 2025 a závěrečná zpráva byla na krajský úřad doručena 7. 11. 2025. Výše dotace ani termín realizace se nemění.</w:t>
      </w:r>
    </w:p>
    <w:p w14:paraId="5DA84B63" w14:textId="77777777" w:rsidR="003F1B1E" w:rsidRPr="00F92C2A" w:rsidRDefault="003F1B1E" w:rsidP="00F92C2A">
      <w:pPr>
        <w:pStyle w:val="KUJKnormal"/>
      </w:pPr>
    </w:p>
    <w:p w14:paraId="1C60F866" w14:textId="77777777" w:rsidR="003F1B1E" w:rsidRPr="00F92C2A" w:rsidRDefault="003F1B1E" w:rsidP="00F92C2A">
      <w:pPr>
        <w:pStyle w:val="KUJKnormal"/>
      </w:pPr>
      <w:r w:rsidRPr="00F92C2A">
        <w:t>Obec Včelná – „Víceúčelové hřiště Tikalova, Včelná“ (4 mil. Kč), realizace do 31. 12. 2025, podpořeno z KIF 2023</w:t>
      </w:r>
    </w:p>
    <w:p w14:paraId="4F2615F4" w14:textId="77777777" w:rsidR="003F1B1E" w:rsidRPr="00F92C2A" w:rsidRDefault="003F1B1E" w:rsidP="00F92C2A">
      <w:pPr>
        <w:pStyle w:val="KUJKnormal"/>
      </w:pPr>
      <w:r w:rsidRPr="00F92C2A">
        <w:lastRenderedPageBreak/>
        <w:t>Z důvodu čekání na stanovisko Jihočeského kraje k poslední správní žalobě a následné vydání kolaudačního souhlasu obec nedodržela termín 30 dní na podání závěrečné zprávy. Realizace akce byla tedy ukončena datem 12. 6. 2025, což je termín uhrazení poslední faktury. Závěrečná zpráva byla na krajský úřad doručena 23. 12. 2025. Dotace byla užita do 31. 3. 2024, což je v souladu s uzavřeným dodatkem č. 2 ke smlouvě o poskytnutí dotace. Výše dotace ani termín realizace se nemění.</w:t>
      </w:r>
    </w:p>
    <w:p w14:paraId="032514A0" w14:textId="77777777" w:rsidR="003F1B1E" w:rsidRPr="00F92C2A" w:rsidRDefault="003F1B1E" w:rsidP="00F92C2A">
      <w:pPr>
        <w:pStyle w:val="KUJKnormal"/>
      </w:pPr>
    </w:p>
    <w:p w14:paraId="4094EF94" w14:textId="77777777" w:rsidR="003F1B1E" w:rsidRPr="00F92C2A" w:rsidRDefault="003F1B1E" w:rsidP="00F92C2A">
      <w:pPr>
        <w:pStyle w:val="KUJKnormal"/>
      </w:pPr>
      <w:r w:rsidRPr="00F92C2A">
        <w:t>Obec Vidov – „Dětská skupina Vidov“ (3 mil. Kč), realizace do 31. 12. 2025, podpořeno z KIF 2025</w:t>
      </w:r>
    </w:p>
    <w:p w14:paraId="2CB7D61D" w14:textId="77777777" w:rsidR="003F1B1E" w:rsidRPr="00F92C2A" w:rsidRDefault="003F1B1E" w:rsidP="00F92C2A">
      <w:pPr>
        <w:pStyle w:val="KUJKnormal"/>
      </w:pPr>
      <w:r w:rsidRPr="00F92C2A">
        <w:t xml:space="preserve">Z důvodu celkového zpoždění termínů oproti předpokladům v době podání žádosti o dotaci z KIF (stavební povolení, rozhodnutí o poskytnutí dotace NPO) žádá obec o prodloužení termínu realizace do 30. 6. 2026. Poskytnutá dotace byla proinvestována v roce 2025 a její výše se nemění.  </w:t>
      </w:r>
    </w:p>
    <w:p w14:paraId="239DDCBF" w14:textId="77777777" w:rsidR="003F1B1E" w:rsidRPr="00F92C2A" w:rsidRDefault="003F1B1E" w:rsidP="00F92C2A">
      <w:pPr>
        <w:pStyle w:val="KUJKnormal"/>
      </w:pPr>
    </w:p>
    <w:p w14:paraId="7A2A466D" w14:textId="77777777" w:rsidR="003F1B1E" w:rsidRPr="00F92C2A" w:rsidRDefault="003F1B1E" w:rsidP="00F92C2A">
      <w:pPr>
        <w:pStyle w:val="KUJKnormal"/>
      </w:pPr>
      <w:r w:rsidRPr="00F92C2A">
        <w:t>Obec Zahájí – „Rekonstrukce Základní škola Zahájí“ (13 mil. Kč), realizace do 15. 6. 2026, podpořeno z KIF 2025</w:t>
      </w:r>
    </w:p>
    <w:p w14:paraId="42DCC8E5" w14:textId="77777777" w:rsidR="003F1B1E" w:rsidRPr="00F92C2A" w:rsidRDefault="003F1B1E" w:rsidP="00F92C2A">
      <w:pPr>
        <w:pStyle w:val="KUJKnormal"/>
      </w:pPr>
      <w:r w:rsidRPr="00F92C2A">
        <w:t>Obec žádá o užití prostředků KIF ve výši 4 393 399,16 Kč do 31. 3. 2026. Financování akce se zdrželo z důvodu nutnosti vyhotovení několika statických posudků, které vyplynuly při odhalení nedostatků konstrukčních prvků při provádění bouracích prací a nutnosti několika dílčích změn v projektové dokumentaci. Výše dotace ani termín realizace se nemění.</w:t>
      </w:r>
    </w:p>
    <w:p w14:paraId="2B13D86D" w14:textId="77777777" w:rsidR="003F1B1E" w:rsidRPr="00F92C2A" w:rsidRDefault="003F1B1E" w:rsidP="00F92C2A">
      <w:pPr>
        <w:pStyle w:val="KUJKnormal"/>
      </w:pPr>
    </w:p>
    <w:p w14:paraId="3362A245" w14:textId="77777777" w:rsidR="003F1B1E" w:rsidRPr="00F92C2A" w:rsidRDefault="003F1B1E" w:rsidP="00F92C2A">
      <w:pPr>
        <w:pStyle w:val="KUJKnormal"/>
      </w:pPr>
      <w:r w:rsidRPr="00F92C2A">
        <w:t xml:space="preserve">Všechny výše uvedené žádosti a oznámení jsou součástí příloh materiálu. </w:t>
      </w:r>
    </w:p>
    <w:p w14:paraId="69F7EE48" w14:textId="77777777" w:rsidR="003F1B1E" w:rsidRPr="00F92C2A" w:rsidRDefault="003F1B1E" w:rsidP="00F92C2A">
      <w:pPr>
        <w:pStyle w:val="KUJKnormal"/>
      </w:pPr>
      <w:r w:rsidRPr="00F92C2A">
        <w:t>V případě schválení v zastupitelstvu kraje budou s žadateli uzavřeny dodatky smluv. Městu, obci Chvalšiny, Chotoviny, Kamenný Újezd, Myslkovice, Olešnice, Přehořov, Ratibořské Hory, Římov, Skopytce, Svatá Maří a Vidov s ohledem na termín ukončení projektů, bude pouze oznámeno, že nedodržení původních podmínek smlouvy nebude považováno za porušení dotačních podmínek a rozpočtové kázně.</w:t>
      </w:r>
    </w:p>
    <w:p w14:paraId="677D295A" w14:textId="77777777" w:rsidR="003F1B1E" w:rsidRDefault="003F1B1E" w:rsidP="00A95D0C">
      <w:pPr>
        <w:pStyle w:val="KUJKnormal"/>
      </w:pPr>
    </w:p>
    <w:p w14:paraId="47A862CC" w14:textId="77777777" w:rsidR="003F1B1E" w:rsidRDefault="003F1B1E" w:rsidP="00F92C2A">
      <w:pPr>
        <w:pStyle w:val="KUJKnormal"/>
      </w:pPr>
      <w:r>
        <w:t>Finanční nároky a krytí: návrh nemá dopad do rozpočtu kraje</w:t>
      </w:r>
    </w:p>
    <w:p w14:paraId="21E304AD" w14:textId="77777777" w:rsidR="003F1B1E" w:rsidRPr="0014125D" w:rsidRDefault="003F1B1E" w:rsidP="00F92C2A">
      <w:pPr>
        <w:pStyle w:val="KUJKnormal"/>
        <w:rPr>
          <w:sz w:val="10"/>
          <w:szCs w:val="10"/>
        </w:rPr>
      </w:pPr>
    </w:p>
    <w:p w14:paraId="1D372F26" w14:textId="77777777" w:rsidR="003F1B1E" w:rsidRDefault="003F1B1E" w:rsidP="00F92C2A">
      <w:pPr>
        <w:pStyle w:val="KUJKnormal"/>
      </w:pPr>
      <w:r>
        <w:t>Vyjádření správce rozpočtu: předkladatel je centrálním správcem rozpočtu</w:t>
      </w:r>
    </w:p>
    <w:p w14:paraId="69189786" w14:textId="77777777" w:rsidR="003F1B1E" w:rsidRPr="0014125D" w:rsidRDefault="003F1B1E" w:rsidP="00F92C2A">
      <w:pPr>
        <w:pStyle w:val="KUJKnormal"/>
        <w:rPr>
          <w:sz w:val="10"/>
          <w:szCs w:val="10"/>
        </w:rPr>
      </w:pPr>
    </w:p>
    <w:p w14:paraId="6F79DDE6" w14:textId="77777777" w:rsidR="003F1B1E" w:rsidRDefault="003F1B1E" w:rsidP="00F92C2A">
      <w:pPr>
        <w:pStyle w:val="KUJKnormal"/>
      </w:pPr>
      <w:r>
        <w:t xml:space="preserve">Návrh projednán (stanoviska): návrh byl doporučen ke schválení radou kraje na jednání </w:t>
      </w:r>
      <w:r w:rsidRPr="00F92C2A">
        <w:t>dne 5. 2. 2026 usnesením č. 60/2026/RK-31.</w:t>
      </w:r>
    </w:p>
    <w:p w14:paraId="3142A1D0" w14:textId="77777777" w:rsidR="003F1B1E" w:rsidRDefault="003F1B1E" w:rsidP="00A95D0C">
      <w:pPr>
        <w:pStyle w:val="KUJKnormal"/>
      </w:pPr>
    </w:p>
    <w:p w14:paraId="644679B5" w14:textId="77777777" w:rsidR="003F1B1E" w:rsidRPr="007939A8" w:rsidRDefault="003F1B1E" w:rsidP="00A95D0C">
      <w:pPr>
        <w:pStyle w:val="KUJKtucny"/>
      </w:pPr>
      <w:r w:rsidRPr="007939A8">
        <w:t>PŘÍLOHY:</w:t>
      </w:r>
    </w:p>
    <w:p w14:paraId="7EB80A17" w14:textId="77777777" w:rsidR="003F1B1E" w:rsidRPr="00B52AA9" w:rsidRDefault="003F1B1E" w:rsidP="00057EC7">
      <w:pPr>
        <w:pStyle w:val="KUJKcislovany"/>
        <w:spacing w:line="240" w:lineRule="auto"/>
      </w:pPr>
      <w:r>
        <w:t>Žádost Chvalšiny</w:t>
      </w:r>
      <w:r w:rsidRPr="0081756D">
        <w:t xml:space="preserve"> (</w:t>
      </w:r>
      <w:r>
        <w:t>Chavlšiny.pdf</w:t>
      </w:r>
      <w:r w:rsidRPr="0081756D">
        <w:t>)</w:t>
      </w:r>
    </w:p>
    <w:p w14:paraId="7567FF6D" w14:textId="77777777" w:rsidR="003F1B1E" w:rsidRPr="00B52AA9" w:rsidRDefault="003F1B1E" w:rsidP="00057EC7">
      <w:pPr>
        <w:pStyle w:val="KUJKcislovany"/>
        <w:spacing w:line="240" w:lineRule="auto"/>
      </w:pPr>
      <w:r>
        <w:t>Žádost Chotoviny</w:t>
      </w:r>
      <w:r w:rsidRPr="0081756D">
        <w:t xml:space="preserve"> (</w:t>
      </w:r>
      <w:r>
        <w:t>Chotoviny.pdf</w:t>
      </w:r>
      <w:r w:rsidRPr="0081756D">
        <w:t>)</w:t>
      </w:r>
    </w:p>
    <w:p w14:paraId="31BEE82B" w14:textId="77777777" w:rsidR="003F1B1E" w:rsidRPr="00B52AA9" w:rsidRDefault="003F1B1E" w:rsidP="00057EC7">
      <w:pPr>
        <w:pStyle w:val="KUJKcislovany"/>
        <w:spacing w:line="240" w:lineRule="auto"/>
      </w:pPr>
      <w:r>
        <w:t>Žádost Kamenný Újezd</w:t>
      </w:r>
      <w:r w:rsidRPr="0081756D">
        <w:t xml:space="preserve"> (</w:t>
      </w:r>
      <w:r>
        <w:t>Kamenný Újezd.pdf</w:t>
      </w:r>
      <w:r w:rsidRPr="0081756D">
        <w:t>)</w:t>
      </w:r>
    </w:p>
    <w:p w14:paraId="03DD7EEF" w14:textId="77777777" w:rsidR="003F1B1E" w:rsidRPr="00B52AA9" w:rsidRDefault="003F1B1E" w:rsidP="00057EC7">
      <w:pPr>
        <w:pStyle w:val="KUJKcislovany"/>
        <w:spacing w:line="240" w:lineRule="auto"/>
      </w:pPr>
      <w:r>
        <w:t>Žádost Myslkovice</w:t>
      </w:r>
      <w:r w:rsidRPr="0081756D">
        <w:t xml:space="preserve"> (</w:t>
      </w:r>
      <w:r>
        <w:t>Myslkovice.pdf</w:t>
      </w:r>
      <w:r w:rsidRPr="0081756D">
        <w:t>)</w:t>
      </w:r>
    </w:p>
    <w:p w14:paraId="635B4AF9" w14:textId="77777777" w:rsidR="003F1B1E" w:rsidRPr="00B52AA9" w:rsidRDefault="003F1B1E" w:rsidP="00057EC7">
      <w:pPr>
        <w:pStyle w:val="KUJKcislovany"/>
        <w:spacing w:line="240" w:lineRule="auto"/>
      </w:pPr>
      <w:r>
        <w:t>Žádost Olešnice</w:t>
      </w:r>
      <w:r w:rsidRPr="0081756D">
        <w:t xml:space="preserve"> (</w:t>
      </w:r>
      <w:r>
        <w:t>Olešnice.pdf</w:t>
      </w:r>
      <w:r w:rsidRPr="0081756D">
        <w:t>)</w:t>
      </w:r>
    </w:p>
    <w:p w14:paraId="40581C7B" w14:textId="77777777" w:rsidR="003F1B1E" w:rsidRPr="00B52AA9" w:rsidRDefault="003F1B1E" w:rsidP="00057EC7">
      <w:pPr>
        <w:pStyle w:val="KUJKcislovany"/>
        <w:spacing w:line="240" w:lineRule="auto"/>
      </w:pPr>
      <w:r>
        <w:t>Žádost Opařany</w:t>
      </w:r>
      <w:r w:rsidRPr="0081756D">
        <w:t xml:space="preserve"> (</w:t>
      </w:r>
      <w:r>
        <w:t>Opařany.pdf</w:t>
      </w:r>
      <w:r w:rsidRPr="0081756D">
        <w:t>)</w:t>
      </w:r>
    </w:p>
    <w:p w14:paraId="0F49755A" w14:textId="77777777" w:rsidR="003F1B1E" w:rsidRPr="00B52AA9" w:rsidRDefault="003F1B1E" w:rsidP="00057EC7">
      <w:pPr>
        <w:pStyle w:val="KUJKcislovany"/>
        <w:spacing w:line="240" w:lineRule="auto"/>
      </w:pPr>
      <w:r>
        <w:t>Žádost Přehořov</w:t>
      </w:r>
      <w:r w:rsidRPr="0081756D">
        <w:t xml:space="preserve"> (</w:t>
      </w:r>
      <w:r>
        <w:t>Přehořov.pdf</w:t>
      </w:r>
      <w:r w:rsidRPr="0081756D">
        <w:t>)</w:t>
      </w:r>
    </w:p>
    <w:p w14:paraId="1027A8EF" w14:textId="77777777" w:rsidR="003F1B1E" w:rsidRPr="00B52AA9" w:rsidRDefault="003F1B1E" w:rsidP="00057EC7">
      <w:pPr>
        <w:pStyle w:val="KUJKcislovany"/>
        <w:spacing w:line="240" w:lineRule="auto"/>
      </w:pPr>
      <w:r>
        <w:t>Žádost Ratibořské Hory</w:t>
      </w:r>
      <w:r w:rsidRPr="0081756D">
        <w:t xml:space="preserve"> (</w:t>
      </w:r>
      <w:r>
        <w:t>Ratibořské Hory.pdf</w:t>
      </w:r>
      <w:r w:rsidRPr="0081756D">
        <w:t>)</w:t>
      </w:r>
    </w:p>
    <w:p w14:paraId="5C8884E1" w14:textId="77777777" w:rsidR="003F1B1E" w:rsidRPr="00B52AA9" w:rsidRDefault="003F1B1E" w:rsidP="00057EC7">
      <w:pPr>
        <w:pStyle w:val="KUJKcislovany"/>
        <w:spacing w:line="240" w:lineRule="auto"/>
      </w:pPr>
      <w:r>
        <w:t>Žádost Římov</w:t>
      </w:r>
      <w:r w:rsidRPr="0081756D">
        <w:t xml:space="preserve"> (</w:t>
      </w:r>
      <w:r>
        <w:t>Římov.pdf</w:t>
      </w:r>
      <w:r w:rsidRPr="0081756D">
        <w:t>)</w:t>
      </w:r>
    </w:p>
    <w:p w14:paraId="7C5EA472" w14:textId="77777777" w:rsidR="003F1B1E" w:rsidRPr="00B52AA9" w:rsidRDefault="003F1B1E" w:rsidP="00057EC7">
      <w:pPr>
        <w:pStyle w:val="KUJKcislovany"/>
        <w:spacing w:line="240" w:lineRule="auto"/>
      </w:pPr>
      <w:r>
        <w:t>Žádost Skopytce 1</w:t>
      </w:r>
      <w:r w:rsidRPr="0081756D">
        <w:t xml:space="preserve"> (</w:t>
      </w:r>
      <w:r>
        <w:t>Skopytce 1.pdf</w:t>
      </w:r>
      <w:r w:rsidRPr="0081756D">
        <w:t>)</w:t>
      </w:r>
    </w:p>
    <w:p w14:paraId="55D79B27" w14:textId="77777777" w:rsidR="003F1B1E" w:rsidRPr="00B52AA9" w:rsidRDefault="003F1B1E" w:rsidP="00057EC7">
      <w:pPr>
        <w:pStyle w:val="KUJKcislovany"/>
        <w:spacing w:line="240" w:lineRule="auto"/>
      </w:pPr>
      <w:r>
        <w:t>Žádost Skopytce 2</w:t>
      </w:r>
      <w:r w:rsidRPr="0081756D">
        <w:t xml:space="preserve"> (</w:t>
      </w:r>
      <w:r>
        <w:t>Skopytce 2.pdf</w:t>
      </w:r>
      <w:r w:rsidRPr="0081756D">
        <w:t>)</w:t>
      </w:r>
    </w:p>
    <w:p w14:paraId="4B681D2E" w14:textId="77777777" w:rsidR="003F1B1E" w:rsidRPr="00B52AA9" w:rsidRDefault="003F1B1E" w:rsidP="00057EC7">
      <w:pPr>
        <w:pStyle w:val="KUJKcislovany"/>
        <w:spacing w:line="240" w:lineRule="auto"/>
      </w:pPr>
      <w:r>
        <w:t>Žádost Svatá Maří</w:t>
      </w:r>
      <w:r w:rsidRPr="0081756D">
        <w:t xml:space="preserve"> (</w:t>
      </w:r>
      <w:r>
        <w:t>Svatá Maří.pdf</w:t>
      </w:r>
      <w:r w:rsidRPr="0081756D">
        <w:t>)</w:t>
      </w:r>
    </w:p>
    <w:p w14:paraId="74344AC5" w14:textId="77777777" w:rsidR="003F1B1E" w:rsidRPr="00B52AA9" w:rsidRDefault="003F1B1E" w:rsidP="00057EC7">
      <w:pPr>
        <w:pStyle w:val="KUJKcislovany"/>
        <w:spacing w:line="240" w:lineRule="auto"/>
      </w:pPr>
      <w:r>
        <w:t>Žádost Včelná</w:t>
      </w:r>
      <w:r w:rsidRPr="0081756D">
        <w:t xml:space="preserve"> (</w:t>
      </w:r>
      <w:r>
        <w:t>Včelná.pdf</w:t>
      </w:r>
      <w:r w:rsidRPr="0081756D">
        <w:t>)</w:t>
      </w:r>
    </w:p>
    <w:p w14:paraId="15255856" w14:textId="77777777" w:rsidR="003F1B1E" w:rsidRPr="00B52AA9" w:rsidRDefault="003F1B1E" w:rsidP="00057EC7">
      <w:pPr>
        <w:pStyle w:val="KUJKcislovany"/>
        <w:spacing w:line="240" w:lineRule="auto"/>
      </w:pPr>
      <w:r>
        <w:t>Žádost Vidov</w:t>
      </w:r>
      <w:r w:rsidRPr="0081756D">
        <w:t xml:space="preserve"> (</w:t>
      </w:r>
      <w:r>
        <w:t>Vidov.pdf</w:t>
      </w:r>
      <w:r w:rsidRPr="0081756D">
        <w:t>)</w:t>
      </w:r>
    </w:p>
    <w:p w14:paraId="54BA9CF4" w14:textId="77777777" w:rsidR="003F1B1E" w:rsidRPr="00B52AA9" w:rsidRDefault="003F1B1E" w:rsidP="00057EC7">
      <w:pPr>
        <w:pStyle w:val="KUJKcislovany"/>
        <w:spacing w:line="240" w:lineRule="auto"/>
      </w:pPr>
      <w:r>
        <w:t>Žádost Zahájí</w:t>
      </w:r>
      <w:r w:rsidRPr="0081756D">
        <w:t xml:space="preserve"> (</w:t>
      </w:r>
      <w:r>
        <w:t>Zahájí.pdf</w:t>
      </w:r>
      <w:r w:rsidRPr="0081756D">
        <w:t>)</w:t>
      </w:r>
    </w:p>
    <w:p w14:paraId="162421F2" w14:textId="77777777" w:rsidR="003F1B1E" w:rsidRDefault="003F1B1E" w:rsidP="00A95D0C">
      <w:pPr>
        <w:pStyle w:val="KUJKnormal"/>
      </w:pPr>
    </w:p>
    <w:p w14:paraId="03370A93" w14:textId="77777777" w:rsidR="003F1B1E" w:rsidRPr="00F92C2A" w:rsidRDefault="003F1B1E" w:rsidP="00F92C2A">
      <w:pPr>
        <w:rPr>
          <w:bCs/>
          <w:szCs w:val="28"/>
        </w:rPr>
      </w:pPr>
      <w:r w:rsidRPr="00F92C2A">
        <w:rPr>
          <w:b/>
          <w:szCs w:val="28"/>
        </w:rPr>
        <w:t xml:space="preserve">Zodpovídá: </w:t>
      </w:r>
      <w:r w:rsidRPr="00F92C2A">
        <w:rPr>
          <w:bCs/>
          <w:szCs w:val="28"/>
        </w:rPr>
        <w:t>Ing. Petr Salva, DiS., vedoucí OEKO</w:t>
      </w:r>
    </w:p>
    <w:p w14:paraId="719D4BB8" w14:textId="77777777" w:rsidR="003F1B1E" w:rsidRPr="00F92C2A" w:rsidRDefault="003F1B1E" w:rsidP="00F92C2A">
      <w:pPr>
        <w:rPr>
          <w:bCs/>
          <w:szCs w:val="28"/>
        </w:rPr>
      </w:pPr>
    </w:p>
    <w:p w14:paraId="3A6EB307" w14:textId="77777777" w:rsidR="003F1B1E" w:rsidRPr="00F92C2A" w:rsidRDefault="003F1B1E" w:rsidP="00F92C2A">
      <w:pPr>
        <w:rPr>
          <w:bCs/>
          <w:szCs w:val="28"/>
        </w:rPr>
      </w:pPr>
      <w:r w:rsidRPr="00F92C2A">
        <w:rPr>
          <w:bCs/>
          <w:szCs w:val="28"/>
        </w:rPr>
        <w:t xml:space="preserve">Termín kontroly: </w:t>
      </w:r>
      <w:r>
        <w:rPr>
          <w:bCs/>
          <w:szCs w:val="28"/>
        </w:rPr>
        <w:t>23</w:t>
      </w:r>
      <w:r w:rsidRPr="00F92C2A">
        <w:rPr>
          <w:bCs/>
          <w:szCs w:val="28"/>
        </w:rPr>
        <w:t xml:space="preserve">. </w:t>
      </w:r>
      <w:r>
        <w:rPr>
          <w:bCs/>
          <w:szCs w:val="28"/>
        </w:rPr>
        <w:t>4</w:t>
      </w:r>
      <w:r w:rsidRPr="00F92C2A">
        <w:rPr>
          <w:bCs/>
          <w:szCs w:val="28"/>
        </w:rPr>
        <w:t>. 202</w:t>
      </w:r>
      <w:r>
        <w:rPr>
          <w:bCs/>
          <w:szCs w:val="28"/>
        </w:rPr>
        <w:t>6</w:t>
      </w:r>
    </w:p>
    <w:p w14:paraId="43D6F493" w14:textId="77777777" w:rsidR="003F1B1E" w:rsidRPr="00F92C2A" w:rsidRDefault="003F1B1E" w:rsidP="00F92C2A">
      <w:pPr>
        <w:rPr>
          <w:bCs/>
          <w:szCs w:val="20"/>
        </w:rPr>
      </w:pPr>
      <w:r w:rsidRPr="00F92C2A">
        <w:rPr>
          <w:bCs/>
          <w:szCs w:val="28"/>
        </w:rPr>
        <w:t>Termín splnění: 23. 4. 2026</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3AF8" w14:textId="77777777" w:rsidR="00FC02E3" w:rsidRDefault="00FC02E3" w:rsidP="002C5539">
      <w:r>
        <w:separator/>
      </w:r>
    </w:p>
  </w:endnote>
  <w:endnote w:type="continuationSeparator" w:id="0">
    <w:p w14:paraId="7F21BDCD" w14:textId="77777777" w:rsidR="00FC02E3" w:rsidRDefault="00FC02E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C02E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C02E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9E3F" w14:textId="77777777" w:rsidR="00FC02E3" w:rsidRDefault="00FC02E3" w:rsidP="002C5539">
      <w:r>
        <w:separator/>
      </w:r>
    </w:p>
  </w:footnote>
  <w:footnote w:type="continuationSeparator" w:id="0">
    <w:p w14:paraId="0289BB77" w14:textId="77777777" w:rsidR="00FC02E3" w:rsidRDefault="00FC02E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E5FC" w14:textId="77777777" w:rsidR="003F1B1E" w:rsidRDefault="003F1B1E" w:rsidP="003F1B1E">
    <w:r>
      <w:rPr>
        <w:noProof/>
      </w:rPr>
      <w:pict w14:anchorId="6F15A43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67EC5CC" w14:textId="77777777" w:rsidR="003F1B1E" w:rsidRPr="00D405BE" w:rsidRDefault="003F1B1E" w:rsidP="003F1B1E">
                <w:pPr>
                  <w:spacing w:after="60"/>
                  <w:rPr>
                    <w:rFonts w:cs="Arial"/>
                    <w:b/>
                    <w:sz w:val="22"/>
                  </w:rPr>
                </w:pPr>
                <w:r w:rsidRPr="00D405BE">
                  <w:rPr>
                    <w:rFonts w:cs="Arial"/>
                    <w:b/>
                    <w:sz w:val="22"/>
                  </w:rPr>
                  <w:t>ZASTUPITELSTVO JIHOČESKÉHO KRAJE</w:t>
                </w:r>
              </w:p>
              <w:p w14:paraId="3876EE57" w14:textId="77777777" w:rsidR="003F1B1E" w:rsidRPr="00D405BE" w:rsidRDefault="003F1B1E" w:rsidP="003F1B1E">
                <w:pPr>
                  <w:spacing w:after="60"/>
                  <w:rPr>
                    <w:rFonts w:cs="Arial"/>
                    <w:sz w:val="22"/>
                  </w:rPr>
                </w:pPr>
                <w:r w:rsidRPr="00D405BE">
                  <w:rPr>
                    <w:rFonts w:cs="Arial"/>
                    <w:sz w:val="22"/>
                  </w:rPr>
                  <w:t>NÁVRH USNESENÍ</w:t>
                </w:r>
              </w:p>
            </w:txbxContent>
          </v:textbox>
        </v:shape>
      </w:pict>
    </w:r>
    <w:r>
      <w:rPr>
        <w:noProof/>
      </w:rPr>
    </w:r>
    <w:r>
      <w:pict w14:anchorId="09585D1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DF76231">
        <v:rect id="_x0000_i1026" style="width:481.9pt;height:2pt" o:hralign="center" o:hrstd="t" o:hrnoshade="t" o:hr="t" fillcolor="black" stroked="f"/>
      </w:pict>
    </w:r>
  </w:p>
  <w:p w14:paraId="168A0BFF" w14:textId="77777777" w:rsidR="003F1B1E" w:rsidRPr="003F1B1E" w:rsidRDefault="003F1B1E" w:rsidP="003F1B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1B1E"/>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818"/>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2E3"/>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1699</Words>
  <Characters>10026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2026-02-23T06:22:00Z</dcterms:created>
  <dcterms:modified xsi:type="dcterms:W3CDTF">2026-02-23T06:22:00Z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6952995</vt:i4>
  </property>
  <property fmtid="{D5CDD505-2E9C-101B-9397-08002B2CF9AE}" pid="4" name="ID_Navrh">
    <vt:i4>6979611</vt:i4>
  </property>
  <property fmtid="{D5CDD505-2E9C-101B-9397-08002B2CF9AE}" pid="5" name="UlozitJako">
    <vt:lpwstr>C:\Users\mrazkova\AppData\Local\Temp\iU98955936\Zastupitelstvo\2026-02-19\Navrhy\15-ZK-26.</vt:lpwstr>
  </property>
  <property fmtid="{D5CDD505-2E9C-101B-9397-08002B2CF9AE}" pid="6" name="Zpracovat">
    <vt:bool>false</vt:bool>
  </property>
</Properties>
</file>