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6F5E8413" w:rsidR="00D321F7" w:rsidRPr="00870F8F" w:rsidRDefault="00D321F7" w:rsidP="00D321F7">
      <w:pPr>
        <w:jc w:val="center"/>
        <w:rPr>
          <w:rFonts w:ascii="Neue Haas Grotesk Text Pro" w:hAnsi="Neue Haas Grotesk Text Pro"/>
          <w:b/>
          <w:bCs/>
          <w:color w:val="EE0000"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9C18D8" w:rsidRPr="009C18D8">
        <w:rPr>
          <w:rFonts w:ascii="Neue Haas Grotesk Text Pro" w:hAnsi="Neue Haas Grotesk Text Pro"/>
          <w:b/>
          <w:bCs/>
          <w:sz w:val="20"/>
          <w:szCs w:val="20"/>
        </w:rPr>
        <w:t>8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61A8656" w14:textId="267C4538" w:rsidR="00D321F7" w:rsidRPr="00BF3C86" w:rsidRDefault="00870F8F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C86">
        <w:rPr>
          <w:rFonts w:ascii="Neue Haas Grotesk Text Pro" w:hAnsi="Neue Haas Grotesk Text Pro"/>
          <w:b/>
          <w:bCs/>
          <w:sz w:val="20"/>
          <w:szCs w:val="20"/>
        </w:rPr>
        <w:t>Prácheňské muzeum v Písku</w:t>
      </w:r>
    </w:p>
    <w:p w14:paraId="32A06C22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3286A93D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/202x/ZK-x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202x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870F8F">
        <w:rPr>
          <w:rFonts w:ascii="Neue Haas Grotesk Text Pro" w:hAnsi="Neue Haas Grotesk Text Pro"/>
          <w:sz w:val="20"/>
          <w:szCs w:val="20"/>
        </w:rPr>
        <w:t xml:space="preserve">Prácheňské muzeum v Písku, Velké náměstí 114/3, Vnitřní Město, 397 01 Písek, </w:t>
      </w:r>
      <w:r w:rsidRPr="00870F8F">
        <w:rPr>
          <w:rFonts w:ascii="Neue Haas Grotesk Text Pro" w:hAnsi="Neue Haas Grotesk Text Pro"/>
          <w:sz w:val="20"/>
          <w:szCs w:val="20"/>
        </w:rPr>
        <w:t xml:space="preserve">IČO: </w:t>
      </w:r>
      <w:r w:rsidR="00870F8F" w:rsidRPr="00870F8F">
        <w:rPr>
          <w:rFonts w:ascii="Neue Haas Grotesk Text Pro" w:hAnsi="Neue Haas Grotesk Text Pro"/>
          <w:sz w:val="20"/>
          <w:szCs w:val="20"/>
        </w:rPr>
        <w:t>00367851</w:t>
      </w:r>
      <w:r w:rsidRPr="00870F8F">
        <w:rPr>
          <w:rFonts w:ascii="Neue Haas Grotesk Text Pro" w:hAnsi="Neue Haas Grotesk Text Pro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 xml:space="preserve">dále jen „organizace“). Zřizovací listina organizace ze dne </w:t>
      </w:r>
      <w:r w:rsidR="006179F8">
        <w:rPr>
          <w:rFonts w:ascii="Neue Haas Grotesk Text Pro" w:hAnsi="Neue Haas Grotesk Text Pro"/>
          <w:sz w:val="20"/>
          <w:szCs w:val="20"/>
        </w:rPr>
        <w:t>14. 4. 2003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0115D81A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870F8F">
        <w:rPr>
          <w:rFonts w:ascii="Neue Haas Grotesk Text Pro" w:hAnsi="Neue Haas Grotesk Text Pro"/>
          <w:sz w:val="20"/>
          <w:szCs w:val="20"/>
        </w:rPr>
        <w:t>Prácheňské muzeum v Písku</w:t>
      </w:r>
    </w:p>
    <w:p w14:paraId="1EB28211" w14:textId="69554A53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70F8F">
        <w:rPr>
          <w:rFonts w:ascii="Neue Haas Grotesk Text Pro" w:hAnsi="Neue Haas Grotesk Text Pro"/>
          <w:sz w:val="20"/>
          <w:szCs w:val="20"/>
        </w:rPr>
        <w:t>Velké náměstí 114/3, Vnitřní Město, 397 01 Písek</w:t>
      </w:r>
    </w:p>
    <w:p w14:paraId="36131167" w14:textId="4012AC67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70F8F">
        <w:rPr>
          <w:rFonts w:ascii="Neue Haas Grotesk Text Pro" w:hAnsi="Neue Haas Grotesk Text Pro"/>
          <w:sz w:val="20"/>
          <w:szCs w:val="20"/>
        </w:rPr>
        <w:t>00367851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52684615" w:rsidR="00474F2D" w:rsidRPr="009108B1" w:rsidRDefault="00870F8F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70F8F">
        <w:rPr>
          <w:rFonts w:ascii="Neue Haas Grotesk Text Pro" w:hAnsi="Neue Haas Grotesk Text Pro"/>
          <w:sz w:val="20"/>
          <w:szCs w:val="20"/>
        </w:rPr>
        <w:t>Prácheňské muzeum v Písku</w:t>
      </w:r>
      <w:r w:rsidR="0094620C" w:rsidRPr="00870F8F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0C23129E" w:rsidR="00C94809" w:rsidRDefault="00870F8F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70F8F">
        <w:rPr>
          <w:rFonts w:ascii="Neue Haas Grotesk Text Pro" w:hAnsi="Neue Haas Grotesk Text Pro"/>
          <w:sz w:val="20"/>
          <w:szCs w:val="20"/>
        </w:rPr>
        <w:t>Prácheňské muzeum v Písku</w:t>
      </w:r>
      <w:r w:rsidRPr="00870F8F">
        <w:rPr>
          <w:rFonts w:ascii="Neue Haas Grotesk Text Pro" w:hAnsi="Neue Haas Grotesk Text Pro"/>
          <w:i/>
          <w:iCs/>
          <w:sz w:val="20"/>
          <w:szCs w:val="20"/>
        </w:rPr>
        <w:t xml:space="preserve"> </w:t>
      </w:r>
      <w:r w:rsidR="00C94809" w:rsidRPr="00870F8F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870F8F">
        <w:rPr>
          <w:rFonts w:ascii="Neue Haas Grotesk Text Pro" w:hAnsi="Neue Haas Grotesk Text Pro"/>
          <w:sz w:val="20"/>
          <w:szCs w:val="20"/>
        </w:rPr>
        <w:t xml:space="preserve">Prácheňské muzeum v Písku </w:t>
      </w:r>
      <w:r w:rsidR="00C94809" w:rsidRPr="00870F8F">
        <w:rPr>
          <w:rFonts w:ascii="Neue Haas Grotesk Text Pro" w:hAnsi="Neue Haas Grotesk Text Pro"/>
          <w:sz w:val="20"/>
          <w:szCs w:val="20"/>
        </w:rPr>
        <w:t>zřizované Českou republikou – Okresním úřadem v </w:t>
      </w:r>
      <w:r w:rsidRPr="00870F8F">
        <w:rPr>
          <w:rFonts w:ascii="Neue Haas Grotesk Text Pro" w:hAnsi="Neue Haas Grotesk Text Pro"/>
          <w:sz w:val="20"/>
          <w:szCs w:val="20"/>
        </w:rPr>
        <w:t>Písku</w:t>
      </w:r>
      <w:r w:rsidR="00C94809" w:rsidRPr="00870F8F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870F8F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A2CB5D6" w14:textId="77777777" w:rsidR="00870F8F" w:rsidRPr="00870F8F" w:rsidRDefault="00870F8F" w:rsidP="00870F8F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48364185" w14:textId="492CD7BD" w:rsidR="0073782E" w:rsidRDefault="0073782E" w:rsidP="0073782E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3782E">
        <w:rPr>
          <w:rFonts w:ascii="Neue Haas Grotesk Text Pro" w:hAnsi="Neue Haas Grotesk Text Pro"/>
          <w:sz w:val="20"/>
          <w:szCs w:val="20"/>
        </w:rPr>
        <w:t xml:space="preserve">Příspěvková organizace je zřízena za účelem plnění funkce muzejní instituce v souladu se zákonem č. 122/2000 Sb., o ochraně sbírek muzejní </w:t>
      </w:r>
      <w:r w:rsidR="00504F3C">
        <w:rPr>
          <w:rFonts w:ascii="Neue Haas Grotesk Text Pro" w:hAnsi="Neue Haas Grotesk Text Pro"/>
          <w:sz w:val="20"/>
          <w:szCs w:val="20"/>
        </w:rPr>
        <w:t xml:space="preserve">povahy </w:t>
      </w:r>
      <w:r w:rsidRPr="0073782E">
        <w:rPr>
          <w:rFonts w:ascii="Neue Haas Grotesk Text Pro" w:hAnsi="Neue Haas Grotesk Text Pro"/>
          <w:sz w:val="20"/>
          <w:szCs w:val="20"/>
        </w:rPr>
        <w:t xml:space="preserve">a o změně některých dalších zákonů, ve znění pozdějších předpisů. Hlavním </w:t>
      </w:r>
      <w:r w:rsidR="00267D0E">
        <w:rPr>
          <w:rFonts w:ascii="Neue Haas Grotesk Text Pro" w:hAnsi="Neue Haas Grotesk Text Pro"/>
          <w:sz w:val="20"/>
          <w:szCs w:val="20"/>
        </w:rPr>
        <w:t xml:space="preserve">účelem </w:t>
      </w:r>
      <w:r w:rsidRPr="0073782E">
        <w:rPr>
          <w:rFonts w:ascii="Neue Haas Grotesk Text Pro" w:hAnsi="Neue Haas Grotesk Text Pro"/>
          <w:sz w:val="20"/>
          <w:szCs w:val="20"/>
        </w:rPr>
        <w:t xml:space="preserve">činnosti organizace je poskytování standardizovaných veřejných služeb v oblasti uchování a zpřístupnění kulturního a přírodního dědictví s cílem uspokojování kulturních, výchovných, vzdělávacích a informačních potřeb veřejnosti, a to v souladu s právními předpisy České republiky a mezinárodními muzejními standardy a etickými zásadami přijatými Mezinárodní radou muzeí (ICOM), zejména s kodexem ICOM pro muzea. </w:t>
      </w:r>
    </w:p>
    <w:p w14:paraId="22873591" w14:textId="77777777" w:rsidR="008A390A" w:rsidRDefault="008A390A" w:rsidP="008A390A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0E451AC" w14:textId="77777777" w:rsidR="008A390A" w:rsidRPr="008A390A" w:rsidRDefault="008A390A" w:rsidP="008A390A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6D94CB3" w14:textId="7517372C" w:rsidR="00B601C5" w:rsidRPr="0073782E" w:rsidRDefault="00B601C5" w:rsidP="00870F8F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73782E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Předmětem hlavní činnosti organizace je odborná muzejní činnost, která zahrnuje zejména:</w:t>
      </w:r>
    </w:p>
    <w:p w14:paraId="7FA01D25" w14:textId="2B29453C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Shromažďování sbírek – systematické získávání, odborné zpracování, evidenc</w:t>
      </w:r>
      <w:r w:rsidR="00504F3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správ</w:t>
      </w:r>
      <w:r w:rsidR="00504F3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sbírek předmětů s historickou, uměleckou, přírodovědnou, technickou nebo jinou kulturní hodnotou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C8B12FF" w14:textId="5F70C133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Prezentaci sbírek – zpřístupňování sbírek veřejnosti formou stálých i krátkodobých výstav, přednášek, seminářů a dalších </w:t>
      </w:r>
      <w:r w:rsidR="00E453C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prezentačních 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akcí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E649289" w14:textId="02B24D27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Ochranu sbírek – odborné ošetření, konzervaci, restaurování a zajištění bezpečného uložení sbírkových předmětů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35659B4" w14:textId="5B8F3A3C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Vědeckou a výzkumnou činnost – realizaci odborného výzkumu souvisejícího 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br/>
        <w:t>s charakterem sbírek, zejména v oblasti historie, archeologie, etnografie, přírodních a</w:t>
      </w:r>
      <w:r w:rsidR="008A390A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společenských věd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67F381BD" w14:textId="332DBFDE" w:rsidR="00A1783B" w:rsidRPr="00504F3C" w:rsidRDefault="00255AA9" w:rsidP="00A1783B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</w:t>
      </w:r>
      <w:r w:rsidR="006E7AC7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propagační 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činnost – </w:t>
      </w:r>
      <w:r w:rsidR="00504F3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grafick</w:t>
      </w:r>
      <w:r w:rsidR="00504F3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příprav</w:t>
      </w:r>
      <w:r w:rsidR="00504F3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420E1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tvorb</w:t>
      </w:r>
      <w:r w:rsidR="00504F3C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tiskovin a</w:t>
      </w:r>
      <w:r w:rsidR="008A390A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odborných a</w:t>
      </w:r>
      <w:r w:rsidR="008A390A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popularizačních publikací a tiskovin, výstavních katalogů a dalších edičních materiálů a předmětů za účelem prezentace činnosti organizace.</w:t>
      </w:r>
    </w:p>
    <w:p w14:paraId="53C85A7D" w14:textId="7DBB35B2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Spolupráci s veřejností a institucemi – navazování a rozvíjení spolupráce s odbornými institucemi, školami, vědeckými pracovišti, a širokou veřejností v tuzemsku i zahraničí, včetně umožnění badatelské činnosti </w:t>
      </w:r>
      <w:r w:rsidR="00AE4C9E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a poskytování odborné pomoci vlastníkům sbírek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8445530" w14:textId="4998A634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Vzdělávání a výchovu – tvorbu a realizaci vzdělávacích programů, přednáškových a</w:t>
      </w:r>
      <w:r w:rsidR="008A390A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muzejně-pedagogických aktivit pro různé věkové a zájmové skupiny</w:t>
      </w:r>
      <w:r w:rsidR="00A1783B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03F3ADCB" w14:textId="560FD120" w:rsidR="00255AA9" w:rsidRPr="005035A4" w:rsidRDefault="00255AA9" w:rsidP="00695E05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veřejných knihovnických a informačních služeb podle zákona </w:t>
      </w:r>
      <w:r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257/2001 Sb., o knihovnách a podmínkách provozování veřejných knihovnických a</w:t>
      </w:r>
      <w:r w:rsidR="008A390A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>informačních služeb (knihovní zákon)</w:t>
      </w:r>
      <w:r w:rsidR="00504F3C"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</w:t>
      </w:r>
      <w:r w:rsidR="00967FBC"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>e znění pozdějších předpisů</w:t>
      </w:r>
      <w:r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="00833C7B"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AE4C9E"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>Muzeum z</w:t>
      </w:r>
      <w:r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>abezpečuje podle tohoto zákona služby základní knihovny</w:t>
      </w:r>
      <w:r w:rsidR="00695E05" w:rsidRPr="005035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se specializovaným knihovním fondem.</w:t>
      </w:r>
    </w:p>
    <w:p w14:paraId="77B6E3BB" w14:textId="66396445" w:rsidR="00967FBC" w:rsidRPr="00504F3C" w:rsidRDefault="00967FBC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Pořádání kulturních a kulturně společenských akcí, včetně koncertů, divadelních představení a dalších způsobů prezentace autorských děl ve smyslu zákona 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121/2000 Sb., o ochraně autorských děl</w:t>
      </w:r>
      <w:r w:rsidR="004E244A"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znění pozdějších předpisů.</w:t>
      </w:r>
    </w:p>
    <w:p w14:paraId="365EE591" w14:textId="626EBBC8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Zpracování odborných posudků a rešerší.</w:t>
      </w:r>
    </w:p>
    <w:p w14:paraId="64744C98" w14:textId="4D26C790" w:rsidR="00255AA9" w:rsidRPr="00504F3C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04F3C">
        <w:rPr>
          <w:rFonts w:ascii="Neue Haas Grotesk Text Pro" w:hAnsi="Neue Haas Grotesk Text Pro"/>
          <w:color w:val="000000" w:themeColor="text1"/>
          <w:sz w:val="20"/>
          <w:szCs w:val="20"/>
        </w:rPr>
        <w:t>Provádění archeologických výzkumů.</w:t>
      </w:r>
    </w:p>
    <w:p w14:paraId="4C3C5CAF" w14:textId="77777777" w:rsidR="00ED0DA4" w:rsidRPr="009108B1" w:rsidRDefault="00ED0DA4" w:rsidP="00BB70CB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1F35E86A" w:rsidR="00B601C5" w:rsidRPr="009108B1" w:rsidRDefault="00B601C5" w:rsidP="00457E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457E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457E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457E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457E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23BBA04A" w14:textId="3D0B874F" w:rsidR="00457EF6" w:rsidRDefault="00B601C5" w:rsidP="00457E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8A390A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7B7E4DEA" w:rsidR="00B601C5" w:rsidRPr="00457EF6" w:rsidRDefault="00457EF6" w:rsidP="00457EF6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44340E5C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8A390A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1BF819EA" w14:textId="77777777" w:rsidR="00016C79" w:rsidRPr="00D56D4B" w:rsidRDefault="00016C79" w:rsidP="00016C79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6749D160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016C79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24875ED8" w14:textId="54F5549F" w:rsidR="00503D03" w:rsidRPr="00967FBC" w:rsidRDefault="00012C4C" w:rsidP="00F4778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</w:pP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Sbírky a sbírkové předměty jsou svěřeným majetkem, s nímž organizace hospodaří </w:t>
      </w:r>
      <w:r w:rsidR="00EF7BB2"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podle zákona č. 122/2000 Sb., o ochraně sbírek muzejní povahy a o změně některých dalších zákonů, a vyhlášky č. 275/2000 Sb., kterou se provádí zákon č. 122/2000 Sb., o ochraně sbírek muzejní povahy a o změně některých dalších zákonů.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51647AD0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457EF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515657BD" w14:textId="77777777" w:rsidR="00603CC5" w:rsidRPr="00967FBC" w:rsidRDefault="00603CC5" w:rsidP="00603CC5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7870CE64" w14:textId="77777777" w:rsidR="00603CC5" w:rsidRPr="00967FBC" w:rsidRDefault="00603CC5" w:rsidP="00603CC5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1AAABF47" w14:textId="682ABC06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994645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2378BE77" w14:textId="77777777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6A2FB37E" w14:textId="77777777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4305E7ED" w14:textId="77777777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49F524D" w14:textId="77777777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7F2540B1" w14:textId="77777777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532FB5A5" w14:textId="19359052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994645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685851C8" w14:textId="77777777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1F465381" w14:textId="701C8F9B" w:rsidR="00603CC5" w:rsidRPr="005A6080" w:rsidRDefault="00603CC5" w:rsidP="00603CC5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994645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67FE3A47" w14:textId="77777777" w:rsidR="00603CC5" w:rsidRPr="00967FBC" w:rsidRDefault="00603CC5" w:rsidP="00603CC5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1F0E9B66" w14:textId="77777777" w:rsidR="00603CC5" w:rsidRPr="00967FBC" w:rsidRDefault="00603CC5" w:rsidP="00603CC5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0E6C5739" w14:textId="77777777" w:rsidR="00603CC5" w:rsidRPr="00967FBC" w:rsidRDefault="00603CC5" w:rsidP="00603CC5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D5ADDE7" w14:textId="77777777" w:rsidR="00603CC5" w:rsidRPr="005A6080" w:rsidRDefault="00603CC5" w:rsidP="00603CC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51FFC999" w14:textId="77777777" w:rsidR="00603CC5" w:rsidRPr="005A6080" w:rsidRDefault="00603CC5" w:rsidP="00603CC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5CE5D4F6" w14:textId="205E6062" w:rsidR="00603CC5" w:rsidRPr="005A6080" w:rsidRDefault="00603CC5" w:rsidP="00603CC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994645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7827CE29" w14:textId="19E6F7FD" w:rsidR="00603CC5" w:rsidRPr="005A6080" w:rsidRDefault="00603CC5" w:rsidP="00603CC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994645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994645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2A1CF135" w14:textId="77777777" w:rsidR="00603CC5" w:rsidRPr="005A6080" w:rsidRDefault="00603CC5" w:rsidP="00603CC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335E50E7" w14:textId="77777777" w:rsidR="00603CC5" w:rsidRPr="005A6080" w:rsidRDefault="00603CC5" w:rsidP="00603CC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73E88439" w14:textId="29E21557" w:rsidR="00457EF6" w:rsidRPr="00603CC5" w:rsidRDefault="00603CC5" w:rsidP="007A17D5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497D19AB" w14:textId="77777777" w:rsidR="00457EF6" w:rsidRDefault="00457EF6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61E52D8" w14:textId="77777777" w:rsidR="006049B9" w:rsidRDefault="006049B9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857D122" w14:textId="77777777" w:rsidR="006049B9" w:rsidRDefault="006049B9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6F1CB9A" w14:textId="77777777" w:rsidR="006049B9" w:rsidRPr="00967FBC" w:rsidRDefault="006049B9" w:rsidP="006049B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VIII.</w:t>
      </w:r>
    </w:p>
    <w:p w14:paraId="551C897E" w14:textId="77777777" w:rsidR="006049B9" w:rsidRPr="00967FBC" w:rsidRDefault="006049B9" w:rsidP="006049B9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42D3899B" w14:textId="77777777" w:rsidR="006049B9" w:rsidRDefault="006049B9" w:rsidP="006049B9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povinna se řídit při svém hospodaření ustanoveními zákona </w:t>
      </w:r>
      <w:r w:rsidRPr="00967FBC">
        <w:rPr>
          <w:rFonts w:ascii="Neue Haas Grotesk Text Pro" w:hAnsi="Neue Haas Grotesk Text Pro"/>
          <w:sz w:val="20"/>
          <w:szCs w:val="20"/>
        </w:rPr>
        <w:br/>
        <w:t>č. 250/2000 Sb., o rozpočtových pravidlech územních rozpočtů ve znění pozdějších předpisů, dalšími obecně závaznými právními předpisy, vnitřními předpisy a pokyny zřizovatele.</w:t>
      </w:r>
    </w:p>
    <w:p w14:paraId="32E504B1" w14:textId="77777777" w:rsidR="006049B9" w:rsidRPr="00967FBC" w:rsidRDefault="006049B9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0EDE720E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DA6F84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994645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994645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457EF6" w:rsidRDefault="006A0E55" w:rsidP="00457EF6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57EF6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457EF6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457EF6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457EF6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457EF6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457EF6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457EF6">
        <w:rPr>
          <w:rFonts w:ascii="Neue Haas Grotesk Text Pro" w:hAnsi="Neue Haas Grotesk Text Pro"/>
          <w:sz w:val="20"/>
          <w:szCs w:val="20"/>
        </w:rPr>
        <w:t>s</w:t>
      </w:r>
      <w:r w:rsidR="005E1E99" w:rsidRPr="00457EF6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2E3B5C2D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34E9FFB" w14:textId="77777777" w:rsidR="00295C8E" w:rsidRDefault="00295C8E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59B008F6" w14:textId="77777777" w:rsidR="00295C8E" w:rsidRDefault="00295C8E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8C82AC5" w14:textId="77777777" w:rsidR="00295C8E" w:rsidRDefault="00295C8E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6B95" w14:textId="77777777" w:rsidR="00E44C85" w:rsidRDefault="00E44C85" w:rsidP="004C0CBF">
      <w:r>
        <w:separator/>
      </w:r>
    </w:p>
  </w:endnote>
  <w:endnote w:type="continuationSeparator" w:id="0">
    <w:p w14:paraId="15FDC28F" w14:textId="77777777" w:rsidR="00E44C85" w:rsidRDefault="00E44C85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C1A" w14:textId="77777777" w:rsidR="00E44C85" w:rsidRDefault="00E44C85" w:rsidP="004C0CBF">
      <w:r>
        <w:separator/>
      </w:r>
    </w:p>
  </w:footnote>
  <w:footnote w:type="continuationSeparator" w:id="0">
    <w:p w14:paraId="49E665E2" w14:textId="77777777" w:rsidR="00E44C85" w:rsidRDefault="00E44C85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6716" w14:textId="021DF45D" w:rsidR="00082069" w:rsidRDefault="00082069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343DE5" wp14:editId="4EC2EEC5">
              <wp:simplePos x="0" y="0"/>
              <wp:positionH relativeFrom="column">
                <wp:posOffset>3538220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ACD77" w14:textId="189886A2" w:rsidR="00082069" w:rsidRPr="00082069" w:rsidRDefault="00082069" w:rsidP="00082069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082069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Pr="00082069">
                            <w:rPr>
                              <w:rFonts w:ascii="CKKrausSmall" w:hAnsi="CKKrausSmall"/>
                              <w:sz w:val="64"/>
                            </w:rPr>
                            <w:t>KUCBX01JLPXF</w:t>
                          </w:r>
                          <w:r w:rsidRPr="00082069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</w:p>
                        <w:p w14:paraId="5DDCBBF0" w14:textId="2DA839E3" w:rsidR="00082069" w:rsidRPr="00082069" w:rsidRDefault="00082069" w:rsidP="00082069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082069">
                            <w:rPr>
                              <w:rFonts w:ascii="Arial" w:hAnsi="Arial"/>
                              <w:sz w:val="20"/>
                            </w:rPr>
                            <w:t>KUCBX01JLPXF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343DE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8.6pt;margin-top:-22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L8z1q7iAAAACwEAAA8AAAAAAAAAAAAAAAAAaAQAAGRycy9kb3ducmV2LnhtbFBLBQYAAAAABAAE&#10;APMAAAB3BQAAAAA=&#10;" stroked="f">
              <v:textbox style="mso-fit-shape-to-text:t">
                <w:txbxContent>
                  <w:p w14:paraId="5C5ACD77" w14:textId="189886A2" w:rsidR="00082069" w:rsidRPr="00082069" w:rsidRDefault="00082069" w:rsidP="00082069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082069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Pr="00082069">
                      <w:rPr>
                        <w:rFonts w:ascii="CKKrausSmall" w:hAnsi="CKKrausSmall"/>
                        <w:sz w:val="64"/>
                      </w:rPr>
                      <w:t>KUCBX01JLPXF</w:t>
                    </w:r>
                    <w:r w:rsidRPr="00082069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5DDCBBF0" w14:textId="2DA839E3" w:rsidR="00082069" w:rsidRPr="00082069" w:rsidRDefault="00082069" w:rsidP="00082069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082069">
                      <w:rPr>
                        <w:rFonts w:ascii="Arial" w:hAnsi="Arial"/>
                        <w:sz w:val="20"/>
                      </w:rPr>
                      <w:t>KUCBX01JLPXF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B3642E"/>
    <w:multiLevelType w:val="hybridMultilevel"/>
    <w:tmpl w:val="57002C14"/>
    <w:lvl w:ilvl="0" w:tplc="03BE0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19"/>
  </w:num>
  <w:num w:numId="2" w16cid:durableId="1065687169">
    <w:abstractNumId w:val="2"/>
  </w:num>
  <w:num w:numId="3" w16cid:durableId="2013216055">
    <w:abstractNumId w:val="8"/>
  </w:num>
  <w:num w:numId="4" w16cid:durableId="1554150910">
    <w:abstractNumId w:val="22"/>
  </w:num>
  <w:num w:numId="5" w16cid:durableId="887910948">
    <w:abstractNumId w:val="24"/>
  </w:num>
  <w:num w:numId="6" w16cid:durableId="2048018199">
    <w:abstractNumId w:val="31"/>
  </w:num>
  <w:num w:numId="7" w16cid:durableId="321979196">
    <w:abstractNumId w:val="12"/>
  </w:num>
  <w:num w:numId="8" w16cid:durableId="2061128426">
    <w:abstractNumId w:val="3"/>
  </w:num>
  <w:num w:numId="9" w16cid:durableId="419109242">
    <w:abstractNumId w:val="0"/>
  </w:num>
  <w:num w:numId="10" w16cid:durableId="1671759764">
    <w:abstractNumId w:val="6"/>
  </w:num>
  <w:num w:numId="11" w16cid:durableId="2142190525">
    <w:abstractNumId w:val="26"/>
  </w:num>
  <w:num w:numId="12" w16cid:durableId="2038920753">
    <w:abstractNumId w:val="30"/>
  </w:num>
  <w:num w:numId="13" w16cid:durableId="1704281317">
    <w:abstractNumId w:val="17"/>
  </w:num>
  <w:num w:numId="14" w16cid:durableId="2063407133">
    <w:abstractNumId w:val="21"/>
  </w:num>
  <w:num w:numId="15" w16cid:durableId="1511456955">
    <w:abstractNumId w:val="10"/>
  </w:num>
  <w:num w:numId="16" w16cid:durableId="827674159">
    <w:abstractNumId w:val="5"/>
  </w:num>
  <w:num w:numId="17" w16cid:durableId="1203830845">
    <w:abstractNumId w:val="20"/>
  </w:num>
  <w:num w:numId="18" w16cid:durableId="261109422">
    <w:abstractNumId w:val="25"/>
  </w:num>
  <w:num w:numId="19" w16cid:durableId="253786022">
    <w:abstractNumId w:val="1"/>
  </w:num>
  <w:num w:numId="20" w16cid:durableId="233856963">
    <w:abstractNumId w:val="15"/>
  </w:num>
  <w:num w:numId="21" w16cid:durableId="779030564">
    <w:abstractNumId w:val="23"/>
  </w:num>
  <w:num w:numId="22" w16cid:durableId="2029983322">
    <w:abstractNumId w:val="7"/>
  </w:num>
  <w:num w:numId="23" w16cid:durableId="159322127">
    <w:abstractNumId w:val="16"/>
  </w:num>
  <w:num w:numId="24" w16cid:durableId="280918568">
    <w:abstractNumId w:val="29"/>
  </w:num>
  <w:num w:numId="25" w16cid:durableId="1080328111">
    <w:abstractNumId w:val="11"/>
  </w:num>
  <w:num w:numId="26" w16cid:durableId="99878872">
    <w:abstractNumId w:val="14"/>
  </w:num>
  <w:num w:numId="27" w16cid:durableId="1893542773">
    <w:abstractNumId w:val="27"/>
  </w:num>
  <w:num w:numId="28" w16cid:durableId="74130609">
    <w:abstractNumId w:val="18"/>
  </w:num>
  <w:num w:numId="29" w16cid:durableId="974867144">
    <w:abstractNumId w:val="4"/>
  </w:num>
  <w:num w:numId="30" w16cid:durableId="2093506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9279121">
    <w:abstractNumId w:val="28"/>
  </w:num>
  <w:num w:numId="33" w16cid:durableId="1859000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16C79"/>
    <w:rsid w:val="00024A29"/>
    <w:rsid w:val="00057BB5"/>
    <w:rsid w:val="00062357"/>
    <w:rsid w:val="00082069"/>
    <w:rsid w:val="00090E4B"/>
    <w:rsid w:val="000A70C3"/>
    <w:rsid w:val="000C0E73"/>
    <w:rsid w:val="000D3E28"/>
    <w:rsid w:val="000E30E4"/>
    <w:rsid w:val="00112C09"/>
    <w:rsid w:val="00126FDB"/>
    <w:rsid w:val="0012702D"/>
    <w:rsid w:val="00144F7C"/>
    <w:rsid w:val="00154A37"/>
    <w:rsid w:val="00155CD2"/>
    <w:rsid w:val="0016225E"/>
    <w:rsid w:val="00165424"/>
    <w:rsid w:val="00171858"/>
    <w:rsid w:val="00196891"/>
    <w:rsid w:val="00197291"/>
    <w:rsid w:val="001976F3"/>
    <w:rsid w:val="001B7333"/>
    <w:rsid w:val="001E6ABD"/>
    <w:rsid w:val="001F4C54"/>
    <w:rsid w:val="001F6658"/>
    <w:rsid w:val="00201B32"/>
    <w:rsid w:val="00207EBE"/>
    <w:rsid w:val="00211A7A"/>
    <w:rsid w:val="00227BFF"/>
    <w:rsid w:val="00234224"/>
    <w:rsid w:val="00255AA9"/>
    <w:rsid w:val="00265D6D"/>
    <w:rsid w:val="00267D0E"/>
    <w:rsid w:val="00281427"/>
    <w:rsid w:val="002845F3"/>
    <w:rsid w:val="00295C8E"/>
    <w:rsid w:val="002A4295"/>
    <w:rsid w:val="002B45DE"/>
    <w:rsid w:val="002D35E2"/>
    <w:rsid w:val="002F7D6F"/>
    <w:rsid w:val="00303BE3"/>
    <w:rsid w:val="003405EE"/>
    <w:rsid w:val="0038299A"/>
    <w:rsid w:val="0039761E"/>
    <w:rsid w:val="003D1F82"/>
    <w:rsid w:val="003D25C8"/>
    <w:rsid w:val="003F0575"/>
    <w:rsid w:val="003F08A1"/>
    <w:rsid w:val="00402B0B"/>
    <w:rsid w:val="00404BE6"/>
    <w:rsid w:val="00405497"/>
    <w:rsid w:val="00414C2C"/>
    <w:rsid w:val="00420E1C"/>
    <w:rsid w:val="00454894"/>
    <w:rsid w:val="00457EF6"/>
    <w:rsid w:val="00474F2D"/>
    <w:rsid w:val="00481E44"/>
    <w:rsid w:val="004905B0"/>
    <w:rsid w:val="004955CE"/>
    <w:rsid w:val="004A56D4"/>
    <w:rsid w:val="004B0659"/>
    <w:rsid w:val="004C0CBF"/>
    <w:rsid w:val="004D635A"/>
    <w:rsid w:val="004E244A"/>
    <w:rsid w:val="004E24DA"/>
    <w:rsid w:val="004F7C81"/>
    <w:rsid w:val="005035A4"/>
    <w:rsid w:val="00503D03"/>
    <w:rsid w:val="00504F3C"/>
    <w:rsid w:val="0051088A"/>
    <w:rsid w:val="0053214B"/>
    <w:rsid w:val="00534E3B"/>
    <w:rsid w:val="005431A3"/>
    <w:rsid w:val="005436CE"/>
    <w:rsid w:val="00544423"/>
    <w:rsid w:val="00554D89"/>
    <w:rsid w:val="00565221"/>
    <w:rsid w:val="005A7E58"/>
    <w:rsid w:val="005B1196"/>
    <w:rsid w:val="005B32E3"/>
    <w:rsid w:val="005C4064"/>
    <w:rsid w:val="005C7C2C"/>
    <w:rsid w:val="005D24C6"/>
    <w:rsid w:val="005D6595"/>
    <w:rsid w:val="005E1E99"/>
    <w:rsid w:val="00603CC5"/>
    <w:rsid w:val="006049B9"/>
    <w:rsid w:val="006176AA"/>
    <w:rsid w:val="006179F8"/>
    <w:rsid w:val="00631D87"/>
    <w:rsid w:val="00632D80"/>
    <w:rsid w:val="0063330C"/>
    <w:rsid w:val="00637173"/>
    <w:rsid w:val="00652F6C"/>
    <w:rsid w:val="006735FB"/>
    <w:rsid w:val="006811BF"/>
    <w:rsid w:val="00695E05"/>
    <w:rsid w:val="006A0E55"/>
    <w:rsid w:val="006B730F"/>
    <w:rsid w:val="006D0939"/>
    <w:rsid w:val="006E4F72"/>
    <w:rsid w:val="006E6835"/>
    <w:rsid w:val="006E7AC7"/>
    <w:rsid w:val="00701C16"/>
    <w:rsid w:val="0073782E"/>
    <w:rsid w:val="00767377"/>
    <w:rsid w:val="00772CED"/>
    <w:rsid w:val="00793F6F"/>
    <w:rsid w:val="00797959"/>
    <w:rsid w:val="007A17D5"/>
    <w:rsid w:val="007A3406"/>
    <w:rsid w:val="007C5619"/>
    <w:rsid w:val="007D4B5A"/>
    <w:rsid w:val="007E6F79"/>
    <w:rsid w:val="008028D7"/>
    <w:rsid w:val="00831C4B"/>
    <w:rsid w:val="00833C7B"/>
    <w:rsid w:val="00836CBF"/>
    <w:rsid w:val="00843A70"/>
    <w:rsid w:val="008655C5"/>
    <w:rsid w:val="00870F8F"/>
    <w:rsid w:val="00876412"/>
    <w:rsid w:val="008A390A"/>
    <w:rsid w:val="008D2719"/>
    <w:rsid w:val="008D3DF8"/>
    <w:rsid w:val="008E2D53"/>
    <w:rsid w:val="009042A9"/>
    <w:rsid w:val="009108B1"/>
    <w:rsid w:val="00910B12"/>
    <w:rsid w:val="00933166"/>
    <w:rsid w:val="0094620C"/>
    <w:rsid w:val="009550FD"/>
    <w:rsid w:val="0095634A"/>
    <w:rsid w:val="00967FBC"/>
    <w:rsid w:val="009762CB"/>
    <w:rsid w:val="00977593"/>
    <w:rsid w:val="00980AB3"/>
    <w:rsid w:val="00983A6E"/>
    <w:rsid w:val="00990D17"/>
    <w:rsid w:val="00994645"/>
    <w:rsid w:val="009A741B"/>
    <w:rsid w:val="009C18D8"/>
    <w:rsid w:val="009C6B82"/>
    <w:rsid w:val="009E5E0F"/>
    <w:rsid w:val="009E708C"/>
    <w:rsid w:val="00A06AEF"/>
    <w:rsid w:val="00A14588"/>
    <w:rsid w:val="00A1783B"/>
    <w:rsid w:val="00A22139"/>
    <w:rsid w:val="00A30225"/>
    <w:rsid w:val="00A406EA"/>
    <w:rsid w:val="00A41B8E"/>
    <w:rsid w:val="00A720FF"/>
    <w:rsid w:val="00A97F31"/>
    <w:rsid w:val="00AA3711"/>
    <w:rsid w:val="00AB486C"/>
    <w:rsid w:val="00AE4C9E"/>
    <w:rsid w:val="00AE5933"/>
    <w:rsid w:val="00B057BE"/>
    <w:rsid w:val="00B0706D"/>
    <w:rsid w:val="00B07624"/>
    <w:rsid w:val="00B07BE0"/>
    <w:rsid w:val="00B1612D"/>
    <w:rsid w:val="00B2354D"/>
    <w:rsid w:val="00B23A3B"/>
    <w:rsid w:val="00B312F1"/>
    <w:rsid w:val="00B34248"/>
    <w:rsid w:val="00B601C5"/>
    <w:rsid w:val="00B6260B"/>
    <w:rsid w:val="00B63A2B"/>
    <w:rsid w:val="00B81525"/>
    <w:rsid w:val="00B878D2"/>
    <w:rsid w:val="00B90086"/>
    <w:rsid w:val="00B938EE"/>
    <w:rsid w:val="00BB34B8"/>
    <w:rsid w:val="00BB70CB"/>
    <w:rsid w:val="00BC5D09"/>
    <w:rsid w:val="00BC74A7"/>
    <w:rsid w:val="00BD6B90"/>
    <w:rsid w:val="00BE1DDE"/>
    <w:rsid w:val="00BF3C86"/>
    <w:rsid w:val="00C11575"/>
    <w:rsid w:val="00C345F2"/>
    <w:rsid w:val="00C37A31"/>
    <w:rsid w:val="00C51284"/>
    <w:rsid w:val="00C572C8"/>
    <w:rsid w:val="00C645B2"/>
    <w:rsid w:val="00C74562"/>
    <w:rsid w:val="00C860D5"/>
    <w:rsid w:val="00C94809"/>
    <w:rsid w:val="00CA177A"/>
    <w:rsid w:val="00CB03F6"/>
    <w:rsid w:val="00CD057F"/>
    <w:rsid w:val="00CE45E9"/>
    <w:rsid w:val="00CF7F7E"/>
    <w:rsid w:val="00D02813"/>
    <w:rsid w:val="00D034A3"/>
    <w:rsid w:val="00D321F7"/>
    <w:rsid w:val="00D335AE"/>
    <w:rsid w:val="00D41574"/>
    <w:rsid w:val="00D43723"/>
    <w:rsid w:val="00D70E08"/>
    <w:rsid w:val="00DA6F84"/>
    <w:rsid w:val="00DE21EC"/>
    <w:rsid w:val="00E05098"/>
    <w:rsid w:val="00E435CF"/>
    <w:rsid w:val="00E44C85"/>
    <w:rsid w:val="00E453CC"/>
    <w:rsid w:val="00E56D8C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1740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23</cp:revision>
  <cp:lastPrinted>2025-11-13T08:55:00Z</cp:lastPrinted>
  <dcterms:created xsi:type="dcterms:W3CDTF">2025-11-14T12:49:00Z</dcterms:created>
  <dcterms:modified xsi:type="dcterms:W3CDTF">2025-11-21T10:59:00Z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