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6732" w14:paraId="13F80A5B" w14:textId="77777777" w:rsidTr="00A87A14">
        <w:trPr>
          <w:trHeight w:hRule="exact" w:val="397"/>
        </w:trPr>
        <w:tc>
          <w:tcPr>
            <w:tcW w:w="2376" w:type="dxa"/>
            <w:hideMark/>
          </w:tcPr>
          <w:p w14:paraId="456B1149" w14:textId="77777777" w:rsidR="00556732" w:rsidRDefault="0055673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8300F3" w14:textId="77777777" w:rsidR="00556732" w:rsidRDefault="00556732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37C8458A" w14:textId="77777777" w:rsidR="00556732" w:rsidRDefault="00556732" w:rsidP="00970720">
            <w:pPr>
              <w:pStyle w:val="KUJKtucny"/>
            </w:pPr>
            <w:r>
              <w:t xml:space="preserve">Bod programu: </w:t>
            </w:r>
            <w:r w:rsidRPr="00C56558"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1920A21E" w14:textId="77777777" w:rsidR="00556732" w:rsidRDefault="00556732" w:rsidP="00970720">
            <w:pPr>
              <w:pStyle w:val="KUJKnormal"/>
            </w:pPr>
          </w:p>
        </w:tc>
      </w:tr>
      <w:tr w:rsidR="00556732" w14:paraId="5DC40400" w14:textId="77777777" w:rsidTr="00A87A14">
        <w:trPr>
          <w:cantSplit/>
          <w:trHeight w:hRule="exact" w:val="397"/>
        </w:trPr>
        <w:tc>
          <w:tcPr>
            <w:tcW w:w="2376" w:type="dxa"/>
            <w:hideMark/>
          </w:tcPr>
          <w:p w14:paraId="2DB1F40A" w14:textId="77777777" w:rsidR="00556732" w:rsidRDefault="0055673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EBF934" w14:textId="77777777" w:rsidR="00556732" w:rsidRDefault="00556732" w:rsidP="00970720">
            <w:pPr>
              <w:pStyle w:val="KUJKnormal"/>
            </w:pPr>
            <w:r>
              <w:t>286/ZK/25</w:t>
            </w:r>
          </w:p>
        </w:tc>
      </w:tr>
      <w:tr w:rsidR="00556732" w14:paraId="230F5043" w14:textId="77777777" w:rsidTr="00A87A14">
        <w:trPr>
          <w:trHeight w:val="397"/>
        </w:trPr>
        <w:tc>
          <w:tcPr>
            <w:tcW w:w="2376" w:type="dxa"/>
          </w:tcPr>
          <w:p w14:paraId="43DA521C" w14:textId="77777777" w:rsidR="00556732" w:rsidRDefault="00556732" w:rsidP="00970720"/>
          <w:p w14:paraId="298CDB68" w14:textId="77777777" w:rsidR="00556732" w:rsidRDefault="0055673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C9F974" w14:textId="77777777" w:rsidR="00556732" w:rsidRDefault="00556732" w:rsidP="00970720"/>
          <w:p w14:paraId="2E73945C" w14:textId="77777777" w:rsidR="00556732" w:rsidRDefault="0055673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dotačního programu „Podpora sociálních služeb v Jihočeském kraji VII“</w:t>
            </w:r>
          </w:p>
        </w:tc>
      </w:tr>
    </w:tbl>
    <w:p w14:paraId="1D86CEB8" w14:textId="77777777" w:rsidR="00556732" w:rsidRDefault="00556732" w:rsidP="00A87A14">
      <w:pPr>
        <w:pStyle w:val="KUJKnormal"/>
        <w:rPr>
          <w:b/>
          <w:bCs/>
        </w:rPr>
      </w:pPr>
      <w:r>
        <w:rPr>
          <w:b/>
          <w:bCs/>
        </w:rPr>
        <w:pict w14:anchorId="7DE49668">
          <v:rect id="_x0000_i1029" style="width:453.6pt;height:1.5pt" o:hralign="center" o:hrstd="t" o:hrnoshade="t" o:hr="t" fillcolor="black" stroked="f"/>
        </w:pict>
      </w:r>
    </w:p>
    <w:p w14:paraId="57B51B0B" w14:textId="77777777" w:rsidR="00556732" w:rsidRDefault="00556732" w:rsidP="00A87A14">
      <w:pPr>
        <w:pStyle w:val="KUJKnormal"/>
      </w:pPr>
    </w:p>
    <w:p w14:paraId="59DB69A8" w14:textId="77777777" w:rsidR="00556732" w:rsidRDefault="00556732" w:rsidP="00A87A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56732" w14:paraId="53C4F383" w14:textId="77777777" w:rsidTr="002559B8">
        <w:trPr>
          <w:trHeight w:val="397"/>
        </w:trPr>
        <w:tc>
          <w:tcPr>
            <w:tcW w:w="2350" w:type="dxa"/>
            <w:hideMark/>
          </w:tcPr>
          <w:p w14:paraId="51714B1D" w14:textId="77777777" w:rsidR="00556732" w:rsidRDefault="0055673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5B85C2" w14:textId="77777777" w:rsidR="00556732" w:rsidRDefault="00556732" w:rsidP="002559B8">
            <w:pPr>
              <w:pStyle w:val="KUJKnormal"/>
            </w:pPr>
            <w:r>
              <w:t>doc. Ing. Lucie Kozlová, Ph.D.</w:t>
            </w:r>
          </w:p>
          <w:p w14:paraId="0C271E60" w14:textId="77777777" w:rsidR="00556732" w:rsidRDefault="00556732" w:rsidP="002559B8"/>
        </w:tc>
      </w:tr>
      <w:tr w:rsidR="00556732" w14:paraId="5A8B8126" w14:textId="77777777" w:rsidTr="002559B8">
        <w:trPr>
          <w:trHeight w:val="397"/>
        </w:trPr>
        <w:tc>
          <w:tcPr>
            <w:tcW w:w="2350" w:type="dxa"/>
          </w:tcPr>
          <w:p w14:paraId="45BEC09F" w14:textId="77777777" w:rsidR="00556732" w:rsidRDefault="00556732" w:rsidP="002559B8">
            <w:pPr>
              <w:pStyle w:val="KUJKtucny"/>
            </w:pPr>
            <w:r>
              <w:t>Zpracoval:</w:t>
            </w:r>
          </w:p>
          <w:p w14:paraId="41F06EBA" w14:textId="77777777" w:rsidR="00556732" w:rsidRDefault="00556732" w:rsidP="002559B8"/>
        </w:tc>
        <w:tc>
          <w:tcPr>
            <w:tcW w:w="6862" w:type="dxa"/>
            <w:hideMark/>
          </w:tcPr>
          <w:p w14:paraId="3FD49CAD" w14:textId="77777777" w:rsidR="00556732" w:rsidRDefault="00556732" w:rsidP="002559B8">
            <w:pPr>
              <w:pStyle w:val="KUJKnormal"/>
            </w:pPr>
            <w:r>
              <w:t>OSOV</w:t>
            </w:r>
          </w:p>
        </w:tc>
      </w:tr>
      <w:tr w:rsidR="00556732" w14:paraId="54941E9A" w14:textId="77777777" w:rsidTr="002559B8">
        <w:trPr>
          <w:trHeight w:val="397"/>
        </w:trPr>
        <w:tc>
          <w:tcPr>
            <w:tcW w:w="2350" w:type="dxa"/>
          </w:tcPr>
          <w:p w14:paraId="34E662A7" w14:textId="77777777" w:rsidR="00556732" w:rsidRPr="009715F9" w:rsidRDefault="0055673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635DF7" w14:textId="77777777" w:rsidR="00556732" w:rsidRDefault="00556732" w:rsidP="002559B8"/>
        </w:tc>
        <w:tc>
          <w:tcPr>
            <w:tcW w:w="6862" w:type="dxa"/>
            <w:hideMark/>
          </w:tcPr>
          <w:p w14:paraId="5018702C" w14:textId="77777777" w:rsidR="00556732" w:rsidRDefault="00556732" w:rsidP="002559B8">
            <w:pPr>
              <w:pStyle w:val="KUJKnormal"/>
            </w:pPr>
            <w:r>
              <w:t>Mgr. Pavla Doubková</w:t>
            </w:r>
          </w:p>
        </w:tc>
      </w:tr>
    </w:tbl>
    <w:p w14:paraId="5166D2E2" w14:textId="77777777" w:rsidR="00556732" w:rsidRDefault="00556732" w:rsidP="00A87A14">
      <w:pPr>
        <w:pStyle w:val="KUJKnormal"/>
      </w:pPr>
    </w:p>
    <w:p w14:paraId="70B5193E" w14:textId="77777777" w:rsidR="00556732" w:rsidRPr="0052161F" w:rsidRDefault="00556732" w:rsidP="00A87A14">
      <w:pPr>
        <w:pStyle w:val="KUJKtucny"/>
      </w:pPr>
      <w:r w:rsidRPr="0052161F">
        <w:t>NÁVRH USNESENÍ</w:t>
      </w:r>
    </w:p>
    <w:p w14:paraId="6E964400" w14:textId="77777777" w:rsidR="00556732" w:rsidRDefault="00556732" w:rsidP="00A87A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BBA42C" w14:textId="77777777" w:rsidR="00556732" w:rsidRDefault="00556732" w:rsidP="00A87A14">
      <w:pPr>
        <w:pStyle w:val="KUJKPolozka"/>
        <w:spacing w:line="240" w:lineRule="auto"/>
      </w:pPr>
      <w:r w:rsidRPr="00841DFC">
        <w:t>Zastupitelstvo Jihočeského kraje</w:t>
      </w:r>
    </w:p>
    <w:p w14:paraId="5A95DC50" w14:textId="77777777" w:rsidR="00556732" w:rsidRDefault="00556732" w:rsidP="00FF4CA7">
      <w:pPr>
        <w:pStyle w:val="KUJKdoplnek2"/>
        <w:spacing w:line="240" w:lineRule="auto"/>
      </w:pPr>
      <w:r>
        <w:t>s</w:t>
      </w:r>
      <w:r w:rsidRPr="00AF7BAE">
        <w:t>chvaluje</w:t>
      </w:r>
    </w:p>
    <w:p w14:paraId="4231C8F9" w14:textId="77777777" w:rsidR="00556732" w:rsidRDefault="00556732" w:rsidP="00E50C22">
      <w:pPr>
        <w:pStyle w:val="KUJKnormal"/>
      </w:pPr>
      <w:r>
        <w:t>1. Metodiku dotačního Programu „Podpora sociálních služeb v Jihočeském kraji VII“ dle přílohy návrhu č. 286/ZK/25,</w:t>
      </w:r>
    </w:p>
    <w:p w14:paraId="0AF7BF1E" w14:textId="77777777" w:rsidR="00556732" w:rsidRPr="00E50C22" w:rsidRDefault="00556732" w:rsidP="00E50C22">
      <w:pPr>
        <w:pStyle w:val="KUJKnormal"/>
      </w:pPr>
      <w:r>
        <w:t xml:space="preserve">2. odlišní postup v rámci dotačního programu „Podpora sociálních služeb v Jihočeském kraji VII“ mimo směrnici č. SM/107/ZK – změna č. 8 Směrnice poskytování veřejné finanční podpory; </w:t>
      </w:r>
    </w:p>
    <w:p w14:paraId="5D6BA063" w14:textId="77777777" w:rsidR="00556732" w:rsidRDefault="00556732" w:rsidP="00802C5C">
      <w:pPr>
        <w:pStyle w:val="KUJKdoplnek2"/>
        <w:spacing w:line="240" w:lineRule="auto"/>
      </w:pPr>
      <w:r w:rsidRPr="00B037D0">
        <w:t>vyhlašuje</w:t>
      </w:r>
    </w:p>
    <w:p w14:paraId="04F4E28A" w14:textId="77777777" w:rsidR="00556732" w:rsidRPr="00F94888" w:rsidRDefault="00556732" w:rsidP="00A2495A">
      <w:pPr>
        <w:pStyle w:val="KUJKnormal"/>
      </w:pPr>
      <w:r>
        <w:t xml:space="preserve">dotační program na podporu vybraných druhů sociálních služeb na území Jihočeského kraje na období </w:t>
      </w:r>
      <w:r w:rsidRPr="00F94888">
        <w:t xml:space="preserve">2026-2027 pro azylové domy a na období roku 2026 pro sociálně terapeutické dílny ke </w:t>
      </w:r>
      <w:r w:rsidRPr="00B27BE9">
        <w:t>dni 7. 11. 2025</w:t>
      </w:r>
      <w:r w:rsidRPr="00F94888">
        <w:t xml:space="preserve"> s termínem pro podávání žádostí </w:t>
      </w:r>
      <w:r w:rsidRPr="00B27BE9">
        <w:t xml:space="preserve">od 7. 11. 2025 do 18 11. </w:t>
      </w:r>
      <w:r w:rsidRPr="00F94888">
        <w:t>2025, realizovaný a financovaný v rámci projektu „Podpora sociálních služeb v Jihočeském kraji VII“, financovaného z Operačního programu Zaměstnanost plus;</w:t>
      </w:r>
    </w:p>
    <w:p w14:paraId="41A3832D" w14:textId="77777777" w:rsidR="00556732" w:rsidRDefault="00556732" w:rsidP="003038E4">
      <w:pPr>
        <w:pStyle w:val="KUJKdoplnek2"/>
        <w:spacing w:line="240" w:lineRule="auto"/>
      </w:pPr>
      <w:r w:rsidRPr="0021676C">
        <w:t>ukládá</w:t>
      </w:r>
    </w:p>
    <w:p w14:paraId="38EC3448" w14:textId="77777777" w:rsidR="00556732" w:rsidRDefault="00556732" w:rsidP="00802C5C">
      <w:pPr>
        <w:pStyle w:val="KUJKnormal"/>
      </w:pPr>
      <w:r>
        <w:t>JUDr. Lukáši Glaserovi, LL.M., řediteli krajského úřadu, zajistit realizaci části I. a II. uvedeného usnesení.</w:t>
      </w:r>
    </w:p>
    <w:p w14:paraId="589E8D50" w14:textId="77777777" w:rsidR="00556732" w:rsidRDefault="00556732" w:rsidP="00802C5C">
      <w:pPr>
        <w:pStyle w:val="KUJKnormal"/>
      </w:pPr>
    </w:p>
    <w:p w14:paraId="55A02A20" w14:textId="77777777" w:rsidR="00556732" w:rsidRDefault="00556732" w:rsidP="00A8796E">
      <w:pPr>
        <w:pStyle w:val="KUJKmezeraDZ"/>
      </w:pPr>
      <w:bookmarkStart w:id="1" w:name="US_DuvodZprava"/>
      <w:bookmarkEnd w:id="1"/>
    </w:p>
    <w:p w14:paraId="7C7CF553" w14:textId="77777777" w:rsidR="00556732" w:rsidRDefault="00556732" w:rsidP="00A8796E">
      <w:pPr>
        <w:pStyle w:val="KUJKnadpisDZ"/>
      </w:pPr>
      <w:r>
        <w:t>DŮVODOVÁ ZPRÁVA</w:t>
      </w:r>
    </w:p>
    <w:p w14:paraId="60DC59FA" w14:textId="77777777" w:rsidR="00556732" w:rsidRDefault="00556732" w:rsidP="00A8796E">
      <w:pPr>
        <w:pStyle w:val="KUJKmezeraDZ"/>
      </w:pPr>
    </w:p>
    <w:p w14:paraId="0074AA29" w14:textId="77777777" w:rsidR="00556732" w:rsidRPr="0076759C" w:rsidRDefault="00556732" w:rsidP="0076759C">
      <w:pPr>
        <w:pStyle w:val="KUJKnormal"/>
      </w:pPr>
    </w:p>
    <w:p w14:paraId="16B08E4F" w14:textId="77777777" w:rsidR="00556732" w:rsidRDefault="00556732" w:rsidP="00A2495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F94888">
        <w:rPr>
          <w:rFonts w:ascii="Arial" w:hAnsi="Arial"/>
          <w:szCs w:val="28"/>
        </w:rPr>
        <w:t>Jihočeský kraj je prostřednictvím Operačního programu Zaměstnanost</w:t>
      </w:r>
      <w:r>
        <w:rPr>
          <w:rFonts w:ascii="Arial" w:hAnsi="Arial"/>
          <w:szCs w:val="28"/>
        </w:rPr>
        <w:t xml:space="preserve"> plus (dále jen „OPZ+“) realizátorem projektu </w:t>
      </w:r>
      <w:r>
        <w:rPr>
          <w:rFonts w:ascii="Arial" w:hAnsi="Arial"/>
          <w:b/>
          <w:szCs w:val="28"/>
        </w:rPr>
        <w:t>„</w:t>
      </w:r>
      <w:r w:rsidRPr="00E77A51">
        <w:rPr>
          <w:rFonts w:ascii="Arial" w:hAnsi="Arial"/>
          <w:bCs/>
          <w:szCs w:val="28"/>
        </w:rPr>
        <w:t>Podpora sociálních služeb v Jihočeském kraji V</w:t>
      </w:r>
      <w:r>
        <w:rPr>
          <w:rFonts w:ascii="Arial" w:hAnsi="Arial"/>
          <w:bCs/>
          <w:szCs w:val="28"/>
        </w:rPr>
        <w:t>I</w:t>
      </w:r>
      <w:r w:rsidRPr="00E77A51">
        <w:rPr>
          <w:rFonts w:ascii="Arial" w:hAnsi="Arial"/>
          <w:bCs/>
          <w:szCs w:val="28"/>
        </w:rPr>
        <w:t>I“, registrační číslo projektu CZ.03.02.01/00/22_003/000</w:t>
      </w:r>
      <w:r>
        <w:rPr>
          <w:rFonts w:ascii="Arial" w:hAnsi="Arial"/>
          <w:bCs/>
          <w:szCs w:val="28"/>
        </w:rPr>
        <w:t>5810</w:t>
      </w:r>
      <w:r w:rsidRPr="00E77A51">
        <w:rPr>
          <w:rFonts w:ascii="Arial" w:hAnsi="Arial"/>
          <w:bCs/>
          <w:szCs w:val="28"/>
        </w:rPr>
        <w:t xml:space="preserve"> (dále jen „Projekt“), jehož předmětem je zajištění a rozvoj sociálních služeb azylové domy </w:t>
      </w:r>
      <w:r>
        <w:rPr>
          <w:rFonts w:ascii="Arial" w:hAnsi="Arial"/>
          <w:bCs/>
          <w:szCs w:val="28"/>
        </w:rPr>
        <w:t xml:space="preserve">v období od 1. 1. 2026 do 31. 12. 2027 </w:t>
      </w:r>
      <w:r w:rsidRPr="00E77A51">
        <w:rPr>
          <w:rFonts w:ascii="Arial" w:hAnsi="Arial"/>
          <w:bCs/>
          <w:szCs w:val="28"/>
        </w:rPr>
        <w:t xml:space="preserve">a sociálně terapeutické dílny v období </w:t>
      </w:r>
      <w:r>
        <w:rPr>
          <w:rFonts w:ascii="Arial" w:hAnsi="Arial"/>
          <w:bCs/>
          <w:szCs w:val="28"/>
        </w:rPr>
        <w:t xml:space="preserve">od </w:t>
      </w:r>
      <w:r w:rsidRPr="00E77A51">
        <w:rPr>
          <w:rFonts w:ascii="Arial" w:hAnsi="Arial"/>
          <w:bCs/>
          <w:szCs w:val="28"/>
        </w:rPr>
        <w:t>1. 1. 202</w:t>
      </w:r>
      <w:r>
        <w:rPr>
          <w:rFonts w:ascii="Arial" w:hAnsi="Arial"/>
          <w:bCs/>
          <w:szCs w:val="28"/>
        </w:rPr>
        <w:t>6</w:t>
      </w:r>
      <w:r w:rsidRPr="00E77A51">
        <w:rPr>
          <w:rFonts w:ascii="Arial" w:hAnsi="Arial"/>
          <w:bCs/>
          <w:szCs w:val="28"/>
        </w:rPr>
        <w:t xml:space="preserve"> </w:t>
      </w:r>
      <w:r>
        <w:rPr>
          <w:rFonts w:ascii="Arial" w:hAnsi="Arial"/>
          <w:bCs/>
          <w:szCs w:val="28"/>
        </w:rPr>
        <w:t>do</w:t>
      </w:r>
      <w:r w:rsidRPr="00E77A51">
        <w:rPr>
          <w:rFonts w:ascii="Arial" w:hAnsi="Arial"/>
          <w:bCs/>
          <w:szCs w:val="28"/>
        </w:rPr>
        <w:t xml:space="preserve"> 31. 12. 202</w:t>
      </w:r>
      <w:r>
        <w:rPr>
          <w:rFonts w:ascii="Arial" w:hAnsi="Arial"/>
          <w:bCs/>
          <w:szCs w:val="28"/>
        </w:rPr>
        <w:t xml:space="preserve">6 </w:t>
      </w:r>
      <w:r w:rsidRPr="00E77A51">
        <w:rPr>
          <w:rFonts w:ascii="Arial" w:hAnsi="Arial"/>
          <w:bCs/>
          <w:szCs w:val="28"/>
        </w:rPr>
        <w:t>na území Jihočeského kraj</w:t>
      </w:r>
      <w:r>
        <w:rPr>
          <w:rFonts w:ascii="Arial" w:hAnsi="Arial"/>
          <w:bCs/>
          <w:szCs w:val="28"/>
        </w:rPr>
        <w:t>e</w:t>
      </w:r>
      <w:r w:rsidRPr="00E77A51">
        <w:rPr>
          <w:rFonts w:ascii="Arial" w:hAnsi="Arial"/>
          <w:bCs/>
          <w:szCs w:val="28"/>
        </w:rPr>
        <w:t xml:space="preserve">. </w:t>
      </w:r>
    </w:p>
    <w:p w14:paraId="0E503502" w14:textId="77777777" w:rsidR="00556732" w:rsidRPr="00E77A51" w:rsidRDefault="00556732" w:rsidP="00A2495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14:paraId="360E5792" w14:textId="77777777" w:rsidR="00556732" w:rsidRDefault="00556732" w:rsidP="00A2495A">
      <w:pPr>
        <w:pStyle w:val="KUJKnormal"/>
      </w:pPr>
      <w:r w:rsidRPr="00E77A51">
        <w:rPr>
          <w:bCs/>
        </w:rPr>
        <w:t>Realizace Projektu byla schválena usnesením zastupitelstva kraje č. 1</w:t>
      </w:r>
      <w:r>
        <w:rPr>
          <w:bCs/>
        </w:rPr>
        <w:t>70</w:t>
      </w:r>
      <w:r w:rsidRPr="00E77A51">
        <w:rPr>
          <w:bCs/>
        </w:rPr>
        <w:t>/202</w:t>
      </w:r>
      <w:r>
        <w:rPr>
          <w:bCs/>
        </w:rPr>
        <w:t>5</w:t>
      </w:r>
      <w:r w:rsidRPr="00E77A51">
        <w:rPr>
          <w:bCs/>
        </w:rPr>
        <w:t>/ZK-</w:t>
      </w:r>
      <w:r>
        <w:rPr>
          <w:bCs/>
        </w:rPr>
        <w:t>6</w:t>
      </w:r>
      <w:r w:rsidRPr="00E77A51">
        <w:rPr>
          <w:bCs/>
        </w:rPr>
        <w:t xml:space="preserve"> ze dne 1</w:t>
      </w:r>
      <w:r>
        <w:rPr>
          <w:bCs/>
        </w:rPr>
        <w:t>9</w:t>
      </w:r>
      <w:r w:rsidRPr="00E77A51">
        <w:rPr>
          <w:bCs/>
        </w:rPr>
        <w:t>. 6. 202</w:t>
      </w:r>
      <w:r>
        <w:rPr>
          <w:bCs/>
        </w:rPr>
        <w:t>5</w:t>
      </w:r>
      <w:r w:rsidRPr="00E77A51">
        <w:rPr>
          <w:bCs/>
        </w:rPr>
        <w:t xml:space="preserve">.  </w:t>
      </w:r>
      <w:r w:rsidRPr="00E77A51">
        <w:rPr>
          <w:rFonts w:cs="Arial"/>
          <w:bCs/>
          <w:szCs w:val="20"/>
        </w:rPr>
        <w:t>Dle podmínek Výzvy č. 003 OPZ+ budou sociální služby v rámci Projektu financované formou projektové dotace dle podmínek uvedených v Metodice dotačního programu „Podpora sociálních služeb v Jihočeském kraji V</w:t>
      </w:r>
      <w:r>
        <w:rPr>
          <w:rFonts w:cs="Arial"/>
          <w:bCs/>
          <w:szCs w:val="20"/>
        </w:rPr>
        <w:t>I</w:t>
      </w:r>
      <w:r w:rsidRPr="00E77A51">
        <w:rPr>
          <w:rFonts w:cs="Arial"/>
          <w:bCs/>
          <w:szCs w:val="20"/>
        </w:rPr>
        <w:t xml:space="preserve">I“ (dále též „Metodika“). Metodika byla vypracována v souladu s podmínkami OPZ+ </w:t>
      </w:r>
      <w:r w:rsidRPr="00E77A51">
        <w:rPr>
          <w:rFonts w:cs="Arial"/>
          <w:bCs/>
          <w:szCs w:val="20"/>
        </w:rPr>
        <w:br/>
        <w:t>a s podmínkami Výzvy č. 003</w:t>
      </w:r>
      <w:r>
        <w:rPr>
          <w:rFonts w:cs="Arial"/>
          <w:bCs/>
          <w:szCs w:val="20"/>
        </w:rPr>
        <w:t xml:space="preserve"> OPZ+</w:t>
      </w:r>
      <w:r w:rsidRPr="00E77A51">
        <w:rPr>
          <w:rFonts w:cs="Arial"/>
          <w:bCs/>
          <w:szCs w:val="20"/>
        </w:rPr>
        <w:t>. Metodika upravuje pravidla a podmínky pro poskytnutí projektové dotace, postup pro podání žádosti o projektovou dotaci, pravidla a postup pr</w:t>
      </w:r>
      <w:r w:rsidRPr="00E77A51">
        <w:rPr>
          <w:rFonts w:cs="Arial"/>
          <w:szCs w:val="20"/>
        </w:rPr>
        <w:t xml:space="preserve">o posouzení žádostí </w:t>
      </w:r>
      <w:r>
        <w:rPr>
          <w:rFonts w:cs="Arial"/>
          <w:szCs w:val="20"/>
        </w:rPr>
        <w:br/>
      </w:r>
      <w:r w:rsidRPr="00E77A51">
        <w:rPr>
          <w:rFonts w:cs="Arial"/>
          <w:szCs w:val="20"/>
        </w:rPr>
        <w:t>o projektovou dotaci, včetně způsobu stanovení výše projektové dotace, kontrolní systém, sankce a postup finančního vypořádání poskytnuté projektové dotace aj. Přílohou Metodiky je vzor veřejnoprávní smlouvy o poskytnutí projektové dotace a vzor</w:t>
      </w:r>
      <w:r>
        <w:rPr>
          <w:rFonts w:cs="Arial"/>
          <w:szCs w:val="20"/>
        </w:rPr>
        <w:t>y</w:t>
      </w:r>
      <w:r w:rsidRPr="00E77A51">
        <w:rPr>
          <w:rFonts w:cs="Arial"/>
          <w:szCs w:val="20"/>
        </w:rPr>
        <w:t xml:space="preserve"> dodatk</w:t>
      </w:r>
      <w:r>
        <w:rPr>
          <w:rFonts w:cs="Arial"/>
          <w:szCs w:val="20"/>
        </w:rPr>
        <w:t>ů</w:t>
      </w:r>
      <w:r w:rsidRPr="00E77A51">
        <w:rPr>
          <w:rFonts w:cs="Arial"/>
          <w:szCs w:val="20"/>
        </w:rPr>
        <w:t xml:space="preserve"> k této smlouvě. Metodika včetně </w:t>
      </w:r>
      <w:r>
        <w:rPr>
          <w:rFonts w:cs="Arial"/>
          <w:szCs w:val="20"/>
        </w:rPr>
        <w:t xml:space="preserve">uvedených </w:t>
      </w:r>
      <w:r w:rsidRPr="00E77A51">
        <w:rPr>
          <w:rFonts w:cs="Arial"/>
          <w:szCs w:val="20"/>
        </w:rPr>
        <w:t xml:space="preserve">příloh je přílohou návrhu č. </w:t>
      </w:r>
      <w:r>
        <w:rPr>
          <w:rFonts w:cs="Arial"/>
          <w:szCs w:val="20"/>
        </w:rPr>
        <w:t>286</w:t>
      </w:r>
      <w:r w:rsidRPr="00E77A51">
        <w:rPr>
          <w:rFonts w:cs="Arial"/>
          <w:szCs w:val="20"/>
        </w:rPr>
        <w:t>/</w:t>
      </w:r>
      <w:r>
        <w:rPr>
          <w:rFonts w:cs="Arial"/>
          <w:szCs w:val="20"/>
        </w:rPr>
        <w:t>Z</w:t>
      </w:r>
      <w:r w:rsidRPr="00E77A51">
        <w:rPr>
          <w:rFonts w:cs="Arial"/>
          <w:szCs w:val="20"/>
        </w:rPr>
        <w:t>K/2</w:t>
      </w:r>
      <w:r>
        <w:rPr>
          <w:rFonts w:cs="Arial"/>
          <w:szCs w:val="20"/>
        </w:rPr>
        <w:t>5</w:t>
      </w:r>
      <w:r w:rsidRPr="00E77A51">
        <w:rPr>
          <w:rFonts w:cs="Arial"/>
          <w:szCs w:val="20"/>
        </w:rPr>
        <w:t>.</w:t>
      </w:r>
      <w:r w:rsidRPr="00392447">
        <w:t xml:space="preserve"> </w:t>
      </w:r>
    </w:p>
    <w:p w14:paraId="5F4242F5" w14:textId="77777777" w:rsidR="00556732" w:rsidRDefault="00556732" w:rsidP="00A2495A">
      <w:pPr>
        <w:jc w:val="both"/>
        <w:rPr>
          <w:rFonts w:ascii="Arial" w:hAnsi="Arial" w:cs="Arial"/>
          <w:szCs w:val="20"/>
        </w:rPr>
      </w:pPr>
    </w:p>
    <w:p w14:paraId="0C0F9B1B" w14:textId="77777777" w:rsidR="00556732" w:rsidRDefault="00556732" w:rsidP="00A2495A">
      <w:pPr>
        <w:autoSpaceDE w:val="0"/>
        <w:autoSpaceDN w:val="0"/>
        <w:adjustRightInd w:val="0"/>
        <w:jc w:val="both"/>
        <w:rPr>
          <w:rFonts w:ascii="Arial" w:hAnsi="Arial"/>
          <w:szCs w:val="28"/>
        </w:rPr>
      </w:pPr>
      <w:r w:rsidRPr="00E77A51">
        <w:rPr>
          <w:rFonts w:ascii="Arial" w:hAnsi="Arial"/>
          <w:bCs/>
          <w:szCs w:val="28"/>
        </w:rPr>
        <w:t>Účelem projektové dotace</w:t>
      </w:r>
      <w:r>
        <w:rPr>
          <w:rFonts w:ascii="Arial" w:hAnsi="Arial"/>
          <w:szCs w:val="28"/>
        </w:rPr>
        <w:t xml:space="preserve"> je zajištění poskytování sociálních služeb azylové domy a sociálně terapeutické dílny zařazených do základní sítě sociálních služeb Jihočeského kraje </w:t>
      </w:r>
      <w:r>
        <w:rPr>
          <w:rFonts w:ascii="Arial" w:hAnsi="Arial"/>
          <w:bCs/>
          <w:szCs w:val="28"/>
        </w:rPr>
        <w:t>(vyjma příspěvkových organizací Jihočeského kraje, které budou financovány z dotačního řízení MPSV)</w:t>
      </w:r>
      <w:r w:rsidRPr="00E77A51">
        <w:rPr>
          <w:rFonts w:ascii="Arial" w:hAnsi="Arial"/>
          <w:bCs/>
          <w:szCs w:val="28"/>
        </w:rPr>
        <w:t xml:space="preserve">. </w:t>
      </w:r>
      <w:r>
        <w:rPr>
          <w:rFonts w:ascii="Arial" w:hAnsi="Arial" w:cs="Arial"/>
          <w:szCs w:val="20"/>
        </w:rPr>
        <w:t xml:space="preserve">Projektová dotace bude poskytována v rozsahu dle </w:t>
      </w:r>
      <w:r w:rsidRPr="00066B8A">
        <w:rPr>
          <w:rFonts w:ascii="Arial" w:hAnsi="Arial" w:cs="Arial"/>
          <w:szCs w:val="20"/>
        </w:rPr>
        <w:t>vydaných Pověření Jihočeského kraje</w:t>
      </w:r>
      <w:r>
        <w:rPr>
          <w:rFonts w:ascii="Arial" w:hAnsi="Arial" w:cs="Arial"/>
          <w:szCs w:val="20"/>
        </w:rPr>
        <w:t xml:space="preserve"> k poskytování služby obecného hospodářského zájmu</w:t>
      </w:r>
      <w:r w:rsidRPr="00872C5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konkrétně k zajištění dostupnosti poskytování sociální služby v rozsahu základních činností</w:t>
      </w:r>
      <w:r>
        <w:rPr>
          <w:rFonts w:ascii="Arial" w:hAnsi="Arial"/>
          <w:szCs w:val="28"/>
        </w:rPr>
        <w:t>.</w:t>
      </w:r>
    </w:p>
    <w:p w14:paraId="4DBE1614" w14:textId="77777777" w:rsidR="00556732" w:rsidRDefault="00556732" w:rsidP="00A2495A">
      <w:pPr>
        <w:jc w:val="both"/>
        <w:rPr>
          <w:rFonts w:ascii="Arial" w:hAnsi="Arial"/>
          <w:szCs w:val="28"/>
        </w:rPr>
      </w:pPr>
    </w:p>
    <w:p w14:paraId="1061CABF" w14:textId="77777777" w:rsidR="00556732" w:rsidRDefault="00556732" w:rsidP="00A2495A">
      <w:pPr>
        <w:jc w:val="both"/>
        <w:rPr>
          <w:rFonts w:ascii="Arial" w:hAnsi="Arial" w:cs="Arial"/>
          <w:szCs w:val="20"/>
        </w:rPr>
      </w:pPr>
      <w:r w:rsidRPr="00E77A51">
        <w:rPr>
          <w:rFonts w:ascii="Arial" w:hAnsi="Arial"/>
          <w:bCs/>
          <w:szCs w:val="28"/>
        </w:rPr>
        <w:t>Výše projektové dotace, která bude rozdělena mezi financované sociální služby, je dána rozpočtem Projektu</w:t>
      </w:r>
      <w:r>
        <w:rPr>
          <w:rFonts w:ascii="Arial" w:hAnsi="Arial"/>
          <w:b/>
          <w:szCs w:val="28"/>
        </w:rPr>
        <w:t xml:space="preserve">, </w:t>
      </w:r>
      <w:r>
        <w:rPr>
          <w:rFonts w:ascii="Arial" w:hAnsi="Arial"/>
          <w:bCs/>
          <w:szCs w:val="28"/>
        </w:rPr>
        <w:t xml:space="preserve">který byl sestaven na </w:t>
      </w:r>
      <w:r>
        <w:rPr>
          <w:rFonts w:ascii="Arial" w:hAnsi="Arial" w:cs="Arial"/>
          <w:bCs/>
          <w:szCs w:val="20"/>
        </w:rPr>
        <w:t>z</w:t>
      </w:r>
      <w:r>
        <w:rPr>
          <w:rFonts w:ascii="Arial" w:hAnsi="Arial" w:cs="Arial"/>
          <w:szCs w:val="20"/>
        </w:rPr>
        <w:t>ákladě jednotkových cen stanovených pro projekty přímého přidělení ze strany Ministerstva práce a sociálních věcí.</w:t>
      </w:r>
    </w:p>
    <w:p w14:paraId="12ABADD3" w14:textId="77777777" w:rsidR="00556732" w:rsidRDefault="00556732" w:rsidP="00A2495A">
      <w:pPr>
        <w:jc w:val="both"/>
        <w:rPr>
          <w:rFonts w:ascii="Arial" w:hAnsi="Arial"/>
          <w:szCs w:val="28"/>
        </w:rPr>
      </w:pPr>
    </w:p>
    <w:p w14:paraId="5F38201D" w14:textId="77777777" w:rsidR="00556732" w:rsidRDefault="00556732" w:rsidP="00A2495A">
      <w:pPr>
        <w:jc w:val="both"/>
      </w:pPr>
      <w:r>
        <w:rPr>
          <w:rFonts w:ascii="Arial" w:hAnsi="Arial"/>
          <w:szCs w:val="28"/>
        </w:rPr>
        <w:t>V </w:t>
      </w:r>
      <w:r>
        <w:rPr>
          <w:rFonts w:ascii="Arial" w:hAnsi="Arial" w:cs="Arial"/>
          <w:szCs w:val="20"/>
        </w:rPr>
        <w:t xml:space="preserve">rámci dotačního programu „Podpora sociálních služeb v Jihočeském kraji VII“ (dále jen „Dotační program“) bude dne </w:t>
      </w:r>
      <w:r w:rsidRPr="00B27BE9">
        <w:rPr>
          <w:rFonts w:ascii="Arial" w:hAnsi="Arial" w:cs="Arial"/>
          <w:szCs w:val="20"/>
        </w:rPr>
        <w:t>7. 11. 2025 vyhlášena Výzva k předložení žádosti o projektovou dotaci na období 1. 1. 2026</w:t>
      </w:r>
      <w:r>
        <w:rPr>
          <w:rFonts w:ascii="Arial" w:hAnsi="Arial" w:cs="Arial"/>
          <w:szCs w:val="20"/>
        </w:rPr>
        <w:t xml:space="preserve"> </w:t>
      </w:r>
      <w:r w:rsidRPr="00B27BE9">
        <w:rPr>
          <w:rFonts w:ascii="Arial" w:hAnsi="Arial" w:cs="Arial"/>
          <w:szCs w:val="20"/>
        </w:rPr>
        <w:t>– 31. 12. 2027</w:t>
      </w:r>
      <w:r>
        <w:rPr>
          <w:rFonts w:ascii="Arial" w:hAnsi="Arial" w:cs="Arial"/>
          <w:szCs w:val="20"/>
        </w:rPr>
        <w:t xml:space="preserve"> pro azylové domy a na období 1. 1. 2026 – 31. 12. 2026 pro sociálně terapeutické dílny</w:t>
      </w:r>
      <w:r w:rsidRPr="00B27BE9">
        <w:rPr>
          <w:rFonts w:ascii="Arial" w:hAnsi="Arial" w:cs="Arial"/>
          <w:szCs w:val="20"/>
        </w:rPr>
        <w:t>. Žádosti o projektovou dotaci budou předkládány v termínu od 7</w:t>
      </w:r>
      <w:r>
        <w:rPr>
          <w:rFonts w:ascii="Arial" w:hAnsi="Arial" w:cs="Arial"/>
          <w:szCs w:val="20"/>
        </w:rPr>
        <w:t>.</w:t>
      </w:r>
      <w:r w:rsidRPr="00B27BE9">
        <w:rPr>
          <w:rFonts w:ascii="Arial" w:hAnsi="Arial" w:cs="Arial"/>
          <w:szCs w:val="20"/>
        </w:rPr>
        <w:t xml:space="preserve"> 11. 2025 do 18</w:t>
      </w:r>
      <w:r>
        <w:rPr>
          <w:rFonts w:ascii="Arial" w:hAnsi="Arial" w:cs="Arial"/>
          <w:szCs w:val="20"/>
        </w:rPr>
        <w:t>.</w:t>
      </w:r>
      <w:r w:rsidRPr="00B27BE9">
        <w:rPr>
          <w:rFonts w:ascii="Arial" w:hAnsi="Arial" w:cs="Arial"/>
          <w:szCs w:val="20"/>
        </w:rPr>
        <w:t xml:space="preserve"> 11. 2025.</w:t>
      </w:r>
      <w:r w:rsidRPr="00F94888">
        <w:rPr>
          <w:rFonts w:ascii="Arial" w:hAnsi="Arial" w:cs="Arial"/>
          <w:szCs w:val="20"/>
        </w:rPr>
        <w:t xml:space="preserve"> Následně proběhne vyhodnocení předložených žádostí o projektovou dotaci postupem definovaným v Metodice.</w:t>
      </w:r>
      <w:r>
        <w:rPr>
          <w:rFonts w:ascii="Arial" w:hAnsi="Arial" w:cs="Arial"/>
          <w:szCs w:val="20"/>
        </w:rPr>
        <w:t xml:space="preserve"> </w:t>
      </w:r>
    </w:p>
    <w:p w14:paraId="0734D5AD" w14:textId="77777777" w:rsidR="00556732" w:rsidRDefault="00556732" w:rsidP="00A2495A">
      <w:pPr>
        <w:pStyle w:val="KUJKnormal"/>
      </w:pPr>
    </w:p>
    <w:p w14:paraId="10F5F8DC" w14:textId="77777777" w:rsidR="00556732" w:rsidRDefault="00556732" w:rsidP="00A2495A">
      <w:pPr>
        <w:pStyle w:val="KUJKnormal"/>
      </w:pPr>
      <w:r>
        <w:t>Poskytování veřejné finanční podpory ze strany Jihočeského kraje se obecně řídí Směrnicí č. SM/107/ZK – Změna č. 8 Směrnice poskytování veřejné finanční podpory (dále jen „Směrnice“). Jelikož Dotační program bude financován prostřednictvím prostředků ze strukturálních fondů EU, kdy způsob financování sociálních služeb musí zohledňovat jak podmínky OPZ+, tak systém financování celého Projektu, je třeba použít článek 3 odst. 1 Směrnice, který stanovuje případy, na které se působnost Směrnice nepoužije.</w:t>
      </w:r>
    </w:p>
    <w:p w14:paraId="4758CD70" w14:textId="77777777" w:rsidR="00556732" w:rsidRDefault="00556732" w:rsidP="00A2495A">
      <w:pPr>
        <w:pStyle w:val="KUJKnormal"/>
      </w:pPr>
    </w:p>
    <w:p w14:paraId="34CE2066" w14:textId="77777777" w:rsidR="00556732" w:rsidRDefault="00556732" w:rsidP="00BB09C5">
      <w:pPr>
        <w:pStyle w:val="KUJKnormal"/>
      </w:pPr>
      <w:r>
        <w:t>S ohledem na výše uvedené bude při poskytování projektové dotace z Dotačního programu postupováno dle Metodiky dotačního programu „Podpora sociálních služeb v Jihočeském kraji VII“ s tím, že tam, kde to bude možné a účelné, bude postupováno obdobně dle textu Směrnice.</w:t>
      </w:r>
    </w:p>
    <w:p w14:paraId="62BDB34F" w14:textId="77777777" w:rsidR="00556732" w:rsidRDefault="00556732" w:rsidP="00A2495A">
      <w:pPr>
        <w:pStyle w:val="KUJKnormal"/>
      </w:pPr>
    </w:p>
    <w:p w14:paraId="2294B7C4" w14:textId="77777777" w:rsidR="00556732" w:rsidRDefault="00556732" w:rsidP="00A2495A">
      <w:pPr>
        <w:pStyle w:val="KUJKnormal"/>
      </w:pPr>
      <w:r>
        <w:t>Při přípravě Metodiky, vzoru veřejnoprávní smlouvy o poskytnutí projektové dotace a vzorů dodatků k této smlouvě, které jsou přílohou Metodiky, bylo spolupracováno s externím právníkem Projektu JUDr. Olgou Strakovou.</w:t>
      </w:r>
    </w:p>
    <w:p w14:paraId="3E5A9A6B" w14:textId="77777777" w:rsidR="00556732" w:rsidRDefault="00556732" w:rsidP="00A87A14">
      <w:pPr>
        <w:pStyle w:val="KUJKnormal"/>
      </w:pPr>
    </w:p>
    <w:p w14:paraId="34E2C7E6" w14:textId="77777777" w:rsidR="00556732" w:rsidRDefault="00556732" w:rsidP="00A87A14">
      <w:pPr>
        <w:pStyle w:val="KUJKnormal"/>
      </w:pPr>
      <w:r>
        <w:t>Finanční nároky a krytí: Finanční prostředky na projektovou dotaci budou poskytnuty z rozpočtu Projektu, který je financován z OPZ+. Struktura financování Projektu je následující: 76,735 % Evropský sociální fond plus, 13,265 % státní rozpočet, 10 % povinné spolufinancování z vlastních zdrojů. Finanční prostředku Projektu již byly schváleny usnesením zastupitelstva kraje č. 170/2025/ZK-6 ze dne 19. 6. 2025.</w:t>
      </w:r>
    </w:p>
    <w:p w14:paraId="7B1B91E7" w14:textId="77777777" w:rsidR="00556732" w:rsidRDefault="00556732" w:rsidP="00A87A14">
      <w:pPr>
        <w:pStyle w:val="KUJKnormal"/>
      </w:pPr>
    </w:p>
    <w:p w14:paraId="6BB93277" w14:textId="77777777" w:rsidR="00556732" w:rsidRDefault="00556732" w:rsidP="00A87A14">
      <w:pPr>
        <w:pStyle w:val="KUJKnormal"/>
      </w:pPr>
    </w:p>
    <w:p w14:paraId="3AD200A2" w14:textId="77777777" w:rsidR="00556732" w:rsidRDefault="00556732" w:rsidP="00EA3AE2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Souhlasím, prostředky na projekt jsou zahrnuty do návrhu rozpočtu na rok 2026 a SVR 2027 - 28 do příjmů a výdajů ORJ 2063 a 2067 ORG 1441007900001. Na RK 23. 10. 2025 je navrženo rozpočtové opatření na 1. zálohu MPSV vč. kofinancování.</w:t>
      </w:r>
    </w:p>
    <w:p w14:paraId="256F1501" w14:textId="77777777" w:rsidR="00556732" w:rsidRDefault="00556732" w:rsidP="00A87A14">
      <w:pPr>
        <w:pStyle w:val="KUJKnormal"/>
      </w:pPr>
    </w:p>
    <w:p w14:paraId="31858C26" w14:textId="77777777" w:rsidR="00556732" w:rsidRDefault="00556732" w:rsidP="00A87A14">
      <w:pPr>
        <w:pStyle w:val="KUJKnormal"/>
      </w:pPr>
    </w:p>
    <w:p w14:paraId="6B5E5DE7" w14:textId="77777777" w:rsidR="00556732" w:rsidRDefault="00556732" w:rsidP="00A87A14">
      <w:pPr>
        <w:pStyle w:val="KUJKnormal"/>
      </w:pPr>
      <w:r>
        <w:t>Návrh projednán (stanoviska): není vyžadováno.</w:t>
      </w:r>
    </w:p>
    <w:p w14:paraId="1E45476E" w14:textId="77777777" w:rsidR="00556732" w:rsidRDefault="00556732" w:rsidP="00A87A14">
      <w:pPr>
        <w:pStyle w:val="KUJKtucny"/>
      </w:pPr>
    </w:p>
    <w:p w14:paraId="62D1F8A3" w14:textId="77777777" w:rsidR="00556732" w:rsidRPr="007939A8" w:rsidRDefault="00556732" w:rsidP="00A87A14">
      <w:pPr>
        <w:pStyle w:val="KUJKtucny"/>
      </w:pPr>
      <w:r w:rsidRPr="007939A8">
        <w:t>PŘÍLOHY:</w:t>
      </w:r>
    </w:p>
    <w:p w14:paraId="2C3C6F77" w14:textId="77777777" w:rsidR="00556732" w:rsidRPr="00B52AA9" w:rsidRDefault="00556732" w:rsidP="00EB2D83">
      <w:pPr>
        <w:pStyle w:val="KUJKcislovany"/>
        <w:spacing w:line="240" w:lineRule="auto"/>
      </w:pPr>
      <w:r>
        <w:t>Metodika dotačního programu „Podpora sociálních služeb v Jihočeském kraji VII“ včetně příloh</w:t>
      </w:r>
      <w:r w:rsidRPr="0081756D">
        <w:t xml:space="preserve"> (</w:t>
      </w:r>
      <w:r>
        <w:t>Metodika dotačního programu IP7 včetně příloh.docx</w:t>
      </w:r>
      <w:r w:rsidRPr="0081756D">
        <w:t>)</w:t>
      </w:r>
    </w:p>
    <w:p w14:paraId="258CF170" w14:textId="77777777" w:rsidR="00556732" w:rsidRDefault="00556732" w:rsidP="00A87A14">
      <w:pPr>
        <w:pStyle w:val="KUJKnormal"/>
      </w:pPr>
      <w:r>
        <w:t>Z důvodu obsáhlosti bude tato příloha distribuována v elektronické podobě, v tištěné podobě bude k dispozici u předkladatele doc. Ing. Lucie Kozlové, Ph.D., náměstkyně hejtmana.</w:t>
      </w:r>
    </w:p>
    <w:p w14:paraId="2B171AEC" w14:textId="77777777" w:rsidR="00556732" w:rsidRDefault="00556732" w:rsidP="00A87A14">
      <w:pPr>
        <w:pStyle w:val="KUJKnormal"/>
      </w:pPr>
    </w:p>
    <w:p w14:paraId="3070A348" w14:textId="77777777" w:rsidR="00556732" w:rsidRPr="007C1EE7" w:rsidRDefault="00556732" w:rsidP="00A87A14">
      <w:pPr>
        <w:pStyle w:val="KUJKtucny"/>
      </w:pPr>
      <w:r w:rsidRPr="007C1EE7">
        <w:t>Zodpovídá:</w:t>
      </w:r>
      <w:r>
        <w:t xml:space="preserve"> vedoucí OSOV – </w:t>
      </w:r>
      <w:r w:rsidRPr="00E50C22">
        <w:rPr>
          <w:b w:val="0"/>
          <w:bCs/>
        </w:rPr>
        <w:t>Mgr. Pavla Doubková</w:t>
      </w:r>
    </w:p>
    <w:p w14:paraId="6C34C8EF" w14:textId="77777777" w:rsidR="00556732" w:rsidRDefault="00556732" w:rsidP="00A87A14">
      <w:pPr>
        <w:pStyle w:val="KUJKnormal"/>
      </w:pPr>
    </w:p>
    <w:p w14:paraId="400D797A" w14:textId="77777777" w:rsidR="00556732" w:rsidRDefault="00556732" w:rsidP="00A87A14">
      <w:pPr>
        <w:pStyle w:val="KUJKnormal"/>
      </w:pPr>
      <w:r>
        <w:t>Termín kontroly: 23.02.2026</w:t>
      </w:r>
    </w:p>
    <w:p w14:paraId="5FFA1283" w14:textId="77777777" w:rsidR="00556732" w:rsidRDefault="00556732" w:rsidP="00A87A14">
      <w:pPr>
        <w:pStyle w:val="KUJKnormal"/>
      </w:pPr>
      <w:r>
        <w:t>Termín splnění: 23.02.2026</w:t>
      </w:r>
    </w:p>
    <w:p w14:paraId="17A51996" w14:textId="77777777" w:rsidR="00556732" w:rsidRPr="00BB6565" w:rsidRDefault="0055673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5238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5238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6BF9" w14:textId="77777777" w:rsidR="00556732" w:rsidRDefault="00556732" w:rsidP="00556732">
    <w:r>
      <w:rPr>
        <w:noProof/>
      </w:rPr>
      <w:pict w14:anchorId="5E3B61C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466FAB6" w14:textId="77777777" w:rsidR="00556732" w:rsidRPr="00D405BE" w:rsidRDefault="00556732" w:rsidP="0055673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ACD8C8" w14:textId="77777777" w:rsidR="00556732" w:rsidRPr="00D405BE" w:rsidRDefault="00556732" w:rsidP="0055673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30912A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1C72A4">
        <v:rect id="_x0000_i1026" style="width:481.9pt;height:2pt" o:hralign="center" o:hrstd="t" o:hrnoshade="t" o:hr="t" fillcolor="black" stroked="f"/>
      </w:pict>
    </w:r>
  </w:p>
  <w:p w14:paraId="34F6617D" w14:textId="77777777" w:rsidR="00556732" w:rsidRPr="00556732" w:rsidRDefault="00556732" w:rsidP="005567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E773A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732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2C5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2025-11-10T11:32:00Z</dcterms:created>
  <dcterms:modified xsi:type="dcterms:W3CDTF">2025-11-10T11:32:00Z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6895228</vt:i4>
  </property>
  <property fmtid="{D5CDD505-2E9C-101B-9397-08002B2CF9AE}" pid="5" name="UlozitJako">
    <vt:lpwstr>C:\Users\mrazkova\AppData\Local\Temp\iU64472596\Zastupitelstvo\2025-11-06\Navrhy\286-ZK-25.</vt:lpwstr>
  </property>
  <property fmtid="{D5CDD505-2E9C-101B-9397-08002B2CF9AE}" pid="6" name="Zpracovat">
    <vt:bool>false</vt:bool>
  </property>
</Properties>
</file>