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3F17FC" w14:paraId="61A2A076" w14:textId="77777777" w:rsidTr="00EF080A">
        <w:trPr>
          <w:trHeight w:hRule="exact" w:val="397"/>
        </w:trPr>
        <w:tc>
          <w:tcPr>
            <w:tcW w:w="2376" w:type="dxa"/>
            <w:hideMark/>
          </w:tcPr>
          <w:p w14:paraId="6283A3C8" w14:textId="77777777" w:rsidR="003F17FC" w:rsidRDefault="003F17FC" w:rsidP="00970720">
            <w:pPr>
              <w:pStyle w:val="KUJKtucny"/>
            </w:pPr>
            <w:r>
              <w:t>Datum jednání:</w:t>
            </w:r>
          </w:p>
        </w:tc>
        <w:tc>
          <w:tcPr>
            <w:tcW w:w="3828" w:type="dxa"/>
            <w:hideMark/>
          </w:tcPr>
          <w:p w14:paraId="6F2F0898" w14:textId="77777777" w:rsidR="003F17FC" w:rsidRDefault="003F17FC" w:rsidP="00970720">
            <w:pPr>
              <w:pStyle w:val="KUJKnormal"/>
            </w:pPr>
            <w:r>
              <w:t>18. 09. 2025</w:t>
            </w:r>
          </w:p>
        </w:tc>
        <w:tc>
          <w:tcPr>
            <w:tcW w:w="2126" w:type="dxa"/>
            <w:hideMark/>
          </w:tcPr>
          <w:p w14:paraId="7A69A05B" w14:textId="77777777" w:rsidR="003F17FC" w:rsidRDefault="003F17FC" w:rsidP="00970720">
            <w:pPr>
              <w:pStyle w:val="KUJKtucny"/>
            </w:pPr>
            <w:r>
              <w:t xml:space="preserve">Bod programu: </w:t>
            </w:r>
            <w:r w:rsidRPr="00A35094">
              <w:rPr>
                <w:sz w:val="28"/>
              </w:rPr>
              <w:t>10</w:t>
            </w:r>
          </w:p>
        </w:tc>
        <w:tc>
          <w:tcPr>
            <w:tcW w:w="850" w:type="dxa"/>
          </w:tcPr>
          <w:p w14:paraId="4139CE0D" w14:textId="77777777" w:rsidR="003F17FC" w:rsidRDefault="003F17FC" w:rsidP="00970720">
            <w:pPr>
              <w:pStyle w:val="KUJKnormal"/>
            </w:pPr>
          </w:p>
        </w:tc>
      </w:tr>
      <w:tr w:rsidR="003F17FC" w14:paraId="2DB222BD" w14:textId="77777777" w:rsidTr="00EF080A">
        <w:trPr>
          <w:cantSplit/>
          <w:trHeight w:hRule="exact" w:val="397"/>
        </w:trPr>
        <w:tc>
          <w:tcPr>
            <w:tcW w:w="2376" w:type="dxa"/>
            <w:hideMark/>
          </w:tcPr>
          <w:p w14:paraId="36F2C39B" w14:textId="77777777" w:rsidR="003F17FC" w:rsidRDefault="003F17FC" w:rsidP="00970720">
            <w:pPr>
              <w:pStyle w:val="KUJKtucny"/>
            </w:pPr>
            <w:r>
              <w:t>Číslo návrhu:</w:t>
            </w:r>
          </w:p>
        </w:tc>
        <w:tc>
          <w:tcPr>
            <w:tcW w:w="6804" w:type="dxa"/>
            <w:gridSpan w:val="3"/>
            <w:hideMark/>
          </w:tcPr>
          <w:p w14:paraId="1A46EB00" w14:textId="77777777" w:rsidR="003F17FC" w:rsidRDefault="003F17FC" w:rsidP="00970720">
            <w:pPr>
              <w:pStyle w:val="KUJKnormal"/>
            </w:pPr>
            <w:r>
              <w:t>279/ZK/25</w:t>
            </w:r>
          </w:p>
        </w:tc>
      </w:tr>
      <w:tr w:rsidR="003F17FC" w14:paraId="58635EA5" w14:textId="77777777" w:rsidTr="00EF080A">
        <w:trPr>
          <w:trHeight w:val="397"/>
        </w:trPr>
        <w:tc>
          <w:tcPr>
            <w:tcW w:w="2376" w:type="dxa"/>
          </w:tcPr>
          <w:p w14:paraId="25EB67EE" w14:textId="77777777" w:rsidR="003F17FC" w:rsidRDefault="003F17FC" w:rsidP="00970720"/>
          <w:p w14:paraId="52FEE2F0" w14:textId="77777777" w:rsidR="003F17FC" w:rsidRDefault="003F17FC" w:rsidP="00970720">
            <w:pPr>
              <w:pStyle w:val="KUJKtucny"/>
            </w:pPr>
            <w:r>
              <w:t>Název bodu:</w:t>
            </w:r>
          </w:p>
        </w:tc>
        <w:tc>
          <w:tcPr>
            <w:tcW w:w="6804" w:type="dxa"/>
            <w:gridSpan w:val="3"/>
          </w:tcPr>
          <w:p w14:paraId="1754E3FC" w14:textId="77777777" w:rsidR="003F17FC" w:rsidRDefault="003F17FC" w:rsidP="00970720"/>
          <w:p w14:paraId="2EBB095F" w14:textId="77777777" w:rsidR="003F17FC" w:rsidRDefault="003F17FC" w:rsidP="00970720">
            <w:pPr>
              <w:pStyle w:val="KUJKtucny"/>
              <w:rPr>
                <w:sz w:val="22"/>
                <w:szCs w:val="22"/>
              </w:rPr>
            </w:pPr>
            <w:r>
              <w:rPr>
                <w:sz w:val="22"/>
                <w:szCs w:val="22"/>
              </w:rPr>
              <w:t>Dohoda o nepeněžitém příplatku mimo základní kapitál</w:t>
            </w:r>
          </w:p>
        </w:tc>
      </w:tr>
    </w:tbl>
    <w:p w14:paraId="7732D7AC" w14:textId="77777777" w:rsidR="003F17FC" w:rsidRDefault="003F17FC" w:rsidP="00EF080A">
      <w:pPr>
        <w:pStyle w:val="KUJKnormal"/>
        <w:rPr>
          <w:b/>
          <w:bCs/>
        </w:rPr>
      </w:pPr>
      <w:r>
        <w:rPr>
          <w:b/>
          <w:bCs/>
        </w:rPr>
        <w:pict w14:anchorId="63B99B31">
          <v:rect id="_x0000_i1029" style="width:453.6pt;height:1.5pt" o:hralign="center" o:hrstd="t" o:hrnoshade="t" o:hr="t" fillcolor="black" stroked="f"/>
        </w:pict>
      </w:r>
    </w:p>
    <w:p w14:paraId="7488EBB9" w14:textId="77777777" w:rsidR="003F17FC" w:rsidRDefault="003F17FC" w:rsidP="00EF080A">
      <w:pPr>
        <w:pStyle w:val="KUJKnormal"/>
      </w:pPr>
    </w:p>
    <w:p w14:paraId="43C81D5B" w14:textId="77777777" w:rsidR="003F17FC" w:rsidRDefault="003F17FC" w:rsidP="00EF080A"/>
    <w:tbl>
      <w:tblPr>
        <w:tblW w:w="0" w:type="auto"/>
        <w:tblCellMar>
          <w:left w:w="70" w:type="dxa"/>
          <w:right w:w="70" w:type="dxa"/>
        </w:tblCellMar>
        <w:tblLook w:val="04A0" w:firstRow="1" w:lastRow="0" w:firstColumn="1" w:lastColumn="0" w:noHBand="0" w:noVBand="1"/>
      </w:tblPr>
      <w:tblGrid>
        <w:gridCol w:w="2350"/>
        <w:gridCol w:w="6862"/>
      </w:tblGrid>
      <w:tr w:rsidR="003F17FC" w14:paraId="4AE6520D" w14:textId="77777777" w:rsidTr="002559B8">
        <w:trPr>
          <w:trHeight w:val="397"/>
        </w:trPr>
        <w:tc>
          <w:tcPr>
            <w:tcW w:w="2350" w:type="dxa"/>
            <w:hideMark/>
          </w:tcPr>
          <w:p w14:paraId="6F1AFD5A" w14:textId="77777777" w:rsidR="003F17FC" w:rsidRDefault="003F17FC" w:rsidP="002559B8">
            <w:pPr>
              <w:pStyle w:val="KUJKtucny"/>
            </w:pPr>
            <w:r>
              <w:t>Předkladatel:</w:t>
            </w:r>
          </w:p>
        </w:tc>
        <w:tc>
          <w:tcPr>
            <w:tcW w:w="6862" w:type="dxa"/>
          </w:tcPr>
          <w:p w14:paraId="797668F7" w14:textId="77777777" w:rsidR="003F17FC" w:rsidRDefault="003F17FC" w:rsidP="002559B8">
            <w:pPr>
              <w:pStyle w:val="KUJKnormal"/>
            </w:pPr>
            <w:r>
              <w:t>MUDr. Martin Kuba</w:t>
            </w:r>
          </w:p>
          <w:p w14:paraId="4EA5D4EC" w14:textId="77777777" w:rsidR="003F17FC" w:rsidRDefault="003F17FC" w:rsidP="002559B8"/>
        </w:tc>
      </w:tr>
      <w:tr w:rsidR="003F17FC" w14:paraId="309F84E9" w14:textId="77777777" w:rsidTr="002559B8">
        <w:trPr>
          <w:trHeight w:val="397"/>
        </w:trPr>
        <w:tc>
          <w:tcPr>
            <w:tcW w:w="2350" w:type="dxa"/>
          </w:tcPr>
          <w:p w14:paraId="00E6A148" w14:textId="77777777" w:rsidR="003F17FC" w:rsidRDefault="003F17FC" w:rsidP="002559B8">
            <w:pPr>
              <w:pStyle w:val="KUJKtucny"/>
            </w:pPr>
            <w:r>
              <w:t>Zpracoval:</w:t>
            </w:r>
          </w:p>
          <w:p w14:paraId="2AC5F17E" w14:textId="77777777" w:rsidR="003F17FC" w:rsidRDefault="003F17FC" w:rsidP="002559B8"/>
        </w:tc>
        <w:tc>
          <w:tcPr>
            <w:tcW w:w="6862" w:type="dxa"/>
            <w:hideMark/>
          </w:tcPr>
          <w:p w14:paraId="06CE3A4E" w14:textId="77777777" w:rsidR="003F17FC" w:rsidRDefault="003F17FC" w:rsidP="002559B8">
            <w:pPr>
              <w:pStyle w:val="KUJKnormal"/>
            </w:pPr>
            <w:r>
              <w:t>ODSH</w:t>
            </w:r>
          </w:p>
        </w:tc>
      </w:tr>
      <w:tr w:rsidR="003F17FC" w14:paraId="5488023E" w14:textId="77777777" w:rsidTr="002559B8">
        <w:trPr>
          <w:trHeight w:val="397"/>
        </w:trPr>
        <w:tc>
          <w:tcPr>
            <w:tcW w:w="2350" w:type="dxa"/>
          </w:tcPr>
          <w:p w14:paraId="72BAB42C" w14:textId="77777777" w:rsidR="003F17FC" w:rsidRPr="009715F9" w:rsidRDefault="003F17FC" w:rsidP="002559B8">
            <w:pPr>
              <w:pStyle w:val="KUJKnormal"/>
              <w:rPr>
                <w:b/>
              </w:rPr>
            </w:pPr>
            <w:r w:rsidRPr="009715F9">
              <w:rPr>
                <w:b/>
              </w:rPr>
              <w:t>Vedoucí odboru:</w:t>
            </w:r>
          </w:p>
          <w:p w14:paraId="7F9EF627" w14:textId="77777777" w:rsidR="003F17FC" w:rsidRDefault="003F17FC" w:rsidP="002559B8"/>
        </w:tc>
        <w:tc>
          <w:tcPr>
            <w:tcW w:w="6862" w:type="dxa"/>
            <w:hideMark/>
          </w:tcPr>
          <w:p w14:paraId="105629A3" w14:textId="77777777" w:rsidR="003F17FC" w:rsidRDefault="003F17FC" w:rsidP="002559B8">
            <w:pPr>
              <w:pStyle w:val="KUJKnormal"/>
            </w:pPr>
            <w:r>
              <w:t>JUDr. Andrea Tetourová</w:t>
            </w:r>
          </w:p>
        </w:tc>
      </w:tr>
    </w:tbl>
    <w:p w14:paraId="00CAEEED" w14:textId="77777777" w:rsidR="003F17FC" w:rsidRDefault="003F17FC" w:rsidP="00EF080A">
      <w:pPr>
        <w:pStyle w:val="KUJKnormal"/>
      </w:pPr>
    </w:p>
    <w:p w14:paraId="043CAAE1" w14:textId="77777777" w:rsidR="003F17FC" w:rsidRPr="0052161F" w:rsidRDefault="003F17FC" w:rsidP="00EF080A">
      <w:pPr>
        <w:pStyle w:val="KUJKtucny"/>
      </w:pPr>
      <w:r w:rsidRPr="0052161F">
        <w:t>NÁVRH USNESENÍ</w:t>
      </w:r>
    </w:p>
    <w:p w14:paraId="267436BC" w14:textId="77777777" w:rsidR="003F17FC" w:rsidRDefault="003F17FC" w:rsidP="00EF080A">
      <w:pPr>
        <w:pStyle w:val="KUJKnormal"/>
        <w:rPr>
          <w:rFonts w:ascii="Calibri" w:hAnsi="Calibri" w:cs="Calibri"/>
          <w:sz w:val="12"/>
          <w:szCs w:val="12"/>
        </w:rPr>
      </w:pPr>
      <w:bookmarkStart w:id="0" w:name="US_ZaVeVeci"/>
      <w:bookmarkEnd w:id="0"/>
    </w:p>
    <w:p w14:paraId="536483B9" w14:textId="77777777" w:rsidR="003F17FC" w:rsidRDefault="003F17FC" w:rsidP="00EF080A">
      <w:pPr>
        <w:pStyle w:val="KUJKPolozka"/>
        <w:spacing w:line="240" w:lineRule="auto"/>
      </w:pPr>
      <w:r w:rsidRPr="00841DFC">
        <w:t>Zastupitelstvo Jihočeského kraje</w:t>
      </w:r>
    </w:p>
    <w:p w14:paraId="521E3E50" w14:textId="77777777" w:rsidR="003F17FC" w:rsidRPr="00E10FE7" w:rsidRDefault="003F17FC" w:rsidP="00196C79">
      <w:pPr>
        <w:pStyle w:val="KUJKdoplnek2"/>
        <w:numPr>
          <w:ilvl w:val="0"/>
          <w:numId w:val="0"/>
        </w:numPr>
        <w:spacing w:line="240" w:lineRule="auto"/>
        <w:ind w:left="360" w:hanging="360"/>
      </w:pPr>
      <w:r w:rsidRPr="00AF7BAE">
        <w:t>schvaluje</w:t>
      </w:r>
    </w:p>
    <w:p w14:paraId="6D496D02" w14:textId="77777777" w:rsidR="003F17FC" w:rsidRDefault="003F17FC" w:rsidP="007A5CE7">
      <w:pPr>
        <w:pStyle w:val="KUJKnormal"/>
        <w:numPr>
          <w:ilvl w:val="0"/>
          <w:numId w:val="11"/>
        </w:numPr>
      </w:pPr>
      <w:r>
        <w:t>poskytnutí nepeněžitého příplatku mimo základní kapitál obchodní společnosti Jihočeské letiště České Budějovice a.s., IČO 260 93 545, se sídlem U Zimního stadionu 1952/2, České Budějovice 7, 370 01 České Budějovice dle Přílohy č. 2 v celkové hodnotě 162 248 000  Kč, za účelem realizace rozvojových plánů společnosti;</w:t>
      </w:r>
    </w:p>
    <w:p w14:paraId="34E7DFC9" w14:textId="77777777" w:rsidR="003F17FC" w:rsidRDefault="003F17FC" w:rsidP="007A5CE7">
      <w:pPr>
        <w:pStyle w:val="KUJKnormal"/>
        <w:numPr>
          <w:ilvl w:val="0"/>
          <w:numId w:val="11"/>
        </w:numPr>
      </w:pPr>
      <w:r>
        <w:t>převod nemovitých věcí dle Přílohy č. 2 do vlastnictví obchodní společnosti Jihočeské letiště České Budějovice a.s., IČO 260 93 545, se sídlem U Zimního stadionu 1952/2, České Budějovice 7, 370 01 České Budějovice;</w:t>
      </w:r>
    </w:p>
    <w:p w14:paraId="3E80F7D0" w14:textId="77777777" w:rsidR="003F17FC" w:rsidRDefault="003F17FC" w:rsidP="007A5CE7">
      <w:pPr>
        <w:pStyle w:val="KUJKnormal"/>
        <w:numPr>
          <w:ilvl w:val="0"/>
          <w:numId w:val="11"/>
        </w:numPr>
      </w:pPr>
      <w:r>
        <w:t>návrh dohody o poskytnutí nepeněžitého příplatku mimo základní kapitál výše uvedené obchodní společnosti dle přílohy č. 1 návrhu č. 279/ZK/25.</w:t>
      </w:r>
    </w:p>
    <w:p w14:paraId="74AFBF93" w14:textId="77777777" w:rsidR="003F17FC" w:rsidRPr="00196C79" w:rsidRDefault="003F17FC" w:rsidP="00196C79">
      <w:pPr>
        <w:pStyle w:val="KUJKnormal"/>
      </w:pPr>
    </w:p>
    <w:p w14:paraId="15556284" w14:textId="77777777" w:rsidR="003F17FC" w:rsidRDefault="003F17FC" w:rsidP="00EF080A">
      <w:pPr>
        <w:pStyle w:val="KUJKnormal"/>
      </w:pPr>
    </w:p>
    <w:p w14:paraId="07B11C07" w14:textId="77777777" w:rsidR="003F17FC" w:rsidRDefault="003F17FC" w:rsidP="00196C79">
      <w:pPr>
        <w:pStyle w:val="KUJKmezeraDZ"/>
      </w:pPr>
      <w:bookmarkStart w:id="1" w:name="US_DuvodZprava"/>
      <w:bookmarkEnd w:id="1"/>
    </w:p>
    <w:p w14:paraId="308CE341" w14:textId="77777777" w:rsidR="003F17FC" w:rsidRDefault="003F17FC" w:rsidP="00196C79">
      <w:pPr>
        <w:pStyle w:val="KUJKnadpisDZ"/>
      </w:pPr>
      <w:r>
        <w:t>DŮVODOVÁ ZPRÁVA</w:t>
      </w:r>
    </w:p>
    <w:p w14:paraId="27F6FC9F" w14:textId="77777777" w:rsidR="003F17FC" w:rsidRPr="009B7B0B" w:rsidRDefault="003F17FC" w:rsidP="00196C79">
      <w:pPr>
        <w:pStyle w:val="KUJKmezeraDZ"/>
      </w:pPr>
    </w:p>
    <w:p w14:paraId="49462897" w14:textId="77777777" w:rsidR="003F17FC" w:rsidRPr="00EF0E09" w:rsidRDefault="003F17FC" w:rsidP="00EF0E09">
      <w:pPr>
        <w:pStyle w:val="KUJKnormal"/>
      </w:pPr>
      <w:r w:rsidRPr="00EF0E09">
        <w:t>Návrh je předkládán podle § 59 zákona č. 129/2000 Sb., o krajích (krajské zřízení), ve znění pozdějších předpisů, v souladu se zákonem č. 250/2000 Sb., o rozpočtových pravidlech územních rozpočtů, ve znění pozdějších předpisů a v souladu se zákonem č. 90/2012 Sb., o obchodních společnostech a družstvech (zákon o obchodních korporacích), ve znění pozdějších předpisů.</w:t>
      </w:r>
    </w:p>
    <w:p w14:paraId="239017FA" w14:textId="77777777" w:rsidR="003F17FC" w:rsidRPr="00EF0E09" w:rsidRDefault="003F17FC" w:rsidP="00EF0E09">
      <w:pPr>
        <w:pStyle w:val="KUJKnormal"/>
      </w:pPr>
    </w:p>
    <w:p w14:paraId="69F4939B" w14:textId="77777777" w:rsidR="003F17FC" w:rsidRPr="00EF0E09" w:rsidRDefault="003F17FC" w:rsidP="00EF0E09">
      <w:pPr>
        <w:pStyle w:val="KUJKnormal"/>
      </w:pPr>
      <w:r w:rsidRPr="00EF0E09">
        <w:t xml:space="preserve">Předmětem tohoto návrhu je poskytnutí nepeněžitého příplatku krajem jako jediným akcionářem do společnosti </w:t>
      </w:r>
      <w:r w:rsidRPr="00EF0E09">
        <w:rPr>
          <w:bCs/>
        </w:rPr>
        <w:t>Jihočeské letiště České Budějovice a.s.</w:t>
      </w:r>
      <w:r w:rsidRPr="00EF0E09">
        <w:t>, formou dobrovolného příplatku mimo základní kapitál. Příplatkem mají být movité a nemovité věci specifikované v příloze návrhu.</w:t>
      </w:r>
    </w:p>
    <w:p w14:paraId="66CF8D94" w14:textId="77777777" w:rsidR="003F17FC" w:rsidRPr="00EF0E09" w:rsidRDefault="003F17FC" w:rsidP="00EF0E09">
      <w:pPr>
        <w:pStyle w:val="KUJKnormal"/>
      </w:pPr>
    </w:p>
    <w:p w14:paraId="437752AA" w14:textId="77777777" w:rsidR="003F17FC" w:rsidRPr="00EF0E09" w:rsidRDefault="003F17FC" w:rsidP="00EF0E09">
      <w:pPr>
        <w:pStyle w:val="KUJKnormal"/>
      </w:pPr>
      <w:r w:rsidRPr="00EF0E09">
        <w:t>Příplatek bude poskytnut na základě nepojmenované smlouvy dle § 1746 odst. 2 občanského zákoníku (OZ), přičemž společnost příplatek přijme do svého vlastního kapitálu jako ostatní kapitálový fond.</w:t>
      </w:r>
    </w:p>
    <w:p w14:paraId="53AB0CD0" w14:textId="77777777" w:rsidR="003F17FC" w:rsidRDefault="003F17FC" w:rsidP="00EF080A">
      <w:pPr>
        <w:pStyle w:val="KUJKnormal"/>
      </w:pPr>
    </w:p>
    <w:p w14:paraId="64176539" w14:textId="77777777" w:rsidR="003F17FC" w:rsidRPr="00EF0E09" w:rsidRDefault="003F17FC" w:rsidP="00EF0E09">
      <w:pPr>
        <w:pStyle w:val="KUJKnormal"/>
      </w:pPr>
      <w:r w:rsidRPr="00EF0E09">
        <w:t>Společnost JLCB je stoprocentně vlastněna krajem a plní řadu funkcí ve veřejném zájmu, mimo jiné v oblasti zajištění dopravní obslužnosti, správy a rozvoje majetku kraje, provozování infrastruktury a poskytování služeb obyvatelstvu. Poskytnutí příplatku mimo základní kapitál je nástrojem, jak konkrétní majetek převést přímo do vlastnictví společnosti tak, aby jej mohla bez omezení užívat, investovat do něj a využívat jej ve prospěch svých činností. Tento krok přispěje k dalšímu rozvoji společnosti, zejména v oblasti efektivního využití areálů a nemovitostí, rozvoje podnikatelských aktivit jako je výstavba retailového parku nebo rozšiřování služeb poskytovaných občanům. Umožní rovněž lépe zabezpečit technické zázemí potřebné pro plnění závazků vyplývajících z veřejné služby. Nepeněžitý příplatek umožní společnosti plnohodnotně využívat majetek, který jí bude předán, bez omezení plynoucích z užívacích práv nebo dlouhodobých pronájmů. Společnost tak získá možnost provozovat, spravovat a investovat do majetku ve vlastní režii, využít areál pro podnikatelské účely (např. vybudování retail parku, inkubátoru služeb, sdílených prostor apod.), a získávat příjmy z provozu bez nutnosti dalšího majetkového vypořádání. Příplatek umožní společnosti optimalizovat provozní náklady, a zlepšit kvalitu a rozsah poskytovaných veřejných služeb.</w:t>
      </w:r>
    </w:p>
    <w:p w14:paraId="7093177E" w14:textId="77777777" w:rsidR="003F17FC" w:rsidRPr="00EF0E09" w:rsidRDefault="003F17FC" w:rsidP="00EF0E09">
      <w:pPr>
        <w:pStyle w:val="KUJKnormal"/>
      </w:pPr>
    </w:p>
    <w:p w14:paraId="55F92A2B" w14:textId="77777777" w:rsidR="003F17FC" w:rsidRPr="00EF0E09" w:rsidRDefault="003F17FC" w:rsidP="00EF0E09">
      <w:pPr>
        <w:pStyle w:val="KUJKnormal"/>
      </w:pPr>
      <w:r w:rsidRPr="00EF0E09">
        <w:t>Poskytnutí majetku formou příplatku mimo základní kapitál má oproti klasickému vkladu do základního kapitálu řadu praktických výhod. Tento postup nevyžaduje změnu stanov ani zápis změny do obchodního rejstříku, což významně zjednodušuje a zrychluje celý proces. Na rozdíl od zvýšení základního kapitálu není třeba vydávat nové akcie, což minimalizuje právní i administrativní zátěž.</w:t>
      </w:r>
    </w:p>
    <w:p w14:paraId="52D394F4" w14:textId="77777777" w:rsidR="003F17FC" w:rsidRPr="00EF0E09" w:rsidRDefault="003F17FC" w:rsidP="00EF0E09">
      <w:pPr>
        <w:pStyle w:val="KUJKnormal"/>
      </w:pPr>
    </w:p>
    <w:p w14:paraId="1A062C9C" w14:textId="77777777" w:rsidR="003F17FC" w:rsidRPr="00EF0E09" w:rsidRDefault="003F17FC" w:rsidP="00EF0E09">
      <w:pPr>
        <w:pStyle w:val="KUJKnormal"/>
      </w:pPr>
      <w:r w:rsidRPr="00EF0E09">
        <w:t>Příplatek mimo základní kapitál lze navíc cílit na konkrétní účely – například investiční rozvoj, výstavbu, modernizaci nebo provoz – bez toho, aby se s ním vázaly právní nároky na změnu akcionářských práv. Společnost může takto získaný majetek plně a efektivně využívat v rámci své samostatné obchodní strategie. Z účetního hlediska se příplatek eviduje v ostatních kapitálových fondech, a z pohledu daně z příjmů ani DPH nepředstavuje zdanitelné plnění, což z něj činí fiskálně neutrální a hospodárný nástroj majetkového posílení společnosti.</w:t>
      </w:r>
    </w:p>
    <w:p w14:paraId="79EA1996" w14:textId="77777777" w:rsidR="003F17FC" w:rsidRPr="00EF0E09" w:rsidRDefault="003F17FC" w:rsidP="00EF0E09">
      <w:pPr>
        <w:pStyle w:val="KUJKnormal"/>
      </w:pPr>
    </w:p>
    <w:p w14:paraId="24E4832F" w14:textId="77777777" w:rsidR="003F17FC" w:rsidRPr="00EF0E09" w:rsidRDefault="003F17FC" w:rsidP="00EF0E09">
      <w:pPr>
        <w:pStyle w:val="KUJKnormal"/>
      </w:pPr>
      <w:r w:rsidRPr="00EF0E09">
        <w:t>Záměr vložit nemovitosti do obchodní společnosti Jihočeské letiště České Budějovice a.s. formou příplatku mimo základní kapitál byl vyvěšen na úřední desce od 18. 7. 2025 do 18. 8. 2025.</w:t>
      </w:r>
    </w:p>
    <w:p w14:paraId="6D8966EE" w14:textId="77777777" w:rsidR="003F17FC" w:rsidRDefault="003F17FC" w:rsidP="00EF080A">
      <w:pPr>
        <w:pStyle w:val="KUJKnormal"/>
      </w:pPr>
    </w:p>
    <w:p w14:paraId="4B3EB5E4" w14:textId="77777777" w:rsidR="003F17FC" w:rsidRDefault="003F17FC" w:rsidP="00EF080A">
      <w:pPr>
        <w:pStyle w:val="KUJKnormal"/>
      </w:pPr>
      <w:r>
        <w:t>Rada Jihočeského kraje schválila tento návrh na svém jednání dne 4. 9. 2025 usnesením č. 985/2025/RK-21.</w:t>
      </w:r>
    </w:p>
    <w:p w14:paraId="3FD4C85D" w14:textId="77777777" w:rsidR="003F17FC" w:rsidRDefault="003F17FC" w:rsidP="00EF080A">
      <w:pPr>
        <w:pStyle w:val="KUJKnormal"/>
      </w:pPr>
    </w:p>
    <w:p w14:paraId="61177E23" w14:textId="77777777" w:rsidR="003F17FC" w:rsidRDefault="003F17FC" w:rsidP="00EF080A">
      <w:pPr>
        <w:pStyle w:val="KUJKnormal"/>
      </w:pPr>
      <w:r>
        <w:t xml:space="preserve">Finanční nároky a krytí: </w:t>
      </w:r>
      <w:r w:rsidRPr="00EF0E09">
        <w:t>Nemá dopad do rozpočtu kraje.</w:t>
      </w:r>
    </w:p>
    <w:p w14:paraId="5D4EE333" w14:textId="77777777" w:rsidR="003F17FC" w:rsidRDefault="003F17FC" w:rsidP="00EF080A">
      <w:pPr>
        <w:pStyle w:val="KUJKnormal"/>
      </w:pPr>
    </w:p>
    <w:p w14:paraId="366EF73E" w14:textId="77777777" w:rsidR="003F17FC" w:rsidRDefault="003F17FC" w:rsidP="00EF080A">
      <w:pPr>
        <w:pStyle w:val="KUJKnormal"/>
      </w:pPr>
    </w:p>
    <w:p w14:paraId="5A0FC596" w14:textId="77777777" w:rsidR="003F17FC" w:rsidRDefault="003F17FC" w:rsidP="00EF080A">
      <w:pPr>
        <w:pStyle w:val="KUJKnormal"/>
      </w:pPr>
      <w:r>
        <w:t xml:space="preserve">Vyjádření správce rozpočtu: </w:t>
      </w:r>
      <w:r w:rsidRPr="00EF0E09">
        <w:t>Nebylo vyžádáno, nemá dopad do rozpočtu kraje.</w:t>
      </w:r>
    </w:p>
    <w:p w14:paraId="2A1BF0F2" w14:textId="77777777" w:rsidR="003F17FC" w:rsidRDefault="003F17FC" w:rsidP="00EF080A">
      <w:pPr>
        <w:pStyle w:val="KUJKnormal"/>
      </w:pPr>
    </w:p>
    <w:p w14:paraId="0CF74B82" w14:textId="77777777" w:rsidR="003F17FC" w:rsidRDefault="003F17FC" w:rsidP="00EF080A">
      <w:pPr>
        <w:pStyle w:val="KUJKnormal"/>
      </w:pPr>
    </w:p>
    <w:p w14:paraId="06187AAB" w14:textId="77777777" w:rsidR="003F17FC" w:rsidRDefault="003F17FC" w:rsidP="00EF080A">
      <w:pPr>
        <w:pStyle w:val="KUJKnormal"/>
      </w:pPr>
      <w:r>
        <w:t>Návrh projednán (stanoviska):</w:t>
      </w:r>
      <w:r w:rsidRPr="00EF0E09">
        <w:t xml:space="preserve"> Nebylo vyžádáno.</w:t>
      </w:r>
    </w:p>
    <w:p w14:paraId="7426ADB0" w14:textId="77777777" w:rsidR="003F17FC" w:rsidRDefault="003F17FC" w:rsidP="00EF080A">
      <w:pPr>
        <w:pStyle w:val="KUJKnormal"/>
      </w:pPr>
    </w:p>
    <w:p w14:paraId="0AE2224A" w14:textId="77777777" w:rsidR="003F17FC" w:rsidRDefault="003F17FC" w:rsidP="00EF080A">
      <w:pPr>
        <w:pStyle w:val="KUJKnormal"/>
      </w:pPr>
    </w:p>
    <w:p w14:paraId="204A3359" w14:textId="77777777" w:rsidR="003F17FC" w:rsidRPr="007939A8" w:rsidRDefault="003F17FC" w:rsidP="00EF080A">
      <w:pPr>
        <w:pStyle w:val="KUJKtucny"/>
      </w:pPr>
      <w:r w:rsidRPr="007939A8">
        <w:t>PŘÍLOHY:</w:t>
      </w:r>
    </w:p>
    <w:p w14:paraId="59A0953A" w14:textId="77777777" w:rsidR="003F17FC" w:rsidRPr="00B52AA9" w:rsidRDefault="003F17FC" w:rsidP="001917A5">
      <w:pPr>
        <w:pStyle w:val="KUJKcislovany"/>
        <w:spacing w:line="240" w:lineRule="auto"/>
      </w:pPr>
      <w:r>
        <w:t>Příloha č. 1 - dohoda o příplatku mimo ZK letiště</w:t>
      </w:r>
      <w:r w:rsidRPr="0081756D">
        <w:t xml:space="preserve"> (</w:t>
      </w:r>
      <w:r>
        <w:t>Příloha č. 1 - dohoda o příplatku mimo ZK letiště.pdf</w:t>
      </w:r>
      <w:r w:rsidRPr="0081756D">
        <w:t>)</w:t>
      </w:r>
    </w:p>
    <w:p w14:paraId="0089BF3F" w14:textId="77777777" w:rsidR="003F17FC" w:rsidRPr="00B52AA9" w:rsidRDefault="003F17FC" w:rsidP="001917A5">
      <w:pPr>
        <w:pStyle w:val="KUJKcislovany"/>
        <w:spacing w:line="240" w:lineRule="auto"/>
      </w:pPr>
      <w:r>
        <w:t>Příloha č. 2 - seznam movitých a nemovitých věcí tvořících předmět příplatku - vzhledem k velkému rozsahu přikládáme pouze v el. podobě</w:t>
      </w:r>
      <w:r w:rsidRPr="0081756D">
        <w:t xml:space="preserve"> (</w:t>
      </w:r>
      <w:r>
        <w:t>Příloha č. 2 - seznam movitých a nemovitých věcí tvořících předmět příplatku.xlsx</w:t>
      </w:r>
      <w:r w:rsidRPr="0081756D">
        <w:t>)</w:t>
      </w:r>
    </w:p>
    <w:p w14:paraId="3F7A79F3" w14:textId="77777777" w:rsidR="003F17FC" w:rsidRPr="00B52AA9" w:rsidRDefault="003F17FC" w:rsidP="001917A5">
      <w:pPr>
        <w:pStyle w:val="KUJKcislovany"/>
        <w:spacing w:line="240" w:lineRule="auto"/>
      </w:pPr>
      <w:r>
        <w:t>Příloha č. 3 - geometrický plán (k.ú. Planá u Českých Budějovic) - vzledem k velkému rozsahu přikládáme pouze v el. podobě</w:t>
      </w:r>
      <w:r w:rsidRPr="0081756D">
        <w:t xml:space="preserve"> (</w:t>
      </w:r>
      <w:r>
        <w:t>Příloha č. 3 - geoemtrický plán (k.ú. Planá u Českých Budějovic).pdf</w:t>
      </w:r>
      <w:r w:rsidRPr="0081756D">
        <w:t>)</w:t>
      </w:r>
    </w:p>
    <w:p w14:paraId="58A5439B" w14:textId="77777777" w:rsidR="003F17FC" w:rsidRPr="00B52AA9" w:rsidRDefault="003F17FC" w:rsidP="001917A5">
      <w:pPr>
        <w:pStyle w:val="KUJKcislovany"/>
        <w:spacing w:line="240" w:lineRule="auto"/>
      </w:pPr>
      <w:r>
        <w:t>Příloha č. 4 - Ocenění majetku (znalecký posudek) - vzhledem k velkému rozsahu přikládáme pouze v el. podobě</w:t>
      </w:r>
      <w:r w:rsidRPr="0081756D">
        <w:t xml:space="preserve"> (</w:t>
      </w:r>
      <w:r>
        <w:t>Příloha č. 4 - Ocenění majetku (znalecký posudek).pdf</w:t>
      </w:r>
      <w:r w:rsidRPr="0081756D">
        <w:t>)</w:t>
      </w:r>
    </w:p>
    <w:p w14:paraId="571F7EED" w14:textId="77777777" w:rsidR="003F17FC" w:rsidRDefault="003F17FC" w:rsidP="00EF080A">
      <w:pPr>
        <w:pStyle w:val="KUJKcislovany"/>
        <w:spacing w:line="240" w:lineRule="auto"/>
      </w:pPr>
      <w:r>
        <w:t>Příloha č. 5 - Ocenění majetku (analýza) - vzhledem k velkému rozsahu přikládáme pouze v el. podobě</w:t>
      </w:r>
      <w:r w:rsidRPr="0081756D">
        <w:t xml:space="preserve"> (</w:t>
      </w:r>
      <w:r>
        <w:t>Příloha č. 5 - Ocenění majetku (analýza).pdf</w:t>
      </w:r>
      <w:r w:rsidRPr="0081756D">
        <w:t>)</w:t>
      </w:r>
    </w:p>
    <w:p w14:paraId="6E554055" w14:textId="77777777" w:rsidR="003F17FC" w:rsidRDefault="003F17FC" w:rsidP="00EF080A">
      <w:pPr>
        <w:pStyle w:val="KUJKnormal"/>
      </w:pPr>
    </w:p>
    <w:p w14:paraId="5791EED8" w14:textId="77777777" w:rsidR="003F17FC" w:rsidRPr="007C1EE7" w:rsidRDefault="003F17FC" w:rsidP="00EF080A">
      <w:pPr>
        <w:pStyle w:val="KUJKtucny"/>
      </w:pPr>
      <w:r w:rsidRPr="007C1EE7">
        <w:t>Zodpovídá:</w:t>
      </w:r>
      <w:r>
        <w:t xml:space="preserve"> </w:t>
      </w:r>
      <w:r w:rsidRPr="0075075E">
        <w:rPr>
          <w:b w:val="0"/>
        </w:rPr>
        <w:t>vedoucí ODSH – JUDr. Andrea Tetourová</w:t>
      </w:r>
    </w:p>
    <w:p w14:paraId="1484B8F3" w14:textId="77777777" w:rsidR="003F17FC" w:rsidRDefault="003F17FC" w:rsidP="00EF080A">
      <w:pPr>
        <w:pStyle w:val="KUJKnormal"/>
      </w:pPr>
    </w:p>
    <w:p w14:paraId="42B80C02" w14:textId="77777777" w:rsidR="003F17FC" w:rsidRDefault="003F17FC" w:rsidP="00EF080A">
      <w:pPr>
        <w:pStyle w:val="KUJKnormal"/>
      </w:pPr>
      <w:r>
        <w:t>Termín kontroly: XI/2025</w:t>
      </w:r>
    </w:p>
    <w:p w14:paraId="29B17861" w14:textId="77777777" w:rsidR="003F17FC" w:rsidRDefault="003F17FC" w:rsidP="00EF080A">
      <w:pPr>
        <w:pStyle w:val="KUJKnormal"/>
      </w:pPr>
      <w:r>
        <w:t>Termín splnění: 30. 10. 2025</w:t>
      </w:r>
    </w:p>
    <w:p w14:paraId="1863D7F0" w14:textId="77777777" w:rsidR="003F17FC" w:rsidRPr="00BB6565" w:rsidRDefault="003F17FC" w:rsidP="0051330A">
      <w:pPr>
        <w:rPr>
          <w:szCs w:val="20"/>
        </w:rPr>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87CEB" w14:textId="77777777" w:rsidR="00BB1BB6" w:rsidRDefault="00BB1BB6" w:rsidP="002C5539">
      <w:r>
        <w:separator/>
      </w:r>
    </w:p>
  </w:endnote>
  <w:endnote w:type="continuationSeparator" w:id="0">
    <w:p w14:paraId="4B39B395" w14:textId="77777777" w:rsidR="00BB1BB6" w:rsidRDefault="00BB1BB6"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0B34DA"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0B34DA"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D32F8" w14:textId="77777777" w:rsidR="00BB1BB6" w:rsidRDefault="00BB1BB6" w:rsidP="002C5539">
      <w:r>
        <w:separator/>
      </w:r>
    </w:p>
  </w:footnote>
  <w:footnote w:type="continuationSeparator" w:id="0">
    <w:p w14:paraId="5467B92B" w14:textId="77777777" w:rsidR="00BB1BB6" w:rsidRDefault="00BB1BB6"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CF54A" w14:textId="77777777" w:rsidR="003F17FC" w:rsidRDefault="003F17FC" w:rsidP="003F17FC">
    <w:r>
      <w:rPr>
        <w:noProof/>
      </w:rPr>
      <w:pict w14:anchorId="195F0BA7">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0E449B9D" w14:textId="77777777" w:rsidR="003F17FC" w:rsidRPr="00D405BE" w:rsidRDefault="003F17FC" w:rsidP="003F17FC">
                <w:pPr>
                  <w:spacing w:after="60"/>
                  <w:rPr>
                    <w:rFonts w:cs="Arial"/>
                    <w:b/>
                    <w:sz w:val="22"/>
                  </w:rPr>
                </w:pPr>
                <w:r w:rsidRPr="00D405BE">
                  <w:rPr>
                    <w:rFonts w:cs="Arial"/>
                    <w:b/>
                    <w:sz w:val="22"/>
                  </w:rPr>
                  <w:t>ZASTUPITELSTVO JIHOČESKÉHO KRAJE</w:t>
                </w:r>
              </w:p>
              <w:p w14:paraId="79128337" w14:textId="77777777" w:rsidR="003F17FC" w:rsidRPr="00D405BE" w:rsidRDefault="003F17FC" w:rsidP="003F17FC">
                <w:pPr>
                  <w:spacing w:after="60"/>
                  <w:rPr>
                    <w:rFonts w:cs="Arial"/>
                    <w:sz w:val="22"/>
                  </w:rPr>
                </w:pPr>
                <w:r w:rsidRPr="00D405BE">
                  <w:rPr>
                    <w:rFonts w:cs="Arial"/>
                    <w:sz w:val="22"/>
                  </w:rPr>
                  <w:t>NÁVRH USNESENÍ</w:t>
                </w:r>
              </w:p>
            </w:txbxContent>
          </v:textbox>
        </v:shape>
      </w:pict>
    </w:r>
    <w:r>
      <w:rPr>
        <w:noProof/>
      </w:rPr>
    </w:r>
    <w:r>
      <w:pict w14:anchorId="614082A6">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02E109E1">
        <v:rect id="_x0000_i1026" style="width:481.9pt;height:2pt" o:hralign="center" o:hrstd="t" o:hrnoshade="t" o:hr="t" fillcolor="black" stroked="f"/>
      </w:pict>
    </w:r>
  </w:p>
  <w:p w14:paraId="07946E3A" w14:textId="77777777" w:rsidR="003F17FC" w:rsidRPr="003F17FC" w:rsidRDefault="003F17FC" w:rsidP="003F17F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87248B3"/>
    <w:multiLevelType w:val="hybridMultilevel"/>
    <w:tmpl w:val="8D6040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10"/>
  </w:num>
  <w:num w:numId="4" w16cid:durableId="537623535">
    <w:abstractNumId w:val="8"/>
  </w:num>
  <w:num w:numId="5" w16cid:durableId="1062561235">
    <w:abstractNumId w:val="0"/>
  </w:num>
  <w:num w:numId="6" w16cid:durableId="884828286">
    <w:abstractNumId w:val="4"/>
  </w:num>
  <w:num w:numId="7" w16cid:durableId="1986659466">
    <w:abstractNumId w:val="7"/>
  </w:num>
  <w:num w:numId="8" w16cid:durableId="1146972910">
    <w:abstractNumId w:val="5"/>
  </w:num>
  <w:num w:numId="9" w16cid:durableId="1317371545">
    <w:abstractNumId w:val="6"/>
  </w:num>
  <w:num w:numId="10" w16cid:durableId="374937236">
    <w:abstractNumId w:val="9"/>
  </w:num>
  <w:num w:numId="11" w16cid:durableId="2432244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1C55"/>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17FC"/>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0F4A"/>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802</Words>
  <Characters>4738</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2025-09-19T10:09:00Z</dcterms:created>
  <dcterms:modified xsi:type="dcterms:W3CDTF">2025-09-19T10:09:00Z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6844223</vt:i4>
  </property>
  <property fmtid="{D5CDD505-2E9C-101B-9397-08002B2CF9AE}" pid="4" name="ID_Navrh">
    <vt:i4>6887487</vt:i4>
  </property>
  <property fmtid="{D5CDD505-2E9C-101B-9397-08002B2CF9AE}" pid="5" name="UlozitJako">
    <vt:lpwstr>C:\Users\mrazkova\AppData\Local\Temp\iU77015320\Zastupitelstvo\2025-09-18\Navrhy\279-ZK-25.</vt:lpwstr>
  </property>
  <property fmtid="{D5CDD505-2E9C-101B-9397-08002B2CF9AE}" pid="6" name="Zpracovat">
    <vt:bool>false</vt:bool>
  </property>
</Properties>
</file>