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A1650" w14:paraId="76A08D66" w14:textId="77777777" w:rsidTr="00787286">
        <w:trPr>
          <w:trHeight w:hRule="exact" w:val="397"/>
        </w:trPr>
        <w:tc>
          <w:tcPr>
            <w:tcW w:w="2376" w:type="dxa"/>
            <w:hideMark/>
          </w:tcPr>
          <w:p w14:paraId="1888AB1C" w14:textId="77777777" w:rsidR="005A1650" w:rsidRDefault="005A165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E19150F" w14:textId="77777777" w:rsidR="005A1650" w:rsidRDefault="005A1650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3349B528" w14:textId="77777777" w:rsidR="005A1650" w:rsidRDefault="005A1650" w:rsidP="00970720">
            <w:pPr>
              <w:pStyle w:val="KUJKtucny"/>
            </w:pPr>
            <w:r>
              <w:t xml:space="preserve">Bod programu: </w:t>
            </w:r>
            <w:r w:rsidRPr="00E94856">
              <w:rPr>
                <w:sz w:val="28"/>
              </w:rPr>
              <w:t>12</w:t>
            </w:r>
          </w:p>
        </w:tc>
        <w:tc>
          <w:tcPr>
            <w:tcW w:w="850" w:type="dxa"/>
          </w:tcPr>
          <w:p w14:paraId="2DB79374" w14:textId="77777777" w:rsidR="005A1650" w:rsidRDefault="005A1650" w:rsidP="00970720">
            <w:pPr>
              <w:pStyle w:val="KUJKnormal"/>
            </w:pPr>
          </w:p>
        </w:tc>
      </w:tr>
      <w:tr w:rsidR="005A1650" w14:paraId="09B107DA" w14:textId="77777777" w:rsidTr="00787286">
        <w:trPr>
          <w:cantSplit/>
          <w:trHeight w:hRule="exact" w:val="397"/>
        </w:trPr>
        <w:tc>
          <w:tcPr>
            <w:tcW w:w="2376" w:type="dxa"/>
            <w:hideMark/>
          </w:tcPr>
          <w:p w14:paraId="085D6E1B" w14:textId="77777777" w:rsidR="005A1650" w:rsidRDefault="005A165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55B297" w14:textId="77777777" w:rsidR="005A1650" w:rsidRDefault="005A1650" w:rsidP="00970720">
            <w:pPr>
              <w:pStyle w:val="KUJKnormal"/>
            </w:pPr>
            <w:r>
              <w:t>270/ZK/25</w:t>
            </w:r>
          </w:p>
        </w:tc>
      </w:tr>
      <w:tr w:rsidR="005A1650" w14:paraId="2E7F06D1" w14:textId="77777777" w:rsidTr="00787286">
        <w:trPr>
          <w:trHeight w:val="397"/>
        </w:trPr>
        <w:tc>
          <w:tcPr>
            <w:tcW w:w="2376" w:type="dxa"/>
          </w:tcPr>
          <w:p w14:paraId="6786E420" w14:textId="77777777" w:rsidR="005A1650" w:rsidRDefault="005A1650" w:rsidP="00970720"/>
          <w:p w14:paraId="3CEA86BA" w14:textId="77777777" w:rsidR="005A1650" w:rsidRDefault="005A165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C3F6504" w14:textId="77777777" w:rsidR="005A1650" w:rsidRDefault="005A1650" w:rsidP="00970720"/>
          <w:p w14:paraId="7712FCF4" w14:textId="77777777" w:rsidR="005A1650" w:rsidRDefault="005A165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Petice „Za lepší železniční dopravu na Šumavě“</w:t>
            </w:r>
          </w:p>
        </w:tc>
      </w:tr>
    </w:tbl>
    <w:p w14:paraId="5A35423C" w14:textId="77777777" w:rsidR="005A1650" w:rsidRDefault="005A1650" w:rsidP="00787286">
      <w:pPr>
        <w:pStyle w:val="KUJKnormal"/>
        <w:rPr>
          <w:b/>
          <w:bCs/>
        </w:rPr>
      </w:pPr>
      <w:r>
        <w:rPr>
          <w:b/>
          <w:bCs/>
        </w:rPr>
        <w:pict w14:anchorId="01A7AC46">
          <v:rect id="_x0000_i1029" style="width:453.6pt;height:1.5pt" o:hralign="center" o:hrstd="t" o:hrnoshade="t" o:hr="t" fillcolor="black" stroked="f"/>
        </w:pict>
      </w:r>
    </w:p>
    <w:p w14:paraId="483AEE7C" w14:textId="77777777" w:rsidR="005A1650" w:rsidRDefault="005A1650" w:rsidP="00787286">
      <w:pPr>
        <w:pStyle w:val="KUJKnormal"/>
      </w:pPr>
    </w:p>
    <w:p w14:paraId="17DBDA19" w14:textId="77777777" w:rsidR="005A1650" w:rsidRDefault="005A1650" w:rsidP="0078728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A1650" w14:paraId="2F585BE3" w14:textId="77777777" w:rsidTr="002559B8">
        <w:trPr>
          <w:trHeight w:val="397"/>
        </w:trPr>
        <w:tc>
          <w:tcPr>
            <w:tcW w:w="2350" w:type="dxa"/>
            <w:hideMark/>
          </w:tcPr>
          <w:p w14:paraId="684ABCC2" w14:textId="77777777" w:rsidR="005A1650" w:rsidRDefault="005A165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3849DA" w14:textId="77777777" w:rsidR="005A1650" w:rsidRDefault="005A1650" w:rsidP="002559B8">
            <w:pPr>
              <w:pStyle w:val="KUJKnormal"/>
            </w:pPr>
            <w:r>
              <w:t>MUDr. Martin Kuba</w:t>
            </w:r>
          </w:p>
          <w:p w14:paraId="0875EED7" w14:textId="77777777" w:rsidR="005A1650" w:rsidRDefault="005A1650" w:rsidP="002559B8"/>
        </w:tc>
      </w:tr>
      <w:tr w:rsidR="005A1650" w14:paraId="5421DC2B" w14:textId="77777777" w:rsidTr="002559B8">
        <w:trPr>
          <w:trHeight w:val="397"/>
        </w:trPr>
        <w:tc>
          <w:tcPr>
            <w:tcW w:w="2350" w:type="dxa"/>
          </w:tcPr>
          <w:p w14:paraId="6BC9ECA1" w14:textId="77777777" w:rsidR="005A1650" w:rsidRDefault="005A1650" w:rsidP="002559B8">
            <w:pPr>
              <w:pStyle w:val="KUJKtucny"/>
            </w:pPr>
            <w:r>
              <w:t>Zpracoval:</w:t>
            </w:r>
          </w:p>
          <w:p w14:paraId="3C87BC2C" w14:textId="77777777" w:rsidR="005A1650" w:rsidRDefault="005A1650" w:rsidP="002559B8"/>
        </w:tc>
        <w:tc>
          <w:tcPr>
            <w:tcW w:w="6862" w:type="dxa"/>
            <w:hideMark/>
          </w:tcPr>
          <w:p w14:paraId="3E4ABC2D" w14:textId="77777777" w:rsidR="005A1650" w:rsidRDefault="005A1650" w:rsidP="002559B8">
            <w:pPr>
              <w:pStyle w:val="KUJKnormal"/>
            </w:pPr>
            <w:r>
              <w:t>ODSH</w:t>
            </w:r>
          </w:p>
        </w:tc>
      </w:tr>
      <w:tr w:rsidR="005A1650" w14:paraId="4B94E568" w14:textId="77777777" w:rsidTr="002559B8">
        <w:trPr>
          <w:trHeight w:val="397"/>
        </w:trPr>
        <w:tc>
          <w:tcPr>
            <w:tcW w:w="2350" w:type="dxa"/>
          </w:tcPr>
          <w:p w14:paraId="320844F3" w14:textId="77777777" w:rsidR="005A1650" w:rsidRPr="009715F9" w:rsidRDefault="005A165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49E444" w14:textId="77777777" w:rsidR="005A1650" w:rsidRDefault="005A1650" w:rsidP="002559B8"/>
        </w:tc>
        <w:tc>
          <w:tcPr>
            <w:tcW w:w="6862" w:type="dxa"/>
            <w:hideMark/>
          </w:tcPr>
          <w:p w14:paraId="67C6AAD7" w14:textId="77777777" w:rsidR="005A1650" w:rsidRDefault="005A1650" w:rsidP="002559B8">
            <w:pPr>
              <w:pStyle w:val="KUJKnormal"/>
            </w:pPr>
            <w:r>
              <w:t>JUDr. Andrea Tetourová</w:t>
            </w:r>
          </w:p>
        </w:tc>
      </w:tr>
    </w:tbl>
    <w:p w14:paraId="2A319575" w14:textId="77777777" w:rsidR="005A1650" w:rsidRDefault="005A1650" w:rsidP="00787286">
      <w:pPr>
        <w:pStyle w:val="KUJKnormal"/>
      </w:pPr>
    </w:p>
    <w:p w14:paraId="4B3F78B4" w14:textId="77777777" w:rsidR="005A1650" w:rsidRPr="0052161F" w:rsidRDefault="005A1650" w:rsidP="00787286">
      <w:pPr>
        <w:pStyle w:val="KUJKtucny"/>
      </w:pPr>
      <w:r w:rsidRPr="0052161F">
        <w:t>NÁVRH USNESENÍ</w:t>
      </w:r>
    </w:p>
    <w:p w14:paraId="5D066B01" w14:textId="77777777" w:rsidR="005A1650" w:rsidRDefault="005A1650" w:rsidP="0078728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A43E87E" w14:textId="77777777" w:rsidR="005A1650" w:rsidRPr="00841DFC" w:rsidRDefault="005A1650" w:rsidP="00787286">
      <w:pPr>
        <w:pStyle w:val="KUJKPolozka"/>
        <w:spacing w:line="240" w:lineRule="auto"/>
      </w:pPr>
      <w:r w:rsidRPr="00841DFC">
        <w:t>Zastupitelstvo Jihočeského kraje</w:t>
      </w:r>
    </w:p>
    <w:p w14:paraId="7A3B0F86" w14:textId="77777777" w:rsidR="005A1650" w:rsidRDefault="005A1650" w:rsidP="00481B4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6CF7B25" w14:textId="77777777" w:rsidR="005A1650" w:rsidRDefault="005A1650" w:rsidP="00787286">
      <w:pPr>
        <w:pStyle w:val="KUJKnormal"/>
      </w:pPr>
      <w:r w:rsidRPr="00481B47">
        <w:t>petici „Za lepší železniční dopravu na Šumavě“ uvedenou v příloze č. 1 návrhu</w:t>
      </w:r>
      <w:r>
        <w:t xml:space="preserve"> č. 270/ZK/25;</w:t>
      </w:r>
    </w:p>
    <w:p w14:paraId="20B410D6" w14:textId="77777777" w:rsidR="005A1650" w:rsidRPr="00E10FE7" w:rsidRDefault="005A1650" w:rsidP="00481B47">
      <w:pPr>
        <w:pStyle w:val="KUJKdoplnek2"/>
        <w:spacing w:line="240" w:lineRule="auto"/>
      </w:pPr>
      <w:r w:rsidRPr="00AF7BAE">
        <w:t>schvaluje</w:t>
      </w:r>
    </w:p>
    <w:p w14:paraId="36F6A5C7" w14:textId="77777777" w:rsidR="005A1650" w:rsidRDefault="005A1650" w:rsidP="00481B47">
      <w:pPr>
        <w:pStyle w:val="KUJKnormal"/>
      </w:pPr>
      <w:r w:rsidRPr="00481B47">
        <w:t>návrh odpovědi uvedený v příloze č</w:t>
      </w:r>
      <w:r>
        <w:t xml:space="preserve"> 4 </w:t>
      </w:r>
      <w:r w:rsidRPr="00481B47">
        <w:t>návrhu</w:t>
      </w:r>
      <w:r>
        <w:t xml:space="preserve"> č. 270/ZK/25;</w:t>
      </w:r>
    </w:p>
    <w:p w14:paraId="2F429A70" w14:textId="77777777" w:rsidR="005A1650" w:rsidRDefault="005A1650" w:rsidP="00481B47">
      <w:pPr>
        <w:pStyle w:val="KUJKdoplnek2"/>
        <w:spacing w:line="240" w:lineRule="auto"/>
      </w:pPr>
      <w:r w:rsidRPr="0021676C">
        <w:t>ukládá</w:t>
      </w:r>
    </w:p>
    <w:p w14:paraId="292B77AE" w14:textId="77777777" w:rsidR="005A1650" w:rsidRDefault="005A1650" w:rsidP="00481B47">
      <w:pPr>
        <w:pStyle w:val="KUJKnormal"/>
      </w:pPr>
      <w:r w:rsidRPr="00481B47">
        <w:t>MUDr. Martinu Kubovi, hejtmanovi kraje, zajistit</w:t>
      </w:r>
      <w:r>
        <w:t xml:space="preserve"> odeslání odpovědi zástupci petičního výboru.</w:t>
      </w:r>
    </w:p>
    <w:p w14:paraId="039B2282" w14:textId="77777777" w:rsidR="005A1650" w:rsidRDefault="005A1650" w:rsidP="00481B47">
      <w:pPr>
        <w:pStyle w:val="KUJKnormal"/>
      </w:pPr>
      <w:r>
        <w:t>T: 25.9.2025</w:t>
      </w:r>
    </w:p>
    <w:p w14:paraId="718795F6" w14:textId="77777777" w:rsidR="005A1650" w:rsidRDefault="005A1650" w:rsidP="00481B47">
      <w:pPr>
        <w:pStyle w:val="KUJKnormal"/>
      </w:pPr>
    </w:p>
    <w:p w14:paraId="7990FC2B" w14:textId="77777777" w:rsidR="005A1650" w:rsidRDefault="005A1650" w:rsidP="00283834">
      <w:pPr>
        <w:pStyle w:val="KUJKmezeraDZ"/>
      </w:pPr>
      <w:bookmarkStart w:id="1" w:name="US_DuvodZprava"/>
      <w:bookmarkEnd w:id="1"/>
    </w:p>
    <w:p w14:paraId="4A26FCED" w14:textId="77777777" w:rsidR="005A1650" w:rsidRDefault="005A1650" w:rsidP="00283834">
      <w:pPr>
        <w:pStyle w:val="KUJKnadpisDZ"/>
      </w:pPr>
      <w:r>
        <w:t>DŮVODOVÁ ZPRÁVA</w:t>
      </w:r>
    </w:p>
    <w:p w14:paraId="54C1DAF3" w14:textId="77777777" w:rsidR="005A1650" w:rsidRPr="009B7B0B" w:rsidRDefault="005A1650" w:rsidP="00283834">
      <w:pPr>
        <w:pStyle w:val="KUJKmezeraDZ"/>
      </w:pPr>
    </w:p>
    <w:p w14:paraId="2BF987BA" w14:textId="77777777" w:rsidR="005A1650" w:rsidRPr="00EA6ADE" w:rsidRDefault="005A1650" w:rsidP="00EA6ADE">
      <w:pPr>
        <w:pStyle w:val="KUJKnormal"/>
      </w:pPr>
      <w:r w:rsidRPr="00EA6ADE">
        <w:t>Dne 9.7.2025 byla na Krajský úřad Jihočeského kraje doručena petice „Za lepší železniční dopravu na Šumavě.“ Část podpisů pod petici byla sebrána na listinné archy v podobě klasických vlastnoručních podpisů (viz. 1</w:t>
      </w:r>
      <w:r>
        <w:t>8</w:t>
      </w:r>
      <w:r w:rsidRPr="00EA6ADE">
        <w:t xml:space="preserve"> listů</w:t>
      </w:r>
      <w:r>
        <w:t>)</w:t>
      </w:r>
      <w:r w:rsidRPr="00EA6ADE">
        <w:t xml:space="preserve"> a část petentů vyjádřila svůj souhlas s peticí vyplněním osobních údajů na webu petice.com (viz. 3 listy). Průvodní dopis k petici obsahuje kontakt na zástupce petičního výboru. Petice, včetně průvodního dopisu je přílohou č. 1 návrhu č. 270/ZK/25.</w:t>
      </w:r>
      <w:r>
        <w:t xml:space="preserve"> Petiční archy jsou přiloženy v příloze č. 2 </w:t>
      </w:r>
      <w:r w:rsidRPr="00EA6ADE">
        <w:t>návrhu č. 270/ZK/25</w:t>
      </w:r>
      <w:r>
        <w:t xml:space="preserve"> – neveřejná příloha.</w:t>
      </w:r>
    </w:p>
    <w:p w14:paraId="1ED8B02E" w14:textId="77777777" w:rsidR="005A1650" w:rsidRPr="00EA6ADE" w:rsidRDefault="005A1650" w:rsidP="00EA6ADE">
      <w:pPr>
        <w:pStyle w:val="KUJKnormal"/>
      </w:pPr>
    </w:p>
    <w:p w14:paraId="79EBA4BB" w14:textId="77777777" w:rsidR="005A1650" w:rsidRPr="00EA6ADE" w:rsidRDefault="005A1650" w:rsidP="00EA6ADE">
      <w:pPr>
        <w:pStyle w:val="KUJKnormal"/>
      </w:pPr>
      <w:r w:rsidRPr="00EA6ADE">
        <w:t>Petice nese dva adresáty. Adresát č. 1: Ministerstvo dopravy. Adresát č. 2: Zastupitelstvo Jihočeského kraje. Petenti požadují zvýšení úrovně osobní železniční dopravy na Šumavě a do jihozápadních Čech, a to takto:</w:t>
      </w:r>
    </w:p>
    <w:p w14:paraId="601B99D6" w14:textId="77777777" w:rsidR="005A1650" w:rsidRPr="00EA6ADE" w:rsidRDefault="005A1650" w:rsidP="00EA6ADE">
      <w:pPr>
        <w:pStyle w:val="KUJKnormal"/>
      </w:pPr>
    </w:p>
    <w:p w14:paraId="1DE982FB" w14:textId="77777777" w:rsidR="005A1650" w:rsidRPr="00EA6ADE" w:rsidRDefault="005A1650" w:rsidP="00EA6ADE">
      <w:pPr>
        <w:pStyle w:val="KUJKnormal"/>
        <w:numPr>
          <w:ilvl w:val="0"/>
          <w:numId w:val="11"/>
        </w:numPr>
        <w:rPr>
          <w:bCs/>
        </w:rPr>
      </w:pPr>
      <w:r w:rsidRPr="00EA6ADE">
        <w:rPr>
          <w:bCs/>
        </w:rPr>
        <w:t>Je třeba zajistit zkrácení jízdních dob v potřebných úsecích, které umožní zavedení hodinového taktu na všech šumavských lokálkách, tzn. na tratích Strakonice – Vimperk – Volary (č.198), Číčenice – Prachatice – Volary – Černý Kříž (č.197) a Černý Kříž – Český Krumlov – České Budějovice (č.194).</w:t>
      </w:r>
    </w:p>
    <w:p w14:paraId="2252A1AA" w14:textId="77777777" w:rsidR="005A1650" w:rsidRPr="00EA6ADE" w:rsidRDefault="005A1650" w:rsidP="00EA6ADE">
      <w:pPr>
        <w:pStyle w:val="KUJKnormal"/>
        <w:rPr>
          <w:bCs/>
        </w:rPr>
      </w:pPr>
    </w:p>
    <w:p w14:paraId="5710BF5D" w14:textId="77777777" w:rsidR="005A1650" w:rsidRPr="00EA6ADE" w:rsidRDefault="005A1650" w:rsidP="00EA6ADE">
      <w:pPr>
        <w:pStyle w:val="KUJKnormal"/>
        <w:numPr>
          <w:ilvl w:val="0"/>
          <w:numId w:val="11"/>
        </w:numPr>
        <w:rPr>
          <w:bCs/>
        </w:rPr>
      </w:pPr>
      <w:r w:rsidRPr="00EA6ADE">
        <w:rPr>
          <w:bCs/>
        </w:rPr>
        <w:t>Je třeba zajistit takový provoz, aby se ve větších centrech Šumavy a Pošumaví, kde jsou pracovní, kulturní, nákupní, vzdělávací a další cíle, vlaky potkávaly s návaznou veřejnou dopravou a bylo maximálně usnadněno přestupování a zajištěna návaznost spojů. Za tyto centra považujeme zejména Český Krumlov, Prachatice, Vodňany, Vimperk, Volyni a Strakonice.</w:t>
      </w:r>
    </w:p>
    <w:p w14:paraId="388A2D00" w14:textId="77777777" w:rsidR="005A1650" w:rsidRPr="00EA6ADE" w:rsidRDefault="005A1650" w:rsidP="00EA6ADE">
      <w:pPr>
        <w:pStyle w:val="KUJKnormal"/>
        <w:rPr>
          <w:bCs/>
        </w:rPr>
      </w:pPr>
    </w:p>
    <w:p w14:paraId="27ED2727" w14:textId="77777777" w:rsidR="005A1650" w:rsidRPr="00EA6ADE" w:rsidRDefault="005A1650" w:rsidP="00EA6ADE">
      <w:pPr>
        <w:pStyle w:val="KUJKnormal"/>
        <w:numPr>
          <w:ilvl w:val="0"/>
          <w:numId w:val="11"/>
        </w:numPr>
        <w:rPr>
          <w:bCs/>
        </w:rPr>
      </w:pPr>
      <w:r w:rsidRPr="00EA6ADE">
        <w:rPr>
          <w:bCs/>
        </w:rPr>
        <w:t>Vzhledem k tomu, že Jihočeský kraj plánuje rozšíření dopravy spěšnými vlaky z Českých Budějovic do Písku, žádáme o přesměrování rychlíků linky R26 z Prahy v úseku Písek - Č. Budějovice do směru Písek – Strakonice – Sušice, kde kvalitní přímé vlakové spojení z Prahy a středních Čech do této rozsáhlé části jihozápadních Čech a s možnou návazností veřejnou dopravou dále na Šumavu chybí.</w:t>
      </w:r>
    </w:p>
    <w:p w14:paraId="5003C7F4" w14:textId="77777777" w:rsidR="005A1650" w:rsidRPr="00EA6ADE" w:rsidRDefault="005A1650" w:rsidP="00EA6ADE">
      <w:pPr>
        <w:pStyle w:val="KUJKnormal"/>
      </w:pPr>
    </w:p>
    <w:p w14:paraId="3C1AABBD" w14:textId="77777777" w:rsidR="005A1650" w:rsidRPr="00EA6ADE" w:rsidRDefault="005A1650" w:rsidP="00EA6ADE">
      <w:pPr>
        <w:pStyle w:val="KUJKnormal"/>
      </w:pPr>
      <w:r w:rsidRPr="00EA6ADE">
        <w:t>Petice do samosprávy Jihočeského kraje je vyřizována v souladu se zákonem č. 129/2000 Sb., o krajích</w:t>
      </w:r>
      <w:r>
        <w:t>,</w:t>
      </w:r>
      <w:r w:rsidRPr="00EA6ADE">
        <w:t xml:space="preserve">  v platném znění a Směrnicí Jihočeského kraje SM/4/RK (změna 5) – Pravidla pro přijímání a vyřizování petic a stížností. </w:t>
      </w:r>
    </w:p>
    <w:p w14:paraId="663B522A" w14:textId="77777777" w:rsidR="005A1650" w:rsidRPr="00EA6ADE" w:rsidRDefault="005A1650" w:rsidP="00EA6ADE">
      <w:pPr>
        <w:pStyle w:val="KUJKnormal"/>
      </w:pPr>
    </w:p>
    <w:p w14:paraId="0CCC13AA" w14:textId="77777777" w:rsidR="005A1650" w:rsidRPr="00EA6ADE" w:rsidRDefault="005A1650" w:rsidP="00EA6ADE">
      <w:pPr>
        <w:pStyle w:val="KUJKnormal"/>
      </w:pPr>
      <w:r w:rsidRPr="00EA6ADE">
        <w:t xml:space="preserve">Odbor dopravy a silničního hospodářství (věcně příslušný odbor) předložil petici k odbornému stanovisku a přípravě návrhu odpovědí na petici koordinátorovi dopravy jihočeského kraje – společnosti JIKORD s.r.o. Stanovisko Jikordu je uvedeno v příloze č. </w:t>
      </w:r>
      <w:r>
        <w:t>3</w:t>
      </w:r>
      <w:r w:rsidRPr="00EA6ADE">
        <w:t xml:space="preserve"> návrhu č. 270/ZK/25</w:t>
      </w:r>
      <w:r>
        <w:t xml:space="preserve"> </w:t>
      </w:r>
      <w:r w:rsidRPr="00EA6ADE">
        <w:t xml:space="preserve">a návrh odpovědi na petici je uveden v příloze č. </w:t>
      </w:r>
      <w:r>
        <w:t>4</w:t>
      </w:r>
      <w:r w:rsidRPr="00EA6ADE">
        <w:t xml:space="preserve"> návrhu č. 270/ZK/25.  </w:t>
      </w:r>
    </w:p>
    <w:p w14:paraId="0C1B24A5" w14:textId="77777777" w:rsidR="005A1650" w:rsidRPr="00EA6ADE" w:rsidRDefault="005A1650" w:rsidP="00EA6ADE">
      <w:pPr>
        <w:pStyle w:val="KUJKnormal"/>
      </w:pPr>
    </w:p>
    <w:p w14:paraId="08599726" w14:textId="77777777" w:rsidR="005A1650" w:rsidRPr="00EA6ADE" w:rsidRDefault="005A1650" w:rsidP="00EA6ADE">
      <w:pPr>
        <w:pStyle w:val="KUJKnormal"/>
      </w:pPr>
      <w:r w:rsidRPr="00EA6ADE">
        <w:t>Závěr:</w:t>
      </w:r>
    </w:p>
    <w:p w14:paraId="70085209" w14:textId="77777777" w:rsidR="005A1650" w:rsidRDefault="005A1650" w:rsidP="00EA6ADE">
      <w:pPr>
        <w:pStyle w:val="KUJKnormal"/>
      </w:pPr>
      <w:r w:rsidRPr="00EA6ADE">
        <w:t>Jihočeský kraj se snaží vytvářet co nejkvalitnější veřejnou dopravu v Jihočeském kraji, včetně území Šumavy. Je však vázán technickými limity dopravní infrastruktury, vozidel, prostorovými možnostmi v okolí železničních stanic a spoluprací s místními samosprávami při budování přestupních terminálů. Z těchto důvodů, které jsou analyzovány ve stanovisku koordinátora a dále také popsány v návrhu odpovědi, není možné kompletně zajistit dopravu na Šumavě v rozsahu dle požadavků petice.</w:t>
      </w:r>
    </w:p>
    <w:p w14:paraId="0A401D2E" w14:textId="77777777" w:rsidR="005A1650" w:rsidRDefault="005A1650" w:rsidP="00EA6ADE">
      <w:pPr>
        <w:pStyle w:val="KUJKnormal"/>
      </w:pPr>
    </w:p>
    <w:p w14:paraId="58AC3591" w14:textId="77777777" w:rsidR="005A1650" w:rsidRPr="00EA6ADE" w:rsidRDefault="005A1650" w:rsidP="00EA6ADE">
      <w:pPr>
        <w:pStyle w:val="KUJKnormal"/>
      </w:pPr>
      <w:r w:rsidRPr="00EA6ADE">
        <w:t>V usnesení se navrhuje zastupitelstvu kraje vzít na vědomí petici „Za lepší železniční dopravu na Šumavě“ a schválit</w:t>
      </w:r>
      <w:r>
        <w:t xml:space="preserve"> návrh odpovědi na petici. Dále se  v usnesení navrhuje uložit </w:t>
      </w:r>
      <w:r w:rsidRPr="00EA6ADE">
        <w:t xml:space="preserve">MUDr. Martinu Kubovi, hejtmanovi kraje, </w:t>
      </w:r>
      <w:r>
        <w:t>zajištění</w:t>
      </w:r>
      <w:r w:rsidRPr="00EA6ADE">
        <w:t xml:space="preserve"> odeslání odpovědi zástupci petičního výboru.</w:t>
      </w:r>
    </w:p>
    <w:p w14:paraId="618FDCEE" w14:textId="77777777" w:rsidR="005A1650" w:rsidRPr="00EA6ADE" w:rsidRDefault="005A1650" w:rsidP="00EA6ADE">
      <w:pPr>
        <w:pStyle w:val="KUJKnormal"/>
      </w:pPr>
    </w:p>
    <w:p w14:paraId="671B8DD2" w14:textId="77777777" w:rsidR="005A1650" w:rsidRDefault="005A1650" w:rsidP="00787286">
      <w:pPr>
        <w:pStyle w:val="KUJKnormal"/>
      </w:pPr>
      <w:r>
        <w:t>Finanční nároky a krytí: nevyžaduje se</w:t>
      </w:r>
    </w:p>
    <w:p w14:paraId="271C98B1" w14:textId="77777777" w:rsidR="005A1650" w:rsidRDefault="005A1650" w:rsidP="00787286">
      <w:pPr>
        <w:pStyle w:val="KUJKnormal"/>
      </w:pPr>
    </w:p>
    <w:p w14:paraId="0F1A8B41" w14:textId="77777777" w:rsidR="005A1650" w:rsidRDefault="005A1650" w:rsidP="00787286">
      <w:pPr>
        <w:pStyle w:val="KUJKnormal"/>
      </w:pPr>
      <w:r>
        <w:t xml:space="preserve">Vyjádření správce rozpočtu: nevyžaduje se </w:t>
      </w:r>
    </w:p>
    <w:p w14:paraId="085D04FF" w14:textId="77777777" w:rsidR="005A1650" w:rsidRDefault="005A1650" w:rsidP="00787286">
      <w:pPr>
        <w:pStyle w:val="KUJKnormal"/>
      </w:pPr>
    </w:p>
    <w:p w14:paraId="73956FF1" w14:textId="77777777" w:rsidR="005A1650" w:rsidRDefault="005A1650" w:rsidP="00787286">
      <w:pPr>
        <w:pStyle w:val="KUJKnormal"/>
      </w:pPr>
      <w:r>
        <w:t>Návrh projednán (stanoviska):</w:t>
      </w:r>
    </w:p>
    <w:p w14:paraId="46F4716D" w14:textId="77777777" w:rsidR="005A1650" w:rsidRDefault="005A1650" w:rsidP="00EA6ADE">
      <w:pPr>
        <w:pStyle w:val="KUJKnormal"/>
      </w:pPr>
      <w:r>
        <w:t>JIKORD s.r.o.</w:t>
      </w:r>
    </w:p>
    <w:p w14:paraId="2AB04C9F" w14:textId="77777777" w:rsidR="005A1650" w:rsidRDefault="005A1650" w:rsidP="00EA6ADE">
      <w:pPr>
        <w:pStyle w:val="KUJKnormal"/>
      </w:pPr>
      <w:r>
        <w:t>Dopravní výbor Zastupitelstva Jihočeského kraje dne 26.8.2025</w:t>
      </w:r>
    </w:p>
    <w:p w14:paraId="48784A6D" w14:textId="77777777" w:rsidR="005A1650" w:rsidRDefault="005A1650" w:rsidP="00EA6ADE">
      <w:pPr>
        <w:pStyle w:val="KUJKnormal"/>
      </w:pPr>
      <w:r>
        <w:t xml:space="preserve">Rada kraje jednání dne 4.9.2025 doporučení ke schválení </w:t>
      </w:r>
      <w:r w:rsidRPr="00E94856">
        <w:t>usnesením č. 983/2025/RK-21</w:t>
      </w:r>
    </w:p>
    <w:p w14:paraId="49CC0932" w14:textId="77777777" w:rsidR="005A1650" w:rsidRDefault="005A1650" w:rsidP="00EA6ADE">
      <w:pPr>
        <w:pStyle w:val="KUJKnormal"/>
      </w:pPr>
    </w:p>
    <w:p w14:paraId="33899596" w14:textId="77777777" w:rsidR="005A1650" w:rsidRDefault="005A1650" w:rsidP="00787286">
      <w:pPr>
        <w:pStyle w:val="KUJKnormal"/>
      </w:pPr>
    </w:p>
    <w:p w14:paraId="403C6DD7" w14:textId="77777777" w:rsidR="005A1650" w:rsidRPr="007939A8" w:rsidRDefault="005A1650" w:rsidP="00787286">
      <w:pPr>
        <w:pStyle w:val="KUJKtucny"/>
      </w:pPr>
      <w:r w:rsidRPr="007939A8">
        <w:t>PŘÍLOHY:</w:t>
      </w:r>
    </w:p>
    <w:p w14:paraId="694E9C7B" w14:textId="77777777" w:rsidR="005A1650" w:rsidRPr="00B52AA9" w:rsidRDefault="005A1650" w:rsidP="00EA6ADE">
      <w:pPr>
        <w:pStyle w:val="KUJKcislovany"/>
        <w:spacing w:line="240" w:lineRule="auto"/>
      </w:pPr>
      <w:r>
        <w:t>Petice „Za lepší železniční dopravu na Šumavě“</w:t>
      </w:r>
      <w:r w:rsidRPr="0081756D">
        <w:t xml:space="preserve"> (</w:t>
      </w:r>
      <w:r>
        <w:t>příloha 1_petice Šumava.pdf</w:t>
      </w:r>
      <w:r w:rsidRPr="0081756D">
        <w:t>)</w:t>
      </w:r>
    </w:p>
    <w:p w14:paraId="07D6108D" w14:textId="77777777" w:rsidR="005A1650" w:rsidRPr="00B52AA9" w:rsidRDefault="005A1650" w:rsidP="00EA6ADE">
      <w:pPr>
        <w:pStyle w:val="KUJKcislovany"/>
        <w:spacing w:line="240" w:lineRule="auto"/>
      </w:pPr>
      <w:r>
        <w:t>Petiční archy - neveřejná příloha</w:t>
      </w:r>
      <w:r w:rsidRPr="0081756D">
        <w:t xml:space="preserve"> (</w:t>
      </w:r>
      <w:r>
        <w:t>příloha 2_petice Šumava_ petiční archy_neveřejná příloha.pdf</w:t>
      </w:r>
      <w:r w:rsidRPr="0081756D">
        <w:t>)</w:t>
      </w:r>
    </w:p>
    <w:p w14:paraId="3A4599FC" w14:textId="77777777" w:rsidR="005A1650" w:rsidRPr="00B52AA9" w:rsidRDefault="005A1650" w:rsidP="00EA6ADE">
      <w:pPr>
        <w:pStyle w:val="KUJKcislovany"/>
        <w:spacing w:line="240" w:lineRule="auto"/>
      </w:pPr>
      <w:r>
        <w:t>Stanovisko společnosti JIKORD s.r.o.</w:t>
      </w:r>
      <w:r w:rsidRPr="0081756D">
        <w:t xml:space="preserve"> (</w:t>
      </w:r>
      <w:r>
        <w:t>příloha 3_petice Šumava_stanovisko JIKORD.pdf</w:t>
      </w:r>
      <w:r w:rsidRPr="0081756D">
        <w:t>)</w:t>
      </w:r>
    </w:p>
    <w:p w14:paraId="1B312B32" w14:textId="77777777" w:rsidR="005A1650" w:rsidRPr="00B52AA9" w:rsidRDefault="005A1650" w:rsidP="00EA6ADE">
      <w:pPr>
        <w:pStyle w:val="KUJKcislovany"/>
        <w:spacing w:line="240" w:lineRule="auto"/>
      </w:pPr>
      <w:r>
        <w:t>Odpověď na petici</w:t>
      </w:r>
      <w:r w:rsidRPr="0081756D">
        <w:t xml:space="preserve"> (</w:t>
      </w:r>
      <w:r>
        <w:t>příloha 4_petice Šumava_návrh odpovědi.pdf</w:t>
      </w:r>
      <w:r w:rsidRPr="0081756D">
        <w:t>)</w:t>
      </w:r>
    </w:p>
    <w:p w14:paraId="4852DE0D" w14:textId="77777777" w:rsidR="005A1650" w:rsidRDefault="005A1650" w:rsidP="00787286">
      <w:pPr>
        <w:pStyle w:val="KUJKnormal"/>
      </w:pPr>
    </w:p>
    <w:p w14:paraId="2E1D7E1A" w14:textId="77777777" w:rsidR="005A1650" w:rsidRPr="007C1EE7" w:rsidRDefault="005A1650" w:rsidP="00787286">
      <w:pPr>
        <w:pStyle w:val="KUJKtucny"/>
      </w:pPr>
      <w:r w:rsidRPr="007C1EE7">
        <w:t>Zodpovídá:</w:t>
      </w:r>
      <w:r>
        <w:t xml:space="preserve"> </w:t>
      </w:r>
      <w:r w:rsidRPr="000A09A5">
        <w:rPr>
          <w:b w:val="0"/>
          <w:bCs/>
        </w:rPr>
        <w:t>vedoucí ODSH – JUDr. Andrea Tetourová</w:t>
      </w:r>
    </w:p>
    <w:p w14:paraId="3C7B7C12" w14:textId="77777777" w:rsidR="005A1650" w:rsidRDefault="005A1650" w:rsidP="00787286">
      <w:pPr>
        <w:pStyle w:val="KUJKnormal"/>
      </w:pPr>
    </w:p>
    <w:p w14:paraId="68538319" w14:textId="77777777" w:rsidR="005A1650" w:rsidRDefault="005A1650" w:rsidP="00787286">
      <w:pPr>
        <w:pStyle w:val="KUJKnormal"/>
      </w:pPr>
      <w:r>
        <w:t>Termín kontroly: 30.9.2025</w:t>
      </w:r>
    </w:p>
    <w:p w14:paraId="66D937A3" w14:textId="77777777" w:rsidR="005A1650" w:rsidRDefault="005A1650" w:rsidP="00787286">
      <w:pPr>
        <w:pStyle w:val="KUJKnormal"/>
      </w:pPr>
      <w:r>
        <w:t>Termín splnění:   25.9.2025</w:t>
      </w:r>
    </w:p>
    <w:p w14:paraId="36385516" w14:textId="77777777" w:rsidR="005A1650" w:rsidRPr="00BB6565" w:rsidRDefault="005A165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A60E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A60E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BFA3" w14:textId="77777777" w:rsidR="005A1650" w:rsidRDefault="005A1650" w:rsidP="005A1650">
    <w:r>
      <w:rPr>
        <w:noProof/>
      </w:rPr>
      <w:pict w14:anchorId="6A53770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030EBD7" w14:textId="77777777" w:rsidR="005A1650" w:rsidRPr="00D405BE" w:rsidRDefault="005A1650" w:rsidP="005A165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FD4748A" w14:textId="77777777" w:rsidR="005A1650" w:rsidRPr="00D405BE" w:rsidRDefault="005A1650" w:rsidP="005A165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974A89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B741AB1">
        <v:rect id="_x0000_i1026" style="width:481.9pt;height:2pt" o:hralign="center" o:hrstd="t" o:hrnoshade="t" o:hr="t" fillcolor="black" stroked="f"/>
      </w:pict>
    </w:r>
  </w:p>
  <w:p w14:paraId="5E9625DC" w14:textId="77777777" w:rsidR="005A1650" w:rsidRPr="005A1650" w:rsidRDefault="005A1650" w:rsidP="005A16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D92CA8"/>
    <w:multiLevelType w:val="hybridMultilevel"/>
    <w:tmpl w:val="BFFCD048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396203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3FD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0FF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650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2025-09-19T10:09:00Z</dcterms:created>
  <dcterms:modified xsi:type="dcterms:W3CDTF">2025-09-19T10:09:00Z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6883852</vt:i4>
  </property>
  <property fmtid="{D5CDD505-2E9C-101B-9397-08002B2CF9AE}" pid="5" name="UlozitJako">
    <vt:lpwstr>C:\Users\mrazkova\AppData\Local\Temp\iU77015320\Zastupitelstvo\2025-09-18\Navrhy\270-ZK-25.</vt:lpwstr>
  </property>
  <property fmtid="{D5CDD505-2E9C-101B-9397-08002B2CF9AE}" pid="6" name="Zpracovat">
    <vt:bool>false</vt:bool>
  </property>
</Properties>
</file>