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A24EF" w14:paraId="764AF5AA" w14:textId="77777777" w:rsidTr="00E47105">
        <w:trPr>
          <w:trHeight w:hRule="exact" w:val="397"/>
        </w:trPr>
        <w:tc>
          <w:tcPr>
            <w:tcW w:w="2376" w:type="dxa"/>
            <w:hideMark/>
          </w:tcPr>
          <w:p w14:paraId="34AFB628" w14:textId="77777777" w:rsidR="001A24EF" w:rsidRDefault="001A24E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EBF146" w14:textId="77777777" w:rsidR="001A24EF" w:rsidRDefault="001A24EF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1D93F4FB" w14:textId="77777777" w:rsidR="001A24EF" w:rsidRPr="00025EDC" w:rsidRDefault="001A24EF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62</w:t>
            </w:r>
          </w:p>
        </w:tc>
        <w:tc>
          <w:tcPr>
            <w:tcW w:w="850" w:type="dxa"/>
          </w:tcPr>
          <w:p w14:paraId="5029FFE6" w14:textId="77777777" w:rsidR="001A24EF" w:rsidRDefault="001A24EF" w:rsidP="00970720">
            <w:pPr>
              <w:pStyle w:val="KUJKnormal"/>
            </w:pPr>
          </w:p>
        </w:tc>
      </w:tr>
      <w:tr w:rsidR="001A24EF" w14:paraId="17E61CE5" w14:textId="77777777" w:rsidTr="00E47105">
        <w:trPr>
          <w:cantSplit/>
          <w:trHeight w:hRule="exact" w:val="397"/>
        </w:trPr>
        <w:tc>
          <w:tcPr>
            <w:tcW w:w="2376" w:type="dxa"/>
            <w:hideMark/>
          </w:tcPr>
          <w:p w14:paraId="34BF762A" w14:textId="77777777" w:rsidR="001A24EF" w:rsidRDefault="001A24E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250964" w14:textId="77777777" w:rsidR="001A24EF" w:rsidRDefault="001A24EF" w:rsidP="00970720">
            <w:pPr>
              <w:pStyle w:val="KUJKnormal"/>
            </w:pPr>
            <w:r>
              <w:t>241/ZK/25</w:t>
            </w:r>
          </w:p>
        </w:tc>
      </w:tr>
      <w:tr w:rsidR="001A24EF" w14:paraId="5CC39288" w14:textId="77777777" w:rsidTr="00E47105">
        <w:trPr>
          <w:trHeight w:val="397"/>
        </w:trPr>
        <w:tc>
          <w:tcPr>
            <w:tcW w:w="2376" w:type="dxa"/>
          </w:tcPr>
          <w:p w14:paraId="71EF2F51" w14:textId="77777777" w:rsidR="001A24EF" w:rsidRDefault="001A24EF" w:rsidP="00970720"/>
          <w:p w14:paraId="7FF7241E" w14:textId="77777777" w:rsidR="001A24EF" w:rsidRDefault="001A24E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31901A" w14:textId="77777777" w:rsidR="001A24EF" w:rsidRDefault="001A24EF" w:rsidP="00970720"/>
          <w:p w14:paraId="5372235D" w14:textId="77777777" w:rsidR="001A24EF" w:rsidRDefault="001A24E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3. 2. 2025 do 9. 6. 2025</w:t>
            </w:r>
          </w:p>
        </w:tc>
      </w:tr>
    </w:tbl>
    <w:p w14:paraId="55D94CE3" w14:textId="77777777" w:rsidR="001A24EF" w:rsidRDefault="001A24EF" w:rsidP="00E47105">
      <w:pPr>
        <w:pStyle w:val="KUJKnormal"/>
        <w:rPr>
          <w:b/>
          <w:bCs/>
        </w:rPr>
      </w:pPr>
      <w:r>
        <w:rPr>
          <w:b/>
          <w:bCs/>
        </w:rPr>
        <w:pict w14:anchorId="28F75CCC">
          <v:rect id="_x0000_i1029" style="width:453.6pt;height:1.5pt" o:hralign="center" o:hrstd="t" o:hrnoshade="t" o:hr="t" fillcolor="black" stroked="f"/>
        </w:pict>
      </w:r>
    </w:p>
    <w:p w14:paraId="0C67865F" w14:textId="77777777" w:rsidR="001A24EF" w:rsidRDefault="001A24EF" w:rsidP="00E47105">
      <w:pPr>
        <w:pStyle w:val="KUJKnormal"/>
      </w:pPr>
    </w:p>
    <w:p w14:paraId="7A9A9F2F" w14:textId="77777777" w:rsidR="001A24EF" w:rsidRDefault="001A24EF" w:rsidP="00E471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A24EF" w14:paraId="2ADA5F16" w14:textId="77777777" w:rsidTr="002559B8">
        <w:trPr>
          <w:trHeight w:val="397"/>
        </w:trPr>
        <w:tc>
          <w:tcPr>
            <w:tcW w:w="2350" w:type="dxa"/>
            <w:hideMark/>
          </w:tcPr>
          <w:p w14:paraId="18D9C284" w14:textId="77777777" w:rsidR="001A24EF" w:rsidRDefault="001A24E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07FFEA" w14:textId="77777777" w:rsidR="001A24EF" w:rsidRDefault="001A24EF" w:rsidP="002559B8">
            <w:pPr>
              <w:pStyle w:val="KUJKnormal"/>
            </w:pPr>
            <w:r>
              <w:t>Ing. Hana Šťastná</w:t>
            </w:r>
          </w:p>
          <w:p w14:paraId="4EF1BC87" w14:textId="77777777" w:rsidR="001A24EF" w:rsidRDefault="001A24EF" w:rsidP="002559B8"/>
        </w:tc>
      </w:tr>
      <w:tr w:rsidR="001A24EF" w14:paraId="17C4245A" w14:textId="77777777" w:rsidTr="002559B8">
        <w:trPr>
          <w:trHeight w:val="397"/>
        </w:trPr>
        <w:tc>
          <w:tcPr>
            <w:tcW w:w="2350" w:type="dxa"/>
          </w:tcPr>
          <w:p w14:paraId="167E92E1" w14:textId="77777777" w:rsidR="001A24EF" w:rsidRDefault="001A24EF" w:rsidP="002559B8">
            <w:pPr>
              <w:pStyle w:val="KUJKtucny"/>
            </w:pPr>
            <w:r>
              <w:t>Zpracoval:</w:t>
            </w:r>
          </w:p>
          <w:p w14:paraId="10D58AF2" w14:textId="77777777" w:rsidR="001A24EF" w:rsidRDefault="001A24EF" w:rsidP="002559B8"/>
        </w:tc>
        <w:tc>
          <w:tcPr>
            <w:tcW w:w="6862" w:type="dxa"/>
            <w:hideMark/>
          </w:tcPr>
          <w:p w14:paraId="6B402B25" w14:textId="77777777" w:rsidR="001A24EF" w:rsidRDefault="001A24EF" w:rsidP="002559B8">
            <w:pPr>
              <w:pStyle w:val="KUJKnormal"/>
            </w:pPr>
            <w:r>
              <w:t>KHEJ</w:t>
            </w:r>
          </w:p>
        </w:tc>
      </w:tr>
      <w:tr w:rsidR="001A24EF" w14:paraId="6A49279C" w14:textId="77777777" w:rsidTr="002559B8">
        <w:trPr>
          <w:trHeight w:val="397"/>
        </w:trPr>
        <w:tc>
          <w:tcPr>
            <w:tcW w:w="2350" w:type="dxa"/>
          </w:tcPr>
          <w:p w14:paraId="5AB3588D" w14:textId="77777777" w:rsidR="001A24EF" w:rsidRPr="009715F9" w:rsidRDefault="001A24E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58FA7B" w14:textId="77777777" w:rsidR="001A24EF" w:rsidRDefault="001A24EF" w:rsidP="002559B8"/>
        </w:tc>
        <w:tc>
          <w:tcPr>
            <w:tcW w:w="6862" w:type="dxa"/>
            <w:hideMark/>
          </w:tcPr>
          <w:p w14:paraId="498E11AE" w14:textId="77777777" w:rsidR="001A24EF" w:rsidRDefault="001A24EF" w:rsidP="002559B8">
            <w:pPr>
              <w:pStyle w:val="KUJKnormal"/>
            </w:pPr>
            <w:r>
              <w:t>Mgr. Petr Podhola</w:t>
            </w:r>
          </w:p>
        </w:tc>
      </w:tr>
    </w:tbl>
    <w:p w14:paraId="13817EFD" w14:textId="77777777" w:rsidR="001A24EF" w:rsidRDefault="001A24EF" w:rsidP="00E47105">
      <w:pPr>
        <w:pStyle w:val="KUJKnormal"/>
      </w:pPr>
    </w:p>
    <w:p w14:paraId="69F1784A" w14:textId="77777777" w:rsidR="001A24EF" w:rsidRPr="0052161F" w:rsidRDefault="001A24EF" w:rsidP="00E47105">
      <w:pPr>
        <w:pStyle w:val="KUJKtucny"/>
      </w:pPr>
      <w:r w:rsidRPr="0052161F">
        <w:t>NÁVRH USNESENÍ</w:t>
      </w:r>
    </w:p>
    <w:p w14:paraId="6FA09A8D" w14:textId="77777777" w:rsidR="001A24EF" w:rsidRDefault="001A24EF" w:rsidP="00E471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561419" w14:textId="77777777" w:rsidR="001A24EF" w:rsidRPr="00841DFC" w:rsidRDefault="001A24EF" w:rsidP="00E47105">
      <w:pPr>
        <w:pStyle w:val="KUJKPolozka"/>
        <w:spacing w:line="240" w:lineRule="auto"/>
      </w:pPr>
      <w:r w:rsidRPr="00841DFC">
        <w:t>Zastupitelstvo Jihočeského kraje</w:t>
      </w:r>
    </w:p>
    <w:p w14:paraId="244DED1C" w14:textId="77777777" w:rsidR="001A24EF" w:rsidRDefault="001A24EF" w:rsidP="00735686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5C8DFF8C" w14:textId="77777777" w:rsidR="001A24EF" w:rsidRDefault="001A24EF" w:rsidP="00735686">
      <w:pPr>
        <w:pStyle w:val="KUJKnormal"/>
        <w:rPr>
          <w:rFonts w:ascii="Arial" w:hAnsi="Arial"/>
          <w:szCs w:val="20"/>
        </w:rPr>
      </w:pPr>
      <w:r>
        <w:t xml:space="preserve">zprávu o činnosti Výboru pro venkov, zemědělství a životní prostředí Zastupitelstva Jihočeského kraje za </w:t>
      </w:r>
      <w:r>
        <w:rPr>
          <w:szCs w:val="20"/>
        </w:rPr>
        <w:t>období od 3</w:t>
      </w:r>
      <w:r>
        <w:t>. 2. 2025 do 9. 6. 2025.</w:t>
      </w:r>
    </w:p>
    <w:p w14:paraId="4E91766D" w14:textId="77777777" w:rsidR="001A24EF" w:rsidRDefault="001A24EF" w:rsidP="00735686">
      <w:pPr>
        <w:pStyle w:val="KUJKnormal"/>
      </w:pPr>
    </w:p>
    <w:p w14:paraId="3D7901E6" w14:textId="77777777" w:rsidR="001A24EF" w:rsidRDefault="001A24EF" w:rsidP="00E47105">
      <w:pPr>
        <w:pStyle w:val="KUJKnormal"/>
      </w:pPr>
    </w:p>
    <w:p w14:paraId="664AA746" w14:textId="77777777" w:rsidR="001A24EF" w:rsidRDefault="001A24EF" w:rsidP="003A65CF">
      <w:pPr>
        <w:pStyle w:val="KUJKmezeraDZ"/>
      </w:pPr>
      <w:bookmarkStart w:id="1" w:name="US_DuvodZprava"/>
      <w:bookmarkEnd w:id="1"/>
    </w:p>
    <w:p w14:paraId="590016A6" w14:textId="77777777" w:rsidR="001A24EF" w:rsidRDefault="001A24EF" w:rsidP="003A65CF">
      <w:pPr>
        <w:pStyle w:val="KUJKnadpisDZ"/>
      </w:pPr>
      <w:r>
        <w:t>DŮVODOVÁ ZPRÁVA</w:t>
      </w:r>
    </w:p>
    <w:p w14:paraId="7371BF8F" w14:textId="77777777" w:rsidR="001A24EF" w:rsidRPr="009B7B0B" w:rsidRDefault="001A24EF" w:rsidP="003A65CF">
      <w:pPr>
        <w:pStyle w:val="KUJKmezeraDZ"/>
      </w:pPr>
    </w:p>
    <w:p w14:paraId="6DCEC84F" w14:textId="77777777" w:rsidR="001A24EF" w:rsidRDefault="001A24EF" w:rsidP="00735686">
      <w:pPr>
        <w:pStyle w:val="KUJKnormal"/>
        <w:rPr>
          <w:rFonts w:ascii="Arial" w:hAnsi="Arial" w:cs="Arial"/>
          <w:szCs w:val="20"/>
        </w:rPr>
      </w:pPr>
      <w:r>
        <w:rPr>
          <w:rFonts w:cs="Arial"/>
          <w:szCs w:val="20"/>
        </w:rPr>
        <w:t xml:space="preserve">Zastupitelstvo Jihočeského kraje dne 24. 10. 2024 usnesením č. 12/2024/ZK-1 zřídilo výbory zastupitelstva pro volební období 2024–2028. </w:t>
      </w:r>
    </w:p>
    <w:p w14:paraId="30E7662D" w14:textId="77777777" w:rsidR="001A24EF" w:rsidRDefault="001A24EF" w:rsidP="00735686">
      <w:pPr>
        <w:pStyle w:val="KUJKnormal"/>
        <w:rPr>
          <w:rFonts w:cs="Arial"/>
          <w:szCs w:val="20"/>
        </w:rPr>
      </w:pPr>
    </w:p>
    <w:p w14:paraId="3847A058" w14:textId="77777777" w:rsidR="001A24EF" w:rsidRDefault="001A24EF" w:rsidP="00735686">
      <w:pPr>
        <w:pStyle w:val="Normlnweb"/>
        <w:spacing w:before="0" w:beforeAutospacing="0" w:after="0" w:afterAutospacing="0"/>
        <w:jc w:val="both"/>
        <w:rPr>
          <w:rFonts w:ascii="Neue Haas Grotesk Text Pro" w:hAnsi="Neue Haas Grotesk Text Pro" w:cs="Arial"/>
          <w:b/>
          <w:bCs/>
          <w:color w:val="000000"/>
          <w:sz w:val="20"/>
          <w:szCs w:val="20"/>
        </w:rPr>
      </w:pPr>
      <w:r>
        <w:rPr>
          <w:rStyle w:val="Siln"/>
          <w:rFonts w:ascii="Neue Haas Grotesk Text Pro" w:hAnsi="Neue Haas Grotesk Text Pro" w:cs="Arial"/>
          <w:color w:val="000000"/>
          <w:sz w:val="20"/>
          <w:szCs w:val="20"/>
        </w:rPr>
        <w:t>Výbor pro venkov, zemědělství a životní prostředí (ZV):</w:t>
      </w:r>
    </w:p>
    <w:p w14:paraId="2EDF1B33" w14:textId="77777777" w:rsidR="001A24EF" w:rsidRDefault="001A24EF" w:rsidP="00735686">
      <w:pPr>
        <w:pStyle w:val="Normlnweb"/>
        <w:spacing w:before="0" w:beforeAutospacing="0" w:after="0" w:afterAutospacing="0"/>
        <w:rPr>
          <w:rFonts w:ascii="Neue Haas Grotesk Text Pro" w:hAnsi="Neue Haas Grotesk Text Pro" w:cs="Arial"/>
          <w:color w:val="000000"/>
          <w:sz w:val="20"/>
          <w:szCs w:val="20"/>
        </w:rPr>
      </w:pPr>
      <w:r>
        <w:rPr>
          <w:rFonts w:ascii="Neue Haas Grotesk Text Pro" w:hAnsi="Neue Haas Grotesk Text Pro" w:cs="Arial"/>
          <w:color w:val="000000"/>
          <w:sz w:val="20"/>
          <w:szCs w:val="20"/>
        </w:rPr>
        <w:t>a) vyjadřuje se k dotační a grantové politice Jihočeského kraje, zejména v oblastech životního prostředí, zemědělství, lesnictví, rybářství, myslivosti a vodního hospodářství, a v těchto věcech předkládá zastupitelstvu kraje doporučení,</w:t>
      </w:r>
      <w:r>
        <w:rPr>
          <w:rFonts w:ascii="Neue Haas Grotesk Text Pro" w:hAnsi="Neue Haas Grotesk Text Pro" w:cs="Arial"/>
          <w:color w:val="000000"/>
          <w:sz w:val="20"/>
          <w:szCs w:val="20"/>
        </w:rPr>
        <w:br/>
        <w:t>b) vyjadřuje se ke koncepčním a rozvojovým dokumentům zejména pro oblasti vodního hospodářství, ochrany přírody a krajiny a ekologické výchovy, osvěty a vzdělávání a v těchto věcech předkládá zastupitelstvu kraje doporučení,</w:t>
      </w:r>
      <w:r>
        <w:rPr>
          <w:rFonts w:ascii="Neue Haas Grotesk Text Pro" w:hAnsi="Neue Haas Grotesk Text Pro" w:cs="Arial"/>
          <w:color w:val="000000"/>
          <w:sz w:val="20"/>
          <w:szCs w:val="20"/>
        </w:rPr>
        <w:br/>
        <w:t>c) vyjadřuje se ke koncepčním a rozvojovým dokumentům odpadového hospodářství a v této věci předkládá zastupitelstvu kraje doporučení,</w:t>
      </w:r>
      <w:r>
        <w:rPr>
          <w:rFonts w:ascii="Neue Haas Grotesk Text Pro" w:hAnsi="Neue Haas Grotesk Text Pro" w:cs="Arial"/>
          <w:color w:val="000000"/>
          <w:sz w:val="20"/>
          <w:szCs w:val="20"/>
        </w:rPr>
        <w:br/>
        <w:t>d) vyjadřuje se k návrhům obecně závazných vyhlášek vydávaných krajem v samostatné působnosti,</w:t>
      </w:r>
      <w:r>
        <w:rPr>
          <w:rFonts w:ascii="Neue Haas Grotesk Text Pro" w:hAnsi="Neue Haas Grotesk Text Pro" w:cs="Arial"/>
          <w:color w:val="000000"/>
          <w:sz w:val="20"/>
          <w:szCs w:val="20"/>
        </w:rPr>
        <w:br/>
        <w:t>e) plní další úkoly, kterými jej pověří zastupitelstvo kraje</w:t>
      </w:r>
    </w:p>
    <w:p w14:paraId="40233517" w14:textId="77777777" w:rsidR="001A24EF" w:rsidRDefault="001A24EF" w:rsidP="00735686">
      <w:pPr>
        <w:pStyle w:val="KUJKnormal"/>
        <w:spacing w:line="240" w:lineRule="auto"/>
        <w:ind w:left="720"/>
        <w:rPr>
          <w:rFonts w:cs="Arial"/>
          <w:szCs w:val="20"/>
        </w:rPr>
      </w:pPr>
    </w:p>
    <w:p w14:paraId="21B88AB9" w14:textId="77777777" w:rsidR="001A24EF" w:rsidRDefault="001A24EF" w:rsidP="00735686">
      <w:pPr>
        <w:pStyle w:val="KUJKnormal"/>
        <w:rPr>
          <w:rFonts w:cs="Arial"/>
          <w:szCs w:val="20"/>
        </w:rPr>
      </w:pPr>
    </w:p>
    <w:p w14:paraId="3FAEAD1B" w14:textId="77777777" w:rsidR="001A24EF" w:rsidRDefault="001A24EF" w:rsidP="00735686">
      <w:pPr>
        <w:pStyle w:val="KUJKnormal"/>
        <w:rPr>
          <w:rFonts w:eastAsia="Times New Roman" w:cs="Arial"/>
          <w:color w:val="000000"/>
          <w:szCs w:val="20"/>
          <w:lang w:eastAsia="cs-CZ"/>
        </w:rPr>
      </w:pPr>
      <w:r>
        <w:rPr>
          <w:rFonts w:cs="Arial"/>
          <w:szCs w:val="20"/>
        </w:rPr>
        <w:t xml:space="preserve">Zastupitelstvo kraje stanovilo počet členů Výboru pro venkov, zemědělství a životní prostředí na 13. Složení výboru – předsedkyně: Ing. Hana Šťastná, RNDr. Jan Zahradník, </w:t>
      </w:r>
      <w:r>
        <w:rPr>
          <w:rFonts w:eastAsia="Times New Roman" w:cs="Arial"/>
          <w:color w:val="000000"/>
          <w:szCs w:val="20"/>
          <w:lang w:eastAsia="cs-CZ"/>
        </w:rPr>
        <w:t>Ing. Milan Basík, Stanislav Češka, Ing. Vladislav Hadáček, Pavel Hroch, Stanislav Hlava, Mgr. Libor Moravec, Ing. Jiří Opekar, Karel Postránecký, Ing. Jitka Šebelková, Ing. Karel Tureček, Ing. Iva Vojtová.</w:t>
      </w:r>
    </w:p>
    <w:p w14:paraId="2B33ACBE" w14:textId="77777777" w:rsidR="001A24EF" w:rsidRDefault="001A24EF" w:rsidP="0073568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Výbor pro venkov, zemědělství a životní prostředí podává zprávu o své činnosti za období </w:t>
      </w:r>
      <w:r>
        <w:rPr>
          <w:szCs w:val="20"/>
        </w:rPr>
        <w:t>od 3</w:t>
      </w:r>
      <w:r>
        <w:t>. 2. 2025 do 9. 6. 2025</w:t>
      </w:r>
      <w:r>
        <w:rPr>
          <w:szCs w:val="20"/>
        </w:rPr>
        <w:t xml:space="preserve">. </w:t>
      </w:r>
      <w:r>
        <w:rPr>
          <w:rFonts w:cs="Arial"/>
          <w:szCs w:val="20"/>
        </w:rPr>
        <w:t xml:space="preserve">V uvedeném období výbor zasedal třikrát v termínech 3. 2. 2025, 31. 3. 2025 a 9. 6. 2025. Na všech jednáních se výbor sešel v usnášeníschopném počtu. </w:t>
      </w:r>
    </w:p>
    <w:p w14:paraId="7876B6E2" w14:textId="77777777" w:rsidR="001A24EF" w:rsidRDefault="001A24EF" w:rsidP="00735686">
      <w:pPr>
        <w:pStyle w:val="KUJKnormal"/>
        <w:rPr>
          <w:rFonts w:cs="Arial"/>
          <w:szCs w:val="20"/>
        </w:rPr>
      </w:pPr>
    </w:p>
    <w:p w14:paraId="7D52EF56" w14:textId="77777777" w:rsidR="001A24EF" w:rsidRDefault="001A24EF" w:rsidP="0073568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2025 schváleného zastupitelstvem kraje dne 27. 2. 2025 usnesením č. 70/2025/ZK-4.</w:t>
      </w:r>
    </w:p>
    <w:p w14:paraId="71B4C487" w14:textId="77777777" w:rsidR="001A24EF" w:rsidRDefault="001A24EF" w:rsidP="00735686">
      <w:pPr>
        <w:pStyle w:val="KUJKnormal"/>
        <w:rPr>
          <w:rFonts w:cs="Arial"/>
          <w:b/>
          <w:bCs/>
          <w:szCs w:val="20"/>
          <w:u w:val="single"/>
        </w:rPr>
      </w:pPr>
    </w:p>
    <w:p w14:paraId="3EE46CD9" w14:textId="77777777" w:rsidR="001A24EF" w:rsidRDefault="001A24EF" w:rsidP="00735686">
      <w:pPr>
        <w:pStyle w:val="KUJKnormal"/>
        <w:rPr>
          <w:rFonts w:cs="Arial"/>
          <w:szCs w:val="20"/>
        </w:rPr>
      </w:pPr>
      <w:r>
        <w:rPr>
          <w:rFonts w:cs="Arial"/>
          <w:szCs w:val="20"/>
          <w:u w:val="single"/>
        </w:rPr>
        <w:t>Projednávané body</w:t>
      </w:r>
      <w:r>
        <w:rPr>
          <w:rFonts w:cs="Arial"/>
          <w:szCs w:val="20"/>
        </w:rPr>
        <w:t>:</w:t>
      </w:r>
    </w:p>
    <w:p w14:paraId="5C3099C5" w14:textId="77777777" w:rsidR="001A24EF" w:rsidRDefault="001A24EF" w:rsidP="0073568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4F880BB5" w14:textId="77777777" w:rsidR="001A24EF" w:rsidRDefault="001A24EF" w:rsidP="00735686">
      <w:pPr>
        <w:pStyle w:val="Odstavecseseznamem"/>
        <w:numPr>
          <w:ilvl w:val="0"/>
          <w:numId w:val="11"/>
        </w:numPr>
        <w:spacing w:after="200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Návrh dotace Jihočeského kraje na kofinancování akcí v rámci dotačního programu MZe 129 410 „Podpora výstavby a technického zhodnocení infrastruktury vodovodů a kanalizací III“ pro rok 2025–1. část.</w:t>
      </w:r>
    </w:p>
    <w:p w14:paraId="3136033C" w14:textId="77777777" w:rsidR="001A24EF" w:rsidRDefault="001A24EF" w:rsidP="00735686">
      <w:pPr>
        <w:pStyle w:val="Odstavecseseznamem"/>
        <w:numPr>
          <w:ilvl w:val="0"/>
          <w:numId w:val="11"/>
        </w:numPr>
        <w:spacing w:after="200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Návrh dotace Jihočeského kraje na kofinancování akcí v rámci OPŽP 2021-2027 „Podpora přístupu k vodě a udržitelného hospodaření s vodou pro rok 2025–1. část</w:t>
      </w:r>
    </w:p>
    <w:p w14:paraId="0026DE88" w14:textId="77777777" w:rsidR="001A24EF" w:rsidRDefault="001A24EF" w:rsidP="00735686">
      <w:pPr>
        <w:pStyle w:val="Odstavecseseznamem"/>
        <w:numPr>
          <w:ilvl w:val="0"/>
          <w:numId w:val="11"/>
        </w:numPr>
        <w:spacing w:after="200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Plán činnosti a harmonogram zasedání ZV pro rok 2025</w:t>
      </w:r>
    </w:p>
    <w:p w14:paraId="6E33B0B0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Memorandum o spolupráci mezi Jihočeským krajem a Českou společností ornitologickou ve věci „Péče o ptačí oblast Českobudějovické rybníky a ptačí park Zbudovská blata“ </w:t>
      </w:r>
    </w:p>
    <w:p w14:paraId="500E535D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Návrh dotace Jihočeského kraje na kofinancování akcí v rámci dotačního programu MZe 129 410 „Podpora výstavby a technického zhodnocení infrastruktury vodovodů a kanalizací pro rok 2025–2. část </w:t>
      </w:r>
    </w:p>
    <w:p w14:paraId="50A0EF93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Podání žádostí do dotačního programu Ministerstva zemědělství 129 720 Centra odborné přípravy 2024-2028 </w:t>
      </w:r>
    </w:p>
    <w:p w14:paraId="4913BD9B" w14:textId="77777777" w:rsidR="001A24EF" w:rsidRDefault="001A24EF" w:rsidP="00735686">
      <w:pPr>
        <w:pStyle w:val="Odstavecseseznamem"/>
        <w:numPr>
          <w:ilvl w:val="0"/>
          <w:numId w:val="11"/>
        </w:numPr>
        <w:spacing w:after="200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Slak</w:t>
      </w:r>
    </w:p>
    <w:p w14:paraId="155DD008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dotace Jihočeského kraje na kofinancování akcí v rámci Národního programu Životní prostředí pro rok 2025–1. část</w:t>
      </w:r>
    </w:p>
    <w:p w14:paraId="4B028BE3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Schválení realizace projektu "LIFE ModelForest" v pozici přidruženého příjemce a jeho financování z rozpočtu Jihočeského kraje</w:t>
      </w:r>
    </w:p>
    <w:p w14:paraId="3BBD5A28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na zrušení usnesení 122/2023/ZK-26 ze dne 11.5.2023 a schválení realizace projektu „Regenerace stanovišť pro předměty ochrany a vybudování návštěvnické infrastruktury v EVL Vrbenské rybníky v lokalitě Vávrovské rybníky“ a jeho financování z rozpočtu Jihočeského kraje.</w:t>
      </w:r>
    </w:p>
    <w:p w14:paraId="6A389070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dotace obci Boršov nad Vltavou na sanaci skal nad Fritschovo stezkou.</w:t>
      </w:r>
    </w:p>
    <w:p w14:paraId="170A05B6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dotace Jihočeského kraje na kofinancování akcí v rámci OPŽP 2021–2027 „Podpora přístupu k vodě a udržitelného hospodaření s vodou“ pro rok 2025–2. část</w:t>
      </w:r>
    </w:p>
    <w:p w14:paraId="7689D59B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Návrh dotace Jihočeského kraje na kofinancování akcí v rámci dotačního programu MZe 129 410 „Podpora výstavby a technického zhodnocení infrastruktury vodovodů a kanalizací III“ pro rok 2025–3. část</w:t>
      </w:r>
    </w:p>
    <w:p w14:paraId="20D487E2" w14:textId="77777777" w:rsidR="001A24EF" w:rsidRDefault="001A24EF" w:rsidP="00735686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Projekt "Zpřístupnění SDD a PP Orty" a jeho financování z rozpočtu Jihočeského kraje</w:t>
      </w:r>
    </w:p>
    <w:p w14:paraId="146DA439" w14:textId="77777777" w:rsidR="001A24EF" w:rsidRDefault="001A24EF" w:rsidP="00735686">
      <w:pPr>
        <w:pStyle w:val="KUJKnormal"/>
        <w:rPr>
          <w:rFonts w:cs="Arial"/>
          <w:sz w:val="16"/>
          <w:szCs w:val="16"/>
        </w:rPr>
      </w:pPr>
    </w:p>
    <w:p w14:paraId="4D41DE3F" w14:textId="77777777" w:rsidR="001A24EF" w:rsidRDefault="001A24EF" w:rsidP="00735686">
      <w:pPr>
        <w:pStyle w:val="Zkladntext"/>
        <w:spacing w:line="276" w:lineRule="auto"/>
        <w:rPr>
          <w:rFonts w:ascii="Arial" w:eastAsia="Calibri" w:hAnsi="Arial"/>
          <w:sz w:val="20"/>
          <w:szCs w:val="20"/>
          <w:lang w:eastAsia="en-US"/>
        </w:rPr>
      </w:pPr>
    </w:p>
    <w:p w14:paraId="72F7F1EC" w14:textId="77777777" w:rsidR="001A24EF" w:rsidRDefault="001A24EF" w:rsidP="00735686">
      <w:pPr>
        <w:pStyle w:val="KUJKnormal"/>
        <w:rPr>
          <w:rFonts w:ascii="Arial" w:hAnsi="Arial" w:cs="Arial"/>
          <w:szCs w:val="20"/>
        </w:rPr>
      </w:pPr>
      <w:r>
        <w:rPr>
          <w:rFonts w:cs="Arial"/>
          <w:szCs w:val="20"/>
        </w:rPr>
        <w:t>Závěry z činnosti výboru – přijatá usnesení jsou souhrnně uvedena v příloze č. 1 tohoto materiálu. Informace o průběhu projednávání jsou obsaženy v zápisech z jednání ZV, které jsou k dispozici na intranetu krajského úřadu a na webových stránkách kraje. Tajemnicí výboru je Bc. Zuzana Zavázalová.</w:t>
      </w:r>
    </w:p>
    <w:p w14:paraId="2D08DF2D" w14:textId="77777777" w:rsidR="001A24EF" w:rsidRDefault="001A24EF" w:rsidP="00735686">
      <w:pPr>
        <w:pStyle w:val="KUJKnormal"/>
      </w:pPr>
    </w:p>
    <w:p w14:paraId="48667F50" w14:textId="77777777" w:rsidR="001A24EF" w:rsidRDefault="001A24EF" w:rsidP="00E47105">
      <w:pPr>
        <w:pStyle w:val="KUJKnormal"/>
      </w:pPr>
    </w:p>
    <w:p w14:paraId="1F2F0239" w14:textId="77777777" w:rsidR="001A24EF" w:rsidRDefault="001A24EF" w:rsidP="00735686">
      <w:pPr>
        <w:pStyle w:val="KUJKnormal"/>
      </w:pPr>
      <w:r>
        <w:t>Finanční nároky a krytí:</w:t>
      </w:r>
      <w:r w:rsidRPr="0073568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nemá nároky na rozpočet kraje</w:t>
      </w:r>
    </w:p>
    <w:p w14:paraId="6974F63C" w14:textId="77777777" w:rsidR="001A24EF" w:rsidRDefault="001A24EF" w:rsidP="00E47105">
      <w:pPr>
        <w:pStyle w:val="KUJKnormal"/>
      </w:pPr>
    </w:p>
    <w:p w14:paraId="4717381C" w14:textId="77777777" w:rsidR="001A24EF" w:rsidRDefault="001A24EF" w:rsidP="00E47105">
      <w:pPr>
        <w:pStyle w:val="KUJKnormal"/>
      </w:pPr>
    </w:p>
    <w:p w14:paraId="60D05B9E" w14:textId="77777777" w:rsidR="001A24EF" w:rsidRDefault="001A24EF" w:rsidP="00E47105">
      <w:pPr>
        <w:pStyle w:val="KUJKnormal"/>
      </w:pPr>
      <w:r>
        <w:t>Vyjádření správce rozpočtu:</w:t>
      </w:r>
      <w:r w:rsidRPr="0073568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nebylo vyžádáno</w:t>
      </w:r>
    </w:p>
    <w:p w14:paraId="3457A73F" w14:textId="77777777" w:rsidR="001A24EF" w:rsidRDefault="001A24EF" w:rsidP="00E47105">
      <w:pPr>
        <w:pStyle w:val="KUJKnormal"/>
      </w:pPr>
    </w:p>
    <w:p w14:paraId="21B7F67A" w14:textId="77777777" w:rsidR="001A24EF" w:rsidRDefault="001A24EF" w:rsidP="00E47105">
      <w:pPr>
        <w:pStyle w:val="KUJKnormal"/>
      </w:pPr>
    </w:p>
    <w:p w14:paraId="297770F3" w14:textId="77777777" w:rsidR="001A24EF" w:rsidRDefault="001A24EF" w:rsidP="00E47105">
      <w:pPr>
        <w:pStyle w:val="KUJKnormal"/>
      </w:pPr>
      <w:r>
        <w:t>Návrh projednán (stanoviska):</w:t>
      </w:r>
      <w:r w:rsidRPr="00735686">
        <w:t xml:space="preserve"> </w:t>
      </w:r>
      <w:r>
        <w:t>projednáno na jednání ZV dne 8. 9. 2025</w:t>
      </w:r>
    </w:p>
    <w:p w14:paraId="6634F0D1" w14:textId="77777777" w:rsidR="001A24EF" w:rsidRDefault="001A24EF" w:rsidP="00E47105">
      <w:pPr>
        <w:pStyle w:val="KUJKnormal"/>
      </w:pPr>
    </w:p>
    <w:p w14:paraId="18077A43" w14:textId="77777777" w:rsidR="001A24EF" w:rsidRDefault="001A24EF" w:rsidP="00E47105">
      <w:pPr>
        <w:pStyle w:val="KUJKnormal"/>
      </w:pPr>
    </w:p>
    <w:p w14:paraId="71EA2B3D" w14:textId="77777777" w:rsidR="001A24EF" w:rsidRPr="007939A8" w:rsidRDefault="001A24EF" w:rsidP="00E47105">
      <w:pPr>
        <w:pStyle w:val="KUJKtucny"/>
      </w:pPr>
      <w:r w:rsidRPr="007939A8">
        <w:t>PŘÍLOHY:</w:t>
      </w:r>
    </w:p>
    <w:p w14:paraId="3F89A744" w14:textId="77777777" w:rsidR="001A24EF" w:rsidRPr="00B52AA9" w:rsidRDefault="001A24EF" w:rsidP="00735686">
      <w:pPr>
        <w:pStyle w:val="KUJKcislovany"/>
        <w:spacing w:line="240" w:lineRule="auto"/>
      </w:pPr>
      <w:r>
        <w:t>Přehled přijatých usnesení ZV</w:t>
      </w:r>
      <w:r w:rsidRPr="0081756D">
        <w:t xml:space="preserve"> (</w:t>
      </w:r>
      <w:r>
        <w:t>Usnesení.doc</w:t>
      </w:r>
      <w:r w:rsidRPr="0081756D">
        <w:t>)</w:t>
      </w:r>
    </w:p>
    <w:p w14:paraId="1EE2A8F5" w14:textId="77777777" w:rsidR="001A24EF" w:rsidRPr="00B52AA9" w:rsidRDefault="001A24EF" w:rsidP="00735686">
      <w:pPr>
        <w:pStyle w:val="KUJKcislovany"/>
        <w:spacing w:line="240" w:lineRule="auto"/>
      </w:pPr>
      <w:r>
        <w:t>Přehled účasti členů Výboru pro venkov, zemědělství a životní prostředí</w:t>
      </w:r>
      <w:r w:rsidRPr="0081756D">
        <w:t xml:space="preserve"> (</w:t>
      </w:r>
      <w:r>
        <w:t>Účast.docx</w:t>
      </w:r>
      <w:r w:rsidRPr="0081756D">
        <w:t>)</w:t>
      </w:r>
    </w:p>
    <w:p w14:paraId="78787CE4" w14:textId="77777777" w:rsidR="001A24EF" w:rsidRDefault="001A24EF" w:rsidP="00E47105">
      <w:pPr>
        <w:pStyle w:val="KUJKnormal"/>
      </w:pPr>
    </w:p>
    <w:p w14:paraId="415C3861" w14:textId="77777777" w:rsidR="001A24EF" w:rsidRDefault="001A24EF" w:rsidP="00E47105">
      <w:pPr>
        <w:pStyle w:val="KUJKnormal"/>
      </w:pPr>
    </w:p>
    <w:p w14:paraId="09EBBD54" w14:textId="77777777" w:rsidR="001A24EF" w:rsidRDefault="001A24EF" w:rsidP="009C0225">
      <w:pPr>
        <w:pStyle w:val="KUJKtucny"/>
      </w:pPr>
      <w:r w:rsidRPr="007C1EE7">
        <w:t>Zodpovídá:</w:t>
      </w:r>
      <w:r w:rsidRPr="009C0225">
        <w:t xml:space="preserve"> </w:t>
      </w:r>
      <w:r>
        <w:rPr>
          <w:b w:val="0"/>
        </w:rPr>
        <w:t>Ing. Hana Šťastná</w:t>
      </w:r>
      <w:r>
        <w:rPr>
          <w:rFonts w:cs="Arial"/>
          <w:b w:val="0"/>
          <w:szCs w:val="20"/>
        </w:rPr>
        <w:t>, předsedkyně Výboru pro venkov, zemědělství a životní prostředí; vedoucí KHEJ – Mgr. Petr Podhola</w:t>
      </w:r>
    </w:p>
    <w:p w14:paraId="33CAFC0F" w14:textId="77777777" w:rsidR="001A24EF" w:rsidRPr="007C1EE7" w:rsidRDefault="001A24EF" w:rsidP="00E47105">
      <w:pPr>
        <w:pStyle w:val="KUJKtucny"/>
      </w:pPr>
    </w:p>
    <w:p w14:paraId="0D349C4D" w14:textId="77777777" w:rsidR="001A24EF" w:rsidRDefault="001A24EF" w:rsidP="00E47105">
      <w:pPr>
        <w:pStyle w:val="KUJKnormal"/>
      </w:pPr>
    </w:p>
    <w:p w14:paraId="365CE913" w14:textId="77777777" w:rsidR="001A24EF" w:rsidRDefault="001A24EF" w:rsidP="00E47105">
      <w:pPr>
        <w:pStyle w:val="KUJKnormal"/>
      </w:pPr>
      <w:r>
        <w:t>Termín splnění: 18. 9. 2025</w:t>
      </w:r>
    </w:p>
    <w:p w14:paraId="25665319" w14:textId="77777777" w:rsidR="001A24EF" w:rsidRPr="00BB6565" w:rsidRDefault="001A24E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25BD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25BD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C0D1" w14:textId="77777777" w:rsidR="001A24EF" w:rsidRDefault="001A24EF" w:rsidP="001A24EF">
    <w:r>
      <w:rPr>
        <w:noProof/>
      </w:rPr>
      <w:pict w14:anchorId="325FD8E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89D3581" w14:textId="77777777" w:rsidR="001A24EF" w:rsidRPr="00D405BE" w:rsidRDefault="001A24EF" w:rsidP="001A24E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21A819C" w14:textId="77777777" w:rsidR="001A24EF" w:rsidRPr="00D405BE" w:rsidRDefault="001A24EF" w:rsidP="001A24E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89F63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B7008F">
        <v:rect id="_x0000_i1026" style="width:481.9pt;height:2pt" o:hralign="center" o:hrstd="t" o:hrnoshade="t" o:hr="t" fillcolor="black" stroked="f"/>
      </w:pict>
    </w:r>
  </w:p>
  <w:p w14:paraId="2FA075B6" w14:textId="77777777" w:rsidR="001A24EF" w:rsidRPr="001A24EF" w:rsidRDefault="001A24EF" w:rsidP="001A24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7B5077"/>
    <w:multiLevelType w:val="hybridMultilevel"/>
    <w:tmpl w:val="205E0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535387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2509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4EF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5380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Siln">
    <w:name w:val="Strong"/>
    <w:uiPriority w:val="22"/>
    <w:qFormat/>
    <w:rsid w:val="001A24EF"/>
    <w:rPr>
      <w:b/>
      <w:bCs/>
    </w:rPr>
  </w:style>
  <w:style w:type="paragraph" w:styleId="Normlnweb">
    <w:name w:val="Normal (Web)"/>
    <w:basedOn w:val="Normln"/>
    <w:uiPriority w:val="99"/>
    <w:rsid w:val="001A2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A24EF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24EF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2025-09-19T10:18:00Z</dcterms:created>
  <dcterms:modified xsi:type="dcterms:W3CDTF">2025-09-19T10:18:00Z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6866255</vt:i4>
  </property>
  <property fmtid="{D5CDD505-2E9C-101B-9397-08002B2CF9AE}" pid="5" name="UlozitJako">
    <vt:lpwstr>C:\Users\mrazkova\AppData\Local\Temp\iU77015320\Zastupitelstvo\2025-09-18\Navrhy\241-ZK-25.</vt:lpwstr>
  </property>
  <property fmtid="{D5CDD505-2E9C-101B-9397-08002B2CF9AE}" pid="6" name="Zpracovat">
    <vt:bool>false</vt:bool>
  </property>
</Properties>
</file>