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27F50" w14:paraId="08CCCC42" w14:textId="77777777" w:rsidTr="00CD396A">
        <w:trPr>
          <w:trHeight w:hRule="exact" w:val="397"/>
        </w:trPr>
        <w:tc>
          <w:tcPr>
            <w:tcW w:w="2376" w:type="dxa"/>
            <w:hideMark/>
          </w:tcPr>
          <w:p w14:paraId="1C5CF120" w14:textId="77777777" w:rsidR="00B27F50" w:rsidRDefault="00B27F50" w:rsidP="00970720">
            <w:pPr>
              <w:pStyle w:val="KUJKtucny"/>
            </w:pPr>
            <w:r>
              <w:t>Datum jednání:</w:t>
            </w:r>
          </w:p>
        </w:tc>
        <w:tc>
          <w:tcPr>
            <w:tcW w:w="3828" w:type="dxa"/>
            <w:hideMark/>
          </w:tcPr>
          <w:p w14:paraId="349B2B32" w14:textId="77777777" w:rsidR="00B27F50" w:rsidRDefault="00B27F50" w:rsidP="00970720">
            <w:pPr>
              <w:pStyle w:val="KUJKnormal"/>
            </w:pPr>
            <w:r>
              <w:t>18. 09. 2025</w:t>
            </w:r>
          </w:p>
        </w:tc>
        <w:tc>
          <w:tcPr>
            <w:tcW w:w="2126" w:type="dxa"/>
            <w:hideMark/>
          </w:tcPr>
          <w:p w14:paraId="3FD4FD72" w14:textId="77777777" w:rsidR="00B27F50" w:rsidRDefault="00B27F50" w:rsidP="00970720">
            <w:pPr>
              <w:pStyle w:val="KUJKtucny"/>
            </w:pPr>
            <w:r>
              <w:t>Bod programu:</w:t>
            </w:r>
          </w:p>
        </w:tc>
        <w:tc>
          <w:tcPr>
            <w:tcW w:w="850" w:type="dxa"/>
          </w:tcPr>
          <w:p w14:paraId="690BE7E9" w14:textId="77777777" w:rsidR="00B27F50" w:rsidRDefault="00B27F50" w:rsidP="00970720">
            <w:pPr>
              <w:pStyle w:val="KUJKnormal"/>
            </w:pPr>
          </w:p>
        </w:tc>
      </w:tr>
      <w:tr w:rsidR="00B27F50" w14:paraId="50F1D6E2" w14:textId="77777777" w:rsidTr="00CD396A">
        <w:trPr>
          <w:cantSplit/>
          <w:trHeight w:hRule="exact" w:val="397"/>
        </w:trPr>
        <w:tc>
          <w:tcPr>
            <w:tcW w:w="2376" w:type="dxa"/>
            <w:hideMark/>
          </w:tcPr>
          <w:p w14:paraId="33C4C80F" w14:textId="77777777" w:rsidR="00B27F50" w:rsidRDefault="00B27F50" w:rsidP="00970720">
            <w:pPr>
              <w:pStyle w:val="KUJKtucny"/>
            </w:pPr>
            <w:r>
              <w:t>Číslo návrhu:</w:t>
            </w:r>
          </w:p>
        </w:tc>
        <w:tc>
          <w:tcPr>
            <w:tcW w:w="6804" w:type="dxa"/>
            <w:gridSpan w:val="3"/>
            <w:hideMark/>
          </w:tcPr>
          <w:p w14:paraId="1F3BB740" w14:textId="77777777" w:rsidR="00B27F50" w:rsidRDefault="00B27F50" w:rsidP="00970720">
            <w:pPr>
              <w:pStyle w:val="KUJKnormal"/>
            </w:pPr>
            <w:r>
              <w:t>234/ZK/25</w:t>
            </w:r>
          </w:p>
        </w:tc>
      </w:tr>
      <w:tr w:rsidR="00B27F50" w14:paraId="3C4A73C7" w14:textId="77777777" w:rsidTr="00CD396A">
        <w:trPr>
          <w:trHeight w:val="397"/>
        </w:trPr>
        <w:tc>
          <w:tcPr>
            <w:tcW w:w="2376" w:type="dxa"/>
          </w:tcPr>
          <w:p w14:paraId="68CD84A0" w14:textId="77777777" w:rsidR="00B27F50" w:rsidRDefault="00B27F50" w:rsidP="00970720"/>
          <w:p w14:paraId="2F65D6E0" w14:textId="77777777" w:rsidR="00B27F50" w:rsidRDefault="00B27F50" w:rsidP="00970720">
            <w:pPr>
              <w:pStyle w:val="KUJKtucny"/>
            </w:pPr>
            <w:r>
              <w:t>Název bodu:</w:t>
            </w:r>
          </w:p>
        </w:tc>
        <w:tc>
          <w:tcPr>
            <w:tcW w:w="6804" w:type="dxa"/>
            <w:gridSpan w:val="3"/>
          </w:tcPr>
          <w:p w14:paraId="70F126AA" w14:textId="77777777" w:rsidR="00B27F50" w:rsidRDefault="00B27F50" w:rsidP="00970720"/>
          <w:p w14:paraId="6E65390C" w14:textId="77777777" w:rsidR="00B27F50" w:rsidRDefault="00B27F50" w:rsidP="00970720">
            <w:pPr>
              <w:pStyle w:val="KUJKtucny"/>
              <w:rPr>
                <w:sz w:val="22"/>
                <w:szCs w:val="22"/>
              </w:rPr>
            </w:pPr>
            <w:r>
              <w:rPr>
                <w:sz w:val="22"/>
                <w:szCs w:val="22"/>
              </w:rPr>
              <w:t>Poskytnutí individuální dotace HZS Jihočeského kraje na přístavbu hasičské stanice Soběslav</w:t>
            </w:r>
          </w:p>
        </w:tc>
      </w:tr>
    </w:tbl>
    <w:p w14:paraId="0F485ADC" w14:textId="77777777" w:rsidR="00B27F50" w:rsidRDefault="00B27F50" w:rsidP="00CD396A">
      <w:pPr>
        <w:pStyle w:val="KUJKnormal"/>
        <w:rPr>
          <w:b/>
          <w:bCs/>
        </w:rPr>
      </w:pPr>
      <w:r>
        <w:rPr>
          <w:b/>
          <w:bCs/>
        </w:rPr>
        <w:pict w14:anchorId="2DE09911">
          <v:rect id="_x0000_i1029" style="width:453.6pt;height:1.5pt" o:hralign="center" o:hrstd="t" o:hrnoshade="t" o:hr="t" fillcolor="black" stroked="f"/>
        </w:pict>
      </w:r>
    </w:p>
    <w:p w14:paraId="65D25AEC" w14:textId="77777777" w:rsidR="00B27F50" w:rsidRDefault="00B27F50" w:rsidP="00CD396A">
      <w:pPr>
        <w:pStyle w:val="KUJKnormal"/>
      </w:pPr>
    </w:p>
    <w:p w14:paraId="51F707FE" w14:textId="77777777" w:rsidR="00B27F50" w:rsidRDefault="00B27F50" w:rsidP="00CD396A"/>
    <w:tbl>
      <w:tblPr>
        <w:tblW w:w="0" w:type="auto"/>
        <w:tblCellMar>
          <w:left w:w="70" w:type="dxa"/>
          <w:right w:w="70" w:type="dxa"/>
        </w:tblCellMar>
        <w:tblLook w:val="04A0" w:firstRow="1" w:lastRow="0" w:firstColumn="1" w:lastColumn="0" w:noHBand="0" w:noVBand="1"/>
      </w:tblPr>
      <w:tblGrid>
        <w:gridCol w:w="2350"/>
        <w:gridCol w:w="6862"/>
      </w:tblGrid>
      <w:tr w:rsidR="00B27F50" w14:paraId="29D8B487" w14:textId="77777777" w:rsidTr="002559B8">
        <w:trPr>
          <w:trHeight w:val="397"/>
        </w:trPr>
        <w:tc>
          <w:tcPr>
            <w:tcW w:w="2350" w:type="dxa"/>
            <w:hideMark/>
          </w:tcPr>
          <w:p w14:paraId="0CFA8992" w14:textId="77777777" w:rsidR="00B27F50" w:rsidRDefault="00B27F50" w:rsidP="002559B8">
            <w:pPr>
              <w:pStyle w:val="KUJKtucny"/>
            </w:pPr>
            <w:r>
              <w:t>Předkladatel:</w:t>
            </w:r>
          </w:p>
        </w:tc>
        <w:tc>
          <w:tcPr>
            <w:tcW w:w="6862" w:type="dxa"/>
          </w:tcPr>
          <w:p w14:paraId="027C67E8" w14:textId="77777777" w:rsidR="00B27F50" w:rsidRDefault="00B27F50" w:rsidP="002559B8">
            <w:pPr>
              <w:pStyle w:val="KUJKnormal"/>
            </w:pPr>
            <w:r>
              <w:t>MUDr. Martin Kuba</w:t>
            </w:r>
          </w:p>
          <w:p w14:paraId="79AAD5CB" w14:textId="77777777" w:rsidR="00B27F50" w:rsidRDefault="00B27F50" w:rsidP="002559B8"/>
        </w:tc>
      </w:tr>
      <w:tr w:rsidR="00B27F50" w14:paraId="686111DB" w14:textId="77777777" w:rsidTr="002559B8">
        <w:trPr>
          <w:trHeight w:val="397"/>
        </w:trPr>
        <w:tc>
          <w:tcPr>
            <w:tcW w:w="2350" w:type="dxa"/>
          </w:tcPr>
          <w:p w14:paraId="7992591C" w14:textId="77777777" w:rsidR="00B27F50" w:rsidRDefault="00B27F50" w:rsidP="002559B8">
            <w:pPr>
              <w:pStyle w:val="KUJKtucny"/>
            </w:pPr>
            <w:r>
              <w:t>Zpracoval:</w:t>
            </w:r>
          </w:p>
          <w:p w14:paraId="7E717E9B" w14:textId="77777777" w:rsidR="00B27F50" w:rsidRDefault="00B27F50" w:rsidP="002559B8"/>
        </w:tc>
        <w:tc>
          <w:tcPr>
            <w:tcW w:w="6862" w:type="dxa"/>
            <w:hideMark/>
          </w:tcPr>
          <w:p w14:paraId="6312EED3" w14:textId="77777777" w:rsidR="00B27F50" w:rsidRDefault="00B27F50" w:rsidP="002559B8">
            <w:pPr>
              <w:pStyle w:val="KUJKnormal"/>
            </w:pPr>
            <w:r>
              <w:t>KHEJ</w:t>
            </w:r>
          </w:p>
        </w:tc>
      </w:tr>
      <w:tr w:rsidR="00B27F50" w14:paraId="6EBBAB99" w14:textId="77777777" w:rsidTr="002559B8">
        <w:trPr>
          <w:trHeight w:val="397"/>
        </w:trPr>
        <w:tc>
          <w:tcPr>
            <w:tcW w:w="2350" w:type="dxa"/>
          </w:tcPr>
          <w:p w14:paraId="6EF6EC67" w14:textId="77777777" w:rsidR="00B27F50" w:rsidRPr="009715F9" w:rsidRDefault="00B27F50" w:rsidP="002559B8">
            <w:pPr>
              <w:pStyle w:val="KUJKnormal"/>
              <w:rPr>
                <w:b/>
              </w:rPr>
            </w:pPr>
            <w:r w:rsidRPr="009715F9">
              <w:rPr>
                <w:b/>
              </w:rPr>
              <w:t>Vedoucí odboru:</w:t>
            </w:r>
          </w:p>
          <w:p w14:paraId="11D81033" w14:textId="77777777" w:rsidR="00B27F50" w:rsidRDefault="00B27F50" w:rsidP="002559B8"/>
        </w:tc>
        <w:tc>
          <w:tcPr>
            <w:tcW w:w="6862" w:type="dxa"/>
            <w:hideMark/>
          </w:tcPr>
          <w:p w14:paraId="28F233D8" w14:textId="77777777" w:rsidR="00B27F50" w:rsidRDefault="00B27F50" w:rsidP="002559B8">
            <w:pPr>
              <w:pStyle w:val="KUJKnormal"/>
            </w:pPr>
            <w:r>
              <w:t>Mgr. Petr Podhola</w:t>
            </w:r>
          </w:p>
        </w:tc>
      </w:tr>
    </w:tbl>
    <w:p w14:paraId="30B30D63" w14:textId="77777777" w:rsidR="00B27F50" w:rsidRDefault="00B27F50" w:rsidP="00CD396A">
      <w:pPr>
        <w:pStyle w:val="KUJKnormal"/>
      </w:pPr>
    </w:p>
    <w:p w14:paraId="60154BBB" w14:textId="77777777" w:rsidR="00B27F50" w:rsidRPr="0052161F" w:rsidRDefault="00B27F50" w:rsidP="00CD396A">
      <w:pPr>
        <w:pStyle w:val="KUJKtucny"/>
      </w:pPr>
      <w:r w:rsidRPr="0052161F">
        <w:t>NÁVRH USNESENÍ</w:t>
      </w:r>
    </w:p>
    <w:p w14:paraId="2C072AB0" w14:textId="77777777" w:rsidR="00B27F50" w:rsidRDefault="00B27F50" w:rsidP="00CD396A">
      <w:pPr>
        <w:pStyle w:val="KUJKnormal"/>
        <w:rPr>
          <w:rFonts w:ascii="Calibri" w:hAnsi="Calibri" w:cs="Calibri"/>
          <w:sz w:val="12"/>
          <w:szCs w:val="12"/>
        </w:rPr>
      </w:pPr>
      <w:bookmarkStart w:id="0" w:name="US_ZaVeVeci"/>
      <w:bookmarkEnd w:id="0"/>
    </w:p>
    <w:p w14:paraId="29FD6F0A" w14:textId="77777777" w:rsidR="00B27F50" w:rsidRPr="00841DFC" w:rsidRDefault="00B27F50" w:rsidP="00CD396A">
      <w:pPr>
        <w:pStyle w:val="KUJKPolozka"/>
        <w:spacing w:line="240" w:lineRule="auto"/>
      </w:pPr>
      <w:r w:rsidRPr="00841DFC">
        <w:t>Zastupitelstvo Jihočeského kraje</w:t>
      </w:r>
    </w:p>
    <w:p w14:paraId="7A99A8F2" w14:textId="77777777" w:rsidR="00B27F50" w:rsidRDefault="00B27F50" w:rsidP="005B1336">
      <w:pPr>
        <w:pStyle w:val="KUJKdoplnek2"/>
        <w:spacing w:line="240" w:lineRule="auto"/>
        <w:ind w:left="357" w:hanging="357"/>
      </w:pPr>
      <w:r w:rsidRPr="00730306">
        <w:t>bere na vědomí</w:t>
      </w:r>
    </w:p>
    <w:p w14:paraId="73F355B4" w14:textId="77777777" w:rsidR="00B27F50" w:rsidRPr="005B1336" w:rsidRDefault="00B27F50" w:rsidP="005B1336">
      <w:pPr>
        <w:pStyle w:val="KUJKnormal"/>
      </w:pPr>
      <w:r w:rsidRPr="005B1336">
        <w:t>předloženou žádost Hasičského záchranného sboru Jihočeského kraje na poskytnutí individuální dotace na přístavbu hasičské stanice Soběslav;</w:t>
      </w:r>
    </w:p>
    <w:p w14:paraId="592BDC17" w14:textId="77777777" w:rsidR="00B27F50" w:rsidRDefault="00B27F50" w:rsidP="005B1336">
      <w:pPr>
        <w:pStyle w:val="KUJKdoplnek2"/>
        <w:spacing w:line="240" w:lineRule="auto"/>
      </w:pPr>
      <w:r w:rsidRPr="00AF7BAE">
        <w:t>schvaluje</w:t>
      </w:r>
    </w:p>
    <w:p w14:paraId="02A74862" w14:textId="77777777" w:rsidR="00B27F50" w:rsidRPr="005B1336" w:rsidRDefault="00B27F50" w:rsidP="005B1336">
      <w:pPr>
        <w:pStyle w:val="KUJKnormal"/>
      </w:pPr>
      <w:r w:rsidRPr="005B1336">
        <w:t xml:space="preserve">poskytnutí účelové individuální investiční dotace ve výši 5 000 000,- Kč, v režimu nezakládajícím veřejnou podporu, příjemci Česká republika – Hasičský záchranný sbor Jihočeského kraje, Pražská tř. 2666/52b, České Budějovice 3, 370 04 České Budějovice, IČO 7082835, v souladu s důvodovou zprávou č. </w:t>
      </w:r>
      <w:r>
        <w:t>234</w:t>
      </w:r>
      <w:r w:rsidRPr="005B1336">
        <w:t>/</w:t>
      </w:r>
      <w:r>
        <w:t>Z</w:t>
      </w:r>
      <w:r w:rsidRPr="005B1336">
        <w:t>K/25 a uzavření veřejnoprávní smlouvy o poskytnutí dotace dle vzoru v příloze č. 1;</w:t>
      </w:r>
    </w:p>
    <w:p w14:paraId="66908BE6" w14:textId="77777777" w:rsidR="00B27F50" w:rsidRDefault="00B27F50" w:rsidP="005B1336">
      <w:pPr>
        <w:pStyle w:val="KUJKdoplnek2"/>
        <w:spacing w:line="240" w:lineRule="auto"/>
      </w:pPr>
      <w:r w:rsidRPr="0021676C">
        <w:t>ukládá</w:t>
      </w:r>
    </w:p>
    <w:p w14:paraId="5253EE84" w14:textId="77777777" w:rsidR="00B27F50" w:rsidRDefault="00B27F50">
      <w:pPr>
        <w:pStyle w:val="KUJKnormal"/>
      </w:pPr>
      <w:r>
        <w:t>JUDr. Lukáši Glaserovi, LL.M, řediteli krajského úřadu, zabezpečit úkony potřebné k realizaci části II. usnesení.</w:t>
      </w:r>
    </w:p>
    <w:p w14:paraId="78F22760" w14:textId="77777777" w:rsidR="00B27F50" w:rsidRDefault="00B27F50">
      <w:pPr>
        <w:pStyle w:val="KUJKnormal"/>
      </w:pPr>
    </w:p>
    <w:p w14:paraId="7CDD7D84" w14:textId="77777777" w:rsidR="00B27F50" w:rsidRDefault="00B27F50" w:rsidP="009908E5">
      <w:pPr>
        <w:pStyle w:val="KUJKmezeraDZ"/>
      </w:pPr>
      <w:bookmarkStart w:id="1" w:name="US_DuvodZprava"/>
      <w:bookmarkEnd w:id="1"/>
    </w:p>
    <w:p w14:paraId="582523AB" w14:textId="77777777" w:rsidR="00B27F50" w:rsidRDefault="00B27F50" w:rsidP="009908E5">
      <w:pPr>
        <w:pStyle w:val="KUJKnadpisDZ"/>
      </w:pPr>
      <w:r>
        <w:t>DŮVODOVÁ ZPRÁVA</w:t>
      </w:r>
    </w:p>
    <w:p w14:paraId="23D6348F" w14:textId="77777777" w:rsidR="00B27F50" w:rsidRPr="009B7B0B" w:rsidRDefault="00B27F50" w:rsidP="009908E5">
      <w:pPr>
        <w:pStyle w:val="KUJKmezeraDZ"/>
      </w:pPr>
    </w:p>
    <w:p w14:paraId="6BAB18D4" w14:textId="77777777" w:rsidR="00B27F50" w:rsidRDefault="00B27F50" w:rsidP="006365BC">
      <w:pPr>
        <w:pStyle w:val="KUJKnormal"/>
      </w:pPr>
      <w:r>
        <w:t>Zastupitelstvo kraje podle ustanovení § 36 písm. c) zákona č. 129/2000 Sb., o krajích, ve znění pozdějších předpisů, rozhoduje o poskytování dotací nad 1 mil. Kč v jednotlivém případě fyzickým nebo právnickým osobám a uzavření veřejnoprávních smluv o jejich poskytnutí.</w:t>
      </w:r>
    </w:p>
    <w:p w14:paraId="1DE476C7" w14:textId="77777777" w:rsidR="00B27F50" w:rsidRDefault="00B27F50" w:rsidP="006365BC">
      <w:pPr>
        <w:pStyle w:val="KUJKnormal"/>
      </w:pPr>
    </w:p>
    <w:p w14:paraId="60AD6A36" w14:textId="77777777" w:rsidR="00B27F50" w:rsidRDefault="00B27F50" w:rsidP="006365BC">
      <w:pPr>
        <w:pStyle w:val="KUJKnormal"/>
      </w:pPr>
      <w:r>
        <w:t>Podle směrnice SM/107/ZK „Zásady Jihočeského kraje pro poskytování veřejné finanční podpory“ je veřejná finanční podpora bez vyhlášení programu poskytována jako individuální dotace na základě žádosti o poskytnutí dotace a zákona č. 250/2000 Sb., o rozpočtových pravidlech územních rozpočtů, ve znění pozdějších předpisů.</w:t>
      </w:r>
    </w:p>
    <w:p w14:paraId="77D0831D" w14:textId="77777777" w:rsidR="00B27F50" w:rsidRDefault="00B27F50" w:rsidP="006365BC">
      <w:pPr>
        <w:pStyle w:val="KUJKnormal"/>
      </w:pPr>
    </w:p>
    <w:p w14:paraId="1542E626" w14:textId="77777777" w:rsidR="00B27F50" w:rsidRDefault="00B27F50" w:rsidP="006365BC">
      <w:pPr>
        <w:pStyle w:val="KUJKnormal"/>
      </w:pPr>
      <w:r>
        <w:t>Zastupitelstvu kraje je předložena žádost Hasičského záchranného sboru Jihočeského kraje (dále jen „HZS Jihočeského kraje“) o poskytnutí individuální investiční dotace na přístavbu hasičské stanice Soběslav (dále jen „podporovaná akce“). HZS Jihočeského kraje má v příslušnosti hospodaření celý areál hasičské stanice v Soběslavi, jehož prostory bezúplatně využívá i jednotka sboru dobrovolných hasičů obce Soběslav a Zdravotnická záchranná služba Jihočeského kraje (dále jen „ZZS Jihočeského kraje“), v souladu s příslušnými ustanoveními zákona č. 219/2000 Sb., o majetku České republiky a jejím vystupování v právních vztazích, ve znění pozdějších předpisů.  Na základě strategie rozvoje HZS ČR byl v roce 2022 změněn typ stanice z P1 na P2 (stanice zabezpečuje výjezd družstva a je vybavena stanovenou požární technikou a automobilovým žebříkem), následně došlo k navýšení počtu příslušníků HZS Jihočeského kraje na této stanici z původních 15 na 24 ve 3 směnách plus 1 velitel stanice. Změna typu stanice s sebou nese i doplnění speciální zásahové techniky potřebné pro efektivnější likvidaci následků mimořádných událostí.</w:t>
      </w:r>
    </w:p>
    <w:p w14:paraId="428407F6" w14:textId="77777777" w:rsidR="00B27F50" w:rsidRDefault="00B27F50" w:rsidP="006365BC">
      <w:pPr>
        <w:pStyle w:val="KUJKnormal"/>
      </w:pPr>
    </w:p>
    <w:p w14:paraId="5E323F22" w14:textId="77777777" w:rsidR="00B27F50" w:rsidRDefault="00B27F50" w:rsidP="006365BC">
      <w:pPr>
        <w:pStyle w:val="KUJKnormal"/>
      </w:pPr>
      <w:r>
        <w:t xml:space="preserve">Uvažovaná přístavba hasičské stanice zahrnuje vedle rozšíření garážových stání, mycího boxu pro zásahovou techniku profesionálních i dobrovolných hasičů, také vybudování sociálního zázemí se šatnou a školicí místností pro členy jednotky SDH obce Soběslav. Podporovaná akce rovněž zahrnuje vybudování nových prostor pro jednání krizového štábu ORP Soběslav, rozšíření garážového stání pro sanitní vozidlo Volkswagen Transporter typu T5 a administrativních prostorů o kancelář – pokoj pro sloužící personál ZZS Jihočeského kraje. </w:t>
      </w:r>
    </w:p>
    <w:p w14:paraId="48ACE23A" w14:textId="77777777" w:rsidR="00B27F50" w:rsidRDefault="00B27F50" w:rsidP="006365BC">
      <w:pPr>
        <w:pStyle w:val="KUJKnormal"/>
      </w:pPr>
    </w:p>
    <w:p w14:paraId="2B6FB3F9" w14:textId="77777777" w:rsidR="00B27F50" w:rsidRDefault="00B27F50" w:rsidP="006365BC">
      <w:pPr>
        <w:pStyle w:val="KUJKnormal"/>
      </w:pPr>
      <w:r>
        <w:t>Úhrady nákladů na akci v plánované výši 30,0 mil Kč jsou navrženy ve formě spolufinancování, a to</w:t>
      </w:r>
      <w:r>
        <w:br/>
        <w:t>ze státního rozpočtu do částky 20,0 mil Kč, z rozpočtu kraje do částky 5,0 mil Kč a rozpočtu města Soběslav do částky 5,0 mil Kč. Požadovaných 5,0 mil Kč z rozpočtu kraje činí 16,66 % z uvedených celkových nákladů přístavby. Ukončení podporované akce se předpokládá v závěru roku 2027.</w:t>
      </w:r>
    </w:p>
    <w:p w14:paraId="77581652" w14:textId="77777777" w:rsidR="00B27F50" w:rsidRDefault="00B27F50" w:rsidP="006365BC">
      <w:pPr>
        <w:pStyle w:val="KUJKnormal"/>
      </w:pPr>
    </w:p>
    <w:p w14:paraId="095D30D8" w14:textId="77777777" w:rsidR="00B27F50" w:rsidRDefault="00B27F50" w:rsidP="006365BC">
      <w:pPr>
        <w:pStyle w:val="KUJKnormal"/>
      </w:pPr>
      <w:r>
        <w:t xml:space="preserve">Z rozpočtu kraje byly poskytnuty účelové investiční dotace HZS Jihočeského kraje i v předchozích letech. V roce 2020 byla na pořízení speciální výškové techniky poskytnuta dotace ve výši 6,27 mil Kč. V loňském roce byla ukončena spolufinancovaná realizace investiční akce na pořízení dvou velkoobjemových cisternových automobilových stříkaček a dvou čtyřkolek s příslušenstvím, která byla podpořena v roce 2021 částkou 7,0 mil Kč. Stále trvá akce, podpořená v roce 2024 v částce 4,0 mil Kč na pořízení dvou cisternových automobilových stříkaček (CAS 30) s příslušenstvím s předpokládaným ukončením akce v prosinci 2026. </w:t>
      </w:r>
    </w:p>
    <w:p w14:paraId="5727750E" w14:textId="77777777" w:rsidR="00B27F50" w:rsidRDefault="00B27F50" w:rsidP="006365BC">
      <w:pPr>
        <w:pStyle w:val="KUJKnormal"/>
      </w:pPr>
    </w:p>
    <w:p w14:paraId="1FC288D5" w14:textId="77777777" w:rsidR="00B27F50" w:rsidRDefault="00B27F50" w:rsidP="006365BC">
      <w:pPr>
        <w:pStyle w:val="KUJKnormal"/>
      </w:pPr>
      <w:r>
        <w:t>Na základě § 10a odst. 3 písm. f) zákona č. 250/2000 Sb., o rozpočtových pravidlech územních rozpočtů, ve znění pozdějších předpisů, jsou žadatelé o dotaci nebo návratnou finanční výpomoc, kteří jsou právnickými osobami, povinni doložit k žádosti o dotaci, mimo jiné, i údaje o skutečném majiteli právnické osoby podle zákona upravujícího evidenci skutečných majitelů. HZS ČR, resp. HZS Jihočeského kraje dle § 7 zákona č. 37/2021 Sb., o evidenci skutečných majitelů, ve znění pozdějších předpisů, tuto povinnost nemá.</w:t>
      </w:r>
    </w:p>
    <w:p w14:paraId="050818B1" w14:textId="77777777" w:rsidR="00B27F50" w:rsidRDefault="00B27F50" w:rsidP="006365BC">
      <w:pPr>
        <w:pStyle w:val="KUJKnormal"/>
      </w:pPr>
    </w:p>
    <w:p w14:paraId="22A7F274" w14:textId="77777777" w:rsidR="00B27F50" w:rsidRDefault="00B27F50" w:rsidP="006365BC">
      <w:pPr>
        <w:pStyle w:val="KUJKnormal"/>
      </w:pPr>
      <w:r>
        <w:t>Návrh veřejnoprávní smlouvy je uveden v příloze č. 1 tohoto materiálu. Žádost o individuální dotaci na přístavbu hasičské stanice Soběslav s podrobným odůvodněním přístavby jsou uvedeny v příloze č. 2</w:t>
      </w:r>
      <w:r>
        <w:br/>
        <w:t xml:space="preserve">a č. 3. Navrhovaná individuální investiční dotace nenaplňuje kritéria podpory „de minimis“. </w:t>
      </w:r>
    </w:p>
    <w:p w14:paraId="200D0FCE" w14:textId="77777777" w:rsidR="00B27F50" w:rsidRDefault="00B27F50" w:rsidP="006365BC">
      <w:pPr>
        <w:pStyle w:val="KUJKnormal"/>
      </w:pPr>
    </w:p>
    <w:p w14:paraId="30240623" w14:textId="77777777" w:rsidR="00B27F50" w:rsidRDefault="00B27F50" w:rsidP="006365BC">
      <w:pPr>
        <w:pStyle w:val="KUJKnormal"/>
      </w:pPr>
      <w:r>
        <w:t xml:space="preserve">Finanční nároky a krytí: Za účelem rozpočtového krytí individuální investiční dotace ve výši </w:t>
      </w:r>
      <w:r>
        <w:br/>
        <w:t>5 000 000,00 Kč pro HZS Jihočeského kraje na akci „Přístavba hasičské stanice Soběslav“ navrhují Odbor kancelář hejtmana ve spolupráci s Odborem ekonomickým rozpočtové opatření na zapojení finančních prostředků z položky 8115 Fond rezerv a rozvoje Jihočeského kraje na ORJ 01, KHEJ, § 5511, položka 6331 Investiční transfery státnímu rozpočtu, UZ 92.</w:t>
      </w:r>
    </w:p>
    <w:p w14:paraId="710C3E4F" w14:textId="77777777" w:rsidR="00B27F50" w:rsidRDefault="00B27F50" w:rsidP="00CD396A">
      <w:pPr>
        <w:pStyle w:val="KUJKnormal"/>
      </w:pPr>
    </w:p>
    <w:p w14:paraId="7DBF557B" w14:textId="77777777" w:rsidR="00B27F50" w:rsidRDefault="00B27F50" w:rsidP="001E23CE">
      <w:pPr>
        <w:pStyle w:val="KUJKnormal"/>
      </w:pPr>
      <w:r>
        <w:t>Vyjádření správce rozpočtu:</w:t>
      </w:r>
      <w:r w:rsidRPr="001E23CE">
        <w:t xml:space="preserve"> </w:t>
      </w:r>
      <w:r>
        <w:t>Ing. Kateřina Francová (OEKO):</w:t>
      </w:r>
      <w:r w:rsidRPr="007666AA">
        <w:t xml:space="preserve"> </w:t>
      </w:r>
      <w:r>
        <w:t xml:space="preserve"> Souhlasím</w:t>
      </w:r>
      <w:r w:rsidRPr="007666AA">
        <w:t xml:space="preserve"> - </w:t>
      </w:r>
      <w:r>
        <w:t xml:space="preserve"> z hlediska uvedeného rozpočtového krytí. Rozpočtové opatření bylo schváleno usn. č. 800/2025/RK-17 dne 26. 6. 2025.</w:t>
      </w:r>
    </w:p>
    <w:p w14:paraId="303F4865" w14:textId="77777777" w:rsidR="00B27F50" w:rsidRDefault="00B27F50">
      <w:pPr>
        <w:pStyle w:val="KUJKnormal"/>
      </w:pPr>
    </w:p>
    <w:p w14:paraId="06C91626" w14:textId="77777777" w:rsidR="00B27F50" w:rsidRPr="00A521E1" w:rsidRDefault="00B27F50" w:rsidP="0004629A">
      <w:pPr>
        <w:pStyle w:val="KUJKnormal"/>
      </w:pPr>
      <w:r>
        <w:t>Návrh projednán (stanoviska): Mgr. Markéta Procházková (OPZU):</w:t>
      </w:r>
      <w:r w:rsidRPr="00A521E1">
        <w:t xml:space="preserve"> </w:t>
      </w:r>
      <w:r>
        <w:t>Souhlasím.</w:t>
      </w:r>
      <w:r w:rsidRPr="00A521E1">
        <w:t xml:space="preserve"> </w:t>
      </w:r>
    </w:p>
    <w:p w14:paraId="6B635FE8" w14:textId="77777777" w:rsidR="00B27F50" w:rsidRDefault="00B27F50" w:rsidP="00CD396A">
      <w:pPr>
        <w:pStyle w:val="KUJKnormal"/>
      </w:pPr>
    </w:p>
    <w:p w14:paraId="5E6338A5" w14:textId="77777777" w:rsidR="00B27F50" w:rsidRDefault="00B27F50" w:rsidP="00CD396A">
      <w:pPr>
        <w:pStyle w:val="KUJKnormal"/>
      </w:pPr>
    </w:p>
    <w:p w14:paraId="1F810B67" w14:textId="77777777" w:rsidR="00B27F50" w:rsidRPr="007939A8" w:rsidRDefault="00B27F50" w:rsidP="00CD396A">
      <w:pPr>
        <w:pStyle w:val="KUJKtucny"/>
      </w:pPr>
      <w:r w:rsidRPr="007939A8">
        <w:t>PŘÍLOHY:</w:t>
      </w:r>
    </w:p>
    <w:p w14:paraId="349F32C1" w14:textId="77777777" w:rsidR="00B27F50" w:rsidRPr="00B52AA9" w:rsidRDefault="00B27F50" w:rsidP="00A705BC">
      <w:pPr>
        <w:pStyle w:val="KUJKcislovany"/>
        <w:spacing w:line="240" w:lineRule="auto"/>
      </w:pPr>
      <w:r>
        <w:t>Návrh textu smlouvy o poskytnutí individuální dotace - přístavba HS Soběslav</w:t>
      </w:r>
      <w:r w:rsidRPr="0081756D">
        <w:t xml:space="preserve"> (</w:t>
      </w:r>
      <w:r>
        <w:t>086_smlouva o poskytnutí ID_HZS_příst.HS_Soběslav_2025.docx</w:t>
      </w:r>
      <w:r w:rsidRPr="0081756D">
        <w:t>)</w:t>
      </w:r>
    </w:p>
    <w:p w14:paraId="5A6AE2C3" w14:textId="77777777" w:rsidR="00B27F50" w:rsidRPr="00B52AA9" w:rsidRDefault="00B27F50" w:rsidP="00A705BC">
      <w:pPr>
        <w:pStyle w:val="KUJKcislovany"/>
        <w:spacing w:line="240" w:lineRule="auto"/>
      </w:pPr>
      <w:r>
        <w:t>Žádost o poskytnutí individuální dotace na přístavbu HS Soběslav</w:t>
      </w:r>
      <w:r w:rsidRPr="0081756D">
        <w:t xml:space="preserve"> (</w:t>
      </w:r>
      <w:r>
        <w:t>Žádost_ID_2025_Přístavba HS Soběslav.pdf</w:t>
      </w:r>
      <w:r w:rsidRPr="0081756D">
        <w:t>)</w:t>
      </w:r>
    </w:p>
    <w:p w14:paraId="518A4C13" w14:textId="77777777" w:rsidR="00B27F50" w:rsidRPr="00B52AA9" w:rsidRDefault="00B27F50" w:rsidP="00A705BC">
      <w:pPr>
        <w:pStyle w:val="KUJKcislovany"/>
        <w:spacing w:line="240" w:lineRule="auto"/>
      </w:pPr>
      <w:r>
        <w:t>Odůvodnění žádosti o ID - přístavba HS Soběslav</w:t>
      </w:r>
      <w:r w:rsidRPr="0081756D">
        <w:t xml:space="preserve"> (</w:t>
      </w:r>
      <w:r>
        <w:t>žádost_o_dotaci_KRAJ_příloha_č_1.pdf</w:t>
      </w:r>
      <w:r w:rsidRPr="0081756D">
        <w:t>)</w:t>
      </w:r>
    </w:p>
    <w:p w14:paraId="41954AB2" w14:textId="77777777" w:rsidR="00B27F50" w:rsidRDefault="00B27F50" w:rsidP="00CD396A">
      <w:pPr>
        <w:pStyle w:val="KUJKnormal"/>
      </w:pPr>
    </w:p>
    <w:p w14:paraId="175F67AF" w14:textId="77777777" w:rsidR="00B27F50" w:rsidRDefault="00B27F50" w:rsidP="00CD396A">
      <w:pPr>
        <w:pStyle w:val="KUJKnormal"/>
      </w:pPr>
    </w:p>
    <w:p w14:paraId="42194FF5" w14:textId="77777777" w:rsidR="00B27F50" w:rsidRPr="006365BC" w:rsidRDefault="00B27F50" w:rsidP="00CD396A">
      <w:pPr>
        <w:pStyle w:val="KUJKtucny"/>
        <w:rPr>
          <w:b w:val="0"/>
          <w:bCs/>
        </w:rPr>
      </w:pPr>
      <w:r w:rsidRPr="007C1EE7">
        <w:t>Zodpovídá:</w:t>
      </w:r>
      <w:r>
        <w:t xml:space="preserve"> </w:t>
      </w:r>
      <w:r w:rsidRPr="006365BC">
        <w:rPr>
          <w:b w:val="0"/>
          <w:bCs/>
        </w:rPr>
        <w:t>vedoucí KHEJ – Mgr. Petr Podhola</w:t>
      </w:r>
    </w:p>
    <w:p w14:paraId="601D4A5C" w14:textId="77777777" w:rsidR="00B27F50" w:rsidRDefault="00B27F50" w:rsidP="00CD396A">
      <w:pPr>
        <w:pStyle w:val="KUJKnormal"/>
      </w:pPr>
    </w:p>
    <w:p w14:paraId="5EBA9BE3" w14:textId="77777777" w:rsidR="00B27F50" w:rsidRDefault="00B27F50" w:rsidP="00CD396A">
      <w:pPr>
        <w:pStyle w:val="KUJKnormal"/>
      </w:pPr>
      <w:r>
        <w:t>Termín kontroly: 25. 09. 2025</w:t>
      </w:r>
    </w:p>
    <w:p w14:paraId="37FB45F5" w14:textId="77777777" w:rsidR="00B27F50" w:rsidRDefault="00B27F50" w:rsidP="00CD396A">
      <w:pPr>
        <w:pStyle w:val="KUJKnormal"/>
      </w:pPr>
      <w:r>
        <w:t>Termín splnění:   31. 12. 2027</w:t>
      </w:r>
    </w:p>
    <w:p w14:paraId="3DB79076" w14:textId="77777777" w:rsidR="00B27F50" w:rsidRPr="00BB6565" w:rsidRDefault="00B27F50"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775E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775E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EB5F" w14:textId="77777777" w:rsidR="00B27F50" w:rsidRDefault="00B27F50" w:rsidP="00B27F50">
    <w:r>
      <w:rPr>
        <w:noProof/>
      </w:rPr>
      <w:pict w14:anchorId="7F2F29A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D27A266" w14:textId="77777777" w:rsidR="00B27F50" w:rsidRPr="00D405BE" w:rsidRDefault="00B27F50" w:rsidP="00B27F50">
                <w:pPr>
                  <w:spacing w:after="60"/>
                  <w:rPr>
                    <w:rFonts w:cs="Arial"/>
                    <w:b/>
                    <w:sz w:val="22"/>
                  </w:rPr>
                </w:pPr>
                <w:r w:rsidRPr="00D405BE">
                  <w:rPr>
                    <w:rFonts w:cs="Arial"/>
                    <w:b/>
                    <w:sz w:val="22"/>
                  </w:rPr>
                  <w:t>ZASTUPITELSTVO JIHOČESKÉHO KRAJE</w:t>
                </w:r>
              </w:p>
              <w:p w14:paraId="148DF4E1" w14:textId="77777777" w:rsidR="00B27F50" w:rsidRPr="00D405BE" w:rsidRDefault="00B27F50" w:rsidP="00B27F50">
                <w:pPr>
                  <w:spacing w:after="60"/>
                  <w:rPr>
                    <w:rFonts w:cs="Arial"/>
                    <w:sz w:val="22"/>
                  </w:rPr>
                </w:pPr>
                <w:r w:rsidRPr="00D405BE">
                  <w:rPr>
                    <w:rFonts w:cs="Arial"/>
                    <w:sz w:val="22"/>
                  </w:rPr>
                  <w:t>NÁVRH USNESENÍ</w:t>
                </w:r>
              </w:p>
            </w:txbxContent>
          </v:textbox>
        </v:shape>
      </w:pict>
    </w:r>
    <w:r>
      <w:rPr>
        <w:noProof/>
      </w:rPr>
    </w:r>
    <w:r>
      <w:pict w14:anchorId="3A633A81">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BC845BA">
        <v:rect id="_x0000_i1026" style="width:481.9pt;height:2pt" o:hralign="center" o:hrstd="t" o:hrnoshade="t" o:hr="t" fillcolor="black" stroked="f"/>
      </w:pict>
    </w:r>
  </w:p>
  <w:p w14:paraId="7566B631" w14:textId="77777777" w:rsidR="00B27F50" w:rsidRPr="00B27F50" w:rsidRDefault="00B27F50" w:rsidP="00B27F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598"/>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080F"/>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27F50"/>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5346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2025-09-19T10:09:00Z</dcterms:created>
  <dcterms:modified xsi:type="dcterms:W3CDTF">2025-09-19T10:09:00Z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6859322</vt:i4>
  </property>
  <property fmtid="{D5CDD505-2E9C-101B-9397-08002B2CF9AE}" pid="5" name="UlozitJako">
    <vt:lpwstr>C:\Users\mrazkova\AppData\Local\Temp\iU77015320\Zastupitelstvo\2025-09-18\Navrhy\234-ZK-25.</vt:lpwstr>
  </property>
  <property fmtid="{D5CDD505-2E9C-101B-9397-08002B2CF9AE}" pid="6" name="Zpracovat">
    <vt:bool>false</vt:bool>
  </property>
</Properties>
</file>