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40AF0" w14:paraId="1BCE70D0" w14:textId="77777777" w:rsidTr="00785D0F">
        <w:trPr>
          <w:trHeight w:hRule="exact" w:val="397"/>
        </w:trPr>
        <w:tc>
          <w:tcPr>
            <w:tcW w:w="2376" w:type="dxa"/>
            <w:hideMark/>
          </w:tcPr>
          <w:p w14:paraId="7F4AC38F" w14:textId="77777777" w:rsidR="00040AF0" w:rsidRDefault="00040AF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23D4513" w14:textId="77777777" w:rsidR="00040AF0" w:rsidRDefault="00040AF0" w:rsidP="00970720">
            <w:pPr>
              <w:pStyle w:val="KUJKnormal"/>
            </w:pPr>
            <w:r>
              <w:t>19. 06. 2025</w:t>
            </w:r>
          </w:p>
        </w:tc>
        <w:tc>
          <w:tcPr>
            <w:tcW w:w="2126" w:type="dxa"/>
            <w:hideMark/>
          </w:tcPr>
          <w:p w14:paraId="338FDB1F" w14:textId="77777777" w:rsidR="00040AF0" w:rsidRDefault="00040AF0" w:rsidP="00970720">
            <w:pPr>
              <w:pStyle w:val="KUJKtucny"/>
            </w:pPr>
            <w:r>
              <w:t xml:space="preserve">Bod programu: </w:t>
            </w:r>
            <w:r w:rsidRPr="00174D58">
              <w:rPr>
                <w:sz w:val="28"/>
              </w:rPr>
              <w:t>58</w:t>
            </w:r>
          </w:p>
        </w:tc>
        <w:tc>
          <w:tcPr>
            <w:tcW w:w="850" w:type="dxa"/>
          </w:tcPr>
          <w:p w14:paraId="30D5F96C" w14:textId="77777777" w:rsidR="00040AF0" w:rsidRDefault="00040AF0" w:rsidP="00970720">
            <w:pPr>
              <w:pStyle w:val="KUJKnormal"/>
            </w:pPr>
          </w:p>
        </w:tc>
      </w:tr>
      <w:tr w:rsidR="00040AF0" w14:paraId="399A1615" w14:textId="77777777" w:rsidTr="00785D0F">
        <w:trPr>
          <w:cantSplit/>
          <w:trHeight w:hRule="exact" w:val="397"/>
        </w:trPr>
        <w:tc>
          <w:tcPr>
            <w:tcW w:w="2376" w:type="dxa"/>
            <w:hideMark/>
          </w:tcPr>
          <w:p w14:paraId="59CAA777" w14:textId="77777777" w:rsidR="00040AF0" w:rsidRDefault="00040AF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E875A25" w14:textId="77777777" w:rsidR="00040AF0" w:rsidRDefault="00040AF0" w:rsidP="00970720">
            <w:pPr>
              <w:pStyle w:val="KUJKnormal"/>
            </w:pPr>
            <w:r>
              <w:t>206/ZK/25</w:t>
            </w:r>
          </w:p>
        </w:tc>
      </w:tr>
      <w:tr w:rsidR="00040AF0" w14:paraId="6EA83428" w14:textId="77777777" w:rsidTr="00785D0F">
        <w:trPr>
          <w:trHeight w:val="397"/>
        </w:trPr>
        <w:tc>
          <w:tcPr>
            <w:tcW w:w="2376" w:type="dxa"/>
          </w:tcPr>
          <w:p w14:paraId="674DF8E5" w14:textId="77777777" w:rsidR="00040AF0" w:rsidRDefault="00040AF0" w:rsidP="00970720"/>
          <w:p w14:paraId="35525E28" w14:textId="77777777" w:rsidR="00040AF0" w:rsidRDefault="00040AF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3F2ECC3" w14:textId="77777777" w:rsidR="00040AF0" w:rsidRDefault="00040AF0" w:rsidP="00970720"/>
          <w:p w14:paraId="0971D294" w14:textId="77777777" w:rsidR="00040AF0" w:rsidRDefault="00040AF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„Evropské informační středisko Europe Direct“ a jeho kofinancování a předfinancování z rozpočtu Jihočeského kraje</w:t>
            </w:r>
          </w:p>
        </w:tc>
      </w:tr>
    </w:tbl>
    <w:p w14:paraId="45E5CBCE" w14:textId="77777777" w:rsidR="00040AF0" w:rsidRDefault="00040AF0" w:rsidP="00785D0F">
      <w:pPr>
        <w:pStyle w:val="KUJKnormal"/>
        <w:rPr>
          <w:b/>
          <w:bCs/>
        </w:rPr>
      </w:pPr>
      <w:r>
        <w:rPr>
          <w:b/>
          <w:bCs/>
        </w:rPr>
        <w:pict w14:anchorId="1E5007DF">
          <v:rect id="_x0000_i1029" style="width:453.6pt;height:1.5pt" o:hralign="center" o:hrstd="t" o:hrnoshade="t" o:hr="t" fillcolor="black" stroked="f"/>
        </w:pict>
      </w:r>
    </w:p>
    <w:p w14:paraId="1BC87F9F" w14:textId="77777777" w:rsidR="00040AF0" w:rsidRDefault="00040AF0" w:rsidP="00785D0F">
      <w:pPr>
        <w:pStyle w:val="KUJKnormal"/>
      </w:pPr>
    </w:p>
    <w:p w14:paraId="75D4ABCF" w14:textId="77777777" w:rsidR="00040AF0" w:rsidRDefault="00040AF0" w:rsidP="00785D0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40AF0" w14:paraId="7B0CCA01" w14:textId="77777777" w:rsidTr="002559B8">
        <w:trPr>
          <w:trHeight w:val="397"/>
        </w:trPr>
        <w:tc>
          <w:tcPr>
            <w:tcW w:w="2350" w:type="dxa"/>
            <w:hideMark/>
          </w:tcPr>
          <w:p w14:paraId="7AD0151D" w14:textId="77777777" w:rsidR="00040AF0" w:rsidRDefault="00040AF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BC6EF8D" w14:textId="77777777" w:rsidR="00040AF0" w:rsidRDefault="00040AF0" w:rsidP="002559B8">
            <w:pPr>
              <w:pStyle w:val="KUJKnormal"/>
            </w:pPr>
            <w:r>
              <w:t>Ing. David Štojdl</w:t>
            </w:r>
          </w:p>
          <w:p w14:paraId="39E0AAFF" w14:textId="77777777" w:rsidR="00040AF0" w:rsidRDefault="00040AF0" w:rsidP="002559B8"/>
        </w:tc>
      </w:tr>
      <w:tr w:rsidR="00040AF0" w14:paraId="3C02937E" w14:textId="77777777" w:rsidTr="002559B8">
        <w:trPr>
          <w:trHeight w:val="397"/>
        </w:trPr>
        <w:tc>
          <w:tcPr>
            <w:tcW w:w="2350" w:type="dxa"/>
          </w:tcPr>
          <w:p w14:paraId="34AE929B" w14:textId="77777777" w:rsidR="00040AF0" w:rsidRDefault="00040AF0" w:rsidP="002559B8">
            <w:pPr>
              <w:pStyle w:val="KUJKtucny"/>
            </w:pPr>
            <w:r>
              <w:t>Zpracoval:</w:t>
            </w:r>
          </w:p>
          <w:p w14:paraId="283B2318" w14:textId="77777777" w:rsidR="00040AF0" w:rsidRDefault="00040AF0" w:rsidP="002559B8"/>
        </w:tc>
        <w:tc>
          <w:tcPr>
            <w:tcW w:w="6862" w:type="dxa"/>
            <w:hideMark/>
          </w:tcPr>
          <w:p w14:paraId="7FBE20F0" w14:textId="77777777" w:rsidR="00040AF0" w:rsidRDefault="00040AF0" w:rsidP="002559B8">
            <w:pPr>
              <w:pStyle w:val="KUJKnormal"/>
            </w:pPr>
            <w:r>
              <w:t>OSMT</w:t>
            </w:r>
          </w:p>
        </w:tc>
      </w:tr>
      <w:tr w:rsidR="00040AF0" w14:paraId="527BB45A" w14:textId="77777777" w:rsidTr="002559B8">
        <w:trPr>
          <w:trHeight w:val="397"/>
        </w:trPr>
        <w:tc>
          <w:tcPr>
            <w:tcW w:w="2350" w:type="dxa"/>
          </w:tcPr>
          <w:p w14:paraId="49E12FCD" w14:textId="77777777" w:rsidR="00040AF0" w:rsidRPr="009715F9" w:rsidRDefault="00040AF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EF39BF2" w14:textId="77777777" w:rsidR="00040AF0" w:rsidRDefault="00040AF0" w:rsidP="002559B8"/>
        </w:tc>
        <w:tc>
          <w:tcPr>
            <w:tcW w:w="6862" w:type="dxa"/>
            <w:hideMark/>
          </w:tcPr>
          <w:p w14:paraId="42B26FE6" w14:textId="77777777" w:rsidR="00040AF0" w:rsidRDefault="00040AF0" w:rsidP="002559B8">
            <w:pPr>
              <w:pStyle w:val="KUJKnormal"/>
            </w:pPr>
            <w:r>
              <w:t>Ing. Hana Šímová</w:t>
            </w:r>
          </w:p>
        </w:tc>
      </w:tr>
    </w:tbl>
    <w:p w14:paraId="6EC2CCD0" w14:textId="77777777" w:rsidR="00040AF0" w:rsidRDefault="00040AF0" w:rsidP="00785D0F">
      <w:pPr>
        <w:pStyle w:val="KUJKnormal"/>
      </w:pPr>
    </w:p>
    <w:p w14:paraId="42384BE3" w14:textId="77777777" w:rsidR="00040AF0" w:rsidRPr="0052161F" w:rsidRDefault="00040AF0" w:rsidP="00785D0F">
      <w:pPr>
        <w:pStyle w:val="KUJKtucny"/>
      </w:pPr>
      <w:r w:rsidRPr="0052161F">
        <w:t>NÁVRH USNESENÍ</w:t>
      </w:r>
    </w:p>
    <w:p w14:paraId="04C414EA" w14:textId="77777777" w:rsidR="00040AF0" w:rsidRDefault="00040AF0" w:rsidP="00785D0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163197D" w14:textId="77777777" w:rsidR="00040AF0" w:rsidRDefault="00040AF0" w:rsidP="00785D0F">
      <w:pPr>
        <w:pStyle w:val="KUJKPolozka"/>
        <w:spacing w:line="240" w:lineRule="auto"/>
      </w:pPr>
      <w:r w:rsidRPr="00841DFC">
        <w:t>Zastupitelstvo Jihočeského kraje</w:t>
      </w:r>
    </w:p>
    <w:p w14:paraId="01D5D15E" w14:textId="77777777" w:rsidR="00040AF0" w:rsidRPr="00E10FE7" w:rsidRDefault="00040AF0" w:rsidP="0066339A">
      <w:pPr>
        <w:pStyle w:val="KUJKdoplnek2"/>
        <w:spacing w:line="240" w:lineRule="auto"/>
      </w:pPr>
      <w:r w:rsidRPr="00AF7BAE">
        <w:t>schvaluje</w:t>
      </w:r>
    </w:p>
    <w:p w14:paraId="02CDA77E" w14:textId="77777777" w:rsidR="00040AF0" w:rsidRDefault="00040AF0" w:rsidP="0066339A">
      <w:pPr>
        <w:pStyle w:val="KUJKnormal"/>
      </w:pPr>
      <w:r>
        <w:t>1. realizaci projektu „Evropské informační středisko Europe Direct České Budějovice“ (žadatel: Zařízení pro další vzdělávání pedagogických pracovníků a Středisko služeb školám, České Budějovice, Nemanická 7) financovaného z grantu Evropské komise s celkovými způsobilými výdaji ve výši 8 891 960 Kč, tj. 370 498,33 EUR,</w:t>
      </w:r>
    </w:p>
    <w:p w14:paraId="269F43ED" w14:textId="77777777" w:rsidR="00040AF0" w:rsidRDefault="00040AF0" w:rsidP="0066339A">
      <w:pPr>
        <w:pStyle w:val="KUJKnormal"/>
      </w:pPr>
      <w:r>
        <w:t>2. kofinancování projektu „Evropské informační středisko Europe Direct České Budějovice“ Jihočeským krajem ve výši 50,1 % z celkových způsobilých výdajů projektu, tj. 4 451 960 Kč (tj. 185 498,33 EUR),  s podmínkou přidělení grantu od Evropské komise, s průběhem čerpání na základě Formuláře evropského projektu dle přílohy č. 1 návrhu č. 206/ZK/25,</w:t>
      </w:r>
    </w:p>
    <w:p w14:paraId="46FD9995" w14:textId="77777777" w:rsidR="00040AF0" w:rsidRDefault="00040AF0" w:rsidP="0066339A">
      <w:pPr>
        <w:pStyle w:val="KUJKnormal"/>
      </w:pPr>
      <w:r>
        <w:t>3. předfinancování projektu „Evropské informační středisko Europe Direct České Budějovice“ Jihočeským krajem ve výši 11,8 % z celkových způsobilých výdajů projektu, tj. 1 045 000 Kč (tj.  43 542 EUR), s podmínkou přidělení grantu od Evropské komise, s průběhem čerpání na základě Formuláře evropského projektu dle přílohy č. 1 návrhu č. 206/ZK/25;</w:t>
      </w:r>
    </w:p>
    <w:p w14:paraId="09F9CE10" w14:textId="77777777" w:rsidR="00040AF0" w:rsidRDefault="00040AF0" w:rsidP="0066339A">
      <w:pPr>
        <w:pStyle w:val="KUJKdoplnek2"/>
        <w:spacing w:line="240" w:lineRule="auto"/>
      </w:pPr>
      <w:r w:rsidRPr="0021676C">
        <w:t>ukládá</w:t>
      </w:r>
    </w:p>
    <w:p w14:paraId="4F62E2A0" w14:textId="77777777" w:rsidR="00040AF0" w:rsidRDefault="00040AF0" w:rsidP="0066339A">
      <w:pPr>
        <w:pStyle w:val="KUJKnormal"/>
      </w:pPr>
      <w:r>
        <w:t>JUDr. Lukáši Glaserovi, LL.M., řediteli krajského úřadu, zajistit realizaci části I uvedeného usnesení.</w:t>
      </w:r>
    </w:p>
    <w:p w14:paraId="1F9CF16A" w14:textId="77777777" w:rsidR="00040AF0" w:rsidRDefault="00040AF0" w:rsidP="0066339A">
      <w:pPr>
        <w:pStyle w:val="KUJKnormal"/>
      </w:pPr>
      <w:r>
        <w:t>T: 31.12.2025</w:t>
      </w:r>
    </w:p>
    <w:p w14:paraId="62E62874" w14:textId="77777777" w:rsidR="00040AF0" w:rsidRDefault="00040AF0" w:rsidP="0066339A">
      <w:pPr>
        <w:pStyle w:val="KUJKnormal"/>
      </w:pPr>
    </w:p>
    <w:p w14:paraId="32AAC5C7" w14:textId="77777777" w:rsidR="00040AF0" w:rsidRDefault="00040AF0" w:rsidP="0066339A">
      <w:pPr>
        <w:pStyle w:val="KUJKmezeraDZ"/>
      </w:pPr>
      <w:bookmarkStart w:id="1" w:name="US_DuvodZprava"/>
      <w:bookmarkEnd w:id="1"/>
    </w:p>
    <w:p w14:paraId="5C7242C0" w14:textId="77777777" w:rsidR="00040AF0" w:rsidRDefault="00040AF0" w:rsidP="0066339A">
      <w:pPr>
        <w:pStyle w:val="KUJKnadpisDZ"/>
      </w:pPr>
      <w:r>
        <w:t>DŮVODOVÁ ZPRÁVA</w:t>
      </w:r>
    </w:p>
    <w:p w14:paraId="2677A953" w14:textId="77777777" w:rsidR="00040AF0" w:rsidRPr="009B7B0B" w:rsidRDefault="00040AF0" w:rsidP="0066339A">
      <w:pPr>
        <w:pStyle w:val="KUJKmezeraDZ"/>
      </w:pPr>
    </w:p>
    <w:p w14:paraId="57A7AC5E" w14:textId="77777777" w:rsidR="00040AF0" w:rsidRPr="00DF2210" w:rsidRDefault="00040AF0" w:rsidP="00DF2210">
      <w:pPr>
        <w:pStyle w:val="KUJKnormal"/>
      </w:pPr>
      <w:r w:rsidRPr="00DF2210">
        <w:t>OŠMT předkládá návrh v souladu s § 36 zákona č. 129/2000 Sb., o krajích v platném znění, a v souladu se Směrnicí pro přípravu a realizaci evropských projektů (SM/115/ZK).</w:t>
      </w:r>
    </w:p>
    <w:p w14:paraId="568C7C78" w14:textId="77777777" w:rsidR="00040AF0" w:rsidRPr="00DF2210" w:rsidRDefault="00040AF0" w:rsidP="00DF2210">
      <w:pPr>
        <w:pStyle w:val="KUJKnormal"/>
      </w:pPr>
    </w:p>
    <w:p w14:paraId="668FFE21" w14:textId="77777777" w:rsidR="00040AF0" w:rsidRPr="00DF2210" w:rsidRDefault="00040AF0" w:rsidP="00DF2210">
      <w:pPr>
        <w:pStyle w:val="KUJKnormal"/>
      </w:pPr>
      <w:r w:rsidRPr="00DF2210">
        <w:t xml:space="preserve">Zařízení pro další vzdělávání pedagogických pracovníků a Středisko služeb školám, České Budějovice, Nemanická 7 (Zařízení), provozuje na základě grantu poskytnutého Evropskou komisí informační středisko Europe Direct České Budějovice již od roku 2019. Toto středisko funguje v rámci Jihočeského kraje nepřetržitě již od roku 2005 a je součástí celoevropské sítě informačních středisek, která působí po celé EU. Informační síť zřizuje Evropská komise, v ČR reprezentovaná Zastoupením Evropské komise. Středisko je provozováno v  malém efektivním týmu – v současnosti na jeho činnosti pracuje jedna vedoucí střediska na plný úvazek a jeden pracovník na částečný (0,3) úvazek. Své služby nabízí v celém Jihočeském kraji. </w:t>
      </w:r>
    </w:p>
    <w:p w14:paraId="3D151F77" w14:textId="77777777" w:rsidR="00040AF0" w:rsidRPr="00DF2210" w:rsidRDefault="00040AF0" w:rsidP="00DF2210">
      <w:pPr>
        <w:pStyle w:val="KUJKnormal"/>
      </w:pPr>
    </w:p>
    <w:p w14:paraId="6E64EC26" w14:textId="77777777" w:rsidR="00040AF0" w:rsidRPr="00DF2210" w:rsidRDefault="00040AF0" w:rsidP="00DF2210">
      <w:pPr>
        <w:pStyle w:val="KUJKnormal"/>
      </w:pPr>
      <w:r w:rsidRPr="00DF2210">
        <w:t xml:space="preserve">V minulém období 2021–2025 středisko zorganizovalo více než 150 akcí, kterých se zúčastnilo přes 10 000 osob různého věku a zaměření. Hlavními cílovými skupinami jsou: široká veřejnost, žáci a studenti ZŠ, SŠ i VŠ, pedagogičtí pracovníci, senioři, novináři a tvůrci veřejného mínění. Nejoblíbenější akce podle reakcí veřejnosti: </w:t>
      </w:r>
    </w:p>
    <w:p w14:paraId="30C4586E" w14:textId="77777777" w:rsidR="00040AF0" w:rsidRPr="00DF2210" w:rsidRDefault="00040AF0" w:rsidP="00DF2210">
      <w:pPr>
        <w:pStyle w:val="KUJKnormal"/>
      </w:pPr>
      <w:r w:rsidRPr="00DF2210">
        <w:t>- CafEDéčko – mobilní kavárna s diskuzemi o volbách do EP v rámci regionu</w:t>
      </w:r>
    </w:p>
    <w:p w14:paraId="778139B7" w14:textId="77777777" w:rsidR="00040AF0" w:rsidRPr="00DF2210" w:rsidRDefault="00040AF0" w:rsidP="00DF2210">
      <w:pPr>
        <w:pStyle w:val="KUJKnormal"/>
      </w:pPr>
      <w:r w:rsidRPr="00DF2210">
        <w:t>- ED na Budějovickém Majálesu – informační aktivity – studium v zahraničí</w:t>
      </w:r>
    </w:p>
    <w:p w14:paraId="339025CE" w14:textId="77777777" w:rsidR="00040AF0" w:rsidRPr="00DF2210" w:rsidRDefault="00040AF0" w:rsidP="00DF2210">
      <w:pPr>
        <w:pStyle w:val="KUJKnormal"/>
      </w:pPr>
      <w:r w:rsidRPr="00DF2210">
        <w:t>- Projekty, které zlepšují život – výstava v IGY,  jak se evropské finance promítly do každodenního života</w:t>
      </w:r>
    </w:p>
    <w:p w14:paraId="3C072149" w14:textId="77777777" w:rsidR="00040AF0" w:rsidRPr="00DF2210" w:rsidRDefault="00040AF0" w:rsidP="00DF2210">
      <w:pPr>
        <w:pStyle w:val="KUJKnormal"/>
      </w:pPr>
      <w:r w:rsidRPr="00DF2210">
        <w:t>- Evropský den akcí proti rasismu – výstava a besedy v rámci festivalu Literatura žije</w:t>
      </w:r>
    </w:p>
    <w:p w14:paraId="7894B200" w14:textId="77777777" w:rsidR="00040AF0" w:rsidRPr="00DF2210" w:rsidRDefault="00040AF0" w:rsidP="00DF2210">
      <w:pPr>
        <w:pStyle w:val="KUJKnormal"/>
      </w:pPr>
      <w:r w:rsidRPr="00DF2210">
        <w:t>- Vzdělávací programy o dezinformacích</w:t>
      </w:r>
    </w:p>
    <w:p w14:paraId="7B7DAAF3" w14:textId="77777777" w:rsidR="00040AF0" w:rsidRPr="00DF2210" w:rsidRDefault="00040AF0" w:rsidP="00DF2210">
      <w:pPr>
        <w:pStyle w:val="KUJKnormal"/>
      </w:pPr>
      <w:r w:rsidRPr="00DF2210">
        <w:t>- AI semináře pro pedagogy – vzdělávací program pro učitele ZŠ a SŠ</w:t>
      </w:r>
    </w:p>
    <w:p w14:paraId="1F141D59" w14:textId="77777777" w:rsidR="00040AF0" w:rsidRPr="00DF2210" w:rsidRDefault="00040AF0" w:rsidP="00DF2210">
      <w:pPr>
        <w:pStyle w:val="KUJKnormal"/>
      </w:pPr>
      <w:r w:rsidRPr="00DF2210">
        <w:t>- Debata „Umí se Evropa bránit hrozbám?“ – diskuse o aktuálních bezpečnostních výzvách Evropy</w:t>
      </w:r>
    </w:p>
    <w:p w14:paraId="61B6968D" w14:textId="77777777" w:rsidR="00040AF0" w:rsidRPr="00DF2210" w:rsidRDefault="00040AF0" w:rsidP="00DF2210">
      <w:pPr>
        <w:pStyle w:val="KUJKnormal"/>
      </w:pPr>
    </w:p>
    <w:p w14:paraId="34BA9A68" w14:textId="77777777" w:rsidR="00040AF0" w:rsidRPr="00DF2210" w:rsidRDefault="00040AF0" w:rsidP="00DF2210">
      <w:pPr>
        <w:pStyle w:val="KUJKnormal"/>
      </w:pPr>
      <w:r w:rsidRPr="00DF2210">
        <w:t>Důležitou součástí činnosti ED je i spolupráce s českými i zahraničními partnery INTERREG AT-CZ, např. přeshraniční vzdělávací projekt pro 150 žáků Trojmezí nebo mezinárodní konference Udržitelný rozvoj XV. Na sociálních sítích středisko oslovilo desetitisíce uživatelů, spolupracuje s influencery, redakcemi lokálních deníků i Českým rozhlasem, aktivně prezentuje akce na Facebooku: série Týden s EU, výzva Najdi EU kolem sebe, Evropské dialogy s občany a ED, Den Evropy v kampusu Jihočeské univerzity, EU v komiksu, EU pomáhá Ukrajině ad.</w:t>
      </w:r>
    </w:p>
    <w:p w14:paraId="75C252EE" w14:textId="77777777" w:rsidR="00040AF0" w:rsidRPr="00DF2210" w:rsidRDefault="00040AF0" w:rsidP="00DF2210">
      <w:pPr>
        <w:pStyle w:val="KUJKnormal"/>
      </w:pPr>
      <w:r w:rsidRPr="00DF2210">
        <w:t>Hlavním cílem ED pro nové období bude naplňovat stávající poslání a reagovat na aktuální události v EU a priority Evropské komise, které na období 2026–2030 vyplynou z politických směrů Evropské komise. Rozsah akcí v jednotlivých letech zůstává zhruba zachován, témata se mění dle aktuálních požadavků Evropské komise, která každoročně schvaluje plán akcí.</w:t>
      </w:r>
    </w:p>
    <w:p w14:paraId="3AF47BC8" w14:textId="77777777" w:rsidR="00040AF0" w:rsidRPr="00DF2210" w:rsidRDefault="00040AF0" w:rsidP="00DF2210">
      <w:pPr>
        <w:pStyle w:val="KUJKnormal"/>
      </w:pPr>
    </w:p>
    <w:p w14:paraId="503D834B" w14:textId="77777777" w:rsidR="00040AF0" w:rsidRPr="00DF2210" w:rsidRDefault="00040AF0" w:rsidP="00DF2210">
      <w:pPr>
        <w:pStyle w:val="KUJKnormal"/>
        <w:rPr>
          <w:b/>
          <w:bCs/>
        </w:rPr>
      </w:pPr>
      <w:bookmarkStart w:id="2" w:name="_Hlk198628569"/>
      <w:r w:rsidRPr="00DF2210">
        <w:t xml:space="preserve">Zařízení stanovilo na základě rozpočtu </w:t>
      </w:r>
      <w:r w:rsidRPr="00DF2210">
        <w:rPr>
          <w:b/>
          <w:bCs/>
        </w:rPr>
        <w:t>celkové způsobilé výdaje projektu „Evropské informační středisko Europe Direct“ ve výši 8 891 960 Kč, kofinancování projektu z rozpočtu Jihočeského kraje ve výši 4 451 960 Kč a předfinancování projektu z rozpočtu Jihočeského kraje ve výši 1 045 000 Kč.</w:t>
      </w:r>
    </w:p>
    <w:bookmarkEnd w:id="2"/>
    <w:p w14:paraId="62E2B3B4" w14:textId="77777777" w:rsidR="00040AF0" w:rsidRPr="00DF2210" w:rsidRDefault="00040AF0" w:rsidP="00DF2210">
      <w:pPr>
        <w:pStyle w:val="KUJKnormal"/>
      </w:pPr>
    </w:p>
    <w:p w14:paraId="2E14E9F7" w14:textId="77777777" w:rsidR="00040AF0" w:rsidRPr="00DF2210" w:rsidRDefault="00040AF0" w:rsidP="00DF2210">
      <w:pPr>
        <w:pStyle w:val="KUJKnormal"/>
      </w:pPr>
      <w:r w:rsidRPr="00DF2210">
        <w:t>Dne 1. 3. 2025 zveřejnila Evropská komise Výzvu k podávání návrhů ED-CZ-2025 „Výběr partnerů k provozování informačních středisek Europe Direct České republice (2026–2030, ED-2025-CZECHIA-FPA-SGA). Lhůta pro podání žádosti je do 17. 6. 2025. Zařízení podá grantovou žádost v červnu 2025. Realizace projektu je předpokládána od 1. 1. 2026 do 31. 12. 2030. Podpis rámcové dohody o partnerství se očekává v prosinci 2025, zvláštní grantové dohody jsou uzavírány vždy na jeden rok a k podpisu dohod pro následující roky dochází vždy v průběhu prvního čtvrtletí daného roku.</w:t>
      </w:r>
    </w:p>
    <w:p w14:paraId="73607FF2" w14:textId="77777777" w:rsidR="00040AF0" w:rsidRPr="00DF2210" w:rsidRDefault="00040AF0" w:rsidP="00DF2210">
      <w:pPr>
        <w:pStyle w:val="KUJKnormal"/>
      </w:pPr>
    </w:p>
    <w:p w14:paraId="5819513C" w14:textId="77777777" w:rsidR="00040AF0" w:rsidRPr="00DF2210" w:rsidRDefault="00040AF0" w:rsidP="00DF2210">
      <w:pPr>
        <w:pStyle w:val="KUJKnormal"/>
      </w:pPr>
      <w:r w:rsidRPr="00DF2210">
        <w:rPr>
          <w:b/>
          <w:bCs/>
        </w:rPr>
        <w:t>Paušální roční příspěvek</w:t>
      </w:r>
      <w:r w:rsidRPr="00DF2210">
        <w:t xml:space="preserve"> – grant, je dle výzvy stanoven </w:t>
      </w:r>
      <w:r w:rsidRPr="00DF2210">
        <w:rPr>
          <w:b/>
          <w:bCs/>
        </w:rPr>
        <w:t>ve výši 37 000 EUR.</w:t>
      </w:r>
      <w:r w:rsidRPr="00DF2210">
        <w:t xml:space="preserve"> </w:t>
      </w:r>
      <w:r w:rsidRPr="00DF2210">
        <w:rPr>
          <w:b/>
          <w:bCs/>
        </w:rPr>
        <w:t xml:space="preserve">Celkově tedy grant činí 185 000 EUR, tj. 4 440 000 Kč. </w:t>
      </w:r>
      <w:bookmarkStart w:id="3" w:name="_Hlk198630353"/>
      <w:r w:rsidRPr="00DF2210">
        <w:t xml:space="preserve">Celkový grant neslouží k financování veškerých nákladů na činnost středisek Europe Direct, žadatel musí zajistit dostatečné financování z jiných zdrojů. </w:t>
      </w:r>
    </w:p>
    <w:p w14:paraId="5E4E6168" w14:textId="77777777" w:rsidR="00040AF0" w:rsidRPr="00DF2210" w:rsidRDefault="00040AF0" w:rsidP="00DF2210">
      <w:pPr>
        <w:pStyle w:val="KUJKnormal"/>
      </w:pPr>
    </w:p>
    <w:p w14:paraId="7FFBC139" w14:textId="77777777" w:rsidR="00040AF0" w:rsidRPr="00DF2210" w:rsidRDefault="00040AF0" w:rsidP="00DF2210">
      <w:pPr>
        <w:pStyle w:val="KUJKnormal"/>
        <w:rPr>
          <w:b/>
          <w:bCs/>
        </w:rPr>
      </w:pPr>
      <w:r w:rsidRPr="00DF2210">
        <w:t xml:space="preserve">Zařízení stanovilo celkové výdaje na základě rozpočtu a žádá o </w:t>
      </w:r>
      <w:r w:rsidRPr="00DF2210">
        <w:rPr>
          <w:b/>
          <w:bCs/>
        </w:rPr>
        <w:t>kofinancování z rozpočtu Jihočeského kraje ve výši 50,1 % z celkových způsobilých výdajů projektu, tj. 4 451 960 Kč (185 498,33 EUR).</w:t>
      </w:r>
      <w:r w:rsidRPr="00DF2210">
        <w:t xml:space="preserve"> V minulém období realizace činilo kofinancování z rozpočtu JčK 55 % ze způsobilých výdajů projektu. V období 2026–2030 se tedy poměr </w:t>
      </w:r>
      <w:r w:rsidRPr="00DF2210">
        <w:rPr>
          <w:b/>
          <w:bCs/>
        </w:rPr>
        <w:t>kofinancování z rozpočtu JčK snižuje na 50,1 %.</w:t>
      </w:r>
    </w:p>
    <w:bookmarkEnd w:id="3"/>
    <w:p w14:paraId="78309DDE" w14:textId="77777777" w:rsidR="00040AF0" w:rsidRPr="00DF2210" w:rsidRDefault="00040AF0" w:rsidP="00DF2210">
      <w:pPr>
        <w:pStyle w:val="KUJKnormal"/>
      </w:pPr>
    </w:p>
    <w:p w14:paraId="7C2538B8" w14:textId="77777777" w:rsidR="00040AF0" w:rsidRPr="00DF2210" w:rsidRDefault="00040AF0" w:rsidP="00DF2210">
      <w:pPr>
        <w:pStyle w:val="KUJKnormal"/>
      </w:pPr>
      <w:r w:rsidRPr="00DF2210">
        <w:t xml:space="preserve">Částka na </w:t>
      </w:r>
      <w:r w:rsidRPr="00DF2210">
        <w:rPr>
          <w:b/>
          <w:bCs/>
        </w:rPr>
        <w:t>předfinancování projektu činí 11,8 % z celkových způsobilých výdajů, tj. 1 045 000 Kč (43 542 EUR).</w:t>
      </w:r>
      <w:r w:rsidRPr="00DF2210">
        <w:t xml:space="preserve"> O předfinancování je žádáno z důvodu vyplacení grantového příspěvku za příslušný rok vždy ve druhém čtvrtletí daného roku, přičemž je ale nutné zajistit provoz vždy již od začátku roku. </w:t>
      </w:r>
    </w:p>
    <w:p w14:paraId="3AFDDA6A" w14:textId="77777777" w:rsidR="00040AF0" w:rsidRPr="00DF2210" w:rsidRDefault="00040AF0" w:rsidP="00DF2210">
      <w:pPr>
        <w:pStyle w:val="KUJKnormal"/>
      </w:pPr>
    </w:p>
    <w:p w14:paraId="37B0D9D1" w14:textId="77777777" w:rsidR="00040AF0" w:rsidRPr="00DF2210" w:rsidRDefault="00040AF0" w:rsidP="00DF2210">
      <w:pPr>
        <w:pStyle w:val="KUJKnormal"/>
      </w:pPr>
      <w:r w:rsidRPr="00DF2210">
        <w:t xml:space="preserve">Vzhledem k vyhlášeným pravidlům v rámci tohoto grantu Evropské komise je používanou jednotkou euro. K přepočtu je použit kurz 24 Kč/EUR, </w:t>
      </w:r>
      <w:bookmarkStart w:id="4" w:name="_Hlk198638738"/>
      <w:r w:rsidRPr="00DF2210">
        <w:t xml:space="preserve">vycházející z krajské predikce kurzu Kč/EUR v Příloze č. 7 k SM/115/ZK pro předkládání evropských projektů. </w:t>
      </w:r>
      <w:bookmarkEnd w:id="4"/>
      <w:r w:rsidRPr="00DF2210">
        <w:t>Kurzové riziko nese žadatel.</w:t>
      </w:r>
    </w:p>
    <w:p w14:paraId="16A10171" w14:textId="77777777" w:rsidR="00040AF0" w:rsidRPr="00DF2210" w:rsidRDefault="00040AF0" w:rsidP="00DF2210">
      <w:pPr>
        <w:pStyle w:val="KUJKnormal"/>
      </w:pPr>
    </w:p>
    <w:p w14:paraId="39C10FB6" w14:textId="77777777" w:rsidR="00040AF0" w:rsidRPr="00DF2210" w:rsidRDefault="00040AF0" w:rsidP="00DF2210">
      <w:pPr>
        <w:pStyle w:val="KUJKnormal"/>
      </w:pPr>
      <w:r w:rsidRPr="00DF2210">
        <w:t>OŠMT prověřil v souladu s čl. 3 směrnice SM/115/ZK možnou míru zapojení vlastních zdrojů organizace. Uvedená organizace je součástí veřejného vzdělávacího systému a u předloženého projektu se nejedná o veřejnou podporu.</w:t>
      </w:r>
    </w:p>
    <w:p w14:paraId="3E8493C8" w14:textId="77777777" w:rsidR="00040AF0" w:rsidRPr="00DF2210" w:rsidRDefault="00040AF0" w:rsidP="00DF2210">
      <w:pPr>
        <w:pStyle w:val="KUJKnormal"/>
      </w:pPr>
    </w:p>
    <w:p w14:paraId="7F263140" w14:textId="77777777" w:rsidR="00040AF0" w:rsidRDefault="00040AF0" w:rsidP="00785D0F">
      <w:pPr>
        <w:pStyle w:val="KUJKnormal"/>
      </w:pPr>
      <w:r>
        <w:t>Finanční nároky a krytí:</w:t>
      </w:r>
    </w:p>
    <w:p w14:paraId="773C5D08" w14:textId="77777777" w:rsidR="00040AF0" w:rsidRPr="00DF2210" w:rsidRDefault="00040AF0" w:rsidP="00DF2210">
      <w:pPr>
        <w:pStyle w:val="KUJKnormal"/>
      </w:pPr>
      <w:r w:rsidRPr="00DF2210">
        <w:t>Celkové požadované prostředky z rozpočtu JčK (ORJ 20) činí 5 496 960 Kč, z toho kofinancování činí 4 451 960 Kč a předfinancování činí 1 045 000 Kč.</w:t>
      </w:r>
    </w:p>
    <w:p w14:paraId="61C9F49D" w14:textId="77777777" w:rsidR="00040AF0" w:rsidRDefault="00040AF0" w:rsidP="00785D0F">
      <w:pPr>
        <w:pStyle w:val="KUJKnormal"/>
      </w:pPr>
    </w:p>
    <w:p w14:paraId="1BBA1CDB" w14:textId="77777777" w:rsidR="00040AF0" w:rsidRDefault="00040AF0" w:rsidP="00785D0F">
      <w:pPr>
        <w:pStyle w:val="KUJKnormal"/>
      </w:pPr>
    </w:p>
    <w:p w14:paraId="4DF1ADA9" w14:textId="77777777" w:rsidR="00040AF0" w:rsidRDefault="00040AF0" w:rsidP="00785D0F">
      <w:pPr>
        <w:pStyle w:val="KUJKnormal"/>
      </w:pPr>
      <w:r>
        <w:t>Vyjádření správce rozpočtu:</w:t>
      </w:r>
    </w:p>
    <w:p w14:paraId="4BA01DC3" w14:textId="77777777" w:rsidR="00040AF0" w:rsidRDefault="00040AF0" w:rsidP="00F81353">
      <w:pPr>
        <w:pStyle w:val="KUJKnormal"/>
      </w:pP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</w:t>
      </w:r>
      <w:r>
        <w:t>–</w:t>
      </w:r>
      <w:r w:rsidRPr="007666AA">
        <w:t xml:space="preserve"> </w:t>
      </w:r>
      <w:r>
        <w:t>Projekt není součástí schváleného SVR 2026–2027 a bude zahrnut v případě schválení do návrhu rozpočtu na rok 2026 a SVR 2027–2028.</w:t>
      </w:r>
    </w:p>
    <w:p w14:paraId="58A294DC" w14:textId="77777777" w:rsidR="00040AF0" w:rsidRDefault="00040AF0" w:rsidP="00785D0F">
      <w:pPr>
        <w:pStyle w:val="KUJKnormal"/>
      </w:pPr>
    </w:p>
    <w:p w14:paraId="70359FA6" w14:textId="77777777" w:rsidR="00040AF0" w:rsidRDefault="00040AF0" w:rsidP="00785D0F">
      <w:pPr>
        <w:pStyle w:val="KUJKnormal"/>
      </w:pPr>
    </w:p>
    <w:p w14:paraId="543A9A71" w14:textId="77777777" w:rsidR="00040AF0" w:rsidRDefault="00040AF0" w:rsidP="00785D0F">
      <w:pPr>
        <w:pStyle w:val="KUJKnormal"/>
      </w:pPr>
    </w:p>
    <w:p w14:paraId="6743B3B2" w14:textId="77777777" w:rsidR="00040AF0" w:rsidRDefault="00040AF0" w:rsidP="00785D0F">
      <w:pPr>
        <w:pStyle w:val="KUJKnormal"/>
      </w:pPr>
      <w:r>
        <w:t xml:space="preserve">Návrh projednán (stanoviska): </w:t>
      </w:r>
      <w:r w:rsidRPr="00A9349D">
        <w:t xml:space="preserve">RK dne 5. 6. 2025, č. usn.: </w:t>
      </w:r>
      <w:r>
        <w:t>759</w:t>
      </w:r>
      <w:r w:rsidRPr="00A9349D">
        <w:t>/2025/RK-15, VVVZ dne 9. 6. 2025</w:t>
      </w:r>
    </w:p>
    <w:p w14:paraId="2B519AEB" w14:textId="77777777" w:rsidR="00040AF0" w:rsidRDefault="00040AF0" w:rsidP="00785D0F">
      <w:pPr>
        <w:pStyle w:val="KUJKnormal"/>
      </w:pPr>
    </w:p>
    <w:p w14:paraId="74B0E862" w14:textId="77777777" w:rsidR="00040AF0" w:rsidRDefault="00040AF0" w:rsidP="00785D0F">
      <w:pPr>
        <w:pStyle w:val="KUJKnormal"/>
      </w:pPr>
    </w:p>
    <w:p w14:paraId="41CFEE97" w14:textId="77777777" w:rsidR="00040AF0" w:rsidRDefault="00040AF0" w:rsidP="00785D0F">
      <w:pPr>
        <w:pStyle w:val="KUJKtucny"/>
      </w:pPr>
      <w:r w:rsidRPr="007939A8">
        <w:t>PŘÍLOHY:</w:t>
      </w:r>
    </w:p>
    <w:p w14:paraId="6100DB6A" w14:textId="77777777" w:rsidR="00040AF0" w:rsidRPr="00B52AA9" w:rsidRDefault="00040AF0" w:rsidP="00DF2210">
      <w:pPr>
        <w:pStyle w:val="KUJKcislovany"/>
        <w:spacing w:line="240" w:lineRule="auto"/>
      </w:pPr>
      <w:r>
        <w:t>Formulář EP</w:t>
      </w:r>
      <w:r w:rsidRPr="0081756D">
        <w:t xml:space="preserve"> (</w:t>
      </w:r>
      <w:r>
        <w:t>ZK250619_206_Př1_Formulář projektu_ZVaS_ED_2026–2030.xls</w:t>
      </w:r>
      <w:r w:rsidRPr="0081756D">
        <w:t>)</w:t>
      </w:r>
    </w:p>
    <w:p w14:paraId="78EE5310" w14:textId="77777777" w:rsidR="00040AF0" w:rsidRPr="00B52AA9" w:rsidRDefault="00040AF0" w:rsidP="00DF2210">
      <w:pPr>
        <w:pStyle w:val="KUJKcislovany"/>
        <w:spacing w:line="240" w:lineRule="auto"/>
      </w:pPr>
      <w:r>
        <w:t>Žádost organizace</w:t>
      </w:r>
      <w:r w:rsidRPr="0081756D">
        <w:t xml:space="preserve"> (</w:t>
      </w:r>
      <w:r>
        <w:t>ZK250619_206_Př2_žádost_ZVaS.pdf</w:t>
      </w:r>
      <w:r w:rsidRPr="0081756D">
        <w:t>)</w:t>
      </w:r>
    </w:p>
    <w:p w14:paraId="69F579AE" w14:textId="77777777" w:rsidR="00040AF0" w:rsidRDefault="00040AF0" w:rsidP="00785D0F">
      <w:pPr>
        <w:pStyle w:val="KUJKnormal"/>
      </w:pPr>
    </w:p>
    <w:p w14:paraId="094A0592" w14:textId="77777777" w:rsidR="00040AF0" w:rsidRDefault="00040AF0" w:rsidP="00785D0F">
      <w:pPr>
        <w:pStyle w:val="KUJKnormal"/>
      </w:pPr>
    </w:p>
    <w:p w14:paraId="77C46117" w14:textId="77777777" w:rsidR="00040AF0" w:rsidRPr="007C1EE7" w:rsidRDefault="00040AF0" w:rsidP="00785D0F">
      <w:pPr>
        <w:pStyle w:val="KUJKtucny"/>
      </w:pPr>
      <w:r w:rsidRPr="007C1EE7">
        <w:t>Zodpovídá:</w:t>
      </w:r>
      <w:r>
        <w:t xml:space="preserve"> </w:t>
      </w:r>
      <w:bookmarkStart w:id="5" w:name="_Hlk175817546"/>
      <w:r w:rsidRPr="00A9349D">
        <w:rPr>
          <w:b w:val="0"/>
        </w:rPr>
        <w:t>vedoucí OŠMT – Ing. Hana Šímová</w:t>
      </w:r>
      <w:bookmarkEnd w:id="5"/>
    </w:p>
    <w:p w14:paraId="43CDB241" w14:textId="77777777" w:rsidR="00040AF0" w:rsidRDefault="00040AF0" w:rsidP="00785D0F">
      <w:pPr>
        <w:pStyle w:val="KUJKnormal"/>
      </w:pPr>
    </w:p>
    <w:p w14:paraId="453C4E0A" w14:textId="77777777" w:rsidR="00040AF0" w:rsidRDefault="00040AF0" w:rsidP="00785D0F">
      <w:pPr>
        <w:pStyle w:val="KUJKnormal"/>
      </w:pPr>
      <w:r>
        <w:t>Termín kontroly: 31.12.2025</w:t>
      </w:r>
    </w:p>
    <w:p w14:paraId="358ABB16" w14:textId="77777777" w:rsidR="00040AF0" w:rsidRDefault="00040AF0" w:rsidP="00785D0F">
      <w:pPr>
        <w:pStyle w:val="KUJKnormal"/>
      </w:pPr>
      <w:r>
        <w:t>Termín splnění: 31.12.2025</w:t>
      </w:r>
    </w:p>
    <w:p w14:paraId="26381296" w14:textId="77777777" w:rsidR="00040AF0" w:rsidRPr="00BB6565" w:rsidRDefault="00040AF0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A67707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A67707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11D33" w14:textId="77777777" w:rsidR="00040AF0" w:rsidRDefault="00040AF0" w:rsidP="00040AF0">
    <w:r>
      <w:rPr>
        <w:noProof/>
      </w:rPr>
      <w:pict w14:anchorId="156DF8FE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61FCF4F" w14:textId="77777777" w:rsidR="00040AF0" w:rsidRPr="00D405BE" w:rsidRDefault="00040AF0" w:rsidP="00040AF0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D60E6FB" w14:textId="77777777" w:rsidR="00040AF0" w:rsidRPr="00D405BE" w:rsidRDefault="00040AF0" w:rsidP="00040AF0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340CC4D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7EA648A">
        <v:rect id="_x0000_i1026" style="width:481.9pt;height:2pt" o:hralign="center" o:hrstd="t" o:hrnoshade="t" o:hr="t" fillcolor="black" stroked="f"/>
      </w:pict>
    </w:r>
  </w:p>
  <w:p w14:paraId="4B7CC8D4" w14:textId="77777777" w:rsidR="00040AF0" w:rsidRPr="00040AF0" w:rsidRDefault="00040AF0" w:rsidP="00040A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AF0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5A6B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2D57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78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1048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2025-06-20T10:41:00Z</dcterms:created>
  <dcterms:modified xsi:type="dcterms:W3CDTF">2025-06-20T10:41:00Z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6827482</vt:i4>
  </property>
  <property fmtid="{D5CDD505-2E9C-101B-9397-08002B2CF9AE}" pid="5" name="UlozitJako">
    <vt:lpwstr>C:\Users\mrazkova\AppData\Local\Temp\iU04529972\Zastupitelstvo\2025-06-19\Navrhy\206-ZK-25.</vt:lpwstr>
  </property>
  <property fmtid="{D5CDD505-2E9C-101B-9397-08002B2CF9AE}" pid="6" name="Zpracovat">
    <vt:bool>false</vt:bool>
  </property>
</Properties>
</file>