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A531F" w14:paraId="5CF09F50" w14:textId="77777777" w:rsidTr="006C5BF5">
        <w:trPr>
          <w:trHeight w:hRule="exact" w:val="397"/>
        </w:trPr>
        <w:tc>
          <w:tcPr>
            <w:tcW w:w="2376" w:type="dxa"/>
            <w:hideMark/>
          </w:tcPr>
          <w:p w14:paraId="40EDA35C" w14:textId="77777777" w:rsidR="007A531F" w:rsidRDefault="007A531F" w:rsidP="00970720">
            <w:pPr>
              <w:pStyle w:val="KUJKtucny"/>
            </w:pPr>
            <w:r>
              <w:t>Datum jednání:</w:t>
            </w:r>
          </w:p>
        </w:tc>
        <w:tc>
          <w:tcPr>
            <w:tcW w:w="3828" w:type="dxa"/>
            <w:hideMark/>
          </w:tcPr>
          <w:p w14:paraId="77A0CBA6" w14:textId="77777777" w:rsidR="007A531F" w:rsidRDefault="007A531F" w:rsidP="00970720">
            <w:pPr>
              <w:pStyle w:val="KUJKnormal"/>
            </w:pPr>
            <w:r>
              <w:t>19. 06. 2025</w:t>
            </w:r>
          </w:p>
        </w:tc>
        <w:tc>
          <w:tcPr>
            <w:tcW w:w="2126" w:type="dxa"/>
            <w:hideMark/>
          </w:tcPr>
          <w:p w14:paraId="6EB1873A" w14:textId="77777777" w:rsidR="007A531F" w:rsidRDefault="007A531F" w:rsidP="00970720">
            <w:pPr>
              <w:pStyle w:val="KUJKtucny"/>
            </w:pPr>
            <w:r>
              <w:t xml:space="preserve">Bod programu: </w:t>
            </w:r>
            <w:r w:rsidRPr="00CD4EA5">
              <w:rPr>
                <w:sz w:val="28"/>
              </w:rPr>
              <w:t>69</w:t>
            </w:r>
          </w:p>
        </w:tc>
        <w:tc>
          <w:tcPr>
            <w:tcW w:w="850" w:type="dxa"/>
          </w:tcPr>
          <w:p w14:paraId="2B9DB9E0" w14:textId="77777777" w:rsidR="007A531F" w:rsidRDefault="007A531F" w:rsidP="00970720">
            <w:pPr>
              <w:pStyle w:val="KUJKnormal"/>
            </w:pPr>
          </w:p>
        </w:tc>
      </w:tr>
      <w:tr w:rsidR="007A531F" w14:paraId="1DCC923E" w14:textId="77777777" w:rsidTr="006C5BF5">
        <w:trPr>
          <w:cantSplit/>
          <w:trHeight w:hRule="exact" w:val="397"/>
        </w:trPr>
        <w:tc>
          <w:tcPr>
            <w:tcW w:w="2376" w:type="dxa"/>
            <w:hideMark/>
          </w:tcPr>
          <w:p w14:paraId="161CB135" w14:textId="77777777" w:rsidR="007A531F" w:rsidRDefault="007A531F" w:rsidP="00970720">
            <w:pPr>
              <w:pStyle w:val="KUJKtucny"/>
            </w:pPr>
            <w:r>
              <w:t>Číslo návrhu:</w:t>
            </w:r>
          </w:p>
        </w:tc>
        <w:tc>
          <w:tcPr>
            <w:tcW w:w="6804" w:type="dxa"/>
            <w:gridSpan w:val="3"/>
            <w:hideMark/>
          </w:tcPr>
          <w:p w14:paraId="65C6FC5E" w14:textId="77777777" w:rsidR="007A531F" w:rsidRDefault="007A531F" w:rsidP="00970720">
            <w:pPr>
              <w:pStyle w:val="KUJKnormal"/>
            </w:pPr>
            <w:r>
              <w:t>187/ZK/25</w:t>
            </w:r>
          </w:p>
        </w:tc>
      </w:tr>
      <w:tr w:rsidR="007A531F" w14:paraId="20522971" w14:textId="77777777" w:rsidTr="006C5BF5">
        <w:trPr>
          <w:trHeight w:val="397"/>
        </w:trPr>
        <w:tc>
          <w:tcPr>
            <w:tcW w:w="2376" w:type="dxa"/>
          </w:tcPr>
          <w:p w14:paraId="4C13242C" w14:textId="77777777" w:rsidR="007A531F" w:rsidRDefault="007A531F" w:rsidP="00970720"/>
          <w:p w14:paraId="155F890C" w14:textId="77777777" w:rsidR="007A531F" w:rsidRDefault="007A531F" w:rsidP="00970720">
            <w:pPr>
              <w:pStyle w:val="KUJKtucny"/>
            </w:pPr>
            <w:r>
              <w:t>Název bodu:</w:t>
            </w:r>
          </w:p>
        </w:tc>
        <w:tc>
          <w:tcPr>
            <w:tcW w:w="6804" w:type="dxa"/>
            <w:gridSpan w:val="3"/>
          </w:tcPr>
          <w:p w14:paraId="0D195BC4" w14:textId="77777777" w:rsidR="007A531F" w:rsidRDefault="007A531F" w:rsidP="00970720"/>
          <w:p w14:paraId="20E22FD8" w14:textId="77777777" w:rsidR="007A531F" w:rsidRDefault="007A531F" w:rsidP="00970720">
            <w:pPr>
              <w:pStyle w:val="KUJKtucny"/>
              <w:rPr>
                <w:sz w:val="22"/>
                <w:szCs w:val="22"/>
              </w:rPr>
            </w:pPr>
            <w:r>
              <w:rPr>
                <w:sz w:val="22"/>
                <w:szCs w:val="22"/>
              </w:rPr>
              <w:t>Majetková dispozice obchodní společnosti Nemocnice České Budějovice, a. s. – areál Hrudkov</w:t>
            </w:r>
          </w:p>
        </w:tc>
      </w:tr>
    </w:tbl>
    <w:p w14:paraId="0B0CA1D4" w14:textId="77777777" w:rsidR="007A531F" w:rsidRDefault="007A531F" w:rsidP="006C5BF5">
      <w:pPr>
        <w:pStyle w:val="KUJKnormal"/>
        <w:rPr>
          <w:b/>
          <w:bCs/>
        </w:rPr>
      </w:pPr>
      <w:r>
        <w:rPr>
          <w:b/>
          <w:bCs/>
        </w:rPr>
        <w:pict w14:anchorId="3AE6BD01">
          <v:rect id="_x0000_i1029" style="width:453.6pt;height:1.5pt" o:hralign="center" o:hrstd="t" o:hrnoshade="t" o:hr="t" fillcolor="black" stroked="f"/>
        </w:pict>
      </w:r>
    </w:p>
    <w:p w14:paraId="7EA90A51" w14:textId="77777777" w:rsidR="007A531F" w:rsidRDefault="007A531F" w:rsidP="006C5BF5">
      <w:pPr>
        <w:pStyle w:val="KUJKnormal"/>
      </w:pPr>
    </w:p>
    <w:p w14:paraId="35FDD07E" w14:textId="77777777" w:rsidR="007A531F" w:rsidRDefault="007A531F" w:rsidP="006C5BF5"/>
    <w:tbl>
      <w:tblPr>
        <w:tblW w:w="0" w:type="auto"/>
        <w:tblCellMar>
          <w:left w:w="70" w:type="dxa"/>
          <w:right w:w="70" w:type="dxa"/>
        </w:tblCellMar>
        <w:tblLook w:val="04A0" w:firstRow="1" w:lastRow="0" w:firstColumn="1" w:lastColumn="0" w:noHBand="0" w:noVBand="1"/>
      </w:tblPr>
      <w:tblGrid>
        <w:gridCol w:w="2350"/>
        <w:gridCol w:w="6862"/>
      </w:tblGrid>
      <w:tr w:rsidR="007A531F" w14:paraId="2CC06AA5" w14:textId="77777777" w:rsidTr="002559B8">
        <w:trPr>
          <w:trHeight w:val="397"/>
        </w:trPr>
        <w:tc>
          <w:tcPr>
            <w:tcW w:w="2350" w:type="dxa"/>
            <w:hideMark/>
          </w:tcPr>
          <w:p w14:paraId="65345068" w14:textId="77777777" w:rsidR="007A531F" w:rsidRDefault="007A531F" w:rsidP="002559B8">
            <w:pPr>
              <w:pStyle w:val="KUJKtucny"/>
            </w:pPr>
            <w:r>
              <w:t>Předkladatel:</w:t>
            </w:r>
          </w:p>
        </w:tc>
        <w:tc>
          <w:tcPr>
            <w:tcW w:w="6862" w:type="dxa"/>
          </w:tcPr>
          <w:p w14:paraId="22FD8F6F" w14:textId="77777777" w:rsidR="007A531F" w:rsidRDefault="007A531F" w:rsidP="002559B8">
            <w:pPr>
              <w:pStyle w:val="KUJKnormal"/>
            </w:pPr>
            <w:r>
              <w:t>MUDr. Martin Kuba</w:t>
            </w:r>
          </w:p>
          <w:p w14:paraId="74744D25" w14:textId="77777777" w:rsidR="007A531F" w:rsidRDefault="007A531F" w:rsidP="002559B8"/>
        </w:tc>
      </w:tr>
      <w:tr w:rsidR="007A531F" w14:paraId="0200CF1C" w14:textId="77777777" w:rsidTr="002559B8">
        <w:trPr>
          <w:trHeight w:val="397"/>
        </w:trPr>
        <w:tc>
          <w:tcPr>
            <w:tcW w:w="2350" w:type="dxa"/>
          </w:tcPr>
          <w:p w14:paraId="6CC80C7D" w14:textId="77777777" w:rsidR="007A531F" w:rsidRDefault="007A531F" w:rsidP="002559B8">
            <w:pPr>
              <w:pStyle w:val="KUJKtucny"/>
            </w:pPr>
            <w:r>
              <w:t>Zpracoval:</w:t>
            </w:r>
          </w:p>
          <w:p w14:paraId="5193FB5D" w14:textId="77777777" w:rsidR="007A531F" w:rsidRDefault="007A531F" w:rsidP="002559B8"/>
        </w:tc>
        <w:tc>
          <w:tcPr>
            <w:tcW w:w="6862" w:type="dxa"/>
            <w:hideMark/>
          </w:tcPr>
          <w:p w14:paraId="351F049D" w14:textId="77777777" w:rsidR="007A531F" w:rsidRDefault="007A531F" w:rsidP="002559B8">
            <w:pPr>
              <w:pStyle w:val="KUJKnormal"/>
            </w:pPr>
            <w:r>
              <w:t>OZDR</w:t>
            </w:r>
          </w:p>
        </w:tc>
      </w:tr>
      <w:tr w:rsidR="007A531F" w14:paraId="29BCCA54" w14:textId="77777777" w:rsidTr="002559B8">
        <w:trPr>
          <w:trHeight w:val="397"/>
        </w:trPr>
        <w:tc>
          <w:tcPr>
            <w:tcW w:w="2350" w:type="dxa"/>
          </w:tcPr>
          <w:p w14:paraId="74161101" w14:textId="77777777" w:rsidR="007A531F" w:rsidRPr="009715F9" w:rsidRDefault="007A531F" w:rsidP="002559B8">
            <w:pPr>
              <w:pStyle w:val="KUJKnormal"/>
              <w:rPr>
                <w:b/>
              </w:rPr>
            </w:pPr>
            <w:r w:rsidRPr="009715F9">
              <w:rPr>
                <w:b/>
              </w:rPr>
              <w:t>Vedoucí odboru:</w:t>
            </w:r>
          </w:p>
          <w:p w14:paraId="0D97372C" w14:textId="77777777" w:rsidR="007A531F" w:rsidRDefault="007A531F" w:rsidP="002559B8"/>
        </w:tc>
        <w:tc>
          <w:tcPr>
            <w:tcW w:w="6862" w:type="dxa"/>
            <w:hideMark/>
          </w:tcPr>
          <w:p w14:paraId="7D2C5B70" w14:textId="77777777" w:rsidR="007A531F" w:rsidRDefault="007A531F" w:rsidP="002559B8">
            <w:pPr>
              <w:pStyle w:val="KUJKnormal"/>
            </w:pPr>
            <w:r>
              <w:t>Mgr. Ivana Turková</w:t>
            </w:r>
          </w:p>
        </w:tc>
      </w:tr>
    </w:tbl>
    <w:p w14:paraId="4AAACF0F" w14:textId="77777777" w:rsidR="007A531F" w:rsidRDefault="007A531F" w:rsidP="006C5BF5">
      <w:pPr>
        <w:pStyle w:val="KUJKnormal"/>
      </w:pPr>
    </w:p>
    <w:p w14:paraId="15D6446C" w14:textId="77777777" w:rsidR="007A531F" w:rsidRPr="0052161F" w:rsidRDefault="007A531F" w:rsidP="006C5BF5">
      <w:pPr>
        <w:pStyle w:val="KUJKtucny"/>
      </w:pPr>
      <w:r w:rsidRPr="0052161F">
        <w:t>NÁVRH USNESENÍ</w:t>
      </w:r>
    </w:p>
    <w:p w14:paraId="580BB222" w14:textId="77777777" w:rsidR="007A531F" w:rsidRDefault="007A531F" w:rsidP="006C5BF5">
      <w:pPr>
        <w:pStyle w:val="KUJKnormal"/>
        <w:rPr>
          <w:rFonts w:ascii="Calibri" w:hAnsi="Calibri" w:cs="Calibri"/>
          <w:sz w:val="12"/>
          <w:szCs w:val="12"/>
        </w:rPr>
      </w:pPr>
      <w:bookmarkStart w:id="0" w:name="US_ZaVeVeci"/>
      <w:bookmarkEnd w:id="0"/>
    </w:p>
    <w:p w14:paraId="53BDA674" w14:textId="77777777" w:rsidR="007A531F" w:rsidRPr="00841DFC" w:rsidRDefault="007A531F" w:rsidP="006C5BF5">
      <w:pPr>
        <w:pStyle w:val="KUJKPolozka"/>
        <w:spacing w:line="240" w:lineRule="auto"/>
      </w:pPr>
      <w:r w:rsidRPr="00841DFC">
        <w:t>Zastupitelstvo Jihočeského kraje</w:t>
      </w:r>
    </w:p>
    <w:p w14:paraId="2DA7A3C2" w14:textId="77777777" w:rsidR="007A531F" w:rsidRDefault="007A531F" w:rsidP="0053263C">
      <w:pPr>
        <w:pStyle w:val="KUJKdoplnek2"/>
        <w:spacing w:line="240" w:lineRule="auto"/>
        <w:ind w:left="357" w:hanging="357"/>
      </w:pPr>
      <w:r w:rsidRPr="00730306">
        <w:t>bere na vědomí</w:t>
      </w:r>
    </w:p>
    <w:p w14:paraId="1342075F" w14:textId="77777777" w:rsidR="007A531F" w:rsidRPr="00887AB3" w:rsidRDefault="007A531F" w:rsidP="00887AB3">
      <w:pPr>
        <w:pStyle w:val="KUJKnormal"/>
      </w:pPr>
      <w:r w:rsidRPr="00366A11">
        <w:rPr>
          <w:szCs w:val="19"/>
        </w:rPr>
        <w:t>současný stav, dlouhodobou nepotřebnost Areálu Hrudkov a důvody pro záměr zcizit nemovitosti v Areálu Hrudkov;</w:t>
      </w:r>
    </w:p>
    <w:p w14:paraId="67217C56" w14:textId="77777777" w:rsidR="007A531F" w:rsidRPr="00E10FE7" w:rsidRDefault="007A531F" w:rsidP="0053263C">
      <w:pPr>
        <w:pStyle w:val="KUJKdoplnek2"/>
        <w:spacing w:line="240" w:lineRule="auto"/>
      </w:pPr>
      <w:r w:rsidRPr="00AF7BAE">
        <w:t>schvaluje</w:t>
      </w:r>
    </w:p>
    <w:p w14:paraId="0AABCB42" w14:textId="77777777" w:rsidR="007A531F" w:rsidRDefault="007A531F" w:rsidP="0053263C">
      <w:pPr>
        <w:pStyle w:val="KUJKnormal"/>
      </w:pPr>
      <w:r w:rsidRPr="00366A11">
        <w:rPr>
          <w:szCs w:val="19"/>
        </w:rPr>
        <w:t>záměr převodu nemovitostí v k. ú. Hrudkov formou bezúplatného převodu (darování) městu Vyšší Brod, se sídlem Míru 250, 382 73 Vyšší Brod, IČO: 00246191, a zároveň udělit pokyn týkající se obchodního vedení společnosti podle § 51 odst. 2 zákona č. 90/2012 Sb., o obchodních korporacích, ve znění pozdějších předpisů, k tomu, aby na základě darovací smlouvy byly na město Vyšší Brod bezúplatně převedeny nemovitosti pozemek parc. č. st. 110, pozemek parc. č. st. 111, pozemek parc. č. st. 112, pozemek parc. č. st. 113, pozemek parc. č. st. 114, pozemek parc. č. st. 115, pozemek parc. č. st. 116, pozemek parc. č. st. 117, pozemek parc. č. st. 118, pozemek parc. č. st. 119, pozemek parc. č. st. 120, pozemek parc. č. st. 142, pozemek parc. č. st. 153/1, pozemek parc. č. st. 154, pozemek parc. č. st. 155, pozemek parc. č. st. 156, pozemek parc. č. st. 171, pozemek parc. č. st. 180, pozemek parc. č. st. 190, pozemek parc. č. st. 234, pozemek parc. č. st. 249, pozemek parc. č. st. 250, pozemek parc. č. st. 387, pozemek parc. č. st. 411, pozemek parc. č. st. 412, pozemek parc. č. st. 413, pozemek parc. č. st. 414, pozemek parc. č. 793/4, pozemek parc. č. 793/5, pozemek parc. č. 793/17, pozemek parc. č. 793/18, pozemek parc. č. 793/19, pozemek parc. č. 793/20, pozemek parc. č. 793/21, pozemek parc. č. 793/22, pozemek parc. č. 793/23, pozemek parc. č. 801/2, pozemek parc. č. 801/3, pozemek parc. č. 804/1, pozemek parc. č. 804/2, pozemek parc. č. 804/3, pozemek parc. č. 804/4, pozemek parc. č. 804/5, pozemek parc. č. 804/6, pozemek parc. č. 825/1, pozemek parc. č. 825/3, pozemek parc. č. 827/5, pozemek parc. č. 827/6, pozemek parc. č. 827/25, pozemek parc. č. 827/26, pozemek parc. č. 827/27, pozemek parc. č. 827/28, pozemek parc. č. 827/29, pozemek parc. č. 829/2, pozemek parc. č. 829/3, pozemek parc. č. 1890/1, pozemek parc. č. 1890/2, pozemek parc. č. 1890/3, pozemek parc. č. 1890/4, pozemek parc. č. 1890/5, pozemek parc. č. 1890/6, pozemek parc. č. 1890/7, pozemek parc. č. 1890/8, pozemek parc. č. 1890/9, pozemek parc. č. 1890/10, to vše v k. ú. Hrudkov, obec Vyšší Brod, zapsáno v katastru nemovitostí vedeném Katastrálním úřadem pro Jihočeský kraj, Katastrální pracoviště Český Krumlov, na LV č. 27 pro k. ú. Hrudkov, ve výlučném vlastnictví Nemocnice České Budějovice, a.s.</w:t>
      </w:r>
    </w:p>
    <w:p w14:paraId="7BA1588C" w14:textId="77777777" w:rsidR="007A531F" w:rsidRDefault="007A531F" w:rsidP="0053263C">
      <w:pPr>
        <w:pStyle w:val="KUJKnormal"/>
      </w:pPr>
    </w:p>
    <w:p w14:paraId="77CEEE30" w14:textId="77777777" w:rsidR="007A531F" w:rsidRDefault="007A531F" w:rsidP="0053263C">
      <w:pPr>
        <w:pStyle w:val="KUJKmezeraDZ"/>
      </w:pPr>
      <w:bookmarkStart w:id="1" w:name="US_DuvodZprava"/>
      <w:bookmarkEnd w:id="1"/>
    </w:p>
    <w:p w14:paraId="5894A70A" w14:textId="77777777" w:rsidR="007A531F" w:rsidRDefault="007A531F" w:rsidP="0053263C">
      <w:pPr>
        <w:pStyle w:val="KUJKnadpisDZ"/>
      </w:pPr>
      <w:r>
        <w:t>DŮVODOVÁ ZPRÁVA</w:t>
      </w:r>
    </w:p>
    <w:p w14:paraId="59D9115C" w14:textId="77777777" w:rsidR="007A531F" w:rsidRPr="009B7B0B" w:rsidRDefault="007A531F" w:rsidP="0053263C">
      <w:pPr>
        <w:pStyle w:val="KUJKmezeraDZ"/>
      </w:pPr>
    </w:p>
    <w:p w14:paraId="777BD162" w14:textId="77777777" w:rsidR="007A531F" w:rsidRPr="0000638B" w:rsidRDefault="007A531F" w:rsidP="00887AB3">
      <w:pPr>
        <w:pStyle w:val="KUJKnormal"/>
        <w:rPr>
          <w:bCs/>
          <w:lang w:val="en-US"/>
        </w:rPr>
      </w:pPr>
      <w:r w:rsidRPr="00DB41B9">
        <w:rPr>
          <w:bCs/>
          <w:lang w:val="en-US"/>
        </w:rPr>
        <w:t xml:space="preserve">Návrh je předkládán v souladu s § </w:t>
      </w:r>
      <w:r>
        <w:rPr>
          <w:bCs/>
          <w:lang w:val="en-US"/>
        </w:rPr>
        <w:t>36</w:t>
      </w:r>
      <w:r w:rsidRPr="00DB41B9">
        <w:rPr>
          <w:bCs/>
          <w:lang w:val="en-US"/>
        </w:rPr>
        <w:t xml:space="preserve"> zákona č. 129/2000 Sb., o krajích (krajské zřízení), ve znění pozdějších předpisů</w:t>
      </w:r>
      <w:r>
        <w:rPr>
          <w:bCs/>
          <w:lang w:val="en-US"/>
        </w:rPr>
        <w:t xml:space="preserve"> a usnesením zastupitelstva č. </w:t>
      </w:r>
      <w:r w:rsidRPr="0091157F">
        <w:rPr>
          <w:bCs/>
          <w:lang w:val="en-US"/>
        </w:rPr>
        <w:t>252/2003</w:t>
      </w:r>
      <w:r>
        <w:rPr>
          <w:bCs/>
          <w:lang w:val="en-US"/>
        </w:rPr>
        <w:t>/</w:t>
      </w:r>
      <w:r w:rsidRPr="0091157F">
        <w:rPr>
          <w:bCs/>
          <w:lang w:val="en-US"/>
        </w:rPr>
        <w:t>ZK</w:t>
      </w:r>
      <w:r>
        <w:rPr>
          <w:bCs/>
          <w:lang w:val="en-US"/>
        </w:rPr>
        <w:t>-</w:t>
      </w:r>
      <w:r w:rsidRPr="0091157F">
        <w:rPr>
          <w:bCs/>
          <w:lang w:val="en-US"/>
        </w:rPr>
        <w:t>27</w:t>
      </w:r>
      <w:r>
        <w:rPr>
          <w:bCs/>
          <w:lang w:val="en-US"/>
        </w:rPr>
        <w:t xml:space="preserve">, na jehož základě jsou </w:t>
      </w:r>
      <w:r w:rsidRPr="00CB5943">
        <w:rPr>
          <w:bCs/>
          <w:lang w:val="en-US"/>
        </w:rPr>
        <w:t xml:space="preserve">dispozice </w:t>
      </w:r>
      <w:r w:rsidRPr="00A06A43">
        <w:rPr>
          <w:bCs/>
          <w:lang w:val="en-US"/>
        </w:rPr>
        <w:t>Nemocnice České Budějovice, a.s.</w:t>
      </w:r>
      <w:r>
        <w:rPr>
          <w:bCs/>
          <w:lang w:val="en-US"/>
        </w:rPr>
        <w:t xml:space="preserve"> </w:t>
      </w:r>
      <w:r w:rsidRPr="00CB5943">
        <w:rPr>
          <w:bCs/>
          <w:lang w:val="en-US"/>
        </w:rPr>
        <w:t>s nemovitým majetkem nad 2 mil. Kč vázány na předchozí souhlas zastupitelstva kraje</w:t>
      </w:r>
      <w:r w:rsidRPr="00DB41B9">
        <w:rPr>
          <w:bCs/>
          <w:lang w:val="en-US"/>
        </w:rPr>
        <w:t>.</w:t>
      </w:r>
    </w:p>
    <w:p w14:paraId="641C8A12" w14:textId="77777777" w:rsidR="007A531F" w:rsidRPr="0000638B" w:rsidRDefault="007A531F" w:rsidP="00887AB3">
      <w:pPr>
        <w:pStyle w:val="KUJKnormal"/>
        <w:rPr>
          <w:bCs/>
          <w:lang w:val="en-US"/>
        </w:rPr>
      </w:pPr>
    </w:p>
    <w:p w14:paraId="35E9BCEA" w14:textId="77777777" w:rsidR="007A531F" w:rsidRPr="00A06A43" w:rsidRDefault="007A531F" w:rsidP="00887AB3">
      <w:pPr>
        <w:pStyle w:val="KUJKnormal"/>
        <w:rPr>
          <w:bCs/>
          <w:lang w:val="en-US"/>
        </w:rPr>
      </w:pPr>
      <w:r w:rsidRPr="00A06A43">
        <w:rPr>
          <w:bCs/>
          <w:lang w:val="en-US"/>
        </w:rPr>
        <w:t>Nemocnice České Budějovice, a.s. (dále též „</w:t>
      </w:r>
      <w:r w:rsidRPr="003C6333">
        <w:rPr>
          <w:bCs/>
          <w:lang w:val="en-US"/>
        </w:rPr>
        <w:t>Nemocnice</w:t>
      </w:r>
      <w:r w:rsidRPr="00A06A43">
        <w:rPr>
          <w:bCs/>
          <w:lang w:val="en-US"/>
        </w:rPr>
        <w:t>“) je vlastníkem areálu bývalé plicní léčebny v Hrudkově u Vyššího Brodu. Jedná se o soubor pozemků, budov občanské vybavenosti, technické vybavenosti a bytových domů včetně příslušenství (dále též „</w:t>
      </w:r>
      <w:r w:rsidRPr="00EF02A2">
        <w:rPr>
          <w:bCs/>
          <w:lang w:val="en-US"/>
        </w:rPr>
        <w:t>Areál</w:t>
      </w:r>
      <w:r w:rsidRPr="00A06A43">
        <w:rPr>
          <w:bCs/>
          <w:lang w:val="en-US"/>
        </w:rPr>
        <w:t>“). Součástí Areálu jsou bytové domy pro tehdejší zaměstnance Nemocnice, které jsou doposud z části obývány. Pozemky tvoří vesměs jeden funkční celek zastavěný stavbami a jejich okolím, část je zemědělskou půdou volně navazující na Areál, část pozemků zabíhá do lesního porostu. Celková výměra pozemků činí cca 124 000 m</w:t>
      </w:r>
      <w:r w:rsidRPr="00A06A43">
        <w:rPr>
          <w:bCs/>
          <w:vertAlign w:val="superscript"/>
          <w:lang w:val="en-US"/>
        </w:rPr>
        <w:t>2</w:t>
      </w:r>
      <w:r w:rsidRPr="00A06A43">
        <w:rPr>
          <w:bCs/>
          <w:lang w:val="en-US"/>
        </w:rPr>
        <w:t xml:space="preserve">. Součástí Areálu jsou následující pozemky včetně staveb na nich umístěných a jejich všech součástí a příslušenství: </w:t>
      </w:r>
    </w:p>
    <w:p w14:paraId="630137D2" w14:textId="77777777" w:rsidR="007A531F" w:rsidRPr="00A06A43" w:rsidRDefault="007A531F" w:rsidP="00887AB3">
      <w:pPr>
        <w:pStyle w:val="KUJKnormal"/>
        <w:rPr>
          <w:bCs/>
          <w:lang w:val="en-US"/>
        </w:rPr>
      </w:pPr>
      <w:r w:rsidRPr="00A06A43">
        <w:rPr>
          <w:bCs/>
          <w:lang w:val="en-US"/>
        </w:rPr>
        <w:t>pozemek parc. č. st. 110, pozemek parc. č. st. 111, pozemek parc. č. st. 112, pozemek parc. č. st. 113, pozemek parc. č. st. 114, pozemek parc. č. st. 115, pozemek parc. č. st. 116, pozemek parc. č. st. 117, pozemek parc. č. st. 118, pozemek parc. č. st. 119, pozemek parc. č. st. 120, pozemek parc. č. st. 142, pozemek parc. č. st. 153/1, pozemek parc. č. st. 154, pozemek parc. č. st. 155, pozemek parc. č. st. 156, pozemek parc. č. st. 171, pozemek parc. č. st. 180, pozemek parc. č. st. 190, pozemek parc. č. st. 234, pozemek parc. č. st. 249, pozemek parc. č. st. 250, pozemek parc. č. st. 387, pozemek parc. č. st. 411, pozemek parc. č. st. 412, pozemek parc. č. st. 413, pozemek parc. č. st. 414, pozemek parc. č. 793/4, pozemek parc. č. 793/5, pozemek parc. č. 793/17, pozemek parc. č. 793/18, pozemek parc. č. 793/19, pozemek parc. č. 793/20, pozemek parc. č. 793/21, pozemek parc. č. 793/22, pozemek parc. č. 793/23, pozemek parc. č. 801/2, pozemek parc. č. 801/3, pozemek parc. č. 804/1, pozemek parc. č. 804/2, pozemek parc. č. 804/3, pozemek parc. č. 804/4, pozemek parc. č. 804/5, pozemek parc. č. 804/6, pozemek parc. č. 825/1, pozemek parc. č. 825/3, pozemek parc. č. 827/5, pozemek parc. č. 827/6, pozemek parc. č. 827/25, pozemek parc. č. 827/26, pozemek parc. č. 827/27, pozemek parc. č. 827/28, pozemek parc. č. 827/29, pozemek parc. č. 829/2, pozemek parc. č. 829/3, pozemek parc. č. 1890/1, pozemek parc. č. 1890/2, pozemek parc. č. 1890/3, pozemek parc. č. 1890/4, pozemek parc. č. 1890/5, pozemek parc. č. 1890/6, pozemek parc. č. 1890/7, pozemek parc. č. 1890/8, pozemek parc. č. 1890/9, pozemek parc. č. 1890/10,</w:t>
      </w:r>
      <w:r>
        <w:rPr>
          <w:bCs/>
          <w:lang w:val="en-US"/>
        </w:rPr>
        <w:t xml:space="preserve"> </w:t>
      </w:r>
      <w:r w:rsidRPr="00A06A43">
        <w:rPr>
          <w:bCs/>
          <w:lang w:val="en-US"/>
        </w:rPr>
        <w:t>to vše v k. ú. Hrudkov, obec Vyšší Brod, zapsáno v katastru nemovitostí vedeném Katastrálním úřadem pro Jihočeský kraj, Katastrální pracoviště Český Krumlov, na LV č. 27 pro k. ú. Hrudkov (dále společně jen „</w:t>
      </w:r>
      <w:r w:rsidRPr="00EF02A2">
        <w:rPr>
          <w:bCs/>
          <w:lang w:val="en-US"/>
        </w:rPr>
        <w:t>Nemovitosti v k.ú. Hrudkov</w:t>
      </w:r>
      <w:r w:rsidRPr="00A06A43">
        <w:rPr>
          <w:bCs/>
          <w:lang w:val="en-US"/>
        </w:rPr>
        <w:t>“).</w:t>
      </w:r>
      <w:r>
        <w:rPr>
          <w:bCs/>
          <w:lang w:val="en-US"/>
        </w:rPr>
        <w:t xml:space="preserve"> </w:t>
      </w:r>
      <w:r w:rsidRPr="00A06A43">
        <w:rPr>
          <w:bCs/>
          <w:lang w:val="en-US"/>
        </w:rPr>
        <w:t xml:space="preserve">Výčet pozemků a staveb, které tvoří Areál, tvoří </w:t>
      </w:r>
      <w:r w:rsidRPr="00390135">
        <w:rPr>
          <w:bCs/>
          <w:u w:val="single"/>
          <w:lang w:val="en-US"/>
        </w:rPr>
        <w:t>přílohu návrhu</w:t>
      </w:r>
      <w:r w:rsidRPr="00A06A43">
        <w:rPr>
          <w:bCs/>
          <w:u w:val="single"/>
          <w:lang w:val="en-US"/>
        </w:rPr>
        <w:t xml:space="preserve"> č. 1</w:t>
      </w:r>
      <w:r w:rsidRPr="00A06A43">
        <w:rPr>
          <w:bCs/>
          <w:lang w:val="en-US"/>
        </w:rPr>
        <w:t>.</w:t>
      </w:r>
    </w:p>
    <w:p w14:paraId="40C752D3" w14:textId="77777777" w:rsidR="007A531F" w:rsidRPr="00A06A43" w:rsidRDefault="007A531F" w:rsidP="00887AB3">
      <w:pPr>
        <w:pStyle w:val="KUJKnormal"/>
        <w:rPr>
          <w:bCs/>
          <w:lang w:val="en-US"/>
        </w:rPr>
      </w:pPr>
    </w:p>
    <w:p w14:paraId="39C132D5" w14:textId="77777777" w:rsidR="007A531F" w:rsidRPr="00A06A43" w:rsidRDefault="007A531F" w:rsidP="00887AB3">
      <w:pPr>
        <w:pStyle w:val="KUJKnormal"/>
        <w:rPr>
          <w:bCs/>
          <w:lang w:val="en-US"/>
        </w:rPr>
      </w:pPr>
      <w:r w:rsidRPr="00A06A43">
        <w:rPr>
          <w:bCs/>
          <w:lang w:val="en-US"/>
        </w:rPr>
        <w:t xml:space="preserve">V roce 1991 veškerý movitý i nemovitý majetek </w:t>
      </w:r>
      <w:r w:rsidRPr="00242885">
        <w:rPr>
          <w:bCs/>
          <w:lang w:val="en-US"/>
        </w:rPr>
        <w:t>plicní léčebny</w:t>
      </w:r>
      <w:r w:rsidRPr="00AB5179">
        <w:rPr>
          <w:bCs/>
          <w:lang w:val="en-US"/>
        </w:rPr>
        <w:t xml:space="preserve"> </w:t>
      </w:r>
      <w:r w:rsidRPr="00A06A43">
        <w:rPr>
          <w:bCs/>
          <w:lang w:val="en-US"/>
        </w:rPr>
        <w:t>v Hrudkově</w:t>
      </w:r>
      <w:r w:rsidRPr="00242885">
        <w:rPr>
          <w:bCs/>
          <w:lang w:val="en-US"/>
        </w:rPr>
        <w:t xml:space="preserve"> </w:t>
      </w:r>
      <w:r w:rsidRPr="00A06A43">
        <w:rPr>
          <w:bCs/>
          <w:lang w:val="en-US"/>
        </w:rPr>
        <w:t>úředně přešel na českobudějovickou nemocnici, která začala zajišťovat její provoz. Areál Hrudkov tak od roku 1992 fungoval jako 2. oddělení tuberkulózy a respiračních nemocí (TRN) a 3. a 4. oddělení pro dlouhodobě nemocné pacienty. V roce 1997 došlo k přestěhování lůžek následné péče do areálu nemocnice v Českých Budějovicích a na Hrudkově zůstalo pouze 2. oddělení TRN se 78 lůžky. Historie léčebny se uzavřela 30. září 2005. K přemístění léčebny do areálu nemocnice v Českých Budějovicích vedly tehdejší vedení nemocnice dva hlavní důvody. Jednak potřeba lepší dostupnosti zdravotnického komplementu a interdisciplinární péče, dále pak ztrátovost léčebny v Hrudkov</w:t>
      </w:r>
      <w:r>
        <w:rPr>
          <w:bCs/>
          <w:lang w:val="en-US"/>
        </w:rPr>
        <w:t xml:space="preserve">ě </w:t>
      </w:r>
      <w:r w:rsidRPr="00A06A43">
        <w:rPr>
          <w:bCs/>
          <w:lang w:val="en-US"/>
        </w:rPr>
        <w:t>ve výši více než 10 milion</w:t>
      </w:r>
      <w:r>
        <w:rPr>
          <w:bCs/>
          <w:lang w:val="en-US"/>
        </w:rPr>
        <w:t xml:space="preserve">ů </w:t>
      </w:r>
      <w:r w:rsidRPr="00A06A43">
        <w:rPr>
          <w:bCs/>
          <w:lang w:val="en-US"/>
        </w:rPr>
        <w:t>korun ročně.</w:t>
      </w:r>
    </w:p>
    <w:p w14:paraId="43C7E879" w14:textId="77777777" w:rsidR="007A531F" w:rsidRPr="00A06A43" w:rsidRDefault="007A531F" w:rsidP="00887AB3">
      <w:pPr>
        <w:pStyle w:val="KUJKnormal"/>
        <w:rPr>
          <w:bCs/>
          <w:lang w:val="en-US"/>
        </w:rPr>
      </w:pPr>
      <w:r w:rsidRPr="00A06A43">
        <w:rPr>
          <w:bCs/>
          <w:lang w:val="en-US"/>
        </w:rPr>
        <w:t xml:space="preserve"> </w:t>
      </w:r>
    </w:p>
    <w:p w14:paraId="672E54A7" w14:textId="77777777" w:rsidR="007A531F" w:rsidRDefault="007A531F" w:rsidP="00887AB3">
      <w:pPr>
        <w:pStyle w:val="KUJKnormal"/>
        <w:rPr>
          <w:bCs/>
          <w:lang w:val="en-US"/>
        </w:rPr>
      </w:pPr>
      <w:r w:rsidRPr="00A06A43">
        <w:rPr>
          <w:bCs/>
          <w:lang w:val="en-US"/>
        </w:rPr>
        <w:t>Otázka Areálu bývalé plicní léčebny v Hrudkově u Vyššího Brodu byla znovu otevřena v roce 2019, kdy vedení Nemocnice konstatovalo, že za uplynulých téměř 15 let se nepodařilo pro Areál v Hrudkově najít racionální využití pro péči hrazenou z veřejného zdravotního pojištění, přičemž za žádným jiným účelem nemůže Nemocnice Areál provozovat. Vzhledem k tomu, že Areál čím dál více chátral a pro Nemocnici je jeho údržba spojena s náklady, byl zvažován převod Areálu v Hrudkově do majetku Jihočeského kraje, který je současně jediným akcionářem Nemocnice, s cílem zvýšit šanci na využití Areálu ku prospěchu občanů města Vyšší Brod i celého Jihočeského kraje.</w:t>
      </w:r>
    </w:p>
    <w:p w14:paraId="77727DAE" w14:textId="77777777" w:rsidR="007A531F" w:rsidRDefault="007A531F" w:rsidP="00887AB3">
      <w:pPr>
        <w:pStyle w:val="KUJKnormal"/>
        <w:rPr>
          <w:bCs/>
          <w:lang w:val="en-US"/>
        </w:rPr>
      </w:pPr>
    </w:p>
    <w:p w14:paraId="7E4C7571" w14:textId="77777777" w:rsidR="007A531F" w:rsidRPr="00A06A43" w:rsidRDefault="007A531F" w:rsidP="00887AB3">
      <w:pPr>
        <w:pStyle w:val="KUJKnormal"/>
        <w:rPr>
          <w:bCs/>
          <w:lang w:val="en-US"/>
        </w:rPr>
      </w:pPr>
      <w:r w:rsidRPr="00A06A43">
        <w:rPr>
          <w:bCs/>
          <w:lang w:val="en-US"/>
        </w:rPr>
        <w:t>V listopadu roku 2022 se Krajský úřad Jihočeského kraje, odbor regionálního rozvoje, územního plánování a stavebního řádu, písemně obrátil na řadu významných developerských společností působících v České republice se žádostí o spolupráci ve věci záměru prodeje Areálu bývalého plicního sanatoria Hrudkov ve Vyšším Brodě za účelem revitalizace tohoto rozvojového území/brownfieldu. Cílem žádosti bylo provést průzkum trhu a ověřit, zda existují na trhu zájemci, kteří by uvažovali o získání předmětného Areálu za účelem jeho revitalizace a dalšího využití. Z výsledků provedeného průzkumu trhu však vyplynulo, že žádná z oslovených developerských společností neměla o úplatné nabytí Areálu zájem.</w:t>
      </w:r>
    </w:p>
    <w:p w14:paraId="56426C5B" w14:textId="77777777" w:rsidR="007A531F" w:rsidRPr="00A06A43" w:rsidRDefault="007A531F" w:rsidP="00887AB3">
      <w:pPr>
        <w:pStyle w:val="KUJKnormal"/>
        <w:rPr>
          <w:bCs/>
          <w:lang w:val="en-US"/>
        </w:rPr>
      </w:pPr>
    </w:p>
    <w:p w14:paraId="4D43C616" w14:textId="77777777" w:rsidR="007A531F" w:rsidRPr="00A06A43" w:rsidRDefault="007A531F" w:rsidP="00887AB3">
      <w:pPr>
        <w:pStyle w:val="KUJKnormal"/>
        <w:rPr>
          <w:bCs/>
          <w:lang w:val="en-US"/>
        </w:rPr>
      </w:pPr>
      <w:r w:rsidRPr="001E0C35">
        <w:rPr>
          <w:bCs/>
          <w:lang w:val="en-US"/>
        </w:rPr>
        <w:t xml:space="preserve">Dne 16. 5. 2023 obdržela Nemocnice prostřednictvím společnosti craft legal – advokátní kancelář s.r.o. nabídku společnosti Domov pro seniory U Honzíčka a.s., se sídlem Nemocniční 378, Prachatice II, 383 01 Prachatice, IČO: 11754753, ze dne 7. 3. 2023, ve které tato společnost Nemocnici nabízí odkup pozemků tvořících Areál včetně staveb na nich umístěných za kupní cenu ve výši 10 000 000,- Kč, a to za účelem vybudování zařízení pro péči o seniory. Na tuto nabídku reagovala Nemocnice dopisem ze dne 23. 6. 2023, ve kterém zájemce informovala, že o prodeji </w:t>
      </w:r>
      <w:r w:rsidRPr="00A06A43">
        <w:rPr>
          <w:bCs/>
          <w:lang w:val="en-US"/>
        </w:rPr>
        <w:t>nemovitostí ve vlastnictví Nemocnice rozhoduje podle stanov jediný akcionář v působnosti valné hromady, kterým je Jihočeský kraj. Vzhledem k tomu bylo zájemci doporučeno, aby se obrátil se svojí žádostí na Krajský úřad Jihočeského kraje, odbor regionálního rozvoje, územního plánování a stavebního řádu.</w:t>
      </w:r>
    </w:p>
    <w:p w14:paraId="3C130A77" w14:textId="77777777" w:rsidR="007A531F" w:rsidRPr="00A06A43" w:rsidRDefault="007A531F" w:rsidP="00887AB3">
      <w:pPr>
        <w:pStyle w:val="KUJKnormal"/>
        <w:rPr>
          <w:bCs/>
          <w:lang w:val="en-US"/>
        </w:rPr>
      </w:pPr>
      <w:r w:rsidRPr="00A06A43">
        <w:rPr>
          <w:bCs/>
          <w:lang w:val="en-US"/>
        </w:rPr>
        <w:t xml:space="preserve"> </w:t>
      </w:r>
    </w:p>
    <w:p w14:paraId="41855437" w14:textId="77777777" w:rsidR="007A531F" w:rsidRDefault="007A531F" w:rsidP="00887AB3">
      <w:pPr>
        <w:pStyle w:val="KUJKnormal"/>
        <w:rPr>
          <w:bCs/>
          <w:lang w:val="en-US"/>
        </w:rPr>
      </w:pPr>
      <w:r w:rsidRPr="00A06A43">
        <w:rPr>
          <w:bCs/>
          <w:lang w:val="en-US"/>
        </w:rPr>
        <w:t xml:space="preserve">Dne 18. 7. 2024 byla Nemocnici doručena žádost města Vyšší Brod, zastoupeného starostou JUDr. PhDr. Ing. Jindřichem Hanzlíčkem, DiS., ve které město Vyšší Brod deklaruje svůj zájem získat do vlastnictví Areál, a to formou bezúplatného převodu. V předmětné žádosti vysvětluje město Vyšší Brod své záměry ohledně dalšího využití Areálu, výši předpokládaných investic na jeho rekonstrukci a zaručuje podmínky, za který bude Areál po provedených investicích sloužit potřebám obyvatel města Vyšší Brod a Jihočeského kraje (viz </w:t>
      </w:r>
      <w:r>
        <w:rPr>
          <w:bCs/>
          <w:u w:val="single"/>
          <w:lang w:val="en-US"/>
        </w:rPr>
        <w:t>p</w:t>
      </w:r>
      <w:r w:rsidRPr="00A06A43">
        <w:rPr>
          <w:bCs/>
          <w:u w:val="single"/>
          <w:lang w:val="en-US"/>
        </w:rPr>
        <w:t xml:space="preserve">říloha </w:t>
      </w:r>
      <w:r>
        <w:rPr>
          <w:bCs/>
          <w:u w:val="single"/>
          <w:lang w:val="en-US"/>
        </w:rPr>
        <w:t xml:space="preserve">návrhu </w:t>
      </w:r>
      <w:r w:rsidRPr="00A06A43">
        <w:rPr>
          <w:bCs/>
          <w:u w:val="single"/>
          <w:lang w:val="en-US"/>
        </w:rPr>
        <w:t xml:space="preserve">č. </w:t>
      </w:r>
      <w:r>
        <w:rPr>
          <w:bCs/>
          <w:u w:val="single"/>
          <w:lang w:val="en-US"/>
        </w:rPr>
        <w:t>3</w:t>
      </w:r>
      <w:r w:rsidRPr="00A06A43">
        <w:rPr>
          <w:bCs/>
          <w:lang w:val="en-US"/>
        </w:rPr>
        <w:t>).</w:t>
      </w:r>
    </w:p>
    <w:p w14:paraId="32FCABC8" w14:textId="77777777" w:rsidR="007A531F" w:rsidRDefault="007A531F" w:rsidP="00887AB3">
      <w:pPr>
        <w:pStyle w:val="KUJKnormal"/>
        <w:rPr>
          <w:bCs/>
          <w:lang w:val="en-US"/>
        </w:rPr>
      </w:pPr>
    </w:p>
    <w:p w14:paraId="2256DD6B" w14:textId="77777777" w:rsidR="007A531F" w:rsidRPr="00A06A43" w:rsidRDefault="007A531F" w:rsidP="00887AB3">
      <w:pPr>
        <w:pStyle w:val="KUJKnormal"/>
        <w:rPr>
          <w:bCs/>
          <w:lang w:val="en-US"/>
        </w:rPr>
      </w:pPr>
      <w:r w:rsidRPr="004E7C71">
        <w:rPr>
          <w:bCs/>
          <w:lang w:val="en-US"/>
        </w:rPr>
        <w:t xml:space="preserve">V současné době je provoz Areálu včetně jeho údržby a nezbytných úprav spojen s náklady, které bez odpisů dosahují výše více než 1 mil. Kč ročně. Základní přehled těchto nákladů tvoří </w:t>
      </w:r>
      <w:r w:rsidRPr="00390135">
        <w:rPr>
          <w:bCs/>
          <w:u w:val="single"/>
          <w:lang w:val="en-US"/>
        </w:rPr>
        <w:t>přílohu návrhu</w:t>
      </w:r>
      <w:r w:rsidRPr="002A222C">
        <w:rPr>
          <w:bCs/>
          <w:u w:val="single"/>
          <w:lang w:val="en-US"/>
        </w:rPr>
        <w:t xml:space="preserve"> č. 2</w:t>
      </w:r>
      <w:r w:rsidRPr="004E7C71">
        <w:rPr>
          <w:bCs/>
          <w:lang w:val="en-US"/>
        </w:rPr>
        <w:t>. Kromě toho je v horizontu relativně blízké budoucnosti nutné uvažovat s vynaložením investic na další stavebně – technické úpravy a zabezpečení Areálu ve výši řádově jednotek či spíše desítek milionů korun českých, aby se předešlo dalšímu chátrání budov a degradaci technických zařízení v Areálu a vzniku havarijního stavu. Rovněž náklady na demolici staveb umístěných v Areálu byly na základě odborného odhadu kalkulovány v řádu několika desítek milionů korun českých, a to zejména též s přihlédnutím k přítomnosti nebezpečných materiálů, které by bylo nutné kvalifikovaně likvidovat (přítomnost azbestu ve stavbách).</w:t>
      </w:r>
      <w:r>
        <w:rPr>
          <w:bCs/>
          <w:lang w:val="en-US"/>
        </w:rPr>
        <w:t xml:space="preserve"> </w:t>
      </w:r>
      <w:r w:rsidRPr="004E7C71">
        <w:rPr>
          <w:bCs/>
          <w:lang w:val="en-US"/>
        </w:rPr>
        <w:t xml:space="preserve">Areál je evidován v účetnictví Nemocnice k 31. 12. 2024 se zůstatkovou cenou ve výši 584 813,00 Kč. Výpis z účetní evidence včetně zůstatkových cen tvoří </w:t>
      </w:r>
      <w:r w:rsidRPr="00390135">
        <w:rPr>
          <w:bCs/>
          <w:u w:val="single"/>
          <w:lang w:val="en-US"/>
        </w:rPr>
        <w:t>přílohu návrhu</w:t>
      </w:r>
      <w:r w:rsidRPr="00E54794">
        <w:rPr>
          <w:bCs/>
          <w:u w:val="single"/>
          <w:lang w:val="en-US"/>
        </w:rPr>
        <w:t xml:space="preserve"> č. </w:t>
      </w:r>
      <w:r>
        <w:rPr>
          <w:bCs/>
          <w:u w:val="single"/>
          <w:lang w:val="en-US"/>
        </w:rPr>
        <w:t>5</w:t>
      </w:r>
      <w:r w:rsidRPr="004E7C71">
        <w:rPr>
          <w:bCs/>
          <w:lang w:val="en-US"/>
        </w:rPr>
        <w:t>.</w:t>
      </w:r>
      <w:r>
        <w:rPr>
          <w:bCs/>
          <w:lang w:val="en-US"/>
        </w:rPr>
        <w:t xml:space="preserve"> </w:t>
      </w:r>
      <w:r w:rsidRPr="004E7C71">
        <w:rPr>
          <w:bCs/>
          <w:lang w:val="en-US"/>
        </w:rPr>
        <w:t xml:space="preserve">Znaleckým posudkem Ing. Petra Pokorného, znalce v oboru ekonomika, odvětí ceny a odhady nemovitostí, č. 060590/2024 ze dne 24. 7. 2024 byla zjištěna obvyklá cena nemovitostí tvořících Areál ve výši 62 mil. Kč a vyhlášková cena těchto nemovitostí ve výši 90 783 030 Kč. Citovaný znalecký posudek tvoří </w:t>
      </w:r>
      <w:r w:rsidRPr="00390135">
        <w:rPr>
          <w:bCs/>
          <w:u w:val="single"/>
          <w:lang w:val="en-US"/>
        </w:rPr>
        <w:t>přílohu návrhu</w:t>
      </w:r>
      <w:r w:rsidRPr="00DD5DC0">
        <w:rPr>
          <w:bCs/>
          <w:u w:val="single"/>
          <w:lang w:val="en-US"/>
        </w:rPr>
        <w:t xml:space="preserve"> č. </w:t>
      </w:r>
      <w:r>
        <w:rPr>
          <w:bCs/>
          <w:u w:val="single"/>
          <w:lang w:val="en-US"/>
        </w:rPr>
        <w:t>4</w:t>
      </w:r>
      <w:r w:rsidRPr="004E7C71">
        <w:rPr>
          <w:bCs/>
          <w:lang w:val="en-US"/>
        </w:rPr>
        <w:t>. Znalecký posudek popisuje stavby v Areálu jako zchátralé a značně opotřebené, přičemž náklady na uvedení staveb do pronajímatelného stavu odhaduje v řádu vyšších desítek milionů korun českých.</w:t>
      </w:r>
    </w:p>
    <w:p w14:paraId="79790977" w14:textId="77777777" w:rsidR="007A531F" w:rsidRPr="00A06A43" w:rsidRDefault="007A531F" w:rsidP="00887AB3">
      <w:pPr>
        <w:pStyle w:val="KUJKnormal"/>
        <w:rPr>
          <w:bCs/>
          <w:lang w:val="en-US"/>
        </w:rPr>
      </w:pPr>
    </w:p>
    <w:p w14:paraId="336D11E4" w14:textId="77777777" w:rsidR="007A531F" w:rsidRPr="00A06A43" w:rsidRDefault="007A531F" w:rsidP="00887AB3">
      <w:pPr>
        <w:pStyle w:val="KUJKnormal"/>
        <w:rPr>
          <w:bCs/>
          <w:lang w:val="en-US"/>
        </w:rPr>
      </w:pPr>
      <w:r w:rsidRPr="00A06A43">
        <w:rPr>
          <w:bCs/>
          <w:lang w:val="en-US"/>
        </w:rPr>
        <w:t xml:space="preserve">Na základě výše uvedeného lze konstatovat, že Nemocnice nemá pro Areál vlastní využití, provoz Areálu je ztrátový, když je každý rok spojen s náklady ve výši přesahující 1 mil. Kč, vyvstává naléhavá potřeba dalších investic do Areálu v nikoli malé výši a je proto dán ekonomický i provozní důvod pro zcizení Areálu (prodej či jiný převod), v důsledku čehož by se Nemocnice zbavila provozní a ekonomické zátěže spojené s vlastnictvím tohoto Areálu. Nemocnice současně disponuje jednou nabídkou na úplatný převod Areálu za kupní cenu ve výši 10 mil. Kč společnosti Domov pro seniory U Honzíčka a.s. a dále žádostí o bezúplatný převod Areálu městu Vyšší Brod, které má zájem do Areálu investovat finanční prostředky ve značné výši za účelem jeho rekonstrukce s tím, že Areál by měl následně sloužit pro účely bydlení, poskytování zdravotních </w:t>
      </w:r>
      <w:r>
        <w:rPr>
          <w:bCs/>
          <w:lang w:val="en-US"/>
        </w:rPr>
        <w:t xml:space="preserve">služeb </w:t>
      </w:r>
      <w:r w:rsidRPr="00A06A43">
        <w:rPr>
          <w:bCs/>
          <w:lang w:val="en-US"/>
        </w:rPr>
        <w:t xml:space="preserve">a </w:t>
      </w:r>
      <w:r>
        <w:rPr>
          <w:bCs/>
          <w:lang w:val="en-US"/>
        </w:rPr>
        <w:t xml:space="preserve">pobytových </w:t>
      </w:r>
      <w:r w:rsidRPr="00A06A43">
        <w:rPr>
          <w:bCs/>
          <w:lang w:val="en-US"/>
        </w:rPr>
        <w:t>sociální služeb</w:t>
      </w:r>
      <w:r>
        <w:rPr>
          <w:bCs/>
          <w:lang w:val="en-US"/>
        </w:rPr>
        <w:t>.</w:t>
      </w:r>
      <w:r w:rsidRPr="00A06A43">
        <w:rPr>
          <w:bCs/>
          <w:lang w:val="en-US"/>
        </w:rPr>
        <w:t xml:space="preserve"> </w:t>
      </w:r>
    </w:p>
    <w:p w14:paraId="7A5434D0" w14:textId="77777777" w:rsidR="007A531F" w:rsidRPr="00A06A43" w:rsidRDefault="007A531F" w:rsidP="00887AB3">
      <w:pPr>
        <w:pStyle w:val="KUJKnormal"/>
        <w:rPr>
          <w:bCs/>
          <w:lang w:val="en-US"/>
        </w:rPr>
      </w:pPr>
    </w:p>
    <w:p w14:paraId="0B7AF95D" w14:textId="77777777" w:rsidR="007A531F" w:rsidRPr="00A06A43" w:rsidRDefault="007A531F" w:rsidP="00887AB3">
      <w:pPr>
        <w:pStyle w:val="KUJKnormal"/>
        <w:rPr>
          <w:iCs/>
          <w:lang w:val="en-US"/>
        </w:rPr>
      </w:pPr>
      <w:r w:rsidRPr="00A06A43">
        <w:rPr>
          <w:iCs/>
          <w:lang w:val="en-US"/>
        </w:rPr>
        <w:t>Jihočeský kraj jako veřejnoprávní korporace má ze zákona povinnost</w:t>
      </w:r>
      <w:r w:rsidRPr="00A06A43">
        <w:rPr>
          <w:lang w:val="en-US"/>
        </w:rPr>
        <w:t xml:space="preserve"> </w:t>
      </w:r>
      <w:r w:rsidRPr="00A06A43">
        <w:rPr>
          <w:iCs/>
          <w:lang w:val="en-US"/>
        </w:rPr>
        <w:t>v rámci samostatné působnosti spravovat své záležitosti v zájmu kraje a jeho občanů. Kraj při výkonu své působnosti musí chránit veřejný zájem. Kraj v samostatné působnosti ve svém územním obvodu pečuje v souladu s místními předpoklady a s místními zvyklostmi o komplexní územní rozvoj, zejména o vytváření podmínek pro rozvoj sociální péče a pro uspokojování potřeb svých občanů, především o uspokojování potřeby ochrany a rozvoje zdravých životních podmínek, zajištění zdravotní péče, výchovy a vzdělávání, celkového kulturního rozvoje či ochrany veřejného pořádku. Ostatně tento imperativ zajištění zdravotní péče naplňuje zajišťováním zdravotní péče mimo jiné v jím založených nemocnicích.</w:t>
      </w:r>
    </w:p>
    <w:p w14:paraId="07BD2A8C" w14:textId="77777777" w:rsidR="007A531F" w:rsidRPr="00A06A43" w:rsidRDefault="007A531F" w:rsidP="00887AB3">
      <w:pPr>
        <w:pStyle w:val="KUJKnormal"/>
        <w:rPr>
          <w:iCs/>
          <w:lang w:val="en-US"/>
        </w:rPr>
      </w:pPr>
    </w:p>
    <w:p w14:paraId="7F15F474" w14:textId="77777777" w:rsidR="007A531F" w:rsidRPr="00A06A43" w:rsidRDefault="007A531F" w:rsidP="00887AB3">
      <w:pPr>
        <w:pStyle w:val="KUJKnormal"/>
        <w:rPr>
          <w:iCs/>
          <w:lang w:val="en-US"/>
        </w:rPr>
      </w:pPr>
      <w:r w:rsidRPr="00A06A43">
        <w:rPr>
          <w:iCs/>
          <w:lang w:val="en-US"/>
        </w:rPr>
        <w:t xml:space="preserve">Nemocnice je sice podnikatelským subjektem, nicméně zvláštní povahy, neboť jejím jediným akcionářem je veřejnoprávní korporace – Jihočeský kraj. O zvláštní povaze obchodních společností, jejichž jediným společníkem je veřejnoprávní korporace bylo pojednáno např. v rozsudku Vrchního soudu v Praze sp. zn. 8 Cmo 113/2021 ze dne 20.10.2021, ze kterého se mimo jiné podává, že </w:t>
      </w:r>
      <w:r w:rsidRPr="00A06A43">
        <w:rPr>
          <w:i/>
          <w:lang w:val="en-US"/>
        </w:rPr>
        <w:t>… „výše citované závěry znamenají, že splnění povinnosti jednat s péčí řádného hospodáře je třeba zkoumat nejen ve světle reálně zajištěných podkladů a informací, ale také ve světle povahy a účelu konkrétní obchodní korporace (naplnění složek informovanosti a pečlivosti se v závislosti na tom může odlišovat). Pokud např. městská servisní společnost přijímá rozhodnutí za účelem poskytnutí služeb občanům příslušného města, bude požadavek na rozsah a kvalitu zjišťovaných informací a podkladů do jisté míry odlišný od rozhodování např. výrobní obchodní společnosti.“</w:t>
      </w:r>
      <w:r w:rsidRPr="00A06A43">
        <w:rPr>
          <w:iCs/>
          <w:lang w:val="en-US"/>
        </w:rPr>
        <w:t>  Je tak zřejmé, že i na společnost Nemocnice je nutné pohlížet nejen jako na obchodní společnost, ale jako na obchodní společnost s výrazným veřejnoprávním prvkem. Společnost nebyla primárně založena za účelem dosahování zisku (byť je žádoucí), ale za účelem poskytování a zajišťování dostupné a kvalitní zdravotní péče. Zamýšlenou transakcí nikterak nedojde ke zhoršení poskytování zdravotní péče, ani ke snížení hodnoty společnosti.</w:t>
      </w:r>
    </w:p>
    <w:p w14:paraId="084FFDCE" w14:textId="77777777" w:rsidR="007A531F" w:rsidRPr="00A06A43" w:rsidRDefault="007A531F" w:rsidP="00887AB3">
      <w:pPr>
        <w:pStyle w:val="KUJKnormal"/>
        <w:rPr>
          <w:iCs/>
          <w:lang w:val="en-US"/>
        </w:rPr>
      </w:pPr>
    </w:p>
    <w:p w14:paraId="7FC87E75" w14:textId="77777777" w:rsidR="007A531F" w:rsidRPr="00A06A43" w:rsidRDefault="007A531F" w:rsidP="00887AB3">
      <w:pPr>
        <w:pStyle w:val="KUJKnormal"/>
        <w:rPr>
          <w:iCs/>
          <w:lang w:val="en-US"/>
        </w:rPr>
      </w:pPr>
      <w:r w:rsidRPr="00A06A43">
        <w:rPr>
          <w:iCs/>
          <w:lang w:val="en-US"/>
        </w:rPr>
        <w:t>Jihočeský kraj jako jediný akcionář společnosti pečlivě zvážil možnosti zcizení Areálu. Přihlédnuto bylo nejen k jeho současnému stavu, možnostem jeho využití, dlouhodobému nezájmu ze strany investorů či developerů, finančním nákladům na údržbu Areálu či výši budoucích investic, ale i zájmům kraje na rozvoji území a jeho možném budoucím využití s ohledem na veřejný zájem a povinnosti kraje.</w:t>
      </w:r>
    </w:p>
    <w:p w14:paraId="49A8384D" w14:textId="77777777" w:rsidR="007A531F" w:rsidRPr="00A06A43" w:rsidRDefault="007A531F" w:rsidP="00887AB3">
      <w:pPr>
        <w:pStyle w:val="KUJKnormal"/>
        <w:rPr>
          <w:iCs/>
          <w:lang w:val="en-US"/>
        </w:rPr>
      </w:pPr>
    </w:p>
    <w:p w14:paraId="5584CE18" w14:textId="77777777" w:rsidR="007A531F" w:rsidRPr="00A06A43" w:rsidRDefault="007A531F" w:rsidP="00887AB3">
      <w:pPr>
        <w:pStyle w:val="KUJKnormal"/>
        <w:rPr>
          <w:iCs/>
          <w:lang w:val="en-US"/>
        </w:rPr>
      </w:pPr>
      <w:r w:rsidRPr="00A06A43">
        <w:rPr>
          <w:iCs/>
          <w:lang w:val="en-US"/>
        </w:rPr>
        <w:t xml:space="preserve">O Areál projevilo vážný zájem město Vyšší Brod, které </w:t>
      </w:r>
      <w:r>
        <w:rPr>
          <w:iCs/>
          <w:lang w:val="en-US"/>
        </w:rPr>
        <w:t xml:space="preserve">svým dopisem ze dne </w:t>
      </w:r>
      <w:r>
        <w:t>11.7.2024 (viz.</w:t>
      </w:r>
      <w:r>
        <w:rPr>
          <w:iCs/>
          <w:lang w:val="en-US"/>
        </w:rPr>
        <w:t xml:space="preserve"> </w:t>
      </w:r>
      <w:r w:rsidRPr="0089542C">
        <w:rPr>
          <w:iCs/>
          <w:u w:val="single"/>
          <w:lang w:val="en-US"/>
        </w:rPr>
        <w:t xml:space="preserve">příloha </w:t>
      </w:r>
      <w:r>
        <w:rPr>
          <w:iCs/>
          <w:u w:val="single"/>
          <w:lang w:val="en-US"/>
        </w:rPr>
        <w:t xml:space="preserve">návrhu </w:t>
      </w:r>
      <w:r w:rsidRPr="0089542C">
        <w:rPr>
          <w:iCs/>
          <w:u w:val="single"/>
          <w:lang w:val="en-US"/>
        </w:rPr>
        <w:t>č. 7</w:t>
      </w:r>
      <w:r>
        <w:rPr>
          <w:iCs/>
          <w:lang w:val="en-US"/>
        </w:rPr>
        <w:t xml:space="preserve">) </w:t>
      </w:r>
      <w:r w:rsidRPr="00A06A43">
        <w:rPr>
          <w:iCs/>
          <w:lang w:val="en-US"/>
        </w:rPr>
        <w:t>garantuje, že Areál bude v případě bezúplatného převodu i nadále sloužit veřejnosti, a to následovně:</w:t>
      </w:r>
    </w:p>
    <w:p w14:paraId="62E34CAD"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počítá se s kompletní rekonstrukcí stávajícího bytového fondu (rozvoj a podpora bydlení);</w:t>
      </w:r>
    </w:p>
    <w:p w14:paraId="45018082"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poskytování služeb zdravotn</w:t>
      </w:r>
      <w:r>
        <w:rPr>
          <w:iCs/>
          <w:lang w:val="en-US"/>
        </w:rPr>
        <w:t>ích</w:t>
      </w:r>
      <w:r w:rsidRPr="00A06A43">
        <w:rPr>
          <w:iCs/>
          <w:lang w:val="en-US"/>
        </w:rPr>
        <w:t xml:space="preserve"> zařízení, prostory pro sociální služby a Město Vyšší Brod by zde rádo vybudovalo domov pro seniory ve spolupráci s odbornými lékaři, kteří se zabývají životním stylem a zdravým ovzduším, spolupráce již v současné době probíhá (zajištění dostupnější zdravotní péče);</w:t>
      </w:r>
    </w:p>
    <w:p w14:paraId="65ABD823"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zaměření na možnost získání statutu lázeňského města – vzdušných lázní (podpora lepší zdravotní péče a zároveň i cestovního ruchu);</w:t>
      </w:r>
    </w:p>
    <w:p w14:paraId="0C8F998C"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využití této lokality na rekondiční pobyty (lázeňské pobyty zaměřené na čisté ovzduší, podpora cestovního ruchu);</w:t>
      </w:r>
    </w:p>
    <w:p w14:paraId="7C0259BC"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rekreace podporující rozvoj turistického ruchu v návaznosti na nově vybudované a plánované pěší stezky a cyklostezky a další sportovní aktivity (podpora cestovního ruchu);</w:t>
      </w:r>
    </w:p>
    <w:p w14:paraId="01398540" w14:textId="77777777" w:rsidR="007A531F" w:rsidRPr="00A06A43" w:rsidRDefault="007A531F" w:rsidP="00887AB3">
      <w:pPr>
        <w:pStyle w:val="KUJKnormal"/>
        <w:numPr>
          <w:ilvl w:val="0"/>
          <w:numId w:val="11"/>
        </w:numPr>
        <w:spacing w:line="240" w:lineRule="auto"/>
        <w:ind w:left="284" w:hanging="284"/>
        <w:rPr>
          <w:iCs/>
          <w:lang w:val="en-US"/>
        </w:rPr>
      </w:pPr>
      <w:r w:rsidRPr="00A06A43">
        <w:rPr>
          <w:iCs/>
          <w:lang w:val="en-US"/>
        </w:rPr>
        <w:t>město též disponuje pozemky sousedícími s tímto Areálem, tudíž existuje velký potenciál dalšího rozvoje v této lokalitě. Již v roce 2018 město schválilo územní plán, který v této lokalitě počítá se stavbami a zařízeními občanského vybavení s možností rozšíření až o 50% oproti velikosti stávajícího Areálu i s navazující ochranou zónou veřejné zeleně. Město tuto re</w:t>
      </w:r>
      <w:r>
        <w:rPr>
          <w:iCs/>
          <w:lang w:val="en-US"/>
        </w:rPr>
        <w:t>z</w:t>
      </w:r>
      <w:r w:rsidRPr="00A06A43">
        <w:rPr>
          <w:iCs/>
          <w:lang w:val="en-US"/>
        </w:rPr>
        <w:t>ervu drží i přes to, že ho to v současné době významně brzdí v rozvoji v jiných lokalitách (rozvoj celého území, zlepšení služeb pro obyvatele).</w:t>
      </w:r>
    </w:p>
    <w:p w14:paraId="16B996C9" w14:textId="77777777" w:rsidR="007A531F" w:rsidRPr="00A06A43" w:rsidRDefault="007A531F" w:rsidP="00887AB3">
      <w:pPr>
        <w:pStyle w:val="KUJKnormal"/>
        <w:rPr>
          <w:iCs/>
          <w:lang w:val="en-US"/>
        </w:rPr>
      </w:pPr>
    </w:p>
    <w:p w14:paraId="68DA48C7" w14:textId="77777777" w:rsidR="007A531F" w:rsidRPr="00A06A43" w:rsidRDefault="007A531F" w:rsidP="00887AB3">
      <w:pPr>
        <w:pStyle w:val="KUJKnormal"/>
        <w:rPr>
          <w:iCs/>
          <w:lang w:val="en-US"/>
        </w:rPr>
      </w:pPr>
      <w:r w:rsidRPr="00A06A43">
        <w:rPr>
          <w:iCs/>
          <w:lang w:val="en-US"/>
        </w:rPr>
        <w:t>Město Vyšší Brod zároveň garantuje, že v dané lokalitě nevznikne prostor pro udělení „herního prostoru“, tedy vyloučení provozů typu kasino, noční kluby či podobné podniky. Město Vyšší Brod předpokládá investovat do tohoto Areálu finanční prostředky v objemu 300 – 500 mil. Kč.</w:t>
      </w:r>
    </w:p>
    <w:p w14:paraId="1926E2A2" w14:textId="77777777" w:rsidR="007A531F" w:rsidRPr="00A06A43" w:rsidRDefault="007A531F" w:rsidP="00887AB3">
      <w:pPr>
        <w:pStyle w:val="KUJKnormal"/>
        <w:rPr>
          <w:iCs/>
          <w:lang w:val="en-US"/>
        </w:rPr>
      </w:pPr>
    </w:p>
    <w:p w14:paraId="03D1250A" w14:textId="77777777" w:rsidR="007A531F" w:rsidRPr="00A06A43" w:rsidRDefault="007A531F" w:rsidP="00887AB3">
      <w:pPr>
        <w:pStyle w:val="KUJKnormal"/>
        <w:rPr>
          <w:iCs/>
          <w:lang w:val="en-US"/>
        </w:rPr>
      </w:pPr>
      <w:r w:rsidRPr="00A06A43">
        <w:rPr>
          <w:iCs/>
          <w:lang w:val="en-US"/>
        </w:rPr>
        <w:t>Nemocnice prostřednictvím společnosti craft legal – advokátní kancelář s.r.o. obdržela dne</w:t>
      </w:r>
      <w:r w:rsidRPr="00A06A43">
        <w:rPr>
          <w:lang w:val="en-US"/>
        </w:rPr>
        <w:t xml:space="preserve"> </w:t>
      </w:r>
      <w:r w:rsidRPr="00A06A43">
        <w:rPr>
          <w:iCs/>
          <w:lang w:val="en-US"/>
        </w:rPr>
        <w:t>16. 5. 2023 nabídku společnosti Domov pro seniory U Honzíčka a.s., se sídlem Nemocniční 378, Prachatice II, 383 01 Prachatice, IČO: 11754753, ze dne 7. 3. 2023, ve které tato společnost Nemocnici nabízí odkup pozemků tvořících Areál včetně staveb na nich umístěných za kupní cenu ve výši 10 000 000,- Kč, a to za účelem vybudování zařízení pro péči o seniory. Ačkoli společnost nabízí, že by pozemky odkoupila, jí nabízená cena nedosahuje ceny v místně obvyklé, která byla znaleckým posudkem stanovena na 62 mil. Kč.</w:t>
      </w:r>
      <w:r>
        <w:rPr>
          <w:iCs/>
          <w:lang w:val="en-US"/>
        </w:rPr>
        <w:t xml:space="preserve"> </w:t>
      </w:r>
      <w:r w:rsidRPr="00A06A43">
        <w:rPr>
          <w:iCs/>
          <w:lang w:val="en-US"/>
        </w:rPr>
        <w:t>Nadto je nutné uvést skutečnost, že výše citovaná nabídka je jediná a dnes již 2 roky stará a není zřejmé, zda zájem společnosti o odkup trvá. Pakliže by mělo dojít k odkupu Areálu, b</w:t>
      </w:r>
      <w:r>
        <w:rPr>
          <w:iCs/>
          <w:lang w:val="en-US"/>
        </w:rPr>
        <w:t xml:space="preserve">ylo by </w:t>
      </w:r>
      <w:r w:rsidRPr="00A06A43">
        <w:rPr>
          <w:iCs/>
          <w:lang w:val="en-US"/>
        </w:rPr>
        <w:t xml:space="preserve">nutné opětovně hledat zájemce o koupi formou veřejné nabídky. Lze se domnívat, že s ohledem na pokračující stav chátrání Areálu a dlouhodobý nezájem investorů či developerů, se nemusí zájemce na odkup Areálu najít.  </w:t>
      </w:r>
    </w:p>
    <w:p w14:paraId="0986AF5A" w14:textId="77777777" w:rsidR="007A531F" w:rsidRPr="00A06A43" w:rsidRDefault="007A531F" w:rsidP="00887AB3">
      <w:pPr>
        <w:pStyle w:val="KUJKnormal"/>
        <w:rPr>
          <w:iCs/>
          <w:lang w:val="en-US"/>
        </w:rPr>
      </w:pPr>
    </w:p>
    <w:p w14:paraId="0F01C473" w14:textId="77777777" w:rsidR="007A531F" w:rsidRPr="00A06A43" w:rsidRDefault="007A531F" w:rsidP="00887AB3">
      <w:pPr>
        <w:pStyle w:val="KUJKnormal"/>
        <w:rPr>
          <w:iCs/>
          <w:lang w:val="en-US"/>
        </w:rPr>
      </w:pPr>
      <w:r w:rsidRPr="00A06A43">
        <w:rPr>
          <w:iCs/>
          <w:lang w:val="en-US"/>
        </w:rPr>
        <w:t>Při porovnání nabídky města Vyšší Brod a společnosti Domov pro seniory U Honzíčka a.s. je třeba brát na zřetel především zájem kraje na budoucím využití Areálu s ohledem na úkoly kraje jako veřejnoprávní korporace. Vzhledem k tomu, že se Areál nachází v příhraniční lokalitě, která se potýká s odlivem obyvatelstva, horší sociálně-ekonomickou situací obyvatel, horší dostupností bydlení, zdravotní péče, vyšší nezaměstnaností apod., lze konstatovat, že ve veřejném zájmu je převod Areálu na město, které má stejný zájem na rozvoji území a zlepšení životních podmínek v něm jako kraj. Kraj tak realizuje svou povinnost dbát nejen na zajištění zdravotní péče, ale i na komplexní rozvoj svého území. Činí tak zprostředkovaně přes své postavení jediného akcionáře společnosti, v jejímž majetku se nemovitosti v k.ú. Hrudkov nachází a které do společnosti byly vloženy před téměř 20 lety jako nepeněžitý vklad. Město zároveň garantuje, že budoucí provoz a využití Areálu nebude narušovat veřejný pořádek. Stejně tak převod Areálu na jinou veřejnoprávní korporaci nabízí určitou záruku, že Areál nebude dále chátrat, neboť i město se musí chovat s péčí řádného hospodáře a o svůj majetek se postarat. Záruka a zájem města Vyšší Brod pak po celkovém posouzení převážila nabídku soukromého subjektu. Podle názoru rady kraje v postavení valné hromady lze konstatovat, že v porovnání s nabídkou na odkup Areálu za 10 mil. Kč, přinese záměr města násobně vyšší přínos pro ekonomiku Jihočeského kraje a celé aglomerace. Město Vyšší Brod zároveň představuje pro Jihočeský kraj vyšší ekonomickou záruku a potřebnou finanční sílu včetně možnosti získání dotací k revitalizaci areálu a jeho udržitelnému fungování, než je tomu u druhého zájemce.</w:t>
      </w:r>
    </w:p>
    <w:p w14:paraId="51DA1E75" w14:textId="77777777" w:rsidR="007A531F" w:rsidRPr="00A06A43" w:rsidRDefault="007A531F" w:rsidP="00887AB3">
      <w:pPr>
        <w:pStyle w:val="KUJKnormal"/>
        <w:rPr>
          <w:iCs/>
          <w:lang w:val="en-US"/>
        </w:rPr>
      </w:pPr>
    </w:p>
    <w:p w14:paraId="37CF4E90" w14:textId="77777777" w:rsidR="007A531F" w:rsidRDefault="007A531F" w:rsidP="00887AB3">
      <w:pPr>
        <w:pStyle w:val="KUJKnormal"/>
        <w:rPr>
          <w:iCs/>
          <w:lang w:val="en-US"/>
        </w:rPr>
      </w:pPr>
      <w:r w:rsidRPr="00A06A43">
        <w:rPr>
          <w:iCs/>
          <w:lang w:val="en-US"/>
        </w:rPr>
        <w:t>Vzhledem k úkolům kraje v oblasti veřejné správy je nejvhodnější variantou pro zcizení a další budoucí využití Areálu bezúplatný převod nemovitostí na město Vyšší Brod. S ohledem na povahu obchodní společnosti, její veřejnoprávní prvek a převodu Areálu nikoliv soukromému subjektu, nýbrž municipalitě, j</w:t>
      </w:r>
      <w:r>
        <w:rPr>
          <w:iCs/>
          <w:lang w:val="en-US"/>
        </w:rPr>
        <w:t>sm</w:t>
      </w:r>
      <w:r w:rsidRPr="00A06A43">
        <w:rPr>
          <w:iCs/>
          <w:lang w:val="en-US"/>
        </w:rPr>
        <w:t xml:space="preserve">e toho názoru, že je tento převod v souladu nejen se zákonem o krajích, ale i se zákonem o obchodních korporacích, když </w:t>
      </w:r>
      <w:r>
        <w:rPr>
          <w:iCs/>
          <w:lang w:val="en-US"/>
        </w:rPr>
        <w:t xml:space="preserve">byla </w:t>
      </w:r>
      <w:r w:rsidRPr="00A06A43">
        <w:rPr>
          <w:iCs/>
          <w:lang w:val="en-US"/>
        </w:rPr>
        <w:t>přitom zv</w:t>
      </w:r>
      <w:r>
        <w:rPr>
          <w:iCs/>
          <w:lang w:val="en-US"/>
        </w:rPr>
        <w:t>ážena</w:t>
      </w:r>
      <w:r w:rsidRPr="00A06A43">
        <w:rPr>
          <w:iCs/>
          <w:lang w:val="en-US"/>
        </w:rPr>
        <w:t xml:space="preserve"> jak pravidla pro nakládání s majetkem kraje, jeho postavení jediného akcionáře v akciové společnosti, ale i pravidla péče řádného hospodáře v rámci fungování obchodní společnosti. </w:t>
      </w:r>
    </w:p>
    <w:p w14:paraId="2705BEE9" w14:textId="77777777" w:rsidR="007A531F" w:rsidRDefault="007A531F" w:rsidP="00887AB3">
      <w:pPr>
        <w:pStyle w:val="KUJKnormal"/>
        <w:rPr>
          <w:iCs/>
          <w:lang w:val="en-US"/>
        </w:rPr>
      </w:pPr>
    </w:p>
    <w:p w14:paraId="2279A6E5" w14:textId="77777777" w:rsidR="007A531F" w:rsidRDefault="007A531F" w:rsidP="00887AB3">
      <w:pPr>
        <w:pStyle w:val="KUJKnormal"/>
        <w:rPr>
          <w:iCs/>
          <w:lang w:val="en-US"/>
        </w:rPr>
      </w:pPr>
      <w:r>
        <w:rPr>
          <w:iCs/>
          <w:lang w:val="en-US"/>
        </w:rPr>
        <w:t xml:space="preserve">Doporučujeme proto </w:t>
      </w:r>
      <w:r w:rsidRPr="00337393">
        <w:rPr>
          <w:iCs/>
          <w:lang w:val="en-US"/>
        </w:rPr>
        <w:t xml:space="preserve">převod </w:t>
      </w:r>
      <w:r>
        <w:rPr>
          <w:iCs/>
          <w:lang w:val="en-US"/>
        </w:rPr>
        <w:t xml:space="preserve">Areálu </w:t>
      </w:r>
      <w:r w:rsidRPr="00337393">
        <w:rPr>
          <w:iCs/>
          <w:lang w:val="en-US"/>
        </w:rPr>
        <w:t>formou bezúplatného převodu (darování) městu Vyšší Brod</w:t>
      </w:r>
      <w:r>
        <w:rPr>
          <w:iCs/>
          <w:lang w:val="en-US"/>
        </w:rPr>
        <w:t xml:space="preserve">. Návrh darovací smlouvy, která tvoří </w:t>
      </w:r>
      <w:r w:rsidRPr="00D92557">
        <w:rPr>
          <w:iCs/>
          <w:u w:val="single"/>
          <w:lang w:val="en-US"/>
        </w:rPr>
        <w:t xml:space="preserve">přílohu </w:t>
      </w:r>
      <w:r>
        <w:rPr>
          <w:iCs/>
          <w:u w:val="single"/>
          <w:lang w:val="en-US"/>
        </w:rPr>
        <w:t xml:space="preserve">návrhu </w:t>
      </w:r>
      <w:r w:rsidRPr="00D92557">
        <w:rPr>
          <w:iCs/>
          <w:u w:val="single"/>
          <w:lang w:val="en-US"/>
        </w:rPr>
        <w:t>č. 8</w:t>
      </w:r>
      <w:r>
        <w:rPr>
          <w:iCs/>
          <w:lang w:val="en-US"/>
        </w:rPr>
        <w:t>, zavazuje město Vyšší Brod</w:t>
      </w:r>
      <w:r w:rsidRPr="00A06A43">
        <w:rPr>
          <w:iCs/>
          <w:lang w:val="en-US"/>
        </w:rPr>
        <w:t xml:space="preserve"> </w:t>
      </w:r>
      <w:r>
        <w:rPr>
          <w:iCs/>
          <w:lang w:val="en-US"/>
        </w:rPr>
        <w:t xml:space="preserve">ve smyslu obdarovaného v horizontu 10 let k zajištění dalšího rozvoje Areálu ve prospěch veřejného zájmu spočívajícím ve splnění minimálně následujících podmínek: </w:t>
      </w:r>
    </w:p>
    <w:p w14:paraId="30046626" w14:textId="77777777" w:rsidR="007A531F" w:rsidRDefault="007A531F" w:rsidP="00887AB3">
      <w:pPr>
        <w:pStyle w:val="KUJKnormal"/>
        <w:numPr>
          <w:ilvl w:val="0"/>
          <w:numId w:val="12"/>
        </w:numPr>
        <w:spacing w:line="240" w:lineRule="auto"/>
        <w:ind w:left="142" w:hanging="142"/>
        <w:rPr>
          <w:iCs/>
          <w:lang w:val="en-US"/>
        </w:rPr>
      </w:pPr>
      <w:r>
        <w:rPr>
          <w:iCs/>
          <w:lang w:val="en-US"/>
        </w:rPr>
        <w:t>rekonstrukce budov, které budou sloužit pro účely bydlení,</w:t>
      </w:r>
    </w:p>
    <w:p w14:paraId="33CF9A2B" w14:textId="77777777" w:rsidR="007A531F" w:rsidRDefault="007A531F" w:rsidP="00887AB3">
      <w:pPr>
        <w:pStyle w:val="KUJKnormal"/>
        <w:numPr>
          <w:ilvl w:val="0"/>
          <w:numId w:val="12"/>
        </w:numPr>
        <w:spacing w:line="240" w:lineRule="auto"/>
        <w:ind w:left="142" w:hanging="142"/>
        <w:rPr>
          <w:iCs/>
          <w:lang w:val="en-US"/>
        </w:rPr>
      </w:pPr>
      <w:r>
        <w:rPr>
          <w:iCs/>
          <w:lang w:val="en-US"/>
        </w:rPr>
        <w:t>zajištění poskytování zdravotních služeb v prostorech Areálu,</w:t>
      </w:r>
    </w:p>
    <w:p w14:paraId="3E5A3FB5" w14:textId="77777777" w:rsidR="007A531F" w:rsidRDefault="007A531F" w:rsidP="00887AB3">
      <w:pPr>
        <w:pStyle w:val="KUJKnormal"/>
        <w:numPr>
          <w:ilvl w:val="0"/>
          <w:numId w:val="12"/>
        </w:numPr>
        <w:spacing w:line="240" w:lineRule="auto"/>
        <w:ind w:left="142" w:hanging="142"/>
        <w:rPr>
          <w:iCs/>
          <w:lang w:val="en-US"/>
        </w:rPr>
      </w:pPr>
      <w:r>
        <w:rPr>
          <w:iCs/>
          <w:lang w:val="en-US"/>
        </w:rPr>
        <w:t xml:space="preserve">zajištění poskytování pobytové sociální služby v prostorách Areálu, </w:t>
      </w:r>
    </w:p>
    <w:p w14:paraId="274AE5A9" w14:textId="77777777" w:rsidR="007A531F" w:rsidRDefault="007A531F" w:rsidP="00887AB3">
      <w:pPr>
        <w:pStyle w:val="KUJKnormal"/>
        <w:numPr>
          <w:ilvl w:val="0"/>
          <w:numId w:val="12"/>
        </w:numPr>
        <w:spacing w:line="240" w:lineRule="auto"/>
        <w:ind w:left="142" w:hanging="142"/>
        <w:rPr>
          <w:iCs/>
          <w:lang w:val="en-US"/>
        </w:rPr>
      </w:pPr>
      <w:r>
        <w:rPr>
          <w:iCs/>
          <w:lang w:val="en-US"/>
        </w:rPr>
        <w:t>zákazu provozování provozoven hazardních her či provozoven typu “noční klub”,</w:t>
      </w:r>
    </w:p>
    <w:p w14:paraId="7F59553D" w14:textId="77777777" w:rsidR="007A531F" w:rsidRDefault="007A531F" w:rsidP="00887AB3">
      <w:pPr>
        <w:pStyle w:val="KUJKnormal"/>
        <w:numPr>
          <w:ilvl w:val="0"/>
          <w:numId w:val="12"/>
        </w:numPr>
        <w:spacing w:line="240" w:lineRule="auto"/>
        <w:ind w:left="142" w:hanging="142"/>
        <w:rPr>
          <w:iCs/>
          <w:lang w:val="en-US"/>
        </w:rPr>
      </w:pPr>
      <w:r>
        <w:rPr>
          <w:iCs/>
          <w:lang w:val="en-US"/>
        </w:rPr>
        <w:t xml:space="preserve">závazek vynaložení za účelem zhodnocení Areálu finanční částku ve výši alespoň </w:t>
      </w:r>
      <w:r w:rsidRPr="002577B3">
        <w:rPr>
          <w:iCs/>
          <w:lang w:val="en-US"/>
        </w:rPr>
        <w:t>150 000 000</w:t>
      </w:r>
      <w:r>
        <w:rPr>
          <w:iCs/>
          <w:lang w:val="en-US"/>
        </w:rPr>
        <w:t xml:space="preserve"> Kč.</w:t>
      </w:r>
    </w:p>
    <w:p w14:paraId="212804FD" w14:textId="77777777" w:rsidR="007A531F" w:rsidRDefault="007A531F" w:rsidP="00887AB3">
      <w:pPr>
        <w:pStyle w:val="KUJKnormal"/>
        <w:rPr>
          <w:iCs/>
          <w:lang w:val="en-US"/>
        </w:rPr>
      </w:pPr>
      <w:r>
        <w:rPr>
          <w:iCs/>
          <w:lang w:val="en-US"/>
        </w:rPr>
        <w:t xml:space="preserve">Veškerá společná smluvní ustanovení jsou detailně uvedena v návrhu darovací smlouvy. </w:t>
      </w:r>
    </w:p>
    <w:p w14:paraId="17543342" w14:textId="77777777" w:rsidR="007A531F" w:rsidRDefault="007A531F" w:rsidP="00887AB3">
      <w:pPr>
        <w:pStyle w:val="KUJKnormal"/>
        <w:rPr>
          <w:iCs/>
          <w:lang w:val="en-US"/>
        </w:rPr>
      </w:pPr>
    </w:p>
    <w:p w14:paraId="143F1A2F" w14:textId="77777777" w:rsidR="007A531F" w:rsidRDefault="007A531F" w:rsidP="00887AB3">
      <w:pPr>
        <w:pStyle w:val="KUJKnormal"/>
        <w:rPr>
          <w:iCs/>
          <w:lang w:val="en-US"/>
        </w:rPr>
      </w:pPr>
      <w:r>
        <w:rPr>
          <w:iCs/>
          <w:lang w:val="en-US"/>
        </w:rPr>
        <w:t xml:space="preserve">Návrh podmínek plnění z darovací smlouvy byl zástupci Jihočeského kraje, Nemocnice České Budějovice, a.s. a města Vyšší Brod projednán při osobním jednání dne 27.5.2025. </w:t>
      </w:r>
    </w:p>
    <w:p w14:paraId="53DC412F" w14:textId="77777777" w:rsidR="007A531F" w:rsidRDefault="007A531F" w:rsidP="00887AB3">
      <w:pPr>
        <w:pStyle w:val="KUJKnormal"/>
        <w:rPr>
          <w:iCs/>
          <w:lang w:val="en-US"/>
        </w:rPr>
      </w:pPr>
    </w:p>
    <w:p w14:paraId="43BD862F" w14:textId="77777777" w:rsidR="007A531F" w:rsidRPr="00A06A43" w:rsidRDefault="007A531F" w:rsidP="00887AB3">
      <w:pPr>
        <w:pStyle w:val="KUJKnormal"/>
        <w:rPr>
          <w:lang w:val="en-US"/>
        </w:rPr>
      </w:pPr>
    </w:p>
    <w:p w14:paraId="58D1984F" w14:textId="77777777" w:rsidR="007A531F" w:rsidRPr="00A06A43" w:rsidRDefault="007A531F" w:rsidP="00887AB3">
      <w:pPr>
        <w:pStyle w:val="KUJKnormal"/>
        <w:rPr>
          <w:lang w:val="en-US"/>
        </w:rPr>
      </w:pPr>
      <w:r w:rsidRPr="00A06A43">
        <w:rPr>
          <w:lang w:val="en-US"/>
        </w:rPr>
        <w:t>Finanční nároky a krytí: nemá dopad do rozpočtu kraje.</w:t>
      </w:r>
    </w:p>
    <w:p w14:paraId="7BCCE35D" w14:textId="77777777" w:rsidR="007A531F" w:rsidRPr="00A06A43" w:rsidRDefault="007A531F" w:rsidP="00887AB3">
      <w:pPr>
        <w:pStyle w:val="KUJKnormal"/>
        <w:rPr>
          <w:lang w:val="en-US"/>
        </w:rPr>
      </w:pPr>
    </w:p>
    <w:p w14:paraId="7E3B70BA" w14:textId="77777777" w:rsidR="007A531F" w:rsidRPr="00A06A43" w:rsidRDefault="007A531F" w:rsidP="00887AB3">
      <w:pPr>
        <w:pStyle w:val="KUJKnormal"/>
        <w:rPr>
          <w:lang w:val="en-US"/>
        </w:rPr>
      </w:pPr>
      <w:r w:rsidRPr="00A06A43">
        <w:rPr>
          <w:lang w:val="en-US"/>
        </w:rPr>
        <w:t>Vyjádření správce rozpočtu: nebylo vyžádáno, nemá dopad do rozpočtu kraje.</w:t>
      </w:r>
    </w:p>
    <w:p w14:paraId="496078D8" w14:textId="77777777" w:rsidR="007A531F" w:rsidRPr="00A06A43" w:rsidRDefault="007A531F" w:rsidP="00887AB3">
      <w:pPr>
        <w:pStyle w:val="KUJKnormal"/>
        <w:rPr>
          <w:lang w:val="en-US"/>
        </w:rPr>
      </w:pPr>
    </w:p>
    <w:p w14:paraId="1508D841" w14:textId="77777777" w:rsidR="007A531F" w:rsidRPr="00A521E1" w:rsidRDefault="007A531F" w:rsidP="00887AB3">
      <w:pPr>
        <w:pStyle w:val="KUJKnormal"/>
      </w:pPr>
      <w:r w:rsidRPr="00A06A43">
        <w:t xml:space="preserve">Návrh projednán (stanoviska): </w:t>
      </w:r>
      <w:r>
        <w:t>Mgr. Markéta Procházková (OPZU):</w:t>
      </w:r>
      <w:r w:rsidRPr="00A521E1">
        <w:t xml:space="preserve"> </w:t>
      </w:r>
      <w:r>
        <w:t>Souhlasím.</w:t>
      </w:r>
    </w:p>
    <w:p w14:paraId="0F5CEAAA" w14:textId="77777777" w:rsidR="007A531F" w:rsidRDefault="007A531F" w:rsidP="00887AB3">
      <w:pPr>
        <w:pStyle w:val="KUJKnormal"/>
      </w:pPr>
      <w:r>
        <w:t xml:space="preserve">Rada kraje na své schůzi dne 5.6.2025 usnesením č. </w:t>
      </w:r>
      <w:r w:rsidRPr="000E5005">
        <w:t>662/2025/RK-15</w:t>
      </w:r>
      <w:r>
        <w:t xml:space="preserve"> doporučila zastupitelstvu kraje schválit z</w:t>
      </w:r>
      <w:r w:rsidRPr="001D3859">
        <w:t xml:space="preserve">áměr převodu </w:t>
      </w:r>
      <w:r>
        <w:rPr>
          <w:iCs/>
          <w:lang w:val="en-US"/>
        </w:rPr>
        <w:t>Areálu</w:t>
      </w:r>
      <w:r w:rsidRPr="001D3859">
        <w:t xml:space="preserve"> formou bezúplatného převodu (darování) městu Vyšší Brod</w:t>
      </w:r>
      <w:r>
        <w:t>.</w:t>
      </w:r>
    </w:p>
    <w:p w14:paraId="7AA3464F" w14:textId="77777777" w:rsidR="007A531F" w:rsidRDefault="007A531F" w:rsidP="00887AB3">
      <w:pPr>
        <w:pStyle w:val="KUJKnormal"/>
      </w:pPr>
      <w:r w:rsidRPr="007D50EB">
        <w:t xml:space="preserve">Výbor pro zdravotnictví Zastupitelstva Jihočeského kraje </w:t>
      </w:r>
      <w:r>
        <w:t xml:space="preserve">návrh projednal dne 9.6.2025. Finanční výbor </w:t>
      </w:r>
      <w:r w:rsidRPr="007D50EB">
        <w:t>Zastupitelstva Jihočeského kraje</w:t>
      </w:r>
      <w:r>
        <w:t xml:space="preserve"> n</w:t>
      </w:r>
      <w:r w:rsidRPr="001E339A">
        <w:t xml:space="preserve">ávrh projednal dne </w:t>
      </w:r>
      <w:r>
        <w:t>10</w:t>
      </w:r>
      <w:r w:rsidRPr="001E339A">
        <w:t>.6.2025</w:t>
      </w:r>
      <w:r>
        <w:t>.</w:t>
      </w:r>
    </w:p>
    <w:p w14:paraId="64CD3AA2" w14:textId="77777777" w:rsidR="007A531F" w:rsidRDefault="007A531F" w:rsidP="006C5BF5">
      <w:pPr>
        <w:pStyle w:val="KUJKnormal"/>
      </w:pPr>
    </w:p>
    <w:p w14:paraId="304F5575" w14:textId="77777777" w:rsidR="007A531F" w:rsidRDefault="007A531F" w:rsidP="006C5BF5">
      <w:pPr>
        <w:pStyle w:val="KUJKnormal"/>
      </w:pPr>
    </w:p>
    <w:p w14:paraId="6E8E45F7" w14:textId="77777777" w:rsidR="007A531F" w:rsidRPr="007939A8" w:rsidRDefault="007A531F" w:rsidP="006C5BF5">
      <w:pPr>
        <w:pStyle w:val="KUJKtucny"/>
      </w:pPr>
      <w:r w:rsidRPr="007939A8">
        <w:t>PŘÍLOHY:</w:t>
      </w:r>
    </w:p>
    <w:p w14:paraId="631EF41D" w14:textId="77777777" w:rsidR="007A531F" w:rsidRPr="00B52AA9" w:rsidRDefault="007A531F" w:rsidP="003202EE">
      <w:pPr>
        <w:pStyle w:val="KUJKcislovany"/>
        <w:spacing w:line="240" w:lineRule="auto"/>
      </w:pPr>
      <w:r>
        <w:t>Areál Hrudkov –  výčet pozemků a staveb zapsaných na LV č. 27 pro k.ú. Hrudkov</w:t>
      </w:r>
      <w:r w:rsidRPr="0081756D">
        <w:t xml:space="preserve"> (</w:t>
      </w:r>
      <w:r>
        <w:t>KUJK_ZK190625_187_př.1.pdf</w:t>
      </w:r>
      <w:r w:rsidRPr="0081756D">
        <w:t>)</w:t>
      </w:r>
    </w:p>
    <w:p w14:paraId="3587DF37" w14:textId="77777777" w:rsidR="007A531F" w:rsidRPr="00B52AA9" w:rsidRDefault="007A531F" w:rsidP="003202EE">
      <w:pPr>
        <w:pStyle w:val="KUJKcislovany"/>
        <w:spacing w:line="240" w:lineRule="auto"/>
      </w:pPr>
      <w:r>
        <w:t>Areál Hrudkov – základní přehled nákladů na provoz</w:t>
      </w:r>
      <w:r w:rsidRPr="0081756D">
        <w:t xml:space="preserve"> (</w:t>
      </w:r>
      <w:r>
        <w:t>KUJK_ZK190625_187_př.2.pdf</w:t>
      </w:r>
      <w:r w:rsidRPr="0081756D">
        <w:t>)</w:t>
      </w:r>
    </w:p>
    <w:p w14:paraId="388B234A" w14:textId="77777777" w:rsidR="007A531F" w:rsidRPr="00B52AA9" w:rsidRDefault="007A531F" w:rsidP="003202EE">
      <w:pPr>
        <w:pStyle w:val="KUJKcislovany"/>
        <w:spacing w:line="240" w:lineRule="auto"/>
      </w:pPr>
      <w:r>
        <w:t>Žádost města Vyšší Brod ze dne 18. 7. 2024</w:t>
      </w:r>
      <w:r w:rsidRPr="0081756D">
        <w:t xml:space="preserve"> (</w:t>
      </w:r>
      <w:r>
        <w:t>KUJK_ZK190625_187_př.3.pdf</w:t>
      </w:r>
      <w:r w:rsidRPr="0081756D">
        <w:t>)</w:t>
      </w:r>
    </w:p>
    <w:p w14:paraId="4CD58D59" w14:textId="77777777" w:rsidR="007A531F" w:rsidRPr="00B52AA9" w:rsidRDefault="007A531F" w:rsidP="003202EE">
      <w:pPr>
        <w:pStyle w:val="KUJKcislovany"/>
        <w:spacing w:line="240" w:lineRule="auto"/>
      </w:pPr>
      <w:r>
        <w:t>Znalecký posudek Ing. Petra Pokorného č. 060590/2024 ze dne 24. 7. 2024</w:t>
      </w:r>
      <w:r w:rsidRPr="0081756D">
        <w:t xml:space="preserve"> (</w:t>
      </w:r>
      <w:r>
        <w:t>KUJK_ZK190625_187_př.4.pdf</w:t>
      </w:r>
      <w:r w:rsidRPr="0081756D">
        <w:t>)</w:t>
      </w:r>
      <w:r w:rsidRPr="005C10B7">
        <w:t>, (z důvodu obsáhlosti pouze v elektronické podobě)</w:t>
      </w:r>
    </w:p>
    <w:p w14:paraId="379C6367" w14:textId="77777777" w:rsidR="007A531F" w:rsidRPr="00B52AA9" w:rsidRDefault="007A531F" w:rsidP="003202EE">
      <w:pPr>
        <w:pStyle w:val="KUJKcislovany"/>
        <w:spacing w:line="240" w:lineRule="auto"/>
      </w:pPr>
      <w:r>
        <w:t>Výpis z účetní evidence včetně zůstatkových cen</w:t>
      </w:r>
      <w:r w:rsidRPr="0081756D">
        <w:t xml:space="preserve"> (</w:t>
      </w:r>
      <w:r>
        <w:t>KUJK_ZK190625_187_př.5.pdf</w:t>
      </w:r>
      <w:r w:rsidRPr="0081756D">
        <w:t>)</w:t>
      </w:r>
    </w:p>
    <w:p w14:paraId="059E389E" w14:textId="77777777" w:rsidR="007A531F" w:rsidRPr="00B52AA9" w:rsidRDefault="007A531F" w:rsidP="003202EE">
      <w:pPr>
        <w:pStyle w:val="KUJKcislovany"/>
        <w:spacing w:line="240" w:lineRule="auto"/>
      </w:pPr>
      <w:r>
        <w:t>Výpis z katastru nemovitostí - list vlastnictví č. 27 pro k.ú. Hrudkov</w:t>
      </w:r>
      <w:r w:rsidRPr="0081756D">
        <w:t xml:space="preserve"> (</w:t>
      </w:r>
      <w:r>
        <w:t>KUJK_ZK190625_187_př.6.pdf</w:t>
      </w:r>
      <w:r w:rsidRPr="0081756D">
        <w:t>)</w:t>
      </w:r>
    </w:p>
    <w:p w14:paraId="21EEC2D8" w14:textId="77777777" w:rsidR="007A531F" w:rsidRPr="00B52AA9" w:rsidRDefault="007A531F" w:rsidP="003202EE">
      <w:pPr>
        <w:pStyle w:val="KUJKcislovany"/>
        <w:spacing w:line="240" w:lineRule="auto"/>
      </w:pPr>
      <w:r>
        <w:t xml:space="preserve">Sdělení města Vyšší Brod ze dne 11.7.2024 adresované Jihočeskému kraji </w:t>
      </w:r>
      <w:r w:rsidRPr="0081756D">
        <w:t xml:space="preserve"> (</w:t>
      </w:r>
      <w:r>
        <w:t>KUJK_ZK190625_187_př.7.pdf</w:t>
      </w:r>
      <w:r w:rsidRPr="0081756D">
        <w:t>)</w:t>
      </w:r>
    </w:p>
    <w:p w14:paraId="5FB589D8" w14:textId="77777777" w:rsidR="007A531F" w:rsidRPr="00B52AA9" w:rsidRDefault="007A531F" w:rsidP="003202EE">
      <w:pPr>
        <w:pStyle w:val="KUJKcislovany"/>
        <w:spacing w:line="240" w:lineRule="auto"/>
      </w:pPr>
      <w:r>
        <w:t>Návrh darovací smlouvy</w:t>
      </w:r>
      <w:r w:rsidRPr="0081756D">
        <w:t xml:space="preserve"> (</w:t>
      </w:r>
      <w:r>
        <w:t>KUJK_ZK190625_187_př.8.pdf</w:t>
      </w:r>
      <w:r w:rsidRPr="0081756D">
        <w:t>)</w:t>
      </w:r>
    </w:p>
    <w:p w14:paraId="52761835" w14:textId="77777777" w:rsidR="007A531F" w:rsidRDefault="007A531F" w:rsidP="006C5BF5">
      <w:pPr>
        <w:pStyle w:val="KUJKnormal"/>
      </w:pPr>
    </w:p>
    <w:p w14:paraId="178B82F2" w14:textId="77777777" w:rsidR="007A531F" w:rsidRDefault="007A531F" w:rsidP="006C5BF5">
      <w:pPr>
        <w:pStyle w:val="KUJKnormal"/>
      </w:pPr>
    </w:p>
    <w:p w14:paraId="5E2B41A6" w14:textId="77777777" w:rsidR="007A531F" w:rsidRPr="007C1EE7" w:rsidRDefault="007A531F" w:rsidP="006C5BF5">
      <w:pPr>
        <w:pStyle w:val="KUJKtucny"/>
      </w:pPr>
      <w:r w:rsidRPr="007C1EE7">
        <w:t>Zodpovídá:</w:t>
      </w:r>
      <w:r>
        <w:t xml:space="preserve"> </w:t>
      </w:r>
      <w:r w:rsidRPr="006D2F12">
        <w:rPr>
          <w:b w:val="0"/>
          <w:szCs w:val="20"/>
        </w:rPr>
        <w:t>vedoucí OZDR - Mgr. Ivana Turková</w:t>
      </w:r>
    </w:p>
    <w:p w14:paraId="3C825EF0" w14:textId="77777777" w:rsidR="007A531F" w:rsidRDefault="007A531F" w:rsidP="006C5BF5">
      <w:pPr>
        <w:pStyle w:val="KUJKnormal"/>
      </w:pPr>
    </w:p>
    <w:p w14:paraId="7080EAA9" w14:textId="77777777" w:rsidR="007A531F" w:rsidRDefault="007A531F" w:rsidP="00887AB3">
      <w:pPr>
        <w:pStyle w:val="KUJKnormal"/>
        <w:rPr>
          <w:szCs w:val="20"/>
        </w:rPr>
      </w:pPr>
      <w:r>
        <w:rPr>
          <w:szCs w:val="20"/>
        </w:rPr>
        <w:t>Termín kontroly:</w:t>
      </w:r>
      <w:r>
        <w:rPr>
          <w:rFonts w:cs="Arial"/>
          <w:szCs w:val="20"/>
        </w:rPr>
        <w:t xml:space="preserve"> </w:t>
      </w:r>
      <w:r w:rsidRPr="002B0999">
        <w:rPr>
          <w:rFonts w:cs="Arial"/>
          <w:szCs w:val="20"/>
        </w:rPr>
        <w:t>19. 6. 2025</w:t>
      </w:r>
    </w:p>
    <w:p w14:paraId="1CB74E8E" w14:textId="77777777" w:rsidR="007A531F" w:rsidRDefault="007A531F" w:rsidP="00887AB3">
      <w:pPr>
        <w:pStyle w:val="KUJKnormal"/>
      </w:pPr>
      <w:r>
        <w:rPr>
          <w:szCs w:val="20"/>
        </w:rPr>
        <w:t>Termín splnění:</w:t>
      </w:r>
      <w:r>
        <w:rPr>
          <w:rFonts w:cs="Arial"/>
          <w:szCs w:val="20"/>
        </w:rPr>
        <w:t xml:space="preserve"> </w:t>
      </w:r>
      <w:r w:rsidRPr="002B0999">
        <w:rPr>
          <w:rFonts w:cs="Arial"/>
          <w:szCs w:val="20"/>
        </w:rPr>
        <w:t>19. 6. 2025</w:t>
      </w:r>
    </w:p>
    <w:p w14:paraId="3F4D6C7C" w14:textId="77777777" w:rsidR="007A531F" w:rsidRPr="00BB6565" w:rsidRDefault="007A531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F45D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F45D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A3FB" w14:textId="77777777" w:rsidR="007A531F" w:rsidRDefault="007A531F" w:rsidP="007A531F">
    <w:r>
      <w:rPr>
        <w:noProof/>
      </w:rPr>
      <w:pict w14:anchorId="1C589B2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B25B201" w14:textId="77777777" w:rsidR="007A531F" w:rsidRPr="00D405BE" w:rsidRDefault="007A531F" w:rsidP="007A531F">
                <w:pPr>
                  <w:spacing w:after="60"/>
                  <w:rPr>
                    <w:rFonts w:cs="Arial"/>
                    <w:b/>
                    <w:sz w:val="22"/>
                  </w:rPr>
                </w:pPr>
                <w:r w:rsidRPr="00D405BE">
                  <w:rPr>
                    <w:rFonts w:cs="Arial"/>
                    <w:b/>
                    <w:sz w:val="22"/>
                  </w:rPr>
                  <w:t>ZASTUPITELSTVO JIHOČESKÉHO KRAJE</w:t>
                </w:r>
              </w:p>
              <w:p w14:paraId="602AACC0" w14:textId="77777777" w:rsidR="007A531F" w:rsidRPr="00D405BE" w:rsidRDefault="007A531F" w:rsidP="007A531F">
                <w:pPr>
                  <w:spacing w:after="60"/>
                  <w:rPr>
                    <w:rFonts w:cs="Arial"/>
                    <w:sz w:val="22"/>
                  </w:rPr>
                </w:pPr>
                <w:r w:rsidRPr="00D405BE">
                  <w:rPr>
                    <w:rFonts w:cs="Arial"/>
                    <w:sz w:val="22"/>
                  </w:rPr>
                  <w:t>NÁVRH USNESENÍ</w:t>
                </w:r>
              </w:p>
            </w:txbxContent>
          </v:textbox>
        </v:shape>
      </w:pict>
    </w:r>
    <w:r>
      <w:rPr>
        <w:noProof/>
      </w:rPr>
    </w:r>
    <w:r>
      <w:pict w14:anchorId="0F6E68E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9BAB7B1">
        <v:rect id="_x0000_i1026" style="width:481.9pt;height:2pt" o:hralign="center" o:hrstd="t" o:hrnoshade="t" o:hr="t" fillcolor="black" stroked="f"/>
      </w:pict>
    </w:r>
  </w:p>
  <w:p w14:paraId="41A74EFB" w14:textId="77777777" w:rsidR="007A531F" w:rsidRPr="007A531F" w:rsidRDefault="007A531F" w:rsidP="007A53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7AC7371"/>
    <w:multiLevelType w:val="hybridMultilevel"/>
    <w:tmpl w:val="ECD2E2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BAD0D60"/>
    <w:multiLevelType w:val="hybridMultilevel"/>
    <w:tmpl w:val="485AF51C"/>
    <w:lvl w:ilvl="0" w:tplc="2C505EB8">
      <w:start w:val="28"/>
      <w:numFmt w:val="bullet"/>
      <w:lvlText w:val="-"/>
      <w:lvlJc w:val="left"/>
      <w:pPr>
        <w:ind w:left="720" w:hanging="360"/>
      </w:pPr>
      <w:rPr>
        <w:rFonts w:ascii="Neue Haas Grotesk Text Pro" w:eastAsia="Calibri" w:hAnsi="Neue Haas Grotesk Text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10"/>
  </w:num>
  <w:num w:numId="11" w16cid:durableId="2098089407">
    <w:abstractNumId w:val="8"/>
  </w:num>
  <w:num w:numId="12" w16cid:durableId="1385569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3C8F"/>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31F"/>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67CB6"/>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EB9"/>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3155</Words>
  <Characters>18621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2025-06-20T10:43:00Z</dcterms:created>
  <dcterms:modified xsi:type="dcterms:W3CDTF">2025-06-20T10:43:00Z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6825203</vt:i4>
  </property>
  <property fmtid="{D5CDD505-2E9C-101B-9397-08002B2CF9AE}" pid="5" name="UlozitJako">
    <vt:lpwstr>C:\Users\mrazkova\AppData\Local\Temp\iU04529972\Zastupitelstvo\2025-06-19\Navrhy\187-ZK-25.</vt:lpwstr>
  </property>
  <property fmtid="{D5CDD505-2E9C-101B-9397-08002B2CF9AE}" pid="6" name="Zpracovat">
    <vt:bool>false</vt:bool>
  </property>
</Properties>
</file>