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76630" w14:paraId="3E3FE6D4" w14:textId="77777777" w:rsidTr="00F16881">
        <w:trPr>
          <w:trHeight w:hRule="exact" w:val="397"/>
        </w:trPr>
        <w:tc>
          <w:tcPr>
            <w:tcW w:w="2376" w:type="dxa"/>
            <w:hideMark/>
          </w:tcPr>
          <w:p w14:paraId="1FB685A7" w14:textId="77777777" w:rsidR="00676630" w:rsidRDefault="0067663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322705" w14:textId="77777777" w:rsidR="00676630" w:rsidRDefault="00676630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770FAC00" w14:textId="77777777" w:rsidR="00676630" w:rsidRDefault="00676630" w:rsidP="00970720">
            <w:pPr>
              <w:pStyle w:val="KUJKtucny"/>
            </w:pPr>
            <w:r>
              <w:t xml:space="preserve">Bod programu: </w:t>
            </w:r>
            <w:r w:rsidRPr="00C55022">
              <w:rPr>
                <w:sz w:val="28"/>
              </w:rPr>
              <w:t>64</w:t>
            </w:r>
          </w:p>
        </w:tc>
        <w:tc>
          <w:tcPr>
            <w:tcW w:w="850" w:type="dxa"/>
          </w:tcPr>
          <w:p w14:paraId="2F467D41" w14:textId="77777777" w:rsidR="00676630" w:rsidRDefault="00676630" w:rsidP="00970720">
            <w:pPr>
              <w:pStyle w:val="KUJKnormal"/>
            </w:pPr>
          </w:p>
        </w:tc>
      </w:tr>
      <w:tr w:rsidR="00676630" w14:paraId="7570B884" w14:textId="77777777" w:rsidTr="00F16881">
        <w:trPr>
          <w:cantSplit/>
          <w:trHeight w:hRule="exact" w:val="397"/>
        </w:trPr>
        <w:tc>
          <w:tcPr>
            <w:tcW w:w="2376" w:type="dxa"/>
            <w:hideMark/>
          </w:tcPr>
          <w:p w14:paraId="3487200B" w14:textId="77777777" w:rsidR="00676630" w:rsidRDefault="0067663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E51558" w14:textId="77777777" w:rsidR="00676630" w:rsidRDefault="00676630" w:rsidP="00970720">
            <w:pPr>
              <w:pStyle w:val="KUJKnormal"/>
            </w:pPr>
            <w:r>
              <w:t>181/ZK/25</w:t>
            </w:r>
          </w:p>
        </w:tc>
      </w:tr>
      <w:tr w:rsidR="00676630" w14:paraId="4259C9F5" w14:textId="77777777" w:rsidTr="00F16881">
        <w:trPr>
          <w:trHeight w:val="397"/>
        </w:trPr>
        <w:tc>
          <w:tcPr>
            <w:tcW w:w="2376" w:type="dxa"/>
          </w:tcPr>
          <w:p w14:paraId="0063A135" w14:textId="77777777" w:rsidR="00676630" w:rsidRDefault="00676630" w:rsidP="00970720"/>
          <w:p w14:paraId="092C2E79" w14:textId="77777777" w:rsidR="00676630" w:rsidRDefault="0067663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FF7E9E" w14:textId="77777777" w:rsidR="00676630" w:rsidRDefault="00676630" w:rsidP="00970720"/>
          <w:p w14:paraId="2AA9777D" w14:textId="77777777" w:rsidR="00676630" w:rsidRDefault="0067663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„Zpřístupnění SDD a PP Orty“ a jeho financování z rozpočtu Jihočeského kraje</w:t>
            </w:r>
          </w:p>
        </w:tc>
      </w:tr>
    </w:tbl>
    <w:p w14:paraId="09A583CA" w14:textId="77777777" w:rsidR="00676630" w:rsidRDefault="00676630" w:rsidP="00F16881">
      <w:pPr>
        <w:pStyle w:val="KUJKnormal"/>
        <w:rPr>
          <w:b/>
          <w:bCs/>
        </w:rPr>
      </w:pPr>
      <w:r>
        <w:rPr>
          <w:b/>
          <w:bCs/>
        </w:rPr>
        <w:pict w14:anchorId="1F6FD120">
          <v:rect id="_x0000_i1029" style="width:453.6pt;height:1.5pt" o:hralign="center" o:hrstd="t" o:hrnoshade="t" o:hr="t" fillcolor="black" stroked="f"/>
        </w:pict>
      </w:r>
    </w:p>
    <w:p w14:paraId="2DBD904F" w14:textId="77777777" w:rsidR="00676630" w:rsidRDefault="00676630" w:rsidP="00F16881">
      <w:pPr>
        <w:pStyle w:val="KUJKnormal"/>
      </w:pPr>
    </w:p>
    <w:p w14:paraId="5C55FBD1" w14:textId="77777777" w:rsidR="00676630" w:rsidRDefault="00676630" w:rsidP="00F1688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76630" w14:paraId="416D451E" w14:textId="77777777" w:rsidTr="002559B8">
        <w:trPr>
          <w:trHeight w:val="397"/>
        </w:trPr>
        <w:tc>
          <w:tcPr>
            <w:tcW w:w="2350" w:type="dxa"/>
            <w:hideMark/>
          </w:tcPr>
          <w:p w14:paraId="69AA67F3" w14:textId="77777777" w:rsidR="00676630" w:rsidRDefault="0067663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62CC1D" w14:textId="77777777" w:rsidR="00676630" w:rsidRDefault="00676630" w:rsidP="002559B8">
            <w:pPr>
              <w:pStyle w:val="KUJKnormal"/>
            </w:pPr>
            <w:r>
              <w:t>Ing. David Štojdl</w:t>
            </w:r>
          </w:p>
          <w:p w14:paraId="6E3D5185" w14:textId="77777777" w:rsidR="00676630" w:rsidRDefault="00676630" w:rsidP="002559B8"/>
        </w:tc>
      </w:tr>
      <w:tr w:rsidR="00676630" w14:paraId="77B2FDF2" w14:textId="77777777" w:rsidTr="002559B8">
        <w:trPr>
          <w:trHeight w:val="397"/>
        </w:trPr>
        <w:tc>
          <w:tcPr>
            <w:tcW w:w="2350" w:type="dxa"/>
          </w:tcPr>
          <w:p w14:paraId="180155A9" w14:textId="77777777" w:rsidR="00676630" w:rsidRDefault="00676630" w:rsidP="002559B8">
            <w:pPr>
              <w:pStyle w:val="KUJKtucny"/>
            </w:pPr>
            <w:r>
              <w:t>Zpracoval:</w:t>
            </w:r>
          </w:p>
          <w:p w14:paraId="063FEBFF" w14:textId="77777777" w:rsidR="00676630" w:rsidRDefault="00676630" w:rsidP="002559B8"/>
        </w:tc>
        <w:tc>
          <w:tcPr>
            <w:tcW w:w="6862" w:type="dxa"/>
            <w:hideMark/>
          </w:tcPr>
          <w:p w14:paraId="5D4D4092" w14:textId="77777777" w:rsidR="00676630" w:rsidRDefault="00676630" w:rsidP="002559B8">
            <w:pPr>
              <w:pStyle w:val="KUJKnormal"/>
            </w:pPr>
            <w:r>
              <w:t>OZZL</w:t>
            </w:r>
          </w:p>
        </w:tc>
      </w:tr>
      <w:tr w:rsidR="00676630" w14:paraId="3F0C8F69" w14:textId="77777777" w:rsidTr="002559B8">
        <w:trPr>
          <w:trHeight w:val="397"/>
        </w:trPr>
        <w:tc>
          <w:tcPr>
            <w:tcW w:w="2350" w:type="dxa"/>
          </w:tcPr>
          <w:p w14:paraId="28C5361C" w14:textId="77777777" w:rsidR="00676630" w:rsidRPr="009715F9" w:rsidRDefault="0067663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B99A21" w14:textId="77777777" w:rsidR="00676630" w:rsidRDefault="00676630" w:rsidP="002559B8"/>
        </w:tc>
        <w:tc>
          <w:tcPr>
            <w:tcW w:w="6862" w:type="dxa"/>
            <w:hideMark/>
          </w:tcPr>
          <w:p w14:paraId="5B5AA22D" w14:textId="77777777" w:rsidR="00676630" w:rsidRDefault="00676630" w:rsidP="002559B8">
            <w:pPr>
              <w:pStyle w:val="KUJKnormal"/>
            </w:pPr>
            <w:r>
              <w:t>Ing. Zdeněk Klimeš</w:t>
            </w:r>
          </w:p>
        </w:tc>
      </w:tr>
    </w:tbl>
    <w:p w14:paraId="5FE67AAC" w14:textId="77777777" w:rsidR="00676630" w:rsidRDefault="00676630" w:rsidP="00F16881">
      <w:pPr>
        <w:pStyle w:val="KUJKnormal"/>
      </w:pPr>
    </w:p>
    <w:p w14:paraId="27FCF5EC" w14:textId="77777777" w:rsidR="00676630" w:rsidRPr="0052161F" w:rsidRDefault="00676630" w:rsidP="00F16881">
      <w:pPr>
        <w:pStyle w:val="KUJKtucny"/>
      </w:pPr>
      <w:r w:rsidRPr="0052161F">
        <w:t>NÁVRH USNESENÍ</w:t>
      </w:r>
    </w:p>
    <w:p w14:paraId="2E73259E" w14:textId="77777777" w:rsidR="00676630" w:rsidRDefault="00676630" w:rsidP="00F1688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76F1CC" w14:textId="77777777" w:rsidR="00676630" w:rsidRPr="00841DFC" w:rsidRDefault="00676630" w:rsidP="00F16881">
      <w:pPr>
        <w:pStyle w:val="KUJKPolozka"/>
        <w:spacing w:line="240" w:lineRule="auto"/>
      </w:pPr>
      <w:r w:rsidRPr="00841DFC">
        <w:t>Zastupitelstvo Jihočeského kraje</w:t>
      </w:r>
    </w:p>
    <w:p w14:paraId="7826D8F3" w14:textId="77777777" w:rsidR="00676630" w:rsidRDefault="00676630" w:rsidP="0027135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55DEB2D" w14:textId="77777777" w:rsidR="00676630" w:rsidRPr="00271354" w:rsidRDefault="00676630" w:rsidP="00271354">
      <w:pPr>
        <w:pStyle w:val="KUJKPolozka"/>
        <w:rPr>
          <w:b w:val="0"/>
          <w:bCs/>
        </w:rPr>
      </w:pPr>
      <w:bookmarkStart w:id="1" w:name="_Hlk199401212"/>
      <w:r w:rsidRPr="00271354">
        <w:rPr>
          <w:b w:val="0"/>
          <w:bCs/>
        </w:rPr>
        <w:t>informaci o projektovém záměru pro podání žádosti o dotaci do Programu švýcarsko-české spolupráce II - „Udržitelný turismus a posílení biodiverzity“ pro projekt s názvem „Zpřístupnění SDD a PP Orty“;</w:t>
      </w:r>
      <w:bookmarkEnd w:id="1"/>
    </w:p>
    <w:p w14:paraId="7F13CB6D" w14:textId="77777777" w:rsidR="00676630" w:rsidRDefault="00676630" w:rsidP="00271354">
      <w:pPr>
        <w:pStyle w:val="KUJKdoplnek2"/>
        <w:numPr>
          <w:ilvl w:val="1"/>
          <w:numId w:val="11"/>
        </w:numPr>
      </w:pPr>
      <w:r w:rsidRPr="00AF7BAE">
        <w:t>schvaluje</w:t>
      </w:r>
    </w:p>
    <w:p w14:paraId="357009A3" w14:textId="77777777" w:rsidR="00676630" w:rsidRDefault="00676630" w:rsidP="00271354">
      <w:pPr>
        <w:pStyle w:val="KUJKnormal"/>
        <w:numPr>
          <w:ilvl w:val="6"/>
          <w:numId w:val="11"/>
        </w:numPr>
        <w:spacing w:line="240" w:lineRule="auto"/>
        <w:ind w:left="426"/>
      </w:pPr>
      <w:r>
        <w:t>realizaci a financování projektu Jihočeského kraje „Zpřístupnění SDD a PP Orty“ a podání žádosti o podporu do Programu švýcarsko-české spolupráce II - „Udržitelný turismus a posílení biodiverzity“ (dále jen Program) s celkovými výdaji 118 237 578,85 Kč včetně DPH, z toho s celkovými způsobilými výdaji 99 550 979,85 Kč včetně DPH,</w:t>
      </w:r>
    </w:p>
    <w:p w14:paraId="262E8191" w14:textId="77777777" w:rsidR="00676630" w:rsidRDefault="00676630" w:rsidP="00271354">
      <w:pPr>
        <w:pStyle w:val="KUJKnormal"/>
        <w:numPr>
          <w:ilvl w:val="6"/>
          <w:numId w:val="11"/>
        </w:numPr>
        <w:spacing w:line="240" w:lineRule="auto"/>
        <w:ind w:left="426"/>
      </w:pPr>
      <w:r>
        <w:t>předfinancování projektu „Zpřístupnění SDD a PP Orty“ Jihočeským krajem maximálně do výše 80 % z celkových způsobilých výdajů projektu, tj. 79 640 783,88 Kč vč. DPH s podmínkou přidělení dotace z Programu, s čerpáním na základě formuláře evropského projektu dle přílohy č. 1 návrhu č. 181/ZK/25,</w:t>
      </w:r>
    </w:p>
    <w:p w14:paraId="612D58DD" w14:textId="77777777" w:rsidR="00676630" w:rsidRDefault="00676630" w:rsidP="00271354">
      <w:pPr>
        <w:pStyle w:val="KUJKnormal"/>
        <w:numPr>
          <w:ilvl w:val="6"/>
          <w:numId w:val="11"/>
        </w:numPr>
        <w:spacing w:line="240" w:lineRule="auto"/>
        <w:ind w:left="426"/>
      </w:pPr>
      <w:r>
        <w:t>kofinancování projektu „Zpřístupnění SDD a PP Orty“ Jihočeským krajem maximálně do výše 20 % z celkových výdajů projektu, tj.  19 910 195,97 Kč vč. DPH s podmínkou přidělení dotace z Projektu, s čerpáním na základě formuláře evropského projektu dle přílohy č. 1 návrhu č. 181/ZK/25;</w:t>
      </w:r>
    </w:p>
    <w:p w14:paraId="23B6F12D" w14:textId="77777777" w:rsidR="00676630" w:rsidRDefault="00676630" w:rsidP="00271354">
      <w:pPr>
        <w:pStyle w:val="KUJKnormal"/>
        <w:numPr>
          <w:ilvl w:val="6"/>
          <w:numId w:val="11"/>
        </w:numPr>
        <w:spacing w:line="240" w:lineRule="auto"/>
        <w:ind w:left="426"/>
      </w:pPr>
      <w:r>
        <w:t>financování nezpůsobilých výdajů projektu „Zpřístupnění SDD a PP Orty“ Jihočeským krajem maximálně do výše 18 686 599 Kč vč. DPH s podmínkou přidělení dotace z Projektu, s čerpáním na základě formuláře evropského projektu dle přílohy č. 1 návrhu č. 181/ZK/25;</w:t>
      </w:r>
    </w:p>
    <w:p w14:paraId="3C4F0B7D" w14:textId="77777777" w:rsidR="00676630" w:rsidRDefault="00676630" w:rsidP="00271354">
      <w:pPr>
        <w:pStyle w:val="KUJKdoplnek2"/>
        <w:spacing w:line="240" w:lineRule="auto"/>
      </w:pPr>
      <w:r w:rsidRPr="0021676C">
        <w:t>ukládá</w:t>
      </w:r>
    </w:p>
    <w:p w14:paraId="3F788078" w14:textId="77777777" w:rsidR="00676630" w:rsidRPr="004B7D1D" w:rsidRDefault="00676630" w:rsidP="004B7D1D">
      <w:pPr>
        <w:pStyle w:val="KUJKPolozka"/>
        <w:rPr>
          <w:b w:val="0"/>
          <w:bCs/>
        </w:rPr>
      </w:pPr>
      <w:r w:rsidRPr="004B7D1D">
        <w:rPr>
          <w:b w:val="0"/>
          <w:bCs/>
        </w:rPr>
        <w:t>JUDr. Lukáši Glaserovi, LL.M., řediteli krajského úřadu, zabezpečit veškeré úkony potřebné k realizaci části II. usnesení.</w:t>
      </w:r>
    </w:p>
    <w:p w14:paraId="0CE54F11" w14:textId="77777777" w:rsidR="00676630" w:rsidRDefault="00676630" w:rsidP="00F16881">
      <w:pPr>
        <w:pStyle w:val="KUJKnormal"/>
      </w:pPr>
    </w:p>
    <w:p w14:paraId="5416FFFD" w14:textId="77777777" w:rsidR="00676630" w:rsidRDefault="00676630" w:rsidP="00271354">
      <w:pPr>
        <w:pStyle w:val="KUJKmezeraDZ"/>
      </w:pPr>
      <w:bookmarkStart w:id="2" w:name="US_DuvodZprava"/>
      <w:bookmarkEnd w:id="2"/>
    </w:p>
    <w:p w14:paraId="11676B53" w14:textId="77777777" w:rsidR="00676630" w:rsidRDefault="00676630" w:rsidP="00271354">
      <w:pPr>
        <w:pStyle w:val="KUJKnadpisDZ"/>
      </w:pPr>
      <w:r>
        <w:t>DŮVODOVÁ ZPRÁVA</w:t>
      </w:r>
    </w:p>
    <w:p w14:paraId="478CFD88" w14:textId="77777777" w:rsidR="00676630" w:rsidRPr="009B7B0B" w:rsidRDefault="00676630" w:rsidP="00271354">
      <w:pPr>
        <w:pStyle w:val="KUJKmezeraDZ"/>
      </w:pPr>
    </w:p>
    <w:p w14:paraId="06E734F5" w14:textId="77777777" w:rsidR="00676630" w:rsidRPr="007F62C2" w:rsidRDefault="00676630" w:rsidP="007F62C2">
      <w:pPr>
        <w:pStyle w:val="KUJKnormal"/>
        <w:rPr>
          <w:u w:val="single"/>
        </w:rPr>
      </w:pPr>
      <w:r w:rsidRPr="007F62C2">
        <w:rPr>
          <w:u w:val="single"/>
        </w:rPr>
        <w:t>Právní rámec</w:t>
      </w:r>
    </w:p>
    <w:p w14:paraId="6EE759B7" w14:textId="77777777" w:rsidR="00676630" w:rsidRPr="007F62C2" w:rsidRDefault="00676630" w:rsidP="007F62C2">
      <w:pPr>
        <w:pStyle w:val="KUJKnormal"/>
      </w:pPr>
      <w:r w:rsidRPr="007F62C2">
        <w:t>Projekt je připravován v souladu se směrnicí Jihočeského kraje pro přípravu a realizaci evropských projektů č. SM/115/ZK, změna číslo 5, a to do Programu švýcarsko-české spolupráce II - „Udržitelný turismus a posílení biodiverzity“. Jihočeský kraj ve smyslu zákona č. 114/1992 Sb., o ochraně přírody a</w:t>
      </w:r>
      <w:r>
        <w:t> </w:t>
      </w:r>
      <w:r w:rsidRPr="007F62C2">
        <w:t xml:space="preserve">krajiny, v platném znění, zajišťuje péči zvláště chráněná území v jeho správním obvodu. K těmto územím patří také přírodní památka (dále jen PP) Orty. </w:t>
      </w:r>
    </w:p>
    <w:p w14:paraId="3C69C2F5" w14:textId="77777777" w:rsidR="00676630" w:rsidRPr="007F62C2" w:rsidRDefault="00676630" w:rsidP="007F62C2">
      <w:pPr>
        <w:pStyle w:val="KUJKnormal"/>
        <w:rPr>
          <w:u w:val="single"/>
        </w:rPr>
      </w:pPr>
    </w:p>
    <w:p w14:paraId="4069060C" w14:textId="77777777" w:rsidR="00676630" w:rsidRPr="007F62C2" w:rsidRDefault="00676630" w:rsidP="007F62C2">
      <w:pPr>
        <w:pStyle w:val="KUJKnormal"/>
        <w:rPr>
          <w:u w:val="single"/>
        </w:rPr>
      </w:pPr>
      <w:r w:rsidRPr="007F62C2">
        <w:rPr>
          <w:u w:val="single"/>
        </w:rPr>
        <w:t>Cílový stav:</w:t>
      </w:r>
    </w:p>
    <w:p w14:paraId="1819DA6C" w14:textId="77777777" w:rsidR="00676630" w:rsidRPr="007F62C2" w:rsidRDefault="00676630" w:rsidP="007F62C2">
      <w:pPr>
        <w:pStyle w:val="KUJKnormal"/>
      </w:pPr>
      <w:r w:rsidRPr="007F62C2">
        <w:t>Hlavním cílem projektu je záchrana jedinečné technické, historické a přírodní památky pro budoucí generace – současný stav památky je vážně ohrožen vlivem vandalismu a nekontrolované návštěvnosti, což může vést až k její nenávratné devastaci. Bez okamžitých ochranných opatření hrozí postupná degradace důlního systému, narušení stability chodeb a případný zánik této unikátní lokality. Paradoxně je zpřístupnění památky jediným možným řešením. Tento postup se osvědčil i v jiných případech a je podporován odborníky.</w:t>
      </w:r>
    </w:p>
    <w:p w14:paraId="32DD0F77" w14:textId="77777777" w:rsidR="00676630" w:rsidRPr="007F62C2" w:rsidRDefault="00676630" w:rsidP="007F62C2">
      <w:pPr>
        <w:pStyle w:val="KUJKnormal"/>
      </w:pPr>
      <w:r w:rsidRPr="007F62C2">
        <w:t>Unikátní důlní systém, který nemá v ČR obdoby bude zpřístupněn podzemní naučnou trasou o délce cca 700 m (z celkových 5 600 m chodeb v podzemí). Výjimečnost řešení spočívá v tom, že celý komplex – nadzemí i podzemí bude zcela bezbariérový jako jediný v rámci podzemních objektů v ČR.</w:t>
      </w:r>
    </w:p>
    <w:p w14:paraId="65A724D7" w14:textId="77777777" w:rsidR="00676630" w:rsidRPr="007F62C2" w:rsidRDefault="00676630" w:rsidP="007F62C2">
      <w:pPr>
        <w:pStyle w:val="KUJKnormal"/>
      </w:pPr>
      <w:r w:rsidRPr="007F62C2">
        <w:t>Harmonogram realizace projektu je nastaven tak, aby byl návštěvnický komplex otevřen v roce 2028, kdy budou České Budějovice evropským hlavním městem kultury. Tento cíl je i přes zdržení (viz dále – Aktuální stav) stále reálný.</w:t>
      </w:r>
    </w:p>
    <w:p w14:paraId="583D396D" w14:textId="77777777" w:rsidR="00676630" w:rsidRPr="007F62C2" w:rsidRDefault="00676630" w:rsidP="007F62C2">
      <w:pPr>
        <w:pStyle w:val="KUJKnormal"/>
      </w:pPr>
    </w:p>
    <w:p w14:paraId="3FD0E4F6" w14:textId="77777777" w:rsidR="00676630" w:rsidRPr="007F62C2" w:rsidRDefault="00676630" w:rsidP="007F62C2">
      <w:pPr>
        <w:pStyle w:val="KUJKnormal"/>
        <w:rPr>
          <w:u w:val="single"/>
        </w:rPr>
      </w:pPr>
      <w:r w:rsidRPr="007F62C2">
        <w:rPr>
          <w:u w:val="single"/>
        </w:rPr>
        <w:t>Východiska a stručný popis projektu:</w:t>
      </w:r>
    </w:p>
    <w:p w14:paraId="4BEC8D74" w14:textId="77777777" w:rsidR="00676630" w:rsidRPr="007F62C2" w:rsidRDefault="00676630" w:rsidP="007F62C2">
      <w:pPr>
        <w:pStyle w:val="KUJKnormal"/>
      </w:pPr>
      <w:r w:rsidRPr="007F62C2">
        <w:t xml:space="preserve">Přírodní památka Orty byla vyhlášena za účelem ochrany historického dolu Hosín (místně nazývaný Orty) v k. ú. Hrdějovice, Hosín a Borek u Českých Budějovic. Ve 2. polovině 19. století zde byl hlubinným způsobem dobýván a následně plaven kaolin pro potřeby českobudějovické firmy Hardtmuth. Na ploše cca 12 ha tak byl vyhlouben labyrint chodeb o celkové délce více než </w:t>
      </w:r>
      <w:smartTag w:uri="urn:schemas-microsoft-com:office:smarttags" w:element="metricconverter">
        <w:smartTagPr>
          <w:attr w:name="ProductID" w:val="5,6 km"/>
        </w:smartTagPr>
        <w:r w:rsidRPr="007F62C2">
          <w:t>5,6 km</w:t>
        </w:r>
      </w:smartTag>
      <w:r w:rsidRPr="007F62C2">
        <w:t>. Jsou zde odkryty polohy kaolinických pískovců klikovského souvrství křídy českobudějovické pánve. Po stránce technologické se jedná o jeden z nejzajímavějších dochovaných historických důlních komplexů. Svým významem překračuje měřítko regionu a bez nadsázky lze konstatovat, že na území České republiky nemá obdoby.</w:t>
      </w:r>
    </w:p>
    <w:p w14:paraId="4CFB7E0C" w14:textId="77777777" w:rsidR="00676630" w:rsidRPr="007F62C2" w:rsidRDefault="00676630" w:rsidP="007F62C2">
      <w:pPr>
        <w:pStyle w:val="KUJKnormal"/>
      </w:pPr>
      <w:r w:rsidRPr="007F62C2">
        <w:t>O zpřístupnění lokality uvažovaly již od konce 80. let minulého století jak orgány státní správy, tak i</w:t>
      </w:r>
      <w:r>
        <w:t> </w:t>
      </w:r>
      <w:r w:rsidRPr="007F62C2">
        <w:t xml:space="preserve">některé další organizace a občanská sdružení. Veškeré aktivity se však vždy omezily pouze na opakované pokusy o zajištění vstupů do podzemí, případně havarijní zásahy při závažných projevech SDD. Nutno podotknout, že z hlediska zachování PP neměla většina těchto zásahů téměř žádný praktický význam. Zkušenosti zejména z posledních desetiletí zcela jasně prokázaly, že pokud hosínské podzemí nebude pod trvalou správou spojenou s důsledným dozorem, je lokalita v podstatě nezajistitelná. Právě proto se zpřístupnění důlního díla veřejnosti spojené s trvalým dohledem jeví jako optimální řešení. </w:t>
      </w:r>
    </w:p>
    <w:p w14:paraId="671F6334" w14:textId="77777777" w:rsidR="00676630" w:rsidRPr="007F62C2" w:rsidRDefault="00676630" w:rsidP="007F62C2">
      <w:pPr>
        <w:pStyle w:val="KUJKnormal"/>
      </w:pPr>
      <w:r w:rsidRPr="007F62C2">
        <w:t>Jihočeský kraj nechal v roce 2010 zpracovat Studii zpřístupnění SDD a PP Orty, kterou zpracovala odborná organizace – Správa jeskyní České republiky (dále jen SJČR). Zadáním Ministerstva životního prostředí ČR byl březnu roku 2019 Sdružením „Likvidace SDD-PKÚ+AZS+GIS-Oblast1“ zpracován a</w:t>
      </w:r>
      <w:r>
        <w:t> </w:t>
      </w:r>
      <w:r w:rsidRPr="007F62C2">
        <w:t>v období 2019-2020 realizován plán zabezpečení komplexu SDD Orty. Tento projekt v zásadě řeší problematiku kompletního zabezpečení „Ortů“ a zahrnuje i většinu návrhů doporučených ve studii zpřístupnění z roku 2010 a PP byla uvedena do bezpečného stavu umožňujícího zpřístupnění. V roce 2020 byla aktualizovaná verze studie postupně projednávaná s dotčenými obcemi a ve spolupráci se SJČR připraveny podklady pro zahájení realizace projektu.</w:t>
      </w:r>
    </w:p>
    <w:p w14:paraId="3A2DC1B8" w14:textId="77777777" w:rsidR="00676630" w:rsidRPr="007F62C2" w:rsidRDefault="00676630" w:rsidP="007F62C2">
      <w:pPr>
        <w:pStyle w:val="KUJKnormal"/>
      </w:pPr>
      <w:r w:rsidRPr="007F62C2">
        <w:t>V roce 2020 dokončil JČK studii „Posouzení potencionálu projektových záměrů pro oblast cestovního ruchu na turistické oblasti Budějovicko – Hlubocko (schváleno usnesením RK 998/2020/RK-108 ze dne 1. 10. 2020). Projekt zpřístupnění Ortů byl vybrán mezi 10 projekty určenými k realizaci, včetně dvou projektů souvisejících s těžbou kaolinu – Muzeum keramiky v Hrdějovicích a Návštěvnické centrum firmy KOOH-I-NOOR HARDTMUTH.</w:t>
      </w:r>
    </w:p>
    <w:p w14:paraId="086D850A" w14:textId="77777777" w:rsidR="00676630" w:rsidRPr="007F62C2" w:rsidRDefault="00676630" w:rsidP="007F62C2">
      <w:pPr>
        <w:pStyle w:val="KUJKnormal"/>
      </w:pPr>
      <w:r w:rsidRPr="007F62C2">
        <w:t>Dne 15. 3. 2021 byl poradou vedení samosprávy schválen navrhovaný postup při přípravě projektu. Na jeho základě proběhla postupně jednání s dotčenými stranami. Pro další postup v přípravě projektu (zadání projektového záměru a projektové dokumentace) bylo nutné získat bezplatnou výpůjčku potřebných pozemků od obcí Hosín a Hrdějovice. Výpůjčka pozemků byla ZO schválena v listopadu 2021 a podklady byly předány příslušnému odboru OHMS pro projednání v RK. Zároveň byl ZO schválen text memoranda o spolupráci. Usnesením 46/2022/RK-33 ze dne 20. 1. 2022 schváleno Memorandum o spolupráci ve věci přípravy a realizace projektu „Zpřístupnění starého důlního díla a přírodní památky Orty“ mezi Jihočeským krajem, SJČR, obcemi Hosín, Hrdějovice a Borek a RERA a.s.</w:t>
      </w:r>
    </w:p>
    <w:p w14:paraId="6C959843" w14:textId="77777777" w:rsidR="00676630" w:rsidRPr="007F62C2" w:rsidRDefault="00676630" w:rsidP="007F62C2">
      <w:pPr>
        <w:pStyle w:val="KUJKnormal"/>
      </w:pPr>
      <w:r w:rsidRPr="007F62C2">
        <w:t>Na základě memoranda a schváleného plánu realizace bylo zadáno zpracování projektu zpřístupnění podzemní části a zahájena architektonická soutěž na řešení nadzemní části návštěvnického komplexu. V prosinci 2024 byla uzavřena se SJČR smlouva o spolupráci při přípravě, realizaci a provozu „Návštěvnického komplexu Orty“ číslo: SON/OZZL/143/24. K 1. 4. 2025 byl důlní komplex bezúplatně převeden do majetku JčK.</w:t>
      </w:r>
    </w:p>
    <w:p w14:paraId="41FF350E" w14:textId="77777777" w:rsidR="00676630" w:rsidRPr="007F62C2" w:rsidRDefault="00676630" w:rsidP="007F62C2">
      <w:pPr>
        <w:pStyle w:val="KUJKnormal"/>
      </w:pPr>
    </w:p>
    <w:p w14:paraId="76A33785" w14:textId="77777777" w:rsidR="00676630" w:rsidRPr="007F62C2" w:rsidRDefault="00676630" w:rsidP="007F62C2">
      <w:pPr>
        <w:pStyle w:val="KUJKnormal"/>
        <w:rPr>
          <w:b/>
          <w:bCs/>
          <w:u w:val="single"/>
        </w:rPr>
      </w:pPr>
      <w:r w:rsidRPr="007F62C2">
        <w:rPr>
          <w:b/>
          <w:bCs/>
          <w:u w:val="single"/>
        </w:rPr>
        <w:t>Aktuální stav:</w:t>
      </w:r>
    </w:p>
    <w:p w14:paraId="6E95D68F" w14:textId="77777777" w:rsidR="00676630" w:rsidRPr="007F62C2" w:rsidRDefault="00676630" w:rsidP="007F62C2">
      <w:pPr>
        <w:pStyle w:val="KUJKnormal"/>
        <w:rPr>
          <w:u w:val="single"/>
        </w:rPr>
      </w:pPr>
      <w:r w:rsidRPr="007F62C2">
        <w:rPr>
          <w:u w:val="single"/>
        </w:rPr>
        <w:t>Architektonická soutěž – nadzemní část komplexu:</w:t>
      </w:r>
    </w:p>
    <w:p w14:paraId="055525DD" w14:textId="77777777" w:rsidR="00676630" w:rsidRPr="007F62C2" w:rsidRDefault="00676630" w:rsidP="007F62C2">
      <w:pPr>
        <w:pStyle w:val="KUJKnormal"/>
      </w:pPr>
      <w:r w:rsidRPr="007F62C2">
        <w:t>Soutěž probíhala v období 7. 5. 2024 až 2. 8. 2024. Předpokládaná hodnota nadzemní části komplexu byla stanovena na 60,5 mil. Kč včetně DPH (vztaženo k cenové úrovni 1Q/2024) a v rámci soutěže měla být ověřena. Celkem bylo podáno 23 soutěžních návrhů. Vítězný návrh společnosti architektů Vit Forman, Jan Stibral, Roman Balšán byl schválen usnesením RK č. 1173/2024/RK-96 ze dne 19. 9. 2024 a zároveň bylo usnesením č. 1174/2024/RK-96 schváleno zahájení zadávacího řízení v jednacím řízení bez uveřejnění (dále jen JŘBU) podle § 65 odst. 1 zákona č. 134/2016 Sb., o zadávání veřejných zakázek, ve znění pozdějších předpisů.</w:t>
      </w:r>
    </w:p>
    <w:p w14:paraId="2E9A30C8" w14:textId="77777777" w:rsidR="00676630" w:rsidRPr="007F62C2" w:rsidRDefault="00676630" w:rsidP="007F62C2">
      <w:pPr>
        <w:pStyle w:val="KUJKnormal"/>
      </w:pPr>
      <w:r w:rsidRPr="007F62C2">
        <w:t>V rámci JŘBU předložil vítězný uchazeč předpokládaný rozpočet na realizaci ve výši 119 mil. Kč včetně DPH. Vzhledem k tomu, že tato výše je neakceptovatelná, byl zadáno jeho ověření nezávislé odborné firmě. Ta tyto náklady v podstatě potvrdila (v cenové úrovni 1Q/2025) – předpokládaná hodnota byla stanovena na 107 mil. Kč včetně DPH.</w:t>
      </w:r>
    </w:p>
    <w:p w14:paraId="6C4E238C" w14:textId="77777777" w:rsidR="00676630" w:rsidRPr="007F62C2" w:rsidRDefault="00676630" w:rsidP="007F62C2">
      <w:pPr>
        <w:pStyle w:val="KUJKnormal"/>
      </w:pPr>
      <w:r w:rsidRPr="007F62C2">
        <w:t>Proto bylo v rámci JŘBU zadáno zpracování architektonické studie s cílem redukovat předpokládané náklady na přijatelnou výši. Architektonická studie byla dokončena v květnu 2025. Upravený návrh řešení nadzemního komplexu splňuje požadavky na návštěvnické centrum i na zajištění provozní části při zachování architektonického řešení tzv. „skrytých Ortů“ a předpokládaná hodnota v úrovni 2Q/2025 je 66 mil. Kč včetně DPH. Navýšení hodnoty o cca 10 % odpovídá vývoji nákladů v období 2024-2025. V současné době pořadatel soutěže dokončuje proces uzavření smlouvy o dílo na projektovou dokumentaci, ve které musí dojít k úpravám v tom smyslu, že původní návrh bude nahrazen vybraným návrhem ze studie. Zároveň už probíhají práce na zpracování projektové dokumentace.</w:t>
      </w:r>
    </w:p>
    <w:p w14:paraId="0CB6A939" w14:textId="77777777" w:rsidR="00676630" w:rsidRPr="007F62C2" w:rsidRDefault="00676630" w:rsidP="007F62C2">
      <w:pPr>
        <w:pStyle w:val="KUJKnormal"/>
      </w:pPr>
    </w:p>
    <w:p w14:paraId="5686B0D2" w14:textId="77777777" w:rsidR="00676630" w:rsidRPr="007F62C2" w:rsidRDefault="00676630" w:rsidP="007F62C2">
      <w:pPr>
        <w:pStyle w:val="KUJKnormal"/>
        <w:rPr>
          <w:u w:val="single"/>
        </w:rPr>
      </w:pPr>
      <w:r w:rsidRPr="007F62C2">
        <w:rPr>
          <w:u w:val="single"/>
        </w:rPr>
        <w:t>Podzemní část:</w:t>
      </w:r>
    </w:p>
    <w:p w14:paraId="083A3C36" w14:textId="77777777" w:rsidR="00676630" w:rsidRPr="007F62C2" w:rsidRDefault="00676630" w:rsidP="007F62C2">
      <w:pPr>
        <w:pStyle w:val="KUJKnormal"/>
      </w:pPr>
      <w:r w:rsidRPr="007F62C2">
        <w:t>Projektová dokumentace jejímž zpracovatelem je autorizovaný báňský projektant Ing. Karel Klobása, byla dokončena v roce 2024. Podzemní naučná stezka je oddělena od nadzemní části komplexu z toho důvodu, že se v případě zařízení staveniště a vlastní stavby jedná o činnost prováděnou hornickým způsobem, podle ustanovení § 3 písmena d) zákona č. 61/1988 Sb., o hornické činnosti, výbušninách a</w:t>
      </w:r>
      <w:r>
        <w:t> </w:t>
      </w:r>
      <w:r w:rsidRPr="007F62C2">
        <w:t>státní báňské správě, v platném znění. Dále musí být v projektu plně respektována vyhláška Českého báňského úřadu v Praze č. 55/1996 Sb. o požadavcích k zajištění bezpečnosti a ochrany zdraví při práci a bezpečnosti provozu při činnosti prováděné hornickým způsobem v podzemí.</w:t>
      </w:r>
    </w:p>
    <w:p w14:paraId="3D24A7E1" w14:textId="77777777" w:rsidR="00676630" w:rsidRPr="007F62C2" w:rsidRDefault="00676630" w:rsidP="007F62C2">
      <w:pPr>
        <w:pStyle w:val="KUJKnormal"/>
      </w:pPr>
      <w:r w:rsidRPr="007F62C2">
        <w:t xml:space="preserve">Na základě projektová dokumentace bylo připraveno ZŘ na dodavatele a 13. 2. 2025 zveřejněno zjednodušené podlimitní řízení na stavební práce. Předpokládaná hodnota byla na základě položkového rozpočtu stanovena ve výši </w:t>
      </w:r>
    </w:p>
    <w:p w14:paraId="4249286C" w14:textId="77777777" w:rsidR="00676630" w:rsidRPr="007F62C2" w:rsidRDefault="00676630" w:rsidP="007F62C2">
      <w:pPr>
        <w:pStyle w:val="KUJKnormal"/>
      </w:pPr>
      <w:r w:rsidRPr="007F62C2">
        <w:t>26 925 147 Kč včetně DPH. Ve stanovené lhůtě obdržel zadavatel tři nabídky, hodnotícím kritériem byla nejnižší nabídková cena. Vzhledem k tomu, že hodnota vítězné nabídky byla 52 406 483 Kč včetně DPH, JčK zrušil usnesením č. 494/2025/RK-12 ze dne 24. 04. 2025 zadávací řízení dle § 127 odst. 2 písm. d) zákona č. 134/2016 Sb., protože v průběhu zadávacího řízení se vyskytly důvody hodné zvláštního zřetele, včetně důvodů ekonomických (nabídkové ceny výrazně překročily předpokládanou hodnotu veřejné zakázky, a tudíž nabídky nejsou pro zadavatele ekonomicky přijatelné), pro které nelze na zadavateli požadovat, aby v zadávacím řízení pokračoval.</w:t>
      </w:r>
    </w:p>
    <w:p w14:paraId="0BA08E3B" w14:textId="77777777" w:rsidR="00676630" w:rsidRPr="007F62C2" w:rsidRDefault="00676630" w:rsidP="007F62C2">
      <w:pPr>
        <w:pStyle w:val="KUJKnormal"/>
      </w:pPr>
      <w:r w:rsidRPr="007F62C2">
        <w:t>Ihned po ukončení ZŘ byly zahájeny práce na revizi položkových cen a přípravě úspornější varianty řešení trasy podzemní stezky, ale při zachování plně bezbariérového přístupu. Dokončení revize je nyní ve finální fázi, v průběhu června 2025 dojde k úpravě projektu a položkového rozpočtu. V červenci 2025 se předpokládá vypsání nového výběrového řízení s tím, že budou upraveny kvalifikační požadavky tak, aby došlo k rozšíření možného okruhu uchazečů. Zároveň bude upraven rozpočet projektu tak, aby předpokládaná hodnota zakázky byla i nejvyšší možnou nabídkovou cenou.</w:t>
      </w:r>
    </w:p>
    <w:p w14:paraId="297D1C7E" w14:textId="77777777" w:rsidR="00676630" w:rsidRPr="007F62C2" w:rsidRDefault="00676630" w:rsidP="007F62C2">
      <w:pPr>
        <w:pStyle w:val="KUJKnormal"/>
      </w:pPr>
    </w:p>
    <w:p w14:paraId="3FBAC3F2" w14:textId="77777777" w:rsidR="00676630" w:rsidRPr="007F62C2" w:rsidRDefault="00676630" w:rsidP="007F62C2">
      <w:pPr>
        <w:pStyle w:val="KUJKnormal"/>
        <w:rPr>
          <w:u w:val="single"/>
        </w:rPr>
      </w:pPr>
      <w:r w:rsidRPr="007F62C2">
        <w:rPr>
          <w:u w:val="single"/>
        </w:rPr>
        <w:t>Program švýcarsko-české spolupráce II:</w:t>
      </w:r>
    </w:p>
    <w:p w14:paraId="7AFC0143" w14:textId="77777777" w:rsidR="00676630" w:rsidRPr="007F62C2" w:rsidRDefault="00676630" w:rsidP="007F62C2">
      <w:pPr>
        <w:pStyle w:val="KUJKnormal"/>
      </w:pPr>
      <w:r w:rsidRPr="007F62C2">
        <w:t>V listopadu 2024 byla zveřejněna první výzva programu pro velké projekty v hodnotě nad 70. mil Kč ve dvou hlavních pilířích – Posílení biodiverzity (300 mil. Kč) a Udržitelný turismus (660 mil. Kč). Výzva programu pro velké projekty je dvoukolová a byla spuštěna 21. listopadu 2024. Předkládání konceptů v</w:t>
      </w:r>
      <w:r>
        <w:t> </w:t>
      </w:r>
      <w:r w:rsidRPr="007F62C2">
        <w:t>rámci 1. kola výzvy bylo ukončeno 17. února 2025. Předloženo a k odbornému hodnocení postoupeno bylo 26 žádostí. Z toho 22 žádostí bylo předloženo do pilíře Udržitelný turismus (v celkové výši požadovaného grantu 2 647 milionů korun) a čtyři žádosti do pilíře Posílení biodiverzity (v celkové výši požadovaného grantu 494 milionů korun). Do návazného druhého kola postupují úspěšné záměry z</w:t>
      </w:r>
      <w:r>
        <w:t> </w:t>
      </w:r>
      <w:r w:rsidRPr="007F62C2">
        <w:t>prvního kola.</w:t>
      </w:r>
    </w:p>
    <w:p w14:paraId="30C96C30" w14:textId="77777777" w:rsidR="00676630" w:rsidRPr="007F62C2" w:rsidRDefault="00676630" w:rsidP="007F62C2">
      <w:pPr>
        <w:pStyle w:val="KUJKnormal"/>
      </w:pPr>
      <w:r w:rsidRPr="007F62C2">
        <w:t>Na základě souhlasu vedení kraje byl zpracován koncept pro první kolo programu s tím, že pokud bude úspěšný a postoupí do navazujícího kola, tak bude orgánům kraje předloženo ke schválení podání plné žádosti o podporu ve druhém kole. Dne 5. 5. 2025 obdržel Jihočeský kraj oznámení, že Řídicí výbor programu „Udržitelný turismus a posílení biodiverzity“ potvrdil na svém zasedání dne 29. 4. 2025 výsledky hodnoticího procesu a naše žádost o poskytnutí podpory na realizaci projektu č. CH-V1-5 s</w:t>
      </w:r>
      <w:r>
        <w:t> </w:t>
      </w:r>
      <w:r w:rsidRPr="007F62C2">
        <w:t xml:space="preserve">názvem „Zpřístupnění starého důlního díla a přírodní památky Orty“ byla na základě doporučení hodnoticí komise schválena k postupu do 2. kola 1. výzvy. </w:t>
      </w:r>
    </w:p>
    <w:p w14:paraId="3A48493A" w14:textId="77777777" w:rsidR="00676630" w:rsidRPr="007F62C2" w:rsidRDefault="00676630" w:rsidP="007F62C2">
      <w:pPr>
        <w:pStyle w:val="KUJKnormal"/>
      </w:pPr>
      <w:r w:rsidRPr="007F62C2">
        <w:t>Z vybraných 12 projektů pro postup se náš projekt umístil na 8. místě.</w:t>
      </w:r>
    </w:p>
    <w:p w14:paraId="022DFD1B" w14:textId="77777777" w:rsidR="00676630" w:rsidRPr="007F62C2" w:rsidRDefault="00676630" w:rsidP="007F62C2">
      <w:pPr>
        <w:pStyle w:val="KUJKnormal"/>
      </w:pPr>
    </w:p>
    <w:p w14:paraId="3953AFC7" w14:textId="77777777" w:rsidR="00676630" w:rsidRPr="007F62C2" w:rsidRDefault="00676630" w:rsidP="007F62C2">
      <w:pPr>
        <w:pStyle w:val="KUJKnormal"/>
      </w:pPr>
      <w:r w:rsidRPr="007F62C2">
        <w:t>Finanční nároky a krytí:</w:t>
      </w:r>
    </w:p>
    <w:p w14:paraId="5A8B3D43" w14:textId="77777777" w:rsidR="00676630" w:rsidRPr="007F62C2" w:rsidRDefault="00676630" w:rsidP="007F62C2">
      <w:pPr>
        <w:pStyle w:val="KUJKnormal"/>
      </w:pPr>
      <w:r w:rsidRPr="007F62C2">
        <w:t xml:space="preserve">V roce 2024 bylo uhrazeno z § 3742 pol. 6121 (ORG 9123032000000) celkem 686 599,00 Kč. 136 599 Kč bylo vyplaceno nezávislé části poroty architektonické soutěže za výkon porotce a 550 000 Kč bylo vyplaceno jako odměna vítězných návrhů soutěže (1-3 místo a cena poroty).  </w:t>
      </w:r>
    </w:p>
    <w:p w14:paraId="2ABA0743" w14:textId="77777777" w:rsidR="00676630" w:rsidRPr="007F62C2" w:rsidRDefault="00676630" w:rsidP="007F62C2">
      <w:pPr>
        <w:pStyle w:val="KUJKnormal"/>
      </w:pPr>
      <w:r w:rsidRPr="007F62C2">
        <w:t>V schváleném rozpočtu 2025 (§ 3742 pol. 6121, ORG  9123032000000) bylo na zahájení realizace projektu alokováno 23 000 000 Kč, k tomu bylo převedeno 854 177 Kč uspořených z nákladů na architektonickou soutěž. Ve SRV pro rok 2026 je alokováno 9 500 000 Kč. Uvedené prostředky byly určeny na zahájení realizace podzemní části a na krytí smlouvy na zpracování projektu nadzemní části (5 450 000 Kč) s tím, že úprava rozpočtu 2026 a SRV 2027-2028 bude provedena po vysoutěžení dodavatele podzemní části a stanovení reálných nákladů na nadzemní část.</w:t>
      </w:r>
    </w:p>
    <w:p w14:paraId="3DB5599A" w14:textId="77777777" w:rsidR="00676630" w:rsidRPr="007F62C2" w:rsidRDefault="00676630" w:rsidP="007F62C2">
      <w:pPr>
        <w:pStyle w:val="KUJKnormal"/>
      </w:pPr>
      <w:r w:rsidRPr="007F62C2">
        <w:t>Vynaložené a alokované prostředky na přípravu a zahájení prací ve výši 686 599 Kč v roce 2024 a</w:t>
      </w:r>
      <w:r>
        <w:t> </w:t>
      </w:r>
      <w:r w:rsidRPr="007F62C2">
        <w:t>18 000 000 Kč v roce 2025 jsou z hlediska programu nezpůsobilými náklady.</w:t>
      </w:r>
    </w:p>
    <w:p w14:paraId="713B2EA0" w14:textId="77777777" w:rsidR="00676630" w:rsidRPr="007F62C2" w:rsidRDefault="00676630" w:rsidP="007F62C2">
      <w:pPr>
        <w:pStyle w:val="KUJKnormal"/>
      </w:pPr>
    </w:p>
    <w:p w14:paraId="0678AD7C" w14:textId="77777777" w:rsidR="00676630" w:rsidRPr="007F62C2" w:rsidRDefault="00676630" w:rsidP="007F62C2">
      <w:pPr>
        <w:pStyle w:val="KUJKnormal"/>
      </w:pPr>
      <w:r w:rsidRPr="007F62C2">
        <w:t>Celkové způsobilé náklady ve výši 99 550 979,85 Kč jsou v rámci projektu podle jeho pravidel členěny takto:</w:t>
      </w:r>
    </w:p>
    <w:p w14:paraId="5EA41D2D" w14:textId="77777777" w:rsidR="00676630" w:rsidRPr="007F62C2" w:rsidRDefault="00676630" w:rsidP="00676630">
      <w:pPr>
        <w:pStyle w:val="KUJKnormal"/>
        <w:numPr>
          <w:ilvl w:val="0"/>
          <w:numId w:val="12"/>
        </w:numPr>
      </w:pPr>
      <w:r w:rsidRPr="007F62C2">
        <w:t xml:space="preserve">mzdové náklady: </w:t>
      </w:r>
      <w:r w:rsidRPr="007F62C2">
        <w:tab/>
      </w:r>
      <w:r w:rsidRPr="007F62C2">
        <w:tab/>
        <w:t>3 915 000 Kč</w:t>
      </w:r>
    </w:p>
    <w:p w14:paraId="59002ADA" w14:textId="77777777" w:rsidR="00676630" w:rsidRPr="007F62C2" w:rsidRDefault="00676630" w:rsidP="00676630">
      <w:pPr>
        <w:pStyle w:val="KUJKnormal"/>
        <w:numPr>
          <w:ilvl w:val="0"/>
          <w:numId w:val="12"/>
        </w:numPr>
      </w:pPr>
      <w:r w:rsidRPr="007F62C2">
        <w:t>vlastní realizace stavby:</w:t>
      </w:r>
      <w:r w:rsidRPr="007F62C2">
        <w:tab/>
        <w:t>90 895 457 Kč</w:t>
      </w:r>
    </w:p>
    <w:p w14:paraId="7678CF6C" w14:textId="77777777" w:rsidR="00676630" w:rsidRPr="007F62C2" w:rsidRDefault="00676630" w:rsidP="00676630">
      <w:pPr>
        <w:pStyle w:val="KUJKnormal"/>
        <w:numPr>
          <w:ilvl w:val="0"/>
          <w:numId w:val="12"/>
        </w:numPr>
      </w:pPr>
      <w:r w:rsidRPr="007F62C2">
        <w:t>paušální výdaje (5 %):</w:t>
      </w:r>
      <w:r w:rsidRPr="007F62C2">
        <w:tab/>
      </w:r>
      <w:r w:rsidRPr="007F62C2">
        <w:tab/>
        <w:t>4 740 522,85 Kč</w:t>
      </w:r>
    </w:p>
    <w:p w14:paraId="13BA6776" w14:textId="77777777" w:rsidR="00676630" w:rsidRPr="007F62C2" w:rsidRDefault="00676630" w:rsidP="007F62C2">
      <w:pPr>
        <w:pStyle w:val="KUJKnormal"/>
      </w:pPr>
    </w:p>
    <w:p w14:paraId="711FCBD7" w14:textId="77777777" w:rsidR="00676630" w:rsidRDefault="00676630" w:rsidP="007E1FF0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rozpočtu roku 2025 ORJ 751 ORG 9123032000000 (23,85 mil. Kč) a částečně součástí SVR 2026-27 ORJ 751 (9,5 mil. Kč), kde bude upraveno v návrhu rozpočtu na rok 2026 na ORJ 2067 a návrhu SVR 2027-28 vč. příjmů. </w:t>
      </w:r>
    </w:p>
    <w:p w14:paraId="6BDBFD3A" w14:textId="77777777" w:rsidR="00676630" w:rsidRDefault="00676630" w:rsidP="00F16881">
      <w:pPr>
        <w:pStyle w:val="KUJKnormal"/>
      </w:pPr>
    </w:p>
    <w:p w14:paraId="718E794D" w14:textId="77777777" w:rsidR="00676630" w:rsidRDefault="00676630" w:rsidP="00E86521">
      <w:pPr>
        <w:pStyle w:val="KUJKnormal"/>
      </w:pPr>
      <w:r>
        <w:t xml:space="preserve">Návrh projednán (stanoviska): Materiál byl předložen k projednání ve </w:t>
      </w:r>
      <w:r w:rsidRPr="0032253D">
        <w:t>Výboru pro venkov, zemědělství a</w:t>
      </w:r>
      <w:r>
        <w:t> </w:t>
      </w:r>
      <w:r w:rsidRPr="0032253D">
        <w:t>životní prostředí Zastupitelstva Jihočeského kraje</w:t>
      </w:r>
      <w:r>
        <w:t xml:space="preserve"> na zasedání v 9. 6. 2025.</w:t>
      </w:r>
    </w:p>
    <w:p w14:paraId="01D07A15" w14:textId="77777777" w:rsidR="00676630" w:rsidRDefault="00676630" w:rsidP="00F16881">
      <w:pPr>
        <w:pStyle w:val="KUJKnormal"/>
      </w:pPr>
    </w:p>
    <w:p w14:paraId="35E83BE4" w14:textId="77777777" w:rsidR="00676630" w:rsidRDefault="00676630" w:rsidP="00F16881">
      <w:pPr>
        <w:pStyle w:val="KUJKnormal"/>
      </w:pPr>
    </w:p>
    <w:p w14:paraId="294E5F84" w14:textId="77777777" w:rsidR="00676630" w:rsidRPr="007939A8" w:rsidRDefault="00676630" w:rsidP="00F16881">
      <w:pPr>
        <w:pStyle w:val="KUJKtucny"/>
      </w:pPr>
      <w:r w:rsidRPr="007939A8">
        <w:t>PŘÍLOHY:</w:t>
      </w:r>
    </w:p>
    <w:p w14:paraId="3EB31296" w14:textId="77777777" w:rsidR="00676630" w:rsidRPr="00B52AA9" w:rsidRDefault="00676630" w:rsidP="009E75B8">
      <w:pPr>
        <w:pStyle w:val="KUJKcislovany"/>
        <w:spacing w:line="240" w:lineRule="auto"/>
      </w:pPr>
      <w:r>
        <w:t>Formulář evropského projektu „Zpřístupnění SDD a PP Orty“</w:t>
      </w:r>
      <w:r w:rsidRPr="0081756D">
        <w:t xml:space="preserve"> (</w:t>
      </w:r>
      <w:r>
        <w:t>ZK_priloha_1_181_Orty.xlsx</w:t>
      </w:r>
      <w:r w:rsidRPr="0081756D">
        <w:t>)</w:t>
      </w:r>
    </w:p>
    <w:p w14:paraId="76DCD0D7" w14:textId="77777777" w:rsidR="00676630" w:rsidRDefault="00676630" w:rsidP="00F16881">
      <w:pPr>
        <w:pStyle w:val="KUJKnormal"/>
      </w:pPr>
    </w:p>
    <w:p w14:paraId="1044CBD5" w14:textId="77777777" w:rsidR="00676630" w:rsidRDefault="00676630" w:rsidP="00F16881">
      <w:pPr>
        <w:pStyle w:val="KUJKnormal"/>
      </w:pPr>
    </w:p>
    <w:p w14:paraId="3A4C6A71" w14:textId="77777777" w:rsidR="00676630" w:rsidRPr="004B7D1D" w:rsidRDefault="00676630" w:rsidP="00F1688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Ing. Zdeněk Klimeš</w:t>
      </w:r>
    </w:p>
    <w:p w14:paraId="209C5682" w14:textId="77777777" w:rsidR="00676630" w:rsidRDefault="00676630" w:rsidP="00F16881">
      <w:pPr>
        <w:pStyle w:val="KUJKnormal"/>
      </w:pPr>
    </w:p>
    <w:p w14:paraId="28AF6A75" w14:textId="77777777" w:rsidR="00676630" w:rsidRDefault="00676630" w:rsidP="00F16881">
      <w:pPr>
        <w:pStyle w:val="KUJKnormal"/>
      </w:pPr>
      <w:r>
        <w:t>Termín kontroly: 15. 12. 2025</w:t>
      </w:r>
    </w:p>
    <w:p w14:paraId="6C93CAF1" w14:textId="77777777" w:rsidR="00676630" w:rsidRDefault="00676630" w:rsidP="00F16881">
      <w:pPr>
        <w:pStyle w:val="KUJKnormal"/>
      </w:pPr>
      <w:r>
        <w:t>Termín splnění: 31.12. 2028</w:t>
      </w:r>
    </w:p>
    <w:p w14:paraId="7CDD617B" w14:textId="77777777" w:rsidR="00676630" w:rsidRPr="00BB6565" w:rsidRDefault="0067663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61C5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61C5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8472" w14:textId="77777777" w:rsidR="00676630" w:rsidRDefault="00676630" w:rsidP="00676630">
    <w:r>
      <w:rPr>
        <w:noProof/>
      </w:rPr>
      <w:pict w14:anchorId="58BF721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3B61935" w14:textId="77777777" w:rsidR="00676630" w:rsidRPr="00D405BE" w:rsidRDefault="00676630" w:rsidP="0067663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BF1F585" w14:textId="77777777" w:rsidR="00676630" w:rsidRPr="00D405BE" w:rsidRDefault="00676630" w:rsidP="0067663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41A60D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3028BB3">
        <v:rect id="_x0000_i1026" style="width:481.9pt;height:2pt" o:hralign="center" o:hrstd="t" o:hrnoshade="t" o:hr="t" fillcolor="black" stroked="f"/>
      </w:pict>
    </w:r>
  </w:p>
  <w:p w14:paraId="5A576328" w14:textId="77777777" w:rsidR="00676630" w:rsidRPr="00676630" w:rsidRDefault="00676630" w:rsidP="006766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8792F"/>
    <w:multiLevelType w:val="hybridMultilevel"/>
    <w:tmpl w:val="8E7E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048184020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8746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10A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3F9C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630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47F6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2090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2025-06-20T10:42:00Z</dcterms:created>
  <dcterms:modified xsi:type="dcterms:W3CDTF">2025-06-20T10:42:00Z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6823431</vt:i4>
  </property>
  <property fmtid="{D5CDD505-2E9C-101B-9397-08002B2CF9AE}" pid="5" name="UlozitJako">
    <vt:lpwstr>C:\Users\mrazkova\AppData\Local\Temp\iU04529972\Zastupitelstvo\2025-06-19\Navrhy\181-ZK-25.</vt:lpwstr>
  </property>
  <property fmtid="{D5CDD505-2E9C-101B-9397-08002B2CF9AE}" pid="6" name="Zpracovat">
    <vt:bool>false</vt:bool>
  </property>
</Properties>
</file>