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77F8E" w14:paraId="5D8BB3E8" w14:textId="77777777" w:rsidTr="00D5324B">
        <w:trPr>
          <w:trHeight w:hRule="exact" w:val="397"/>
        </w:trPr>
        <w:tc>
          <w:tcPr>
            <w:tcW w:w="2376" w:type="dxa"/>
            <w:hideMark/>
          </w:tcPr>
          <w:p w14:paraId="1D63E2CE" w14:textId="77777777" w:rsidR="00377F8E" w:rsidRDefault="00377F8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C00B049" w14:textId="77777777" w:rsidR="00377F8E" w:rsidRDefault="00377F8E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177A3E1" w14:textId="77777777" w:rsidR="00377F8E" w:rsidRDefault="00377F8E" w:rsidP="00970720">
            <w:pPr>
              <w:pStyle w:val="KUJKtucny"/>
            </w:pPr>
            <w:r>
              <w:t xml:space="preserve">Bod programu: </w:t>
            </w:r>
            <w:r w:rsidRPr="00856ED9">
              <w:rPr>
                <w:sz w:val="28"/>
              </w:rPr>
              <w:t>21</w:t>
            </w:r>
          </w:p>
        </w:tc>
        <w:tc>
          <w:tcPr>
            <w:tcW w:w="850" w:type="dxa"/>
          </w:tcPr>
          <w:p w14:paraId="45D6D3E4" w14:textId="77777777" w:rsidR="00377F8E" w:rsidRDefault="00377F8E" w:rsidP="00970720">
            <w:pPr>
              <w:pStyle w:val="KUJKnormal"/>
            </w:pPr>
          </w:p>
        </w:tc>
      </w:tr>
      <w:tr w:rsidR="00377F8E" w14:paraId="34C0A43F" w14:textId="77777777" w:rsidTr="00D5324B">
        <w:trPr>
          <w:cantSplit/>
          <w:trHeight w:hRule="exact" w:val="397"/>
        </w:trPr>
        <w:tc>
          <w:tcPr>
            <w:tcW w:w="2376" w:type="dxa"/>
            <w:hideMark/>
          </w:tcPr>
          <w:p w14:paraId="5381C291" w14:textId="77777777" w:rsidR="00377F8E" w:rsidRDefault="00377F8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12151C" w14:textId="77777777" w:rsidR="00377F8E" w:rsidRDefault="00377F8E" w:rsidP="00970720">
            <w:pPr>
              <w:pStyle w:val="KUJKnormal"/>
            </w:pPr>
            <w:r>
              <w:t>161/ZK/25</w:t>
            </w:r>
          </w:p>
        </w:tc>
      </w:tr>
      <w:tr w:rsidR="00377F8E" w14:paraId="7717C0BA" w14:textId="77777777" w:rsidTr="00D5324B">
        <w:trPr>
          <w:trHeight w:val="397"/>
        </w:trPr>
        <w:tc>
          <w:tcPr>
            <w:tcW w:w="2376" w:type="dxa"/>
          </w:tcPr>
          <w:p w14:paraId="5D69CCE4" w14:textId="77777777" w:rsidR="00377F8E" w:rsidRDefault="00377F8E" w:rsidP="00970720"/>
          <w:p w14:paraId="3EE63606" w14:textId="77777777" w:rsidR="00377F8E" w:rsidRDefault="00377F8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B34CF0" w14:textId="77777777" w:rsidR="00377F8E" w:rsidRDefault="00377F8E" w:rsidP="00970720"/>
          <w:p w14:paraId="199B54FA" w14:textId="77777777" w:rsidR="00377F8E" w:rsidRDefault="00377F8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13/25</w:t>
            </w:r>
          </w:p>
        </w:tc>
      </w:tr>
    </w:tbl>
    <w:p w14:paraId="65498B77" w14:textId="77777777" w:rsidR="00377F8E" w:rsidRDefault="00377F8E" w:rsidP="00D5324B">
      <w:pPr>
        <w:pStyle w:val="KUJKnormal"/>
        <w:rPr>
          <w:b/>
          <w:bCs/>
        </w:rPr>
      </w:pPr>
      <w:r>
        <w:rPr>
          <w:b/>
          <w:bCs/>
        </w:rPr>
        <w:pict w14:anchorId="42C868A9">
          <v:rect id="_x0000_i1029" style="width:453.6pt;height:1.5pt" o:hralign="center" o:hrstd="t" o:hrnoshade="t" o:hr="t" fillcolor="black" stroked="f"/>
        </w:pict>
      </w:r>
    </w:p>
    <w:p w14:paraId="517843A6" w14:textId="77777777" w:rsidR="00377F8E" w:rsidRDefault="00377F8E" w:rsidP="00D5324B">
      <w:pPr>
        <w:pStyle w:val="KUJKnormal"/>
      </w:pPr>
    </w:p>
    <w:p w14:paraId="0DC814F8" w14:textId="77777777" w:rsidR="00377F8E" w:rsidRDefault="00377F8E" w:rsidP="00D532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77F8E" w14:paraId="60BB18B9" w14:textId="77777777" w:rsidTr="002559B8">
        <w:trPr>
          <w:trHeight w:val="397"/>
        </w:trPr>
        <w:tc>
          <w:tcPr>
            <w:tcW w:w="2350" w:type="dxa"/>
            <w:hideMark/>
          </w:tcPr>
          <w:p w14:paraId="4FD92384" w14:textId="77777777" w:rsidR="00377F8E" w:rsidRDefault="00377F8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346C59" w14:textId="77777777" w:rsidR="00377F8E" w:rsidRDefault="00377F8E" w:rsidP="002559B8">
            <w:pPr>
              <w:pStyle w:val="KUJKnormal"/>
            </w:pPr>
            <w:r>
              <w:t>Ing. Tomáš Hajdušek</w:t>
            </w:r>
          </w:p>
          <w:p w14:paraId="6E2D73A9" w14:textId="77777777" w:rsidR="00377F8E" w:rsidRDefault="00377F8E" w:rsidP="002559B8"/>
        </w:tc>
      </w:tr>
      <w:tr w:rsidR="00377F8E" w14:paraId="394C2CDD" w14:textId="77777777" w:rsidTr="002559B8">
        <w:trPr>
          <w:trHeight w:val="397"/>
        </w:trPr>
        <w:tc>
          <w:tcPr>
            <w:tcW w:w="2350" w:type="dxa"/>
          </w:tcPr>
          <w:p w14:paraId="04B054A4" w14:textId="77777777" w:rsidR="00377F8E" w:rsidRDefault="00377F8E" w:rsidP="002559B8">
            <w:pPr>
              <w:pStyle w:val="KUJKtucny"/>
            </w:pPr>
            <w:r>
              <w:t>Zpracoval:</w:t>
            </w:r>
          </w:p>
          <w:p w14:paraId="7BABCC79" w14:textId="77777777" w:rsidR="00377F8E" w:rsidRDefault="00377F8E" w:rsidP="002559B8"/>
        </w:tc>
        <w:tc>
          <w:tcPr>
            <w:tcW w:w="6862" w:type="dxa"/>
            <w:hideMark/>
          </w:tcPr>
          <w:p w14:paraId="08D0474E" w14:textId="77777777" w:rsidR="00377F8E" w:rsidRDefault="00377F8E" w:rsidP="002559B8">
            <w:pPr>
              <w:pStyle w:val="KUJKnormal"/>
            </w:pPr>
            <w:r>
              <w:t>OEKO</w:t>
            </w:r>
          </w:p>
        </w:tc>
      </w:tr>
      <w:tr w:rsidR="00377F8E" w14:paraId="240656EB" w14:textId="77777777" w:rsidTr="002559B8">
        <w:trPr>
          <w:trHeight w:val="397"/>
        </w:trPr>
        <w:tc>
          <w:tcPr>
            <w:tcW w:w="2350" w:type="dxa"/>
          </w:tcPr>
          <w:p w14:paraId="3A61F699" w14:textId="77777777" w:rsidR="00377F8E" w:rsidRPr="009715F9" w:rsidRDefault="00377F8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3E1D07" w14:textId="77777777" w:rsidR="00377F8E" w:rsidRDefault="00377F8E" w:rsidP="002559B8"/>
        </w:tc>
        <w:tc>
          <w:tcPr>
            <w:tcW w:w="6862" w:type="dxa"/>
            <w:hideMark/>
          </w:tcPr>
          <w:p w14:paraId="78EC8063" w14:textId="77777777" w:rsidR="00377F8E" w:rsidRDefault="00377F8E" w:rsidP="002559B8">
            <w:pPr>
              <w:pStyle w:val="KUJKnormal"/>
            </w:pPr>
            <w:r>
              <w:t>Ing. Ladislav Staněk</w:t>
            </w:r>
          </w:p>
        </w:tc>
      </w:tr>
    </w:tbl>
    <w:p w14:paraId="22414014" w14:textId="77777777" w:rsidR="00377F8E" w:rsidRDefault="00377F8E" w:rsidP="00D5324B">
      <w:pPr>
        <w:pStyle w:val="KUJKnormal"/>
      </w:pPr>
    </w:p>
    <w:p w14:paraId="3C43F66A" w14:textId="77777777" w:rsidR="00377F8E" w:rsidRPr="0052161F" w:rsidRDefault="00377F8E" w:rsidP="00D5324B">
      <w:pPr>
        <w:pStyle w:val="KUJKtucny"/>
      </w:pPr>
      <w:r w:rsidRPr="0052161F">
        <w:t>NÁVRH USNESENÍ</w:t>
      </w:r>
    </w:p>
    <w:p w14:paraId="16510E5C" w14:textId="77777777" w:rsidR="00377F8E" w:rsidRDefault="00377F8E" w:rsidP="00D532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EA0AEB2" w14:textId="77777777" w:rsidR="00377F8E" w:rsidRPr="00841DFC" w:rsidRDefault="00377F8E" w:rsidP="00D5324B">
      <w:pPr>
        <w:pStyle w:val="KUJKPolozka"/>
        <w:spacing w:line="240" w:lineRule="auto"/>
      </w:pPr>
      <w:r w:rsidRPr="00841DFC">
        <w:t>Zastupitelstvo Jihočeského kraje</w:t>
      </w:r>
    </w:p>
    <w:p w14:paraId="355AC33F" w14:textId="77777777" w:rsidR="00377F8E" w:rsidRDefault="00377F8E" w:rsidP="00F14B2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60126E5" w14:textId="77777777" w:rsidR="00377F8E" w:rsidRDefault="00377F8E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117/R – 127/R na jednání rady kraje dne 3. 4. 2025,</w:t>
      </w:r>
    </w:p>
    <w:p w14:paraId="253E0552" w14:textId="77777777" w:rsidR="00377F8E" w:rsidRDefault="00377F8E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128/R – 155/R na jednání rady kraje dne 24. 4. 2025,</w:t>
      </w:r>
    </w:p>
    <w:p w14:paraId="575EE471" w14:textId="77777777" w:rsidR="00377F8E" w:rsidRDefault="00377F8E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156/R – 166/R na jednání rady kraje dne 7. 5. 2025,</w:t>
      </w:r>
    </w:p>
    <w:p w14:paraId="6E6EB218" w14:textId="77777777" w:rsidR="00377F8E" w:rsidRDefault="00377F8E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167/R – 179/R na jednání rady kraje dne 22. 5. 2025,</w:t>
      </w:r>
    </w:p>
    <w:p w14:paraId="27B323E7" w14:textId="77777777" w:rsidR="00377F8E" w:rsidRDefault="00377F8E" w:rsidP="00F14B29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182/R – 198/R na jednání rady kraje dne 5. 6. 2025;</w:t>
      </w:r>
    </w:p>
    <w:p w14:paraId="1E751F06" w14:textId="77777777" w:rsidR="00377F8E" w:rsidRPr="00E10FE7" w:rsidRDefault="00377F8E" w:rsidP="00F143BE">
      <w:pPr>
        <w:pStyle w:val="KUJKdoplnek2"/>
        <w:spacing w:line="240" w:lineRule="auto"/>
      </w:pPr>
      <w:r w:rsidRPr="00AF7BAE">
        <w:t>schvaluje</w:t>
      </w:r>
    </w:p>
    <w:p w14:paraId="0E33F54F" w14:textId="77777777" w:rsidR="00377F8E" w:rsidRDefault="00377F8E" w:rsidP="00F143BE">
      <w:pPr>
        <w:pStyle w:val="KUJKnormal"/>
      </w:pPr>
      <w:r>
        <w:t>rozpočtová opatření č. 180/Z – 181/Z dle přílohy návrhu č. 161/ZK/25;</w:t>
      </w:r>
    </w:p>
    <w:p w14:paraId="7A56A027" w14:textId="77777777" w:rsidR="00377F8E" w:rsidRDefault="00377F8E" w:rsidP="00F143BE">
      <w:pPr>
        <w:pStyle w:val="KUJKdoplnek2"/>
        <w:spacing w:line="240" w:lineRule="auto"/>
      </w:pPr>
      <w:r w:rsidRPr="0021676C">
        <w:t>ukládá</w:t>
      </w:r>
    </w:p>
    <w:p w14:paraId="684AEACE" w14:textId="77777777" w:rsidR="00377F8E" w:rsidRPr="00F143BE" w:rsidRDefault="00377F8E" w:rsidP="00F143BE">
      <w:pPr>
        <w:pStyle w:val="KUJKnormal"/>
      </w:pPr>
      <w:r>
        <w:t>JUDr. Lukáši Glaserovi, LL.M., řediteli krajského úřadu, zajistit provedení rozpočtových opatření č. 180/Z – 181/Z.</w:t>
      </w:r>
    </w:p>
    <w:p w14:paraId="1D1EDDBE" w14:textId="77777777" w:rsidR="00377F8E" w:rsidRDefault="00377F8E" w:rsidP="00F14B29">
      <w:pPr>
        <w:pStyle w:val="KUJKnormal"/>
      </w:pPr>
    </w:p>
    <w:p w14:paraId="442D93FF" w14:textId="77777777" w:rsidR="00377F8E" w:rsidRDefault="00377F8E" w:rsidP="00F14B29">
      <w:pPr>
        <w:pStyle w:val="KUJKnormal"/>
      </w:pPr>
    </w:p>
    <w:p w14:paraId="23936C8A" w14:textId="77777777" w:rsidR="00377F8E" w:rsidRDefault="00377F8E" w:rsidP="00F14B29">
      <w:pPr>
        <w:pStyle w:val="KUJKmezeraDZ"/>
      </w:pPr>
      <w:bookmarkStart w:id="1" w:name="US_DuvodZprava"/>
      <w:bookmarkEnd w:id="1"/>
    </w:p>
    <w:p w14:paraId="69B7A7DF" w14:textId="77777777" w:rsidR="00377F8E" w:rsidRDefault="00377F8E" w:rsidP="00F14B29">
      <w:pPr>
        <w:pStyle w:val="KUJKnadpisDZ"/>
      </w:pPr>
      <w:r>
        <w:t>DŮVODOVÁ ZPRÁVA</w:t>
      </w:r>
    </w:p>
    <w:p w14:paraId="45B009A0" w14:textId="77777777" w:rsidR="00377F8E" w:rsidRDefault="00377F8E" w:rsidP="00F14B29">
      <w:pPr>
        <w:pStyle w:val="KUJKmezeraDZ"/>
      </w:pPr>
    </w:p>
    <w:p w14:paraId="0D6E2362" w14:textId="77777777" w:rsidR="00377F8E" w:rsidRPr="005E7B8F" w:rsidRDefault="00377F8E" w:rsidP="005E7B8F">
      <w:pPr>
        <w:pStyle w:val="xl35"/>
        <w:spacing w:before="0" w:beforeAutospacing="0" w:after="12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 w:rsidRPr="005E7B8F">
        <w:rPr>
          <w:rFonts w:ascii="Neue Haas Grotesk Text Pro" w:eastAsia="Times New Roman" w:hAnsi="Neue Haas Grotesk Text Pro" w:cs="Arial"/>
          <w:b w:val="0"/>
          <w:bCs w:val="0"/>
          <w:i/>
          <w:iCs/>
          <w:sz w:val="20"/>
          <w:szCs w:val="20"/>
        </w:rPr>
        <w:t>„RO“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55501B6D" w14:textId="77777777" w:rsidR="00377F8E" w:rsidRPr="005E7B8F" w:rsidRDefault="00377F8E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7D39009B" w14:textId="77777777" w:rsidR="00377F8E" w:rsidRPr="005E7B8F" w:rsidRDefault="00377F8E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Návrh zahrnuje celkem 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82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 rozpočtových opatření, z toho 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  <w:u w:val="single"/>
        </w:rPr>
        <w:t>v pravomoci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:</w:t>
      </w:r>
    </w:p>
    <w:p w14:paraId="0ED93C9D" w14:textId="77777777" w:rsidR="00377F8E" w:rsidRPr="005E7B8F" w:rsidRDefault="00377F8E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hejtmana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není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,</w:t>
      </w:r>
    </w:p>
    <w:p w14:paraId="3EF701B7" w14:textId="77777777" w:rsidR="00377F8E" w:rsidRPr="005E7B8F" w:rsidRDefault="00377F8E" w:rsidP="005E7B8F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rady kraje:</w:t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</w: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ab/>
        <w:t xml:space="preserve">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80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RO (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117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/R – 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179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/R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, 182/R – 198/R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),</w:t>
      </w:r>
    </w:p>
    <w:p w14:paraId="2509A98A" w14:textId="77777777" w:rsidR="00377F8E" w:rsidRPr="005E7B8F" w:rsidRDefault="00377F8E" w:rsidP="005E7B8F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  <w:r w:rsidRPr="005E7B8F"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 xml:space="preserve">zastupitelstva kraje:    </w:t>
      </w:r>
      <w:r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  <w:t>2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RO (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>180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/Z</w:t>
      </w:r>
      <w:r>
        <w:rPr>
          <w:rFonts w:ascii="Neue Haas Grotesk Text Pro" w:hAnsi="Neue Haas Grotesk Text Pro" w:cs="Arial"/>
          <w:b w:val="0"/>
          <w:bCs w:val="0"/>
          <w:sz w:val="20"/>
          <w:szCs w:val="20"/>
        </w:rPr>
        <w:t xml:space="preserve"> – 181/Z</w:t>
      </w:r>
      <w:r w:rsidRPr="005E7B8F">
        <w:rPr>
          <w:rFonts w:ascii="Neue Haas Grotesk Text Pro" w:hAnsi="Neue Haas Grotesk Text Pro" w:cs="Arial"/>
          <w:b w:val="0"/>
          <w:bCs w:val="0"/>
          <w:sz w:val="20"/>
          <w:szCs w:val="20"/>
        </w:rPr>
        <w:t>).</w:t>
      </w:r>
    </w:p>
    <w:p w14:paraId="7EB9E7B9" w14:textId="77777777" w:rsidR="00377F8E" w:rsidRDefault="00377F8E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3CFBA72F" w14:textId="77777777" w:rsidR="00377F8E" w:rsidRPr="005E7B8F" w:rsidRDefault="00377F8E" w:rsidP="005E7B8F">
      <w:pPr>
        <w:pStyle w:val="xl35"/>
        <w:spacing w:before="0" w:beforeAutospacing="0" w:after="0" w:afterAutospacing="0"/>
        <w:jc w:val="both"/>
        <w:rPr>
          <w:rFonts w:ascii="Neue Haas Grotesk Text Pro" w:eastAsia="Times New Roman" w:hAnsi="Neue Haas Grotesk Text Pro" w:cs="Arial"/>
          <w:b w:val="0"/>
          <w:bCs w:val="0"/>
          <w:sz w:val="20"/>
          <w:szCs w:val="20"/>
        </w:rPr>
      </w:pPr>
    </w:p>
    <w:p w14:paraId="1D497D09" w14:textId="77777777" w:rsidR="00377F8E" w:rsidRPr="005E7B8F" w:rsidRDefault="00377F8E" w:rsidP="005E7B8F">
      <w:pPr>
        <w:rPr>
          <w:rFonts w:cs="Arial"/>
          <w:szCs w:val="20"/>
        </w:rPr>
      </w:pPr>
      <w:r w:rsidRPr="005E7B8F">
        <w:rPr>
          <w:rFonts w:cs="Arial"/>
          <w:szCs w:val="20"/>
        </w:rPr>
        <w:t xml:space="preserve">Výčet rozpočtových opatření </w:t>
      </w:r>
      <w:r w:rsidRPr="005E7B8F">
        <w:rPr>
          <w:rFonts w:cs="Arial"/>
          <w:szCs w:val="20"/>
          <w:u w:val="single"/>
        </w:rPr>
        <w:t>s dopadem do</w:t>
      </w:r>
      <w:r w:rsidRPr="005E7B8F">
        <w:rPr>
          <w:rFonts w:cs="Arial"/>
          <w:szCs w:val="20"/>
        </w:rPr>
        <w:t>:</w:t>
      </w:r>
    </w:p>
    <w:p w14:paraId="274E7646" w14:textId="77777777" w:rsidR="00377F8E" w:rsidRPr="005E7B8F" w:rsidRDefault="00377F8E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salda příjmů a výdajů: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117</w:t>
      </w:r>
      <w:r w:rsidRPr="005E7B8F">
        <w:rPr>
          <w:rFonts w:cs="Arial"/>
          <w:szCs w:val="20"/>
        </w:rPr>
        <w:t xml:space="preserve">/R – </w:t>
      </w:r>
      <w:r>
        <w:rPr>
          <w:rFonts w:cs="Arial"/>
          <w:szCs w:val="20"/>
        </w:rPr>
        <w:t>118</w:t>
      </w:r>
      <w:r w:rsidRPr="005E7B8F">
        <w:rPr>
          <w:rFonts w:cs="Arial"/>
          <w:szCs w:val="20"/>
        </w:rPr>
        <w:t>/R</w:t>
      </w:r>
      <w:r>
        <w:rPr>
          <w:rFonts w:cs="Arial"/>
          <w:szCs w:val="20"/>
        </w:rPr>
        <w:t xml:space="preserve">, 127/R – 131/R, 156/R – 158/R, 167/R – 169/R, 182/R – 183/R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E7B8F">
        <w:rPr>
          <w:rFonts w:cs="Arial"/>
          <w:szCs w:val="20"/>
        </w:rPr>
        <w:t xml:space="preserve">(zvýšení schodku o </w:t>
      </w:r>
      <w:r>
        <w:rPr>
          <w:rFonts w:cs="Arial"/>
          <w:szCs w:val="20"/>
        </w:rPr>
        <w:t>23</w:t>
      </w:r>
      <w:r w:rsidRPr="005E7B8F">
        <w:rPr>
          <w:rFonts w:cs="Arial"/>
          <w:szCs w:val="20"/>
        </w:rPr>
        <w:t>,</w:t>
      </w:r>
      <w:r>
        <w:rPr>
          <w:rFonts w:cs="Arial"/>
          <w:szCs w:val="20"/>
        </w:rPr>
        <w:t>8</w:t>
      </w:r>
      <w:r w:rsidRPr="005E7B8F">
        <w:rPr>
          <w:rFonts w:cs="Arial"/>
          <w:szCs w:val="20"/>
        </w:rPr>
        <w:t xml:space="preserve"> mil. Kč),</w:t>
      </w:r>
    </w:p>
    <w:p w14:paraId="081C1128" w14:textId="77777777" w:rsidR="00377F8E" w:rsidRPr="005E7B8F" w:rsidRDefault="00377F8E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krizové rezervy:</w:t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není</w:t>
      </w:r>
      <w:r w:rsidRPr="005E7B8F">
        <w:rPr>
          <w:rFonts w:cs="Arial"/>
          <w:szCs w:val="20"/>
        </w:rPr>
        <w:t>,</w:t>
      </w:r>
      <w:r w:rsidRPr="005E7B8F">
        <w:rPr>
          <w:rFonts w:cs="Arial"/>
          <w:szCs w:val="20"/>
        </w:rPr>
        <w:tab/>
      </w:r>
    </w:p>
    <w:p w14:paraId="37CAE813" w14:textId="77777777" w:rsidR="00377F8E" w:rsidRPr="005E7B8F" w:rsidRDefault="00377F8E" w:rsidP="005E7B8F">
      <w:pPr>
        <w:numPr>
          <w:ilvl w:val="0"/>
          <w:numId w:val="12"/>
        </w:numPr>
        <w:spacing w:line="240" w:lineRule="auto"/>
        <w:ind w:right="-285"/>
        <w:contextualSpacing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rozpočtové rezervy: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121</w:t>
      </w:r>
      <w:r w:rsidRPr="005E7B8F">
        <w:rPr>
          <w:rFonts w:cs="Arial"/>
          <w:szCs w:val="20"/>
        </w:rPr>
        <w:t>/R</w:t>
      </w:r>
      <w:r>
        <w:rPr>
          <w:rFonts w:cs="Arial"/>
          <w:szCs w:val="20"/>
        </w:rPr>
        <w:t>, 133/R</w:t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</w:r>
      <w:r w:rsidRPr="005E7B8F">
        <w:rPr>
          <w:rFonts w:cs="Arial"/>
          <w:szCs w:val="20"/>
        </w:rPr>
        <w:tab/>
        <w:t xml:space="preserve">(snížení o </w:t>
      </w:r>
      <w:r>
        <w:rPr>
          <w:rFonts w:cs="Arial"/>
          <w:szCs w:val="20"/>
        </w:rPr>
        <w:t>2</w:t>
      </w:r>
      <w:r w:rsidRPr="005E7B8F">
        <w:rPr>
          <w:rFonts w:cs="Arial"/>
          <w:szCs w:val="20"/>
        </w:rPr>
        <w:t>,</w:t>
      </w:r>
      <w:r>
        <w:rPr>
          <w:rFonts w:cs="Arial"/>
          <w:szCs w:val="20"/>
        </w:rPr>
        <w:t>2</w:t>
      </w:r>
      <w:r w:rsidRPr="005E7B8F">
        <w:rPr>
          <w:rFonts w:cs="Arial"/>
          <w:szCs w:val="20"/>
        </w:rPr>
        <w:t xml:space="preserve"> mil. Kč),</w:t>
      </w:r>
    </w:p>
    <w:p w14:paraId="7E35F1BF" w14:textId="77777777" w:rsidR="00377F8E" w:rsidRDefault="00377F8E" w:rsidP="005E7B8F">
      <w:pPr>
        <w:numPr>
          <w:ilvl w:val="0"/>
          <w:numId w:val="12"/>
        </w:numPr>
        <w:spacing w:after="120" w:line="240" w:lineRule="auto"/>
        <w:ind w:right="-285"/>
        <w:jc w:val="both"/>
        <w:rPr>
          <w:rFonts w:cs="Arial"/>
          <w:szCs w:val="20"/>
        </w:rPr>
      </w:pPr>
      <w:r w:rsidRPr="005E7B8F">
        <w:rPr>
          <w:rFonts w:cs="Arial"/>
          <w:szCs w:val="20"/>
        </w:rPr>
        <w:t>Fondu rezerv a rozvoje: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>117</w:t>
      </w:r>
      <w:r w:rsidRPr="005E7B8F">
        <w:rPr>
          <w:rFonts w:cs="Arial"/>
          <w:szCs w:val="20"/>
        </w:rPr>
        <w:t xml:space="preserve">/R – </w:t>
      </w:r>
      <w:r>
        <w:rPr>
          <w:rFonts w:cs="Arial"/>
          <w:szCs w:val="20"/>
        </w:rPr>
        <w:t>118</w:t>
      </w:r>
      <w:r w:rsidRPr="005E7B8F">
        <w:rPr>
          <w:rFonts w:cs="Arial"/>
          <w:szCs w:val="20"/>
        </w:rPr>
        <w:t>/R</w:t>
      </w:r>
      <w:r>
        <w:rPr>
          <w:rFonts w:cs="Arial"/>
          <w:szCs w:val="20"/>
        </w:rPr>
        <w:t>, 127/R – 131/R, 156/R – 158/R, 167/R – 169/R, 182/R – 183/R</w:t>
      </w:r>
      <w:r w:rsidRPr="005E7B8F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E7B8F">
        <w:rPr>
          <w:rFonts w:cs="Arial"/>
          <w:szCs w:val="20"/>
        </w:rPr>
        <w:t xml:space="preserve">(snížení o </w:t>
      </w:r>
      <w:r>
        <w:rPr>
          <w:rFonts w:cs="Arial"/>
          <w:szCs w:val="20"/>
        </w:rPr>
        <w:t>23</w:t>
      </w:r>
      <w:r w:rsidRPr="005E7B8F">
        <w:rPr>
          <w:rFonts w:cs="Arial"/>
          <w:szCs w:val="20"/>
        </w:rPr>
        <w:t>,</w:t>
      </w:r>
      <w:r>
        <w:rPr>
          <w:rFonts w:cs="Arial"/>
          <w:szCs w:val="20"/>
        </w:rPr>
        <w:t>8</w:t>
      </w:r>
      <w:r w:rsidRPr="005E7B8F">
        <w:rPr>
          <w:rFonts w:cs="Arial"/>
          <w:szCs w:val="20"/>
        </w:rPr>
        <w:t xml:space="preserve"> mil. Kč).</w:t>
      </w:r>
    </w:p>
    <w:p w14:paraId="76882C36" w14:textId="77777777" w:rsidR="00377F8E" w:rsidRPr="005E7B8F" w:rsidRDefault="00377F8E" w:rsidP="003E4679">
      <w:pPr>
        <w:spacing w:after="120" w:line="240" w:lineRule="auto"/>
        <w:ind w:left="40" w:right="-285"/>
        <w:jc w:val="both"/>
        <w:rPr>
          <w:rFonts w:cs="Arial"/>
          <w:szCs w:val="20"/>
        </w:rPr>
      </w:pPr>
    </w:p>
    <w:p w14:paraId="61150F52" w14:textId="77777777" w:rsidR="00377F8E" w:rsidRPr="005E7B8F" w:rsidRDefault="00377F8E" w:rsidP="005E7B8F">
      <w:pPr>
        <w:spacing w:before="100" w:beforeAutospacing="1" w:after="100" w:afterAutospacing="1"/>
        <w:jc w:val="both"/>
        <w:rPr>
          <w:rFonts w:eastAsia="Times New Roman" w:cs="Arial"/>
          <w:szCs w:val="20"/>
          <w:lang w:eastAsia="cs-CZ"/>
        </w:rPr>
      </w:pPr>
      <w:bookmarkStart w:id="2" w:name="_Hlk174685617"/>
      <w:r w:rsidRPr="005E7B8F">
        <w:rPr>
          <w:rFonts w:eastAsia="Times New Roman" w:cs="Arial"/>
          <w:szCs w:val="20"/>
          <w:lang w:eastAsia="cs-CZ"/>
        </w:rPr>
        <w:t xml:space="preserve">Důvodem zvýšení povoleného schodku o </w:t>
      </w:r>
      <w:bookmarkEnd w:id="2"/>
      <w:r>
        <w:rPr>
          <w:rFonts w:eastAsia="Times New Roman" w:cs="Arial"/>
          <w:szCs w:val="20"/>
          <w:lang w:eastAsia="cs-CZ"/>
        </w:rPr>
        <w:t>23</w:t>
      </w:r>
      <w:r w:rsidRPr="005E7B8F">
        <w:rPr>
          <w:rFonts w:eastAsia="Times New Roman" w:cs="Arial"/>
          <w:szCs w:val="20"/>
          <w:lang w:eastAsia="cs-CZ"/>
        </w:rPr>
        <w:t>,</w:t>
      </w:r>
      <w:r>
        <w:rPr>
          <w:rFonts w:eastAsia="Times New Roman" w:cs="Arial"/>
          <w:szCs w:val="20"/>
          <w:lang w:eastAsia="cs-CZ"/>
        </w:rPr>
        <w:t>8</w:t>
      </w:r>
      <w:r w:rsidRPr="005E7B8F">
        <w:rPr>
          <w:rFonts w:eastAsia="Times New Roman" w:cs="Arial"/>
          <w:szCs w:val="20"/>
          <w:lang w:eastAsia="cs-CZ"/>
        </w:rPr>
        <w:t xml:space="preserve"> mil. Kč je:</w:t>
      </w:r>
    </w:p>
    <w:p w14:paraId="7FF9B8CB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117/R – převedení úspor z tendrů realizovaných zakázek předložených na jednání RK dne 13. 3. 2025 do Fondu rezerv a rozvoje (61,80 mil. Kč) – snížení schodku;</w:t>
      </w:r>
    </w:p>
    <w:p w14:paraId="2A333530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118/R – uvolnění prostředků z Fondu rezerv a rozvoje k zajištění mimořádného příspěvku pro příspěvkovou organizaci Alšova jihočeská galerie (3,19 mil. Kč) – zvýšení schodku;</w:t>
      </w:r>
    </w:p>
    <w:p w14:paraId="098C4C94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127/R – uvolnění prostředků z Fondu rezerv a rozvoje na financování projektu kraje „Obědy pro jihočeské děti II.“ (28,53 mil. Kč) – zvýšení schodku;</w:t>
      </w:r>
    </w:p>
    <w:p w14:paraId="666290F2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128/R – uvolnění prostředků z FRR na koupi nemovitostí ve sportovním centru Složiště (23,69 mil. Kč) – zvýšení schodku;</w:t>
      </w:r>
    </w:p>
    <w:p w14:paraId="6E5F832E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129/R – převod prostředků z FRR ke krytí veřejné zakázky k zajištění zprostředkování telemedicínských služeb a psychoterapeutických konzultací prostřednictvím telemedicínské technologie (7,00 mil. Kč) – zvýšení schodku;</w:t>
      </w:r>
    </w:p>
    <w:p w14:paraId="613871CC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130/R – převod prostředků z FRR na zvýšení základního kapitálu Nemocnice Dačice (1,5 mil. Kč) – zvýšení schodku;</w:t>
      </w:r>
    </w:p>
    <w:p w14:paraId="4D728323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131/R – převod úspor z tendrů realizovaných zakázek předložených na jednání RK dne 27. 3. 2025 (8,38 mil. Kč) – snížení schodku;</w:t>
      </w:r>
    </w:p>
    <w:p w14:paraId="3D1DC25D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156/R – uvolnění prostředků z FRR na poskytnutí individuální dotace na sanaci skal v havarijním stavu nad Fritschovou stezkou v Boršově nad Vltavou (3,03 mil. Kč) – zvýšení schodku;</w:t>
      </w:r>
    </w:p>
    <w:p w14:paraId="39B62BCC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157/R – posun realizace projektu modernizace školní jídelny SOU Dačice do roku 2026 (7,13 mil. Kč) – snížení schodku;</w:t>
      </w:r>
    </w:p>
    <w:p w14:paraId="1CBB0BED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158/R – uvolnění prostředků z FRR na zajištění transformace dětských domovů (6,00 mil. Kč) – zvýšení schodku;</w:t>
      </w:r>
    </w:p>
    <w:p w14:paraId="4EC53C44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167/R – uvolnění prostředků z FRR na výkup pozemku a stavby pro potřebu provozu Jihočeského letiště ČB (660 tis. Kč) – zvýšení schodku;</w:t>
      </w:r>
    </w:p>
    <w:p w14:paraId="7FA5ED3E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168/R – uvolnění prostředků z FRR na zajištění provozu, správy a údržbu areálu Složiště (4,5 mil. Kč) – zvýšení schodku;</w:t>
      </w:r>
    </w:p>
    <w:p w14:paraId="1B8B5CFC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169/R – mimořádná vratka úvěrového rámce na poskytování úvěrů obcím prostřednictvím ČMRZB (10,48 mil. Kč) – snížení schodku;</w:t>
      </w:r>
    </w:p>
    <w:p w14:paraId="4C7AF3F5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182/R – uvolnění prostředků z FRR na zajištění provozu areálu Složiště (11,5 mil. Kč) – zvýšení schodku;</w:t>
      </w:r>
    </w:p>
    <w:p w14:paraId="23EDD1A0" w14:textId="77777777" w:rsidR="00377F8E" w:rsidRPr="003E4679" w:rsidRDefault="00377F8E" w:rsidP="00377F8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3E4679">
        <w:rPr>
          <w:rFonts w:eastAsia="Times New Roman" w:cs="Arial"/>
          <w:szCs w:val="20"/>
          <w:lang w:eastAsia="cs-CZ"/>
        </w:rPr>
        <w:t>183/R – uvolnění prostředků z FRR na financování projektu Pedagogicko-psychologické poradny České Budějovice (22,0 mil. Kč) – zvýšení schodku.</w:t>
      </w:r>
    </w:p>
    <w:p w14:paraId="758FB5DF" w14:textId="77777777" w:rsidR="00377F8E" w:rsidRDefault="00377F8E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</w:p>
    <w:p w14:paraId="2541288B" w14:textId="77777777" w:rsidR="00377F8E" w:rsidRDefault="00377F8E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Jednotlivá rozpočtová opatření jsou popsána v příloze materiálu s názvem „Příloha – Rozpočtové změny 13/25“.</w:t>
      </w:r>
    </w:p>
    <w:p w14:paraId="4FBD3223" w14:textId="77777777" w:rsidR="00377F8E" w:rsidRDefault="00377F8E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</w:p>
    <w:p w14:paraId="28395A28" w14:textId="77777777" w:rsidR="00377F8E" w:rsidRPr="005E7B8F" w:rsidRDefault="00377F8E" w:rsidP="005E7B8F">
      <w:pPr>
        <w:spacing w:before="100" w:beforeAutospacing="1" w:after="100" w:afterAutospacing="1" w:line="240" w:lineRule="auto"/>
        <w:jc w:val="both"/>
        <w:rPr>
          <w:rFonts w:eastAsia="Times New Roman" w:cs="Arial"/>
          <w:szCs w:val="20"/>
          <w:lang w:eastAsia="cs-CZ"/>
        </w:rPr>
      </w:pPr>
      <w:r w:rsidRPr="005E7B8F">
        <w:rPr>
          <w:rFonts w:eastAsia="Times New Roman" w:cs="Arial"/>
          <w:szCs w:val="20"/>
          <w:lang w:eastAsia="cs-CZ"/>
        </w:rPr>
        <w:t xml:space="preserve">Předložený návrh navazuje na předchozí materiál k rozpočtovým změnám </w:t>
      </w:r>
      <w:r>
        <w:rPr>
          <w:rFonts w:eastAsia="Times New Roman" w:cs="Arial"/>
          <w:szCs w:val="20"/>
          <w:lang w:eastAsia="cs-CZ"/>
        </w:rPr>
        <w:t>7</w:t>
      </w:r>
      <w:r w:rsidRPr="005E7B8F">
        <w:rPr>
          <w:rFonts w:eastAsia="Times New Roman" w:cs="Arial"/>
          <w:szCs w:val="20"/>
          <w:lang w:eastAsia="cs-CZ"/>
        </w:rPr>
        <w:t xml:space="preserve">/25, který byl zařazen k projednání zastupitelstvu kraje na zasedání dne </w:t>
      </w:r>
      <w:r>
        <w:rPr>
          <w:rFonts w:eastAsia="Times New Roman" w:cs="Arial"/>
          <w:szCs w:val="20"/>
          <w:lang w:eastAsia="cs-CZ"/>
        </w:rPr>
        <w:t>10</w:t>
      </w:r>
      <w:r w:rsidRPr="005E7B8F">
        <w:rPr>
          <w:rFonts w:eastAsia="Times New Roman" w:cs="Arial"/>
          <w:szCs w:val="20"/>
          <w:lang w:eastAsia="cs-CZ"/>
        </w:rPr>
        <w:t xml:space="preserve">. </w:t>
      </w:r>
      <w:r>
        <w:rPr>
          <w:rFonts w:eastAsia="Times New Roman" w:cs="Arial"/>
          <w:szCs w:val="20"/>
          <w:lang w:eastAsia="cs-CZ"/>
        </w:rPr>
        <w:t>4</w:t>
      </w:r>
      <w:r w:rsidRPr="005E7B8F">
        <w:rPr>
          <w:rFonts w:eastAsia="Times New Roman" w:cs="Arial"/>
          <w:szCs w:val="20"/>
          <w:lang w:eastAsia="cs-CZ"/>
        </w:rPr>
        <w:t>. 2025.</w:t>
      </w:r>
    </w:p>
    <w:p w14:paraId="3B448A85" w14:textId="77777777" w:rsidR="00377F8E" w:rsidRPr="005E7B8F" w:rsidRDefault="00377F8E" w:rsidP="005E7B8F">
      <w:pPr>
        <w:pStyle w:val="KUJKnormal"/>
      </w:pPr>
    </w:p>
    <w:p w14:paraId="4F82EFED" w14:textId="77777777" w:rsidR="00377F8E" w:rsidRPr="00F14B29" w:rsidRDefault="00377F8E" w:rsidP="00F14B29">
      <w:pPr>
        <w:pStyle w:val="KUJKnormal"/>
      </w:pPr>
    </w:p>
    <w:p w14:paraId="6D3B283E" w14:textId="77777777" w:rsidR="00377F8E" w:rsidRDefault="00377F8E" w:rsidP="00D5324B">
      <w:pPr>
        <w:pStyle w:val="KUJKnormal"/>
      </w:pPr>
    </w:p>
    <w:p w14:paraId="1183C7DD" w14:textId="77777777" w:rsidR="00377F8E" w:rsidRDefault="00377F8E" w:rsidP="00D5324B">
      <w:pPr>
        <w:pStyle w:val="KUJKnormal"/>
      </w:pPr>
    </w:p>
    <w:p w14:paraId="07972E26" w14:textId="77777777" w:rsidR="00377F8E" w:rsidRDefault="00377F8E" w:rsidP="00D5324B">
      <w:pPr>
        <w:pStyle w:val="KUJKnormal"/>
      </w:pPr>
      <w:r>
        <w:t>Finanční nároky a krytí: materiál je odsouhlasen centrálním správcem rozpočtu kraje.</w:t>
      </w:r>
    </w:p>
    <w:p w14:paraId="4DD21882" w14:textId="77777777" w:rsidR="00377F8E" w:rsidRDefault="00377F8E" w:rsidP="00D5324B">
      <w:pPr>
        <w:pStyle w:val="KUJKnormal"/>
      </w:pPr>
    </w:p>
    <w:p w14:paraId="10030F9E" w14:textId="77777777" w:rsidR="00377F8E" w:rsidRDefault="00377F8E" w:rsidP="00D5324B">
      <w:pPr>
        <w:pStyle w:val="KUJKnormal"/>
      </w:pPr>
    </w:p>
    <w:p w14:paraId="607AD273" w14:textId="77777777" w:rsidR="00377F8E" w:rsidRDefault="00377F8E" w:rsidP="00D5324B">
      <w:pPr>
        <w:pStyle w:val="KUJKnormal"/>
      </w:pPr>
      <w:r>
        <w:t>Vyjádření správce rozpočtu: všechna rozpočtová opatření byla odsouhlasena správcem rozpočtu příslušného ORJ.</w:t>
      </w:r>
    </w:p>
    <w:p w14:paraId="62E86C81" w14:textId="77777777" w:rsidR="00377F8E" w:rsidRDefault="00377F8E" w:rsidP="00D5324B">
      <w:pPr>
        <w:pStyle w:val="KUJKnormal"/>
      </w:pPr>
    </w:p>
    <w:p w14:paraId="09976BD4" w14:textId="77777777" w:rsidR="00377F8E" w:rsidRDefault="00377F8E" w:rsidP="00D5324B">
      <w:pPr>
        <w:pStyle w:val="KUJKnormal"/>
      </w:pPr>
    </w:p>
    <w:p w14:paraId="11106B20" w14:textId="77777777" w:rsidR="00377F8E" w:rsidRDefault="00377F8E" w:rsidP="00D5324B">
      <w:pPr>
        <w:pStyle w:val="KUJKnormal"/>
      </w:pPr>
      <w:r>
        <w:t>Návrh projednán (stanoviska): nebyla vyžádána.</w:t>
      </w:r>
    </w:p>
    <w:p w14:paraId="3DEA6C90" w14:textId="77777777" w:rsidR="00377F8E" w:rsidRDefault="00377F8E" w:rsidP="00D5324B">
      <w:pPr>
        <w:pStyle w:val="KUJKnormal"/>
      </w:pPr>
    </w:p>
    <w:p w14:paraId="6553A428" w14:textId="77777777" w:rsidR="00377F8E" w:rsidRDefault="00377F8E" w:rsidP="00D5324B">
      <w:pPr>
        <w:pStyle w:val="KUJKnormal"/>
      </w:pPr>
    </w:p>
    <w:p w14:paraId="54CD762F" w14:textId="77777777" w:rsidR="00377F8E" w:rsidRDefault="00377F8E" w:rsidP="00D5324B">
      <w:pPr>
        <w:pStyle w:val="KUJKtucny"/>
      </w:pPr>
      <w:r w:rsidRPr="007939A8">
        <w:t>PŘÍLOHY:</w:t>
      </w:r>
    </w:p>
    <w:p w14:paraId="693BD93D" w14:textId="77777777" w:rsidR="00377F8E" w:rsidRPr="00B52AA9" w:rsidRDefault="00377F8E" w:rsidP="00C63BDC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Příloha - Rozpočtové změny 13/25</w:t>
      </w:r>
      <w:r w:rsidRPr="0081756D">
        <w:t xml:space="preserve"> (</w:t>
      </w:r>
      <w:r>
        <w:t>Příloha - Rozpočtové změny 13_25.docx</w:t>
      </w:r>
      <w:r w:rsidRPr="0081756D">
        <w:t>)</w:t>
      </w:r>
    </w:p>
    <w:p w14:paraId="3809F624" w14:textId="77777777" w:rsidR="00377F8E" w:rsidRDefault="00377F8E" w:rsidP="00D5324B">
      <w:pPr>
        <w:pStyle w:val="KUJKnormal"/>
      </w:pPr>
    </w:p>
    <w:p w14:paraId="71349C04" w14:textId="77777777" w:rsidR="00377F8E" w:rsidRDefault="00377F8E" w:rsidP="00D5324B">
      <w:pPr>
        <w:pStyle w:val="KUJKnormal"/>
      </w:pPr>
    </w:p>
    <w:p w14:paraId="0A523699" w14:textId="77777777" w:rsidR="00377F8E" w:rsidRPr="005E7B8F" w:rsidRDefault="00377F8E" w:rsidP="00D5324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Ladislav Staněk</w:t>
      </w:r>
    </w:p>
    <w:p w14:paraId="0F0549DA" w14:textId="77777777" w:rsidR="00377F8E" w:rsidRDefault="00377F8E" w:rsidP="00D5324B">
      <w:pPr>
        <w:pStyle w:val="KUJKnormal"/>
      </w:pPr>
    </w:p>
    <w:p w14:paraId="58EEE17F" w14:textId="77777777" w:rsidR="00377F8E" w:rsidRDefault="00377F8E" w:rsidP="00D5324B">
      <w:pPr>
        <w:pStyle w:val="KUJKnormal"/>
      </w:pPr>
      <w:r>
        <w:t>Termín kontroly: 26. 6. 2025</w:t>
      </w:r>
    </w:p>
    <w:p w14:paraId="5F4DB2E8" w14:textId="77777777" w:rsidR="00377F8E" w:rsidRDefault="00377F8E" w:rsidP="00D5324B">
      <w:pPr>
        <w:pStyle w:val="KUJKnormal"/>
      </w:pPr>
      <w:r>
        <w:t>Termín splnění: 26. 6. 2025</w:t>
      </w:r>
    </w:p>
    <w:p w14:paraId="42D54C17" w14:textId="77777777" w:rsidR="00377F8E" w:rsidRPr="00BB6565" w:rsidRDefault="00377F8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B19E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B19E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2769" w14:textId="77777777" w:rsidR="00377F8E" w:rsidRDefault="00377F8E" w:rsidP="00377F8E">
    <w:r>
      <w:rPr>
        <w:noProof/>
      </w:rPr>
      <w:pict w14:anchorId="7702137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F8596B7" w14:textId="77777777" w:rsidR="00377F8E" w:rsidRPr="00D405BE" w:rsidRDefault="00377F8E" w:rsidP="00377F8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2F3D8C6" w14:textId="77777777" w:rsidR="00377F8E" w:rsidRPr="00D405BE" w:rsidRDefault="00377F8E" w:rsidP="00377F8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1065C4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C0FA6FB">
        <v:rect id="_x0000_i1026" style="width:481.9pt;height:2pt" o:hralign="center" o:hrstd="t" o:hrnoshade="t" o:hr="t" fillcolor="black" stroked="f"/>
      </w:pict>
    </w:r>
  </w:p>
  <w:p w14:paraId="68DA7C78" w14:textId="77777777" w:rsidR="00377F8E" w:rsidRPr="00377F8E" w:rsidRDefault="00377F8E" w:rsidP="00377F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53430256"/>
    <w:multiLevelType w:val="hybridMultilevel"/>
    <w:tmpl w:val="3C9233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C23A0A"/>
    <w:multiLevelType w:val="hybridMultilevel"/>
    <w:tmpl w:val="44C6AB0C"/>
    <w:styleLink w:val="KUJKviceurovnovy21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8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1"/>
  </w:num>
  <w:num w:numId="11" w16cid:durableId="11067279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427365">
    <w:abstractNumId w:val="10"/>
  </w:num>
  <w:num w:numId="14" w16cid:durableId="2074549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0F31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2EC0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77F8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4CBF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xl35">
    <w:name w:val="xl35"/>
    <w:basedOn w:val="Normln"/>
    <w:rsid w:val="00377F8E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numbering" w:customStyle="1" w:styleId="KUJKviceurovnovy21">
    <w:name w:val="KUJK_viceurovnovy21"/>
    <w:uiPriority w:val="99"/>
    <w:rsid w:val="00377F8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2025-06-20T10:36:00Z</dcterms:created>
  <dcterms:modified xsi:type="dcterms:W3CDTF">2025-06-20T10:36:00Z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6819051</vt:i4>
  </property>
  <property fmtid="{D5CDD505-2E9C-101B-9397-08002B2CF9AE}" pid="5" name="UlozitJako">
    <vt:lpwstr>C:\Users\mrazkova\AppData\Local\Temp\iU04529972\Zastupitelstvo\2025-06-19\Navrhy\161-ZK-25.</vt:lpwstr>
  </property>
  <property fmtid="{D5CDD505-2E9C-101B-9397-08002B2CF9AE}" pid="6" name="Zpracovat">
    <vt:bool>false</vt:bool>
  </property>
</Properties>
</file>