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DA5813" w14:paraId="6687540D" w14:textId="77777777" w:rsidTr="00A155F5">
        <w:trPr>
          <w:trHeight w:hRule="exact" w:val="397"/>
        </w:trPr>
        <w:tc>
          <w:tcPr>
            <w:tcW w:w="2376" w:type="dxa"/>
            <w:hideMark/>
          </w:tcPr>
          <w:p w14:paraId="2C3A7C0A" w14:textId="77777777" w:rsidR="00DA5813" w:rsidRDefault="00DA5813" w:rsidP="00970720">
            <w:pPr>
              <w:pStyle w:val="KUJKtucny"/>
            </w:pPr>
            <w:r>
              <w:t>Datum jednání:</w:t>
            </w:r>
          </w:p>
        </w:tc>
        <w:tc>
          <w:tcPr>
            <w:tcW w:w="3828" w:type="dxa"/>
            <w:hideMark/>
          </w:tcPr>
          <w:p w14:paraId="5AB55596" w14:textId="77777777" w:rsidR="00DA5813" w:rsidRDefault="00DA5813" w:rsidP="00970720">
            <w:pPr>
              <w:pStyle w:val="KUJKnormal"/>
            </w:pPr>
            <w:r>
              <w:t>10. 04. 2025</w:t>
            </w:r>
          </w:p>
        </w:tc>
        <w:tc>
          <w:tcPr>
            <w:tcW w:w="2126" w:type="dxa"/>
            <w:hideMark/>
          </w:tcPr>
          <w:p w14:paraId="79A1400B" w14:textId="77777777" w:rsidR="00DA5813" w:rsidRDefault="00DA5813" w:rsidP="00970720">
            <w:pPr>
              <w:pStyle w:val="KUJKtucny"/>
            </w:pPr>
            <w:r>
              <w:t xml:space="preserve">Bod programu: </w:t>
            </w:r>
            <w:r w:rsidRPr="00EF1437">
              <w:rPr>
                <w:sz w:val="28"/>
              </w:rPr>
              <w:t>4</w:t>
            </w:r>
            <w:r>
              <w:rPr>
                <w:sz w:val="28"/>
              </w:rPr>
              <w:t>3</w:t>
            </w:r>
          </w:p>
        </w:tc>
        <w:tc>
          <w:tcPr>
            <w:tcW w:w="850" w:type="dxa"/>
          </w:tcPr>
          <w:p w14:paraId="3A22DD0F" w14:textId="77777777" w:rsidR="00DA5813" w:rsidRDefault="00DA5813" w:rsidP="00970720">
            <w:pPr>
              <w:pStyle w:val="KUJKnormal"/>
            </w:pPr>
          </w:p>
        </w:tc>
      </w:tr>
      <w:tr w:rsidR="00DA5813" w14:paraId="23F67099" w14:textId="77777777" w:rsidTr="00A155F5">
        <w:trPr>
          <w:cantSplit/>
          <w:trHeight w:hRule="exact" w:val="397"/>
        </w:trPr>
        <w:tc>
          <w:tcPr>
            <w:tcW w:w="2376" w:type="dxa"/>
            <w:hideMark/>
          </w:tcPr>
          <w:p w14:paraId="70B05B20" w14:textId="77777777" w:rsidR="00DA5813" w:rsidRDefault="00DA5813" w:rsidP="00970720">
            <w:pPr>
              <w:pStyle w:val="KUJKtucny"/>
            </w:pPr>
            <w:r>
              <w:t>Číslo návrhu:</w:t>
            </w:r>
          </w:p>
        </w:tc>
        <w:tc>
          <w:tcPr>
            <w:tcW w:w="6804" w:type="dxa"/>
            <w:gridSpan w:val="3"/>
            <w:hideMark/>
          </w:tcPr>
          <w:p w14:paraId="38A4C3C0" w14:textId="77777777" w:rsidR="00DA5813" w:rsidRDefault="00DA5813" w:rsidP="00970720">
            <w:pPr>
              <w:pStyle w:val="KUJKnormal"/>
            </w:pPr>
            <w:r>
              <w:t>91/ZK/25</w:t>
            </w:r>
          </w:p>
        </w:tc>
      </w:tr>
      <w:tr w:rsidR="00DA5813" w14:paraId="794BBA47" w14:textId="77777777" w:rsidTr="00A155F5">
        <w:trPr>
          <w:trHeight w:val="397"/>
        </w:trPr>
        <w:tc>
          <w:tcPr>
            <w:tcW w:w="2376" w:type="dxa"/>
          </w:tcPr>
          <w:p w14:paraId="404A5AE0" w14:textId="77777777" w:rsidR="00DA5813" w:rsidRDefault="00DA5813" w:rsidP="00970720"/>
          <w:p w14:paraId="7F8D0D2D" w14:textId="77777777" w:rsidR="00DA5813" w:rsidRDefault="00DA5813" w:rsidP="00970720">
            <w:pPr>
              <w:pStyle w:val="KUJKtucny"/>
            </w:pPr>
            <w:r>
              <w:t>Název bodu:</w:t>
            </w:r>
          </w:p>
        </w:tc>
        <w:tc>
          <w:tcPr>
            <w:tcW w:w="6804" w:type="dxa"/>
            <w:gridSpan w:val="3"/>
          </w:tcPr>
          <w:p w14:paraId="613F7454" w14:textId="77777777" w:rsidR="00DA5813" w:rsidRDefault="00DA5813" w:rsidP="00970720"/>
          <w:p w14:paraId="5A5E9374" w14:textId="77777777" w:rsidR="00DA5813" w:rsidRDefault="00DA5813" w:rsidP="00970720">
            <w:pPr>
              <w:pStyle w:val="KUJKtucny"/>
              <w:rPr>
                <w:sz w:val="22"/>
                <w:szCs w:val="22"/>
              </w:rPr>
            </w:pPr>
            <w:r>
              <w:rPr>
                <w:sz w:val="22"/>
                <w:szCs w:val="22"/>
              </w:rPr>
              <w:t>Rozpočtové změny 7/25</w:t>
            </w:r>
          </w:p>
        </w:tc>
      </w:tr>
    </w:tbl>
    <w:p w14:paraId="693640A2" w14:textId="77777777" w:rsidR="00DA5813" w:rsidRDefault="00DA5813" w:rsidP="00A155F5">
      <w:pPr>
        <w:pStyle w:val="KUJKnormal"/>
        <w:rPr>
          <w:b/>
          <w:bCs/>
        </w:rPr>
      </w:pPr>
      <w:r>
        <w:rPr>
          <w:b/>
          <w:bCs/>
        </w:rPr>
        <w:pict w14:anchorId="47A551A8">
          <v:rect id="_x0000_i1029" style="width:453.6pt;height:1.5pt" o:hralign="center" o:hrstd="t" o:hrnoshade="t" o:hr="t" fillcolor="black" stroked="f"/>
        </w:pict>
      </w:r>
    </w:p>
    <w:p w14:paraId="615A7704" w14:textId="77777777" w:rsidR="00DA5813" w:rsidRDefault="00DA5813" w:rsidP="00A155F5">
      <w:pPr>
        <w:pStyle w:val="KUJKnormal"/>
      </w:pPr>
    </w:p>
    <w:p w14:paraId="6694D16E" w14:textId="77777777" w:rsidR="00DA5813" w:rsidRDefault="00DA5813" w:rsidP="00A155F5"/>
    <w:tbl>
      <w:tblPr>
        <w:tblW w:w="0" w:type="auto"/>
        <w:tblCellMar>
          <w:left w:w="70" w:type="dxa"/>
          <w:right w:w="70" w:type="dxa"/>
        </w:tblCellMar>
        <w:tblLook w:val="04A0" w:firstRow="1" w:lastRow="0" w:firstColumn="1" w:lastColumn="0" w:noHBand="0" w:noVBand="1"/>
      </w:tblPr>
      <w:tblGrid>
        <w:gridCol w:w="2350"/>
        <w:gridCol w:w="6862"/>
      </w:tblGrid>
      <w:tr w:rsidR="00DA5813" w14:paraId="4D6716BA" w14:textId="77777777" w:rsidTr="002559B8">
        <w:trPr>
          <w:trHeight w:val="397"/>
        </w:trPr>
        <w:tc>
          <w:tcPr>
            <w:tcW w:w="2350" w:type="dxa"/>
            <w:hideMark/>
          </w:tcPr>
          <w:p w14:paraId="76336843" w14:textId="77777777" w:rsidR="00DA5813" w:rsidRDefault="00DA5813" w:rsidP="002559B8">
            <w:pPr>
              <w:pStyle w:val="KUJKtucny"/>
            </w:pPr>
            <w:r>
              <w:t>Předkladatel:</w:t>
            </w:r>
          </w:p>
        </w:tc>
        <w:tc>
          <w:tcPr>
            <w:tcW w:w="6862" w:type="dxa"/>
          </w:tcPr>
          <w:p w14:paraId="2D33C37C" w14:textId="77777777" w:rsidR="00DA5813" w:rsidRDefault="00DA5813" w:rsidP="002559B8">
            <w:pPr>
              <w:pStyle w:val="KUJKnormal"/>
            </w:pPr>
            <w:r>
              <w:t>Ing. Tomáš Hajdušek</w:t>
            </w:r>
          </w:p>
          <w:p w14:paraId="35DF2A50" w14:textId="77777777" w:rsidR="00DA5813" w:rsidRDefault="00DA5813" w:rsidP="002559B8"/>
        </w:tc>
      </w:tr>
      <w:tr w:rsidR="00DA5813" w14:paraId="44AC2E96" w14:textId="77777777" w:rsidTr="002559B8">
        <w:trPr>
          <w:trHeight w:val="397"/>
        </w:trPr>
        <w:tc>
          <w:tcPr>
            <w:tcW w:w="2350" w:type="dxa"/>
          </w:tcPr>
          <w:p w14:paraId="06DFCB58" w14:textId="77777777" w:rsidR="00DA5813" w:rsidRDefault="00DA5813" w:rsidP="002559B8">
            <w:pPr>
              <w:pStyle w:val="KUJKtucny"/>
            </w:pPr>
            <w:r>
              <w:t>Zpracoval:</w:t>
            </w:r>
          </w:p>
          <w:p w14:paraId="5288A66A" w14:textId="77777777" w:rsidR="00DA5813" w:rsidRDefault="00DA5813" w:rsidP="002559B8"/>
        </w:tc>
        <w:tc>
          <w:tcPr>
            <w:tcW w:w="6862" w:type="dxa"/>
            <w:hideMark/>
          </w:tcPr>
          <w:p w14:paraId="5F651A3B" w14:textId="77777777" w:rsidR="00DA5813" w:rsidRDefault="00DA5813" w:rsidP="002559B8">
            <w:pPr>
              <w:pStyle w:val="KUJKnormal"/>
            </w:pPr>
            <w:r>
              <w:t>OEKO</w:t>
            </w:r>
          </w:p>
        </w:tc>
      </w:tr>
      <w:tr w:rsidR="00DA5813" w14:paraId="77AD4D90" w14:textId="77777777" w:rsidTr="002559B8">
        <w:trPr>
          <w:trHeight w:val="397"/>
        </w:trPr>
        <w:tc>
          <w:tcPr>
            <w:tcW w:w="2350" w:type="dxa"/>
          </w:tcPr>
          <w:p w14:paraId="1C841293" w14:textId="77777777" w:rsidR="00DA5813" w:rsidRPr="009715F9" w:rsidRDefault="00DA5813" w:rsidP="002559B8">
            <w:pPr>
              <w:pStyle w:val="KUJKnormal"/>
              <w:rPr>
                <w:b/>
              </w:rPr>
            </w:pPr>
            <w:r w:rsidRPr="009715F9">
              <w:rPr>
                <w:b/>
              </w:rPr>
              <w:t>Vedoucí odboru:</w:t>
            </w:r>
          </w:p>
          <w:p w14:paraId="11C96254" w14:textId="77777777" w:rsidR="00DA5813" w:rsidRDefault="00DA5813" w:rsidP="002559B8"/>
        </w:tc>
        <w:tc>
          <w:tcPr>
            <w:tcW w:w="6862" w:type="dxa"/>
            <w:hideMark/>
          </w:tcPr>
          <w:p w14:paraId="75CDEA95" w14:textId="77777777" w:rsidR="00DA5813" w:rsidRDefault="00DA5813" w:rsidP="002559B8">
            <w:pPr>
              <w:pStyle w:val="KUJKnormal"/>
            </w:pPr>
            <w:r>
              <w:t>Ing. Ladislav Staněk</w:t>
            </w:r>
          </w:p>
        </w:tc>
      </w:tr>
    </w:tbl>
    <w:p w14:paraId="4E857BD5" w14:textId="77777777" w:rsidR="00DA5813" w:rsidRDefault="00DA5813" w:rsidP="00A155F5">
      <w:pPr>
        <w:pStyle w:val="KUJKnormal"/>
      </w:pPr>
    </w:p>
    <w:p w14:paraId="71EC7138" w14:textId="77777777" w:rsidR="00DA5813" w:rsidRPr="0052161F" w:rsidRDefault="00DA5813" w:rsidP="00A155F5">
      <w:pPr>
        <w:pStyle w:val="KUJKtucny"/>
      </w:pPr>
      <w:r w:rsidRPr="0052161F">
        <w:t>NÁVRH USNESENÍ</w:t>
      </w:r>
    </w:p>
    <w:p w14:paraId="16C05F31" w14:textId="77777777" w:rsidR="00DA5813" w:rsidRDefault="00DA5813" w:rsidP="00A155F5">
      <w:pPr>
        <w:pStyle w:val="KUJKnormal"/>
        <w:rPr>
          <w:rFonts w:ascii="Calibri" w:hAnsi="Calibri" w:cs="Calibri"/>
          <w:sz w:val="12"/>
          <w:szCs w:val="12"/>
        </w:rPr>
      </w:pPr>
      <w:bookmarkStart w:id="0" w:name="US_ZaVeVeci"/>
      <w:bookmarkEnd w:id="0"/>
    </w:p>
    <w:p w14:paraId="6D10995D" w14:textId="77777777" w:rsidR="00DA5813" w:rsidRPr="00841DFC" w:rsidRDefault="00DA5813" w:rsidP="00A155F5">
      <w:pPr>
        <w:pStyle w:val="KUJKPolozka"/>
      </w:pPr>
      <w:r w:rsidRPr="00841DFC">
        <w:t>Zastupitelstvo Jihočeského kraje</w:t>
      </w:r>
    </w:p>
    <w:p w14:paraId="30D87853" w14:textId="77777777" w:rsidR="00DA5813" w:rsidRDefault="00DA5813" w:rsidP="00F45343">
      <w:pPr>
        <w:pStyle w:val="KUJKdoplnek2"/>
        <w:ind w:left="357" w:hanging="357"/>
      </w:pPr>
      <w:r w:rsidRPr="00730306">
        <w:t>bere na vědomí</w:t>
      </w:r>
    </w:p>
    <w:p w14:paraId="7B8CE596" w14:textId="77777777" w:rsidR="00DA5813" w:rsidRDefault="00DA5813" w:rsidP="00DA5813">
      <w:pPr>
        <w:pStyle w:val="KUJKnormal"/>
        <w:numPr>
          <w:ilvl w:val="0"/>
          <w:numId w:val="11"/>
        </w:numPr>
        <w:ind w:left="284" w:hanging="284"/>
      </w:pPr>
      <w:r>
        <w:t>schválení rozpočtových opatření č. 78/R – 84/R na jednání rady kraje dne 20. 2. 2025,</w:t>
      </w:r>
    </w:p>
    <w:p w14:paraId="675098BC" w14:textId="77777777" w:rsidR="00DA5813" w:rsidRDefault="00DA5813" w:rsidP="00DA5813">
      <w:pPr>
        <w:pStyle w:val="KUJKnormal"/>
        <w:numPr>
          <w:ilvl w:val="0"/>
          <w:numId w:val="11"/>
        </w:numPr>
        <w:ind w:left="284" w:hanging="284"/>
      </w:pPr>
      <w:r>
        <w:t>schválení rozpočtových opatření č. 85/R – 104/R na jednání rady kraje dne 13. 3. 2025,</w:t>
      </w:r>
    </w:p>
    <w:p w14:paraId="1A005E35" w14:textId="77777777" w:rsidR="00DA5813" w:rsidRDefault="00DA5813" w:rsidP="00DA5813">
      <w:pPr>
        <w:pStyle w:val="KUJKnormal"/>
        <w:numPr>
          <w:ilvl w:val="0"/>
          <w:numId w:val="11"/>
        </w:numPr>
        <w:ind w:left="284" w:hanging="284"/>
      </w:pPr>
      <w:r>
        <w:t>schválení rozpočtových opatření č. 105/R – 115/R na jednání rady kraje dne 27. 3. 2025;</w:t>
      </w:r>
    </w:p>
    <w:p w14:paraId="1B2ADF0A" w14:textId="77777777" w:rsidR="00DA5813" w:rsidRPr="00E10FE7" w:rsidRDefault="00DA5813" w:rsidP="00F45343">
      <w:pPr>
        <w:pStyle w:val="KUJKdoplnek2"/>
      </w:pPr>
      <w:r w:rsidRPr="00AF7BAE">
        <w:t>schvaluje</w:t>
      </w:r>
    </w:p>
    <w:p w14:paraId="56BB368F" w14:textId="77777777" w:rsidR="00DA5813" w:rsidRDefault="00DA5813" w:rsidP="00F45343">
      <w:pPr>
        <w:pStyle w:val="KUJKnormal"/>
      </w:pPr>
      <w:r>
        <w:t>rozpočtové opatření č. 116/Z;</w:t>
      </w:r>
    </w:p>
    <w:p w14:paraId="6728E111" w14:textId="77777777" w:rsidR="00DA5813" w:rsidRDefault="00DA5813" w:rsidP="00C546A5">
      <w:pPr>
        <w:pStyle w:val="KUJKdoplnek2"/>
      </w:pPr>
      <w:r w:rsidRPr="0021676C">
        <w:t>ukládá</w:t>
      </w:r>
    </w:p>
    <w:p w14:paraId="264F3034" w14:textId="77777777" w:rsidR="00DA5813" w:rsidRDefault="00DA5813" w:rsidP="00F45343">
      <w:pPr>
        <w:pStyle w:val="KUJKnormal"/>
      </w:pPr>
      <w:r>
        <w:t>JUDr. Lukáši Glaserovi, LL.M., řediteli krajského úřadu provedení rozpočtového opatření č. 116/Z.</w:t>
      </w:r>
    </w:p>
    <w:p w14:paraId="46F90B5D" w14:textId="77777777" w:rsidR="00DA5813" w:rsidRDefault="00DA5813" w:rsidP="00F45343">
      <w:pPr>
        <w:pStyle w:val="KUJKnormal"/>
      </w:pPr>
    </w:p>
    <w:p w14:paraId="5B35CBC5" w14:textId="77777777" w:rsidR="00DA5813" w:rsidRDefault="00DA5813" w:rsidP="00F45343">
      <w:pPr>
        <w:pStyle w:val="KUJKnormal"/>
      </w:pPr>
    </w:p>
    <w:p w14:paraId="39D72E5E" w14:textId="77777777" w:rsidR="00DA5813" w:rsidRDefault="00DA5813" w:rsidP="00F45343">
      <w:pPr>
        <w:pStyle w:val="KUJKmezeraDZ"/>
      </w:pPr>
      <w:bookmarkStart w:id="1" w:name="US_DuvodZprava"/>
      <w:bookmarkEnd w:id="1"/>
    </w:p>
    <w:p w14:paraId="0F1A91E9" w14:textId="77777777" w:rsidR="00DA5813" w:rsidRDefault="00DA5813" w:rsidP="00F45343">
      <w:pPr>
        <w:pStyle w:val="KUJKnadpisDZ"/>
      </w:pPr>
      <w:r>
        <w:t>DŮVODOVÁ ZPRÁVA</w:t>
      </w:r>
    </w:p>
    <w:p w14:paraId="095C4F3F" w14:textId="77777777" w:rsidR="00DA5813" w:rsidRPr="009B7B0B" w:rsidRDefault="00DA5813" w:rsidP="00F45343">
      <w:pPr>
        <w:pStyle w:val="KUJKmezeraDZ"/>
      </w:pPr>
    </w:p>
    <w:p w14:paraId="3558CED2" w14:textId="77777777" w:rsidR="00DA5813" w:rsidRDefault="00DA5813" w:rsidP="00D220B1">
      <w:pPr>
        <w:pStyle w:val="xl35"/>
        <w:spacing w:before="0" w:beforeAutospacing="0" w:after="120" w:afterAutospacing="0"/>
        <w:jc w:val="both"/>
        <w:rPr>
          <w:rFonts w:ascii="Arial" w:eastAsia="Times New Roman" w:hAnsi="Arial" w:cs="Arial"/>
          <w:b w:val="0"/>
          <w:bCs w:val="0"/>
          <w:sz w:val="20"/>
          <w:szCs w:val="20"/>
        </w:rPr>
      </w:pPr>
      <w:r>
        <w:rPr>
          <w:rFonts w:ascii="Arial" w:eastAsia="Times New Roman" w:hAnsi="Arial" w:cs="Arial"/>
          <w:b w:val="0"/>
          <w:bCs w:val="0"/>
          <w:sz w:val="20"/>
          <w:szCs w:val="20"/>
        </w:rPr>
        <w:t xml:space="preserve">Zákon č. 250/2000 Sb., o rozpočtových pravidlech územních rozpočtů, § 16, ukládá povinnost provádění změn rozpočtu, a to i jde-li o změny ve finančních vztazích k jinému rozpočtu, o změny závazných ukazatelů vůči jiným osobám nebo jestliže hrozí nebezpečí vzniku rozpočtového schodku. Změna rozpočtu se provádí rozpočtovým opatřením. Jednotlivá rozpočtová opatření (dále také </w:t>
      </w:r>
      <w:r>
        <w:rPr>
          <w:rFonts w:ascii="Arial" w:eastAsia="Times New Roman" w:hAnsi="Arial" w:cs="Arial"/>
          <w:b w:val="0"/>
          <w:bCs w:val="0"/>
          <w:i/>
          <w:iCs/>
          <w:sz w:val="20"/>
          <w:szCs w:val="20"/>
        </w:rPr>
        <w:t>„RO“</w:t>
      </w:r>
      <w:r>
        <w:rPr>
          <w:rFonts w:ascii="Arial" w:eastAsia="Times New Roman" w:hAnsi="Arial" w:cs="Arial"/>
          <w:b w:val="0"/>
          <w:bCs w:val="0"/>
          <w:sz w:val="20"/>
          <w:szCs w:val="20"/>
        </w:rPr>
        <w:t>) schvaluje zastupitelstvo kraje nebo rada kraje v rozsahu svěřeném zastupitelstvem. K čerpání krizové rezervy v případě mimořádných situací je zmocněn hejtman kraje. Tato rozpočtová opatření jsou předkládána na vědomí radě a zastupitelstvu kraje na nejbližším jednání.</w:t>
      </w:r>
    </w:p>
    <w:p w14:paraId="2B032B34" w14:textId="77777777" w:rsidR="00DA5813" w:rsidRDefault="00DA5813" w:rsidP="00D220B1">
      <w:pPr>
        <w:pStyle w:val="xl35"/>
        <w:spacing w:before="0" w:beforeAutospacing="0" w:after="0" w:afterAutospacing="0"/>
        <w:jc w:val="both"/>
        <w:rPr>
          <w:rFonts w:ascii="Arial" w:eastAsia="Times New Roman" w:hAnsi="Arial" w:cs="Arial"/>
          <w:b w:val="0"/>
          <w:bCs w:val="0"/>
          <w:sz w:val="20"/>
          <w:szCs w:val="20"/>
        </w:rPr>
      </w:pPr>
    </w:p>
    <w:p w14:paraId="339D265C" w14:textId="77777777" w:rsidR="00DA5813" w:rsidRDefault="00DA5813" w:rsidP="00D220B1">
      <w:pPr>
        <w:pStyle w:val="xl35"/>
        <w:spacing w:before="0" w:beforeAutospacing="0" w:after="0" w:afterAutospacing="0"/>
        <w:jc w:val="both"/>
        <w:rPr>
          <w:rFonts w:ascii="Arial" w:eastAsia="Times New Roman" w:hAnsi="Arial" w:cs="Arial"/>
          <w:b w:val="0"/>
          <w:bCs w:val="0"/>
          <w:sz w:val="20"/>
          <w:szCs w:val="20"/>
        </w:rPr>
      </w:pPr>
      <w:r>
        <w:rPr>
          <w:rFonts w:ascii="Arial" w:eastAsia="Times New Roman" w:hAnsi="Arial" w:cs="Arial"/>
          <w:b w:val="0"/>
          <w:bCs w:val="0"/>
          <w:sz w:val="20"/>
          <w:szCs w:val="20"/>
        </w:rPr>
        <w:t xml:space="preserve">Návrh zahrnuje celkem  39 rozpočtových opatření, z toho </w:t>
      </w:r>
      <w:r>
        <w:rPr>
          <w:rFonts w:ascii="Arial" w:eastAsia="Times New Roman" w:hAnsi="Arial" w:cs="Arial"/>
          <w:b w:val="0"/>
          <w:bCs w:val="0"/>
          <w:sz w:val="20"/>
          <w:szCs w:val="20"/>
          <w:u w:val="single"/>
        </w:rPr>
        <w:t>v pravomoci</w:t>
      </w:r>
      <w:r>
        <w:rPr>
          <w:rFonts w:ascii="Arial" w:eastAsia="Times New Roman" w:hAnsi="Arial" w:cs="Arial"/>
          <w:b w:val="0"/>
          <w:bCs w:val="0"/>
          <w:sz w:val="20"/>
          <w:szCs w:val="20"/>
        </w:rPr>
        <w:t>:</w:t>
      </w:r>
    </w:p>
    <w:p w14:paraId="2ED5614D" w14:textId="77777777" w:rsidR="00DA5813" w:rsidRDefault="00DA5813" w:rsidP="00DA5813">
      <w:pPr>
        <w:pStyle w:val="xl35"/>
        <w:numPr>
          <w:ilvl w:val="0"/>
          <w:numId w:val="12"/>
        </w:numPr>
        <w:spacing w:before="0" w:beforeAutospacing="0" w:after="0" w:afterAutospacing="0"/>
        <w:ind w:left="284" w:hanging="244"/>
        <w:jc w:val="both"/>
        <w:rPr>
          <w:rFonts w:ascii="Arial" w:eastAsia="Times New Roman" w:hAnsi="Arial" w:cs="Arial"/>
          <w:b w:val="0"/>
          <w:bCs w:val="0"/>
          <w:sz w:val="20"/>
          <w:szCs w:val="20"/>
        </w:rPr>
      </w:pPr>
      <w:r>
        <w:rPr>
          <w:rFonts w:ascii="Arial" w:eastAsia="Times New Roman" w:hAnsi="Arial" w:cs="Arial"/>
          <w:b w:val="0"/>
          <w:bCs w:val="0"/>
          <w:sz w:val="20"/>
          <w:szCs w:val="20"/>
        </w:rPr>
        <w:t>hejtmana kraje:</w:t>
      </w:r>
      <w:r>
        <w:rPr>
          <w:rFonts w:ascii="Arial" w:eastAsia="Times New Roman" w:hAnsi="Arial" w:cs="Arial"/>
          <w:b w:val="0"/>
          <w:bCs w:val="0"/>
          <w:sz w:val="20"/>
          <w:szCs w:val="20"/>
        </w:rPr>
        <w:tab/>
        <w:t xml:space="preserve"> není</w:t>
      </w:r>
      <w:r>
        <w:rPr>
          <w:rFonts w:ascii="Arial" w:hAnsi="Arial" w:cs="Arial"/>
          <w:b w:val="0"/>
          <w:bCs w:val="0"/>
          <w:sz w:val="20"/>
          <w:szCs w:val="20"/>
        </w:rPr>
        <w:t>,</w:t>
      </w:r>
    </w:p>
    <w:p w14:paraId="4B02A48F" w14:textId="77777777" w:rsidR="00DA5813" w:rsidRDefault="00DA5813" w:rsidP="00DA5813">
      <w:pPr>
        <w:pStyle w:val="xl35"/>
        <w:numPr>
          <w:ilvl w:val="0"/>
          <w:numId w:val="12"/>
        </w:numPr>
        <w:spacing w:before="0" w:beforeAutospacing="0" w:after="0" w:afterAutospacing="0"/>
        <w:ind w:left="284" w:hanging="244"/>
        <w:jc w:val="both"/>
        <w:rPr>
          <w:rFonts w:ascii="Arial" w:eastAsia="Times New Roman" w:hAnsi="Arial" w:cs="Arial"/>
          <w:b w:val="0"/>
          <w:bCs w:val="0"/>
          <w:sz w:val="20"/>
          <w:szCs w:val="20"/>
        </w:rPr>
      </w:pPr>
      <w:r>
        <w:rPr>
          <w:rFonts w:ascii="Arial" w:eastAsia="Times New Roman" w:hAnsi="Arial" w:cs="Arial"/>
          <w:b w:val="0"/>
          <w:bCs w:val="0"/>
          <w:sz w:val="20"/>
          <w:szCs w:val="20"/>
        </w:rPr>
        <w:t>rady kraje:</w:t>
      </w:r>
      <w:r>
        <w:rPr>
          <w:rFonts w:ascii="Arial" w:eastAsia="Times New Roman" w:hAnsi="Arial" w:cs="Arial"/>
          <w:b w:val="0"/>
          <w:bCs w:val="0"/>
          <w:sz w:val="20"/>
          <w:szCs w:val="20"/>
        </w:rPr>
        <w:tab/>
      </w:r>
      <w:r>
        <w:rPr>
          <w:rFonts w:ascii="Arial" w:eastAsia="Times New Roman" w:hAnsi="Arial" w:cs="Arial"/>
          <w:b w:val="0"/>
          <w:bCs w:val="0"/>
          <w:sz w:val="20"/>
          <w:szCs w:val="20"/>
        </w:rPr>
        <w:tab/>
        <w:t xml:space="preserve"> </w:t>
      </w:r>
      <w:r>
        <w:rPr>
          <w:rFonts w:ascii="Arial" w:hAnsi="Arial" w:cs="Arial"/>
          <w:b w:val="0"/>
          <w:bCs w:val="0"/>
          <w:sz w:val="20"/>
          <w:szCs w:val="20"/>
        </w:rPr>
        <w:t>38 RO (78/R – 115/R),</w:t>
      </w:r>
    </w:p>
    <w:p w14:paraId="3F6FD6C5" w14:textId="77777777" w:rsidR="00DA5813" w:rsidRDefault="00DA5813" w:rsidP="00DA5813">
      <w:pPr>
        <w:pStyle w:val="xl35"/>
        <w:numPr>
          <w:ilvl w:val="0"/>
          <w:numId w:val="12"/>
        </w:numPr>
        <w:spacing w:before="0" w:beforeAutospacing="0" w:after="120" w:afterAutospacing="0"/>
        <w:ind w:left="284" w:hanging="244"/>
        <w:jc w:val="both"/>
        <w:rPr>
          <w:rFonts w:ascii="Arial" w:eastAsia="Times New Roman" w:hAnsi="Arial" w:cs="Arial"/>
          <w:b w:val="0"/>
          <w:bCs w:val="0"/>
          <w:sz w:val="20"/>
          <w:szCs w:val="20"/>
        </w:rPr>
      </w:pPr>
      <w:r>
        <w:rPr>
          <w:rFonts w:ascii="Arial" w:eastAsia="Times New Roman" w:hAnsi="Arial" w:cs="Arial"/>
          <w:b w:val="0"/>
          <w:bCs w:val="0"/>
          <w:sz w:val="20"/>
          <w:szCs w:val="20"/>
        </w:rPr>
        <w:t>zastupitelstva kraje:    1</w:t>
      </w:r>
      <w:r>
        <w:rPr>
          <w:rFonts w:ascii="Arial" w:hAnsi="Arial" w:cs="Arial"/>
          <w:b w:val="0"/>
          <w:bCs w:val="0"/>
          <w:sz w:val="20"/>
          <w:szCs w:val="20"/>
        </w:rPr>
        <w:t xml:space="preserve"> RO (116/Z).</w:t>
      </w:r>
    </w:p>
    <w:p w14:paraId="408F0EB8" w14:textId="77777777" w:rsidR="00DA5813" w:rsidRDefault="00DA5813" w:rsidP="00D220B1">
      <w:pPr>
        <w:pStyle w:val="xl35"/>
        <w:spacing w:before="0" w:beforeAutospacing="0" w:after="0" w:afterAutospacing="0"/>
        <w:jc w:val="both"/>
        <w:rPr>
          <w:rFonts w:ascii="Arial" w:eastAsia="Times New Roman" w:hAnsi="Arial" w:cs="Arial"/>
          <w:b w:val="0"/>
          <w:bCs w:val="0"/>
          <w:sz w:val="20"/>
          <w:szCs w:val="20"/>
        </w:rPr>
      </w:pPr>
    </w:p>
    <w:p w14:paraId="4B3489CD" w14:textId="77777777" w:rsidR="00DA5813" w:rsidRDefault="00DA5813" w:rsidP="00D220B1">
      <w:pPr>
        <w:rPr>
          <w:rFonts w:ascii="Arial" w:hAnsi="Arial" w:cs="Arial"/>
          <w:sz w:val="20"/>
          <w:szCs w:val="20"/>
        </w:rPr>
      </w:pPr>
      <w:r>
        <w:rPr>
          <w:rFonts w:ascii="Arial" w:hAnsi="Arial" w:cs="Arial"/>
          <w:sz w:val="20"/>
          <w:szCs w:val="20"/>
        </w:rPr>
        <w:t xml:space="preserve">Výčet rozpočtových opatření </w:t>
      </w:r>
      <w:r>
        <w:rPr>
          <w:rFonts w:ascii="Arial" w:hAnsi="Arial" w:cs="Arial"/>
          <w:sz w:val="20"/>
          <w:szCs w:val="20"/>
          <w:u w:val="single"/>
        </w:rPr>
        <w:t>s dopadem do</w:t>
      </w:r>
      <w:r>
        <w:rPr>
          <w:rFonts w:ascii="Arial" w:hAnsi="Arial" w:cs="Arial"/>
          <w:sz w:val="20"/>
          <w:szCs w:val="20"/>
        </w:rPr>
        <w:t>:</w:t>
      </w:r>
    </w:p>
    <w:p w14:paraId="399758F6" w14:textId="77777777" w:rsidR="00DA5813" w:rsidRDefault="00DA5813" w:rsidP="00DA5813">
      <w:pPr>
        <w:numPr>
          <w:ilvl w:val="0"/>
          <w:numId w:val="13"/>
        </w:numPr>
        <w:ind w:right="-285"/>
        <w:contextualSpacing/>
        <w:jc w:val="both"/>
        <w:rPr>
          <w:rFonts w:ascii="Arial" w:hAnsi="Arial" w:cs="Arial"/>
          <w:sz w:val="20"/>
          <w:szCs w:val="20"/>
        </w:rPr>
      </w:pPr>
      <w:r>
        <w:rPr>
          <w:rFonts w:ascii="Arial" w:hAnsi="Arial" w:cs="Arial"/>
          <w:sz w:val="20"/>
          <w:szCs w:val="20"/>
        </w:rPr>
        <w:t>salda příjmů a výdajů:</w:t>
      </w:r>
      <w:r>
        <w:rPr>
          <w:rFonts w:ascii="Arial" w:hAnsi="Arial" w:cs="Arial"/>
          <w:sz w:val="20"/>
          <w:szCs w:val="20"/>
        </w:rPr>
        <w:tab/>
        <w:t>85/R – 87/R, 105/R, 115/R, 116/Z</w:t>
      </w:r>
      <w:r>
        <w:rPr>
          <w:rFonts w:ascii="Arial" w:hAnsi="Arial" w:cs="Arial"/>
          <w:sz w:val="20"/>
          <w:szCs w:val="20"/>
        </w:rPr>
        <w:tab/>
      </w:r>
      <w:r w:rsidRPr="000D01D0">
        <w:rPr>
          <w:rFonts w:ascii="Arial" w:hAnsi="Arial" w:cs="Arial"/>
          <w:sz w:val="20"/>
          <w:szCs w:val="20"/>
        </w:rPr>
        <w:t>(</w:t>
      </w:r>
      <w:r>
        <w:rPr>
          <w:rFonts w:ascii="Arial" w:hAnsi="Arial" w:cs="Arial"/>
          <w:sz w:val="20"/>
          <w:szCs w:val="20"/>
        </w:rPr>
        <w:t>zvýšení</w:t>
      </w:r>
      <w:r w:rsidRPr="000D01D0">
        <w:rPr>
          <w:rFonts w:ascii="Arial" w:hAnsi="Arial" w:cs="Arial"/>
          <w:sz w:val="20"/>
          <w:szCs w:val="20"/>
        </w:rPr>
        <w:t xml:space="preserve"> schodku o </w:t>
      </w:r>
      <w:r>
        <w:rPr>
          <w:rFonts w:ascii="Arial" w:hAnsi="Arial" w:cs="Arial"/>
          <w:sz w:val="20"/>
          <w:szCs w:val="20"/>
        </w:rPr>
        <w:t>186,29</w:t>
      </w:r>
      <w:r w:rsidRPr="000D01D0">
        <w:rPr>
          <w:rFonts w:ascii="Arial" w:hAnsi="Arial" w:cs="Arial"/>
          <w:sz w:val="20"/>
          <w:szCs w:val="20"/>
        </w:rPr>
        <w:t xml:space="preserve"> mil. Kč)</w:t>
      </w:r>
      <w:r>
        <w:rPr>
          <w:rFonts w:ascii="Arial" w:hAnsi="Arial" w:cs="Arial"/>
          <w:sz w:val="20"/>
          <w:szCs w:val="20"/>
        </w:rPr>
        <w:t>,</w:t>
      </w:r>
    </w:p>
    <w:p w14:paraId="7E3CA6E3" w14:textId="77777777" w:rsidR="00DA5813" w:rsidRDefault="00DA5813" w:rsidP="00DA5813">
      <w:pPr>
        <w:numPr>
          <w:ilvl w:val="0"/>
          <w:numId w:val="13"/>
        </w:numPr>
        <w:ind w:right="-285"/>
        <w:contextualSpacing/>
        <w:jc w:val="both"/>
        <w:rPr>
          <w:rFonts w:ascii="Arial" w:hAnsi="Arial" w:cs="Arial"/>
          <w:sz w:val="20"/>
          <w:szCs w:val="20"/>
        </w:rPr>
      </w:pPr>
      <w:r>
        <w:rPr>
          <w:rFonts w:ascii="Arial" w:hAnsi="Arial" w:cs="Arial"/>
          <w:sz w:val="20"/>
          <w:szCs w:val="20"/>
        </w:rPr>
        <w:t>krizové rezervy:</w:t>
      </w:r>
      <w:r>
        <w:rPr>
          <w:rFonts w:ascii="Arial" w:hAnsi="Arial" w:cs="Arial"/>
          <w:sz w:val="20"/>
          <w:szCs w:val="20"/>
        </w:rPr>
        <w:tab/>
      </w:r>
      <w:r>
        <w:rPr>
          <w:rFonts w:ascii="Arial" w:hAnsi="Arial" w:cs="Arial"/>
          <w:sz w:val="20"/>
          <w:szCs w:val="20"/>
        </w:rPr>
        <w:tab/>
        <w:t>90/R</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(snížení o 432,5 tis. Kč),</w:t>
      </w:r>
      <w:r>
        <w:rPr>
          <w:rFonts w:ascii="Arial" w:hAnsi="Arial" w:cs="Arial"/>
          <w:sz w:val="20"/>
          <w:szCs w:val="20"/>
        </w:rPr>
        <w:tab/>
      </w:r>
    </w:p>
    <w:p w14:paraId="77DB4447" w14:textId="77777777" w:rsidR="00DA5813" w:rsidRDefault="00DA5813" w:rsidP="00DA5813">
      <w:pPr>
        <w:numPr>
          <w:ilvl w:val="0"/>
          <w:numId w:val="13"/>
        </w:numPr>
        <w:ind w:right="-285"/>
        <w:contextualSpacing/>
        <w:jc w:val="both"/>
        <w:rPr>
          <w:rFonts w:ascii="Arial" w:hAnsi="Arial" w:cs="Arial"/>
          <w:sz w:val="20"/>
          <w:szCs w:val="20"/>
        </w:rPr>
      </w:pPr>
      <w:r>
        <w:rPr>
          <w:rFonts w:ascii="Arial" w:hAnsi="Arial" w:cs="Arial"/>
          <w:sz w:val="20"/>
          <w:szCs w:val="20"/>
        </w:rPr>
        <w:t>rozpočtové rezervy:</w:t>
      </w:r>
      <w:r>
        <w:rPr>
          <w:rFonts w:ascii="Arial" w:hAnsi="Arial" w:cs="Arial"/>
          <w:sz w:val="20"/>
          <w:szCs w:val="20"/>
        </w:rPr>
        <w:tab/>
        <w:t>81/R, 89/R, 99/R</w:t>
      </w:r>
      <w:r>
        <w:rPr>
          <w:rFonts w:ascii="Arial" w:hAnsi="Arial" w:cs="Arial"/>
          <w:sz w:val="20"/>
          <w:szCs w:val="20"/>
        </w:rPr>
        <w:tab/>
      </w:r>
      <w:r>
        <w:rPr>
          <w:rFonts w:ascii="Arial" w:hAnsi="Arial" w:cs="Arial"/>
          <w:sz w:val="20"/>
          <w:szCs w:val="20"/>
        </w:rPr>
        <w:tab/>
      </w:r>
      <w:r>
        <w:rPr>
          <w:rFonts w:ascii="Arial" w:hAnsi="Arial" w:cs="Arial"/>
          <w:sz w:val="20"/>
          <w:szCs w:val="20"/>
        </w:rPr>
        <w:tab/>
        <w:t>(snížení o 1,83 mil. Kč),</w:t>
      </w:r>
    </w:p>
    <w:p w14:paraId="31D754B3" w14:textId="77777777" w:rsidR="00DA5813" w:rsidRDefault="00DA5813" w:rsidP="00DA5813">
      <w:pPr>
        <w:numPr>
          <w:ilvl w:val="0"/>
          <w:numId w:val="13"/>
        </w:numPr>
        <w:spacing w:after="120"/>
        <w:ind w:right="-285"/>
        <w:jc w:val="both"/>
        <w:rPr>
          <w:rFonts w:ascii="Arial" w:hAnsi="Arial" w:cs="Arial"/>
          <w:sz w:val="20"/>
          <w:szCs w:val="20"/>
        </w:rPr>
      </w:pPr>
      <w:r>
        <w:rPr>
          <w:rFonts w:ascii="Arial" w:hAnsi="Arial" w:cs="Arial"/>
          <w:sz w:val="20"/>
          <w:szCs w:val="20"/>
        </w:rPr>
        <w:t>Fondu rezerv a rozvoje:</w:t>
      </w:r>
      <w:r>
        <w:rPr>
          <w:rFonts w:ascii="Arial" w:hAnsi="Arial" w:cs="Arial"/>
          <w:sz w:val="20"/>
          <w:szCs w:val="20"/>
        </w:rPr>
        <w:tab/>
        <w:t>85/R – 87/R, 105/R, 115/R, 116/Z</w:t>
      </w:r>
      <w:r>
        <w:rPr>
          <w:rFonts w:ascii="Arial" w:hAnsi="Arial" w:cs="Arial"/>
          <w:sz w:val="20"/>
          <w:szCs w:val="20"/>
        </w:rPr>
        <w:tab/>
      </w:r>
      <w:r w:rsidRPr="000D01D0">
        <w:rPr>
          <w:rFonts w:ascii="Arial" w:hAnsi="Arial" w:cs="Arial"/>
          <w:sz w:val="20"/>
          <w:szCs w:val="20"/>
        </w:rPr>
        <w:t>(</w:t>
      </w:r>
      <w:r>
        <w:rPr>
          <w:rFonts w:ascii="Arial" w:hAnsi="Arial" w:cs="Arial"/>
          <w:sz w:val="20"/>
          <w:szCs w:val="20"/>
        </w:rPr>
        <w:t>snížení</w:t>
      </w:r>
      <w:r w:rsidRPr="000D01D0">
        <w:rPr>
          <w:rFonts w:ascii="Arial" w:hAnsi="Arial" w:cs="Arial"/>
          <w:sz w:val="20"/>
          <w:szCs w:val="20"/>
        </w:rPr>
        <w:t xml:space="preserve"> o </w:t>
      </w:r>
      <w:r>
        <w:rPr>
          <w:rFonts w:ascii="Arial" w:hAnsi="Arial" w:cs="Arial"/>
          <w:sz w:val="20"/>
          <w:szCs w:val="20"/>
        </w:rPr>
        <w:t>176</w:t>
      </w:r>
      <w:r w:rsidRPr="000D01D0">
        <w:rPr>
          <w:rFonts w:ascii="Arial" w:hAnsi="Arial" w:cs="Arial"/>
          <w:sz w:val="20"/>
          <w:szCs w:val="20"/>
        </w:rPr>
        <w:t>,</w:t>
      </w:r>
      <w:r>
        <w:rPr>
          <w:rFonts w:ascii="Arial" w:hAnsi="Arial" w:cs="Arial"/>
          <w:sz w:val="20"/>
          <w:szCs w:val="20"/>
        </w:rPr>
        <w:t>79</w:t>
      </w:r>
      <w:r w:rsidRPr="000D01D0">
        <w:rPr>
          <w:rFonts w:ascii="Arial" w:hAnsi="Arial" w:cs="Arial"/>
          <w:sz w:val="20"/>
          <w:szCs w:val="20"/>
        </w:rPr>
        <w:t xml:space="preserve"> mil. Kč)</w:t>
      </w:r>
      <w:r>
        <w:rPr>
          <w:rFonts w:ascii="Arial" w:hAnsi="Arial" w:cs="Arial"/>
          <w:sz w:val="20"/>
          <w:szCs w:val="20"/>
        </w:rPr>
        <w:t>.</w:t>
      </w:r>
    </w:p>
    <w:p w14:paraId="2CD92913" w14:textId="77777777" w:rsidR="00DA5813" w:rsidRDefault="00DA5813" w:rsidP="00D220B1">
      <w:pPr>
        <w:pStyle w:val="xl35"/>
        <w:spacing w:before="0" w:beforeAutospacing="0" w:after="0" w:afterAutospacing="0"/>
        <w:jc w:val="both"/>
        <w:rPr>
          <w:rFonts w:ascii="Arial" w:eastAsia="Times New Roman" w:hAnsi="Arial" w:cs="Arial"/>
          <w:b w:val="0"/>
          <w:bCs w:val="0"/>
          <w:sz w:val="20"/>
          <w:szCs w:val="20"/>
        </w:rPr>
      </w:pPr>
    </w:p>
    <w:p w14:paraId="220993C6" w14:textId="77777777" w:rsidR="00DA5813" w:rsidRDefault="00DA5813" w:rsidP="00D220B1">
      <w:pPr>
        <w:pStyle w:val="xl35"/>
        <w:spacing w:before="0" w:beforeAutospacing="0" w:after="0" w:afterAutospacing="0"/>
        <w:jc w:val="both"/>
        <w:rPr>
          <w:rFonts w:ascii="Arial" w:eastAsia="Times New Roman" w:hAnsi="Arial" w:cs="Arial"/>
          <w:b w:val="0"/>
          <w:bCs w:val="0"/>
          <w:sz w:val="20"/>
          <w:szCs w:val="20"/>
        </w:rPr>
      </w:pPr>
    </w:p>
    <w:p w14:paraId="6476CC8C" w14:textId="77777777" w:rsidR="00DA5813" w:rsidRDefault="00DA5813" w:rsidP="00D220B1">
      <w:pPr>
        <w:pStyle w:val="xl35"/>
        <w:spacing w:before="0" w:beforeAutospacing="0" w:after="0" w:afterAutospacing="0"/>
        <w:jc w:val="both"/>
        <w:rPr>
          <w:rFonts w:ascii="Arial" w:eastAsia="Times New Roman" w:hAnsi="Arial" w:cs="Arial"/>
          <w:b w:val="0"/>
          <w:bCs w:val="0"/>
          <w:sz w:val="20"/>
          <w:szCs w:val="20"/>
        </w:rPr>
      </w:pPr>
    </w:p>
    <w:p w14:paraId="3C920AD9" w14:textId="77777777" w:rsidR="00DA5813" w:rsidRDefault="00DA5813" w:rsidP="00D220B1">
      <w:pPr>
        <w:pStyle w:val="xl35"/>
        <w:spacing w:before="0" w:beforeAutospacing="0" w:after="0" w:afterAutospacing="0"/>
        <w:jc w:val="both"/>
        <w:rPr>
          <w:rFonts w:ascii="Arial" w:eastAsia="Times New Roman" w:hAnsi="Arial" w:cs="Arial"/>
          <w:b w:val="0"/>
          <w:bCs w:val="0"/>
          <w:sz w:val="20"/>
          <w:szCs w:val="20"/>
        </w:rPr>
      </w:pPr>
    </w:p>
    <w:p w14:paraId="49B70790" w14:textId="77777777" w:rsidR="00DA5813" w:rsidRDefault="00DA5813" w:rsidP="00D220B1">
      <w:pPr>
        <w:pStyle w:val="xl35"/>
        <w:spacing w:before="0" w:beforeAutospacing="0" w:after="0" w:afterAutospacing="0"/>
        <w:jc w:val="both"/>
        <w:rPr>
          <w:rFonts w:ascii="Arial" w:eastAsia="Times New Roman" w:hAnsi="Arial" w:cs="Arial"/>
          <w:b w:val="0"/>
          <w:bCs w:val="0"/>
          <w:sz w:val="20"/>
          <w:szCs w:val="20"/>
        </w:rPr>
      </w:pPr>
    </w:p>
    <w:p w14:paraId="0DAA0C43" w14:textId="77777777" w:rsidR="00DA5813" w:rsidRDefault="00DA5813" w:rsidP="00D220B1">
      <w:pPr>
        <w:pStyle w:val="xl35"/>
        <w:spacing w:before="0" w:beforeAutospacing="0" w:after="0" w:afterAutospacing="0"/>
        <w:jc w:val="both"/>
        <w:rPr>
          <w:rFonts w:ascii="Arial" w:eastAsia="Times New Roman" w:hAnsi="Arial" w:cs="Arial"/>
          <w:b w:val="0"/>
          <w:bCs w:val="0"/>
          <w:sz w:val="20"/>
          <w:szCs w:val="20"/>
        </w:rPr>
      </w:pPr>
    </w:p>
    <w:p w14:paraId="4FA51DDC" w14:textId="77777777" w:rsidR="00DA5813" w:rsidRPr="007029AD" w:rsidRDefault="00DA5813" w:rsidP="007029AD">
      <w:pPr>
        <w:spacing w:before="100" w:beforeAutospacing="1" w:after="100" w:afterAutospacing="1"/>
        <w:jc w:val="both"/>
        <w:rPr>
          <w:rFonts w:ascii="Arial" w:eastAsia="Times New Roman" w:hAnsi="Arial" w:cs="Arial"/>
          <w:sz w:val="20"/>
          <w:szCs w:val="20"/>
          <w:lang w:eastAsia="cs-CZ"/>
        </w:rPr>
      </w:pPr>
      <w:bookmarkStart w:id="2" w:name="_Hlk174685617"/>
      <w:r w:rsidRPr="007029AD">
        <w:rPr>
          <w:rFonts w:ascii="Arial" w:eastAsia="Times New Roman" w:hAnsi="Arial" w:cs="Arial"/>
          <w:sz w:val="20"/>
          <w:szCs w:val="20"/>
          <w:lang w:eastAsia="cs-CZ"/>
        </w:rPr>
        <w:t xml:space="preserve">Důvodem zvýšení povoleného schodku o </w:t>
      </w:r>
      <w:bookmarkEnd w:id="2"/>
      <w:r w:rsidRPr="007029AD">
        <w:rPr>
          <w:rFonts w:ascii="Arial" w:eastAsia="Times New Roman" w:hAnsi="Arial" w:cs="Arial"/>
          <w:sz w:val="20"/>
          <w:szCs w:val="20"/>
          <w:lang w:eastAsia="cs-CZ"/>
        </w:rPr>
        <w:t>18</w:t>
      </w:r>
      <w:r>
        <w:rPr>
          <w:rFonts w:ascii="Arial" w:eastAsia="Times New Roman" w:hAnsi="Arial" w:cs="Arial"/>
          <w:sz w:val="20"/>
          <w:szCs w:val="20"/>
          <w:lang w:eastAsia="cs-CZ"/>
        </w:rPr>
        <w:t>6</w:t>
      </w:r>
      <w:r w:rsidRPr="007029AD">
        <w:rPr>
          <w:rFonts w:ascii="Arial" w:eastAsia="Times New Roman" w:hAnsi="Arial" w:cs="Arial"/>
          <w:sz w:val="20"/>
          <w:szCs w:val="20"/>
          <w:lang w:eastAsia="cs-CZ"/>
        </w:rPr>
        <w:t>,29 mil. Kč je:</w:t>
      </w:r>
    </w:p>
    <w:p w14:paraId="0C77719E" w14:textId="77777777" w:rsidR="00DA5813" w:rsidRPr="007029AD" w:rsidRDefault="00DA5813" w:rsidP="00DA5813">
      <w:pPr>
        <w:numPr>
          <w:ilvl w:val="0"/>
          <w:numId w:val="22"/>
        </w:numPr>
        <w:spacing w:before="100" w:beforeAutospacing="1" w:after="100" w:afterAutospacing="1"/>
        <w:jc w:val="both"/>
        <w:rPr>
          <w:rFonts w:ascii="Arial" w:eastAsia="Times New Roman" w:hAnsi="Arial" w:cs="Arial"/>
          <w:sz w:val="20"/>
          <w:szCs w:val="20"/>
          <w:lang w:eastAsia="cs-CZ"/>
        </w:rPr>
      </w:pPr>
      <w:r w:rsidRPr="007029AD">
        <w:rPr>
          <w:rFonts w:ascii="Arial" w:eastAsia="Times New Roman" w:hAnsi="Arial" w:cs="Arial"/>
          <w:sz w:val="20"/>
          <w:szCs w:val="20"/>
          <w:lang w:eastAsia="cs-CZ"/>
        </w:rPr>
        <w:t>85/R – převedení úspor z tendrů realizovaných zakázek předložených na jednání RK dne 20. 2. 2025 do Fondu rezerv a rozvoje (35,90 mil. Kč) – snížení schodku;</w:t>
      </w:r>
    </w:p>
    <w:p w14:paraId="5D4E7511" w14:textId="77777777" w:rsidR="00DA5813" w:rsidRPr="007029AD" w:rsidRDefault="00DA5813" w:rsidP="00DA5813">
      <w:pPr>
        <w:numPr>
          <w:ilvl w:val="0"/>
          <w:numId w:val="22"/>
        </w:numPr>
        <w:spacing w:before="100" w:beforeAutospacing="1" w:after="100" w:afterAutospacing="1"/>
        <w:jc w:val="both"/>
        <w:rPr>
          <w:rFonts w:ascii="Arial" w:eastAsia="Times New Roman" w:hAnsi="Arial" w:cs="Arial"/>
          <w:sz w:val="20"/>
          <w:szCs w:val="20"/>
          <w:lang w:eastAsia="cs-CZ"/>
        </w:rPr>
      </w:pPr>
      <w:r w:rsidRPr="007029AD">
        <w:rPr>
          <w:rFonts w:ascii="Arial" w:eastAsia="Times New Roman" w:hAnsi="Arial" w:cs="Arial"/>
          <w:sz w:val="20"/>
          <w:szCs w:val="20"/>
          <w:lang w:eastAsia="cs-CZ"/>
        </w:rPr>
        <w:t>86/R – převedení úspor projektů EU do Fondu rezerv a rozvoje (31,44 mil. Kč) – snížení schodku;</w:t>
      </w:r>
    </w:p>
    <w:p w14:paraId="25EDEFA2" w14:textId="77777777" w:rsidR="00DA5813" w:rsidRPr="007029AD" w:rsidRDefault="00DA5813" w:rsidP="00DA5813">
      <w:pPr>
        <w:numPr>
          <w:ilvl w:val="0"/>
          <w:numId w:val="22"/>
        </w:numPr>
        <w:spacing w:before="100" w:beforeAutospacing="1" w:after="100" w:afterAutospacing="1"/>
        <w:jc w:val="both"/>
        <w:rPr>
          <w:rFonts w:ascii="Arial" w:eastAsia="Times New Roman" w:hAnsi="Arial" w:cs="Arial"/>
          <w:sz w:val="20"/>
          <w:szCs w:val="20"/>
          <w:lang w:eastAsia="cs-CZ"/>
        </w:rPr>
      </w:pPr>
      <w:r w:rsidRPr="007029AD">
        <w:rPr>
          <w:rFonts w:ascii="Arial" w:eastAsia="Times New Roman" w:hAnsi="Arial" w:cs="Arial"/>
          <w:sz w:val="20"/>
          <w:szCs w:val="20"/>
          <w:lang w:eastAsia="cs-CZ"/>
        </w:rPr>
        <w:t>87/R – zajištění prostředků pro transformaci dětských domovů převodem z FRR (39,05 mil. Kč) – zvýšení schodku;</w:t>
      </w:r>
    </w:p>
    <w:p w14:paraId="340EE741" w14:textId="77777777" w:rsidR="00DA5813" w:rsidRPr="007029AD" w:rsidRDefault="00DA5813" w:rsidP="00DA5813">
      <w:pPr>
        <w:numPr>
          <w:ilvl w:val="0"/>
          <w:numId w:val="22"/>
        </w:numPr>
        <w:spacing w:before="100" w:beforeAutospacing="1" w:after="100" w:afterAutospacing="1"/>
        <w:jc w:val="both"/>
        <w:rPr>
          <w:rFonts w:ascii="Arial" w:eastAsia="Times New Roman" w:hAnsi="Arial" w:cs="Arial"/>
          <w:sz w:val="20"/>
          <w:szCs w:val="20"/>
          <w:lang w:eastAsia="cs-CZ"/>
        </w:rPr>
      </w:pPr>
      <w:r w:rsidRPr="007029AD">
        <w:rPr>
          <w:rFonts w:ascii="Arial" w:eastAsia="Times New Roman" w:hAnsi="Arial" w:cs="Arial"/>
          <w:sz w:val="20"/>
          <w:szCs w:val="20"/>
          <w:lang w:eastAsia="cs-CZ"/>
        </w:rPr>
        <w:t>105/R – navýšení alokace Krajského investičního fondu zapojením zůstatku KIF (9,5 mil. Kč) a FRR (3</w:t>
      </w:r>
      <w:r>
        <w:rPr>
          <w:rFonts w:ascii="Arial" w:eastAsia="Times New Roman" w:hAnsi="Arial" w:cs="Arial"/>
          <w:sz w:val="20"/>
          <w:szCs w:val="20"/>
          <w:lang w:eastAsia="cs-CZ"/>
        </w:rPr>
        <w:t>4</w:t>
      </w:r>
      <w:r w:rsidRPr="007029AD">
        <w:rPr>
          <w:rFonts w:ascii="Arial" w:eastAsia="Times New Roman" w:hAnsi="Arial" w:cs="Arial"/>
          <w:sz w:val="20"/>
          <w:szCs w:val="20"/>
          <w:lang w:eastAsia="cs-CZ"/>
        </w:rPr>
        <w:t>,0 mil. Kč) – zvýšení schodku;</w:t>
      </w:r>
    </w:p>
    <w:p w14:paraId="3ACA7471" w14:textId="77777777" w:rsidR="00DA5813" w:rsidRPr="007029AD" w:rsidRDefault="00DA5813" w:rsidP="00DA5813">
      <w:pPr>
        <w:numPr>
          <w:ilvl w:val="0"/>
          <w:numId w:val="22"/>
        </w:numPr>
        <w:spacing w:before="100" w:beforeAutospacing="1" w:after="100" w:afterAutospacing="1"/>
        <w:jc w:val="both"/>
        <w:rPr>
          <w:rFonts w:ascii="Arial" w:eastAsia="Times New Roman" w:hAnsi="Arial" w:cs="Arial"/>
          <w:sz w:val="20"/>
          <w:szCs w:val="20"/>
          <w:lang w:eastAsia="cs-CZ"/>
        </w:rPr>
      </w:pPr>
      <w:r w:rsidRPr="007029AD">
        <w:rPr>
          <w:rFonts w:ascii="Arial" w:eastAsia="Times New Roman" w:hAnsi="Arial" w:cs="Arial"/>
          <w:sz w:val="20"/>
          <w:szCs w:val="20"/>
          <w:lang w:eastAsia="cs-CZ"/>
        </w:rPr>
        <w:t>115/R – vratka návratné finanční výpomoci u projektu „Informační systém dopravní infrastruktury Jihočeského kraje“ a její převod do FRR (10,4 mil. Kč) – snížení schodku;</w:t>
      </w:r>
    </w:p>
    <w:p w14:paraId="03E1E600" w14:textId="77777777" w:rsidR="00DA5813" w:rsidRPr="007029AD" w:rsidRDefault="00DA5813" w:rsidP="00DA5813">
      <w:pPr>
        <w:numPr>
          <w:ilvl w:val="0"/>
          <w:numId w:val="22"/>
        </w:numPr>
        <w:spacing w:before="100" w:beforeAutospacing="1" w:after="100" w:afterAutospacing="1"/>
        <w:jc w:val="both"/>
        <w:rPr>
          <w:rFonts w:ascii="Arial" w:eastAsia="Times New Roman" w:hAnsi="Arial" w:cs="Arial"/>
          <w:sz w:val="20"/>
          <w:szCs w:val="20"/>
          <w:lang w:eastAsia="cs-CZ"/>
        </w:rPr>
      </w:pPr>
      <w:r w:rsidRPr="007029AD">
        <w:rPr>
          <w:rFonts w:ascii="Arial" w:eastAsia="Times New Roman" w:hAnsi="Arial" w:cs="Arial"/>
          <w:sz w:val="20"/>
          <w:szCs w:val="20"/>
          <w:lang w:eastAsia="cs-CZ"/>
        </w:rPr>
        <w:t>116/Z – ošetření výpadku příjmů ze SFDI převodem z FRR (181,48 mil. Kč) – zvýšení schodku.</w:t>
      </w:r>
    </w:p>
    <w:p w14:paraId="0C414467" w14:textId="77777777" w:rsidR="00DA5813" w:rsidRPr="000323E0" w:rsidRDefault="00DA5813" w:rsidP="00AA4ADB">
      <w:pPr>
        <w:spacing w:before="100" w:beforeAutospacing="1" w:after="100" w:afterAutospacing="1"/>
        <w:jc w:val="both"/>
        <w:rPr>
          <w:rFonts w:ascii="Arial" w:eastAsia="Times New Roman" w:hAnsi="Arial" w:cs="Arial"/>
          <w:sz w:val="20"/>
          <w:szCs w:val="20"/>
          <w:lang w:eastAsia="cs-CZ"/>
        </w:rPr>
      </w:pPr>
      <w:r>
        <w:rPr>
          <w:rFonts w:ascii="Arial" w:eastAsia="Times New Roman" w:hAnsi="Arial" w:cs="Arial"/>
          <w:sz w:val="20"/>
          <w:szCs w:val="20"/>
          <w:lang w:eastAsia="cs-CZ"/>
        </w:rPr>
        <w:t>Předložený návrh navazuje na předchozí materiál k rozpočtovým změnám 3/25, který byl zařazen k projednání zastupitelstvu kraje na zasedání dne 27. 2. 2025.</w:t>
      </w:r>
    </w:p>
    <w:p w14:paraId="3EE9D1F3" w14:textId="77777777" w:rsidR="00DA5813" w:rsidRDefault="00DA5813" w:rsidP="00D220B1">
      <w:pPr>
        <w:pStyle w:val="xl35"/>
        <w:spacing w:before="0" w:beforeAutospacing="0" w:after="120" w:afterAutospacing="0"/>
        <w:jc w:val="both"/>
        <w:rPr>
          <w:rFonts w:ascii="Arial" w:eastAsia="Times New Roman" w:hAnsi="Arial" w:cs="Arial"/>
          <w:b w:val="0"/>
          <w:bCs w:val="0"/>
          <w:sz w:val="20"/>
          <w:szCs w:val="20"/>
        </w:rPr>
      </w:pPr>
      <w:r>
        <w:rPr>
          <w:rFonts w:ascii="Arial" w:eastAsia="Times New Roman" w:hAnsi="Arial" w:cs="Arial"/>
          <w:b w:val="0"/>
          <w:bCs w:val="0"/>
          <w:sz w:val="20"/>
          <w:szCs w:val="20"/>
        </w:rPr>
        <w:t>Následující přehled vyjadřuje dopad navržené úpravy do parametrů rozpočtu 2025. Stav investiční a neinvestiční části dotační politiky je vyčíslen k datu 13. 3. 2025.</w:t>
      </w:r>
    </w:p>
    <w:p w14:paraId="2B282966" w14:textId="77777777" w:rsidR="00DA5813" w:rsidRDefault="00DA5813" w:rsidP="00D220B1">
      <w:pPr>
        <w:pStyle w:val="xl35"/>
        <w:spacing w:before="0" w:beforeAutospacing="0" w:after="120" w:afterAutospacing="0"/>
        <w:jc w:val="both"/>
        <w:rPr>
          <w:rFonts w:ascii="Arial" w:eastAsia="Times New Roman" w:hAnsi="Arial" w:cs="Arial"/>
          <w:b w:val="0"/>
          <w:bCs w:val="0"/>
          <w:sz w:val="20"/>
          <w:szCs w:val="20"/>
        </w:rPr>
      </w:pPr>
    </w:p>
    <w:p w14:paraId="3EC90AE4" w14:textId="77777777" w:rsidR="00DA5813" w:rsidRDefault="00DA5813" w:rsidP="00D220B1">
      <w:pPr>
        <w:pStyle w:val="xl35"/>
        <w:spacing w:before="0" w:beforeAutospacing="0" w:after="120" w:afterAutospacing="0"/>
        <w:jc w:val="both"/>
        <w:rPr>
          <w:rFonts w:ascii="Arial" w:eastAsia="Times New Roman" w:hAnsi="Arial" w:cs="Arial"/>
          <w:b w:val="0"/>
          <w:bCs w:val="0"/>
          <w:sz w:val="20"/>
          <w:szCs w:val="20"/>
        </w:rPr>
      </w:pPr>
    </w:p>
    <w:p w14:paraId="41B3A8B1" w14:textId="77777777" w:rsidR="00DA5813" w:rsidRDefault="00DA5813" w:rsidP="00D220B1">
      <w:pPr>
        <w:jc w:val="center"/>
        <w:rPr>
          <w:rFonts w:ascii="Arial" w:eastAsia="Times New Roman" w:hAnsi="Arial" w:cs="Arial"/>
          <w:b/>
          <w:bCs/>
          <w:sz w:val="20"/>
          <w:szCs w:val="20"/>
          <w:lang w:eastAsia="cs-CZ"/>
        </w:rPr>
      </w:pPr>
      <w:r>
        <w:rPr>
          <w:rFonts w:ascii="Arial" w:eastAsia="Times New Roman" w:hAnsi="Arial" w:cs="Arial"/>
          <w:b/>
          <w:bCs/>
          <w:sz w:val="20"/>
          <w:szCs w:val="20"/>
          <w:lang w:eastAsia="cs-CZ"/>
        </w:rPr>
        <w:t>Bilance 2025 s porovnáním ke schválenému a upravenému rozpočtu</w:t>
      </w:r>
    </w:p>
    <w:p w14:paraId="245B5C4E" w14:textId="77777777" w:rsidR="00DA5813" w:rsidRDefault="00DA5813" w:rsidP="00D220B1">
      <w:pPr>
        <w:jc w:val="center"/>
        <w:rPr>
          <w:rFonts w:ascii="Arial" w:eastAsia="Times New Roman" w:hAnsi="Arial" w:cs="Arial"/>
          <w:b/>
          <w:bCs/>
          <w:sz w:val="20"/>
          <w:szCs w:val="20"/>
          <w:lang w:eastAsia="cs-CZ"/>
        </w:rPr>
      </w:pPr>
      <w:r>
        <w:rPr>
          <w:rFonts w:ascii="Arial" w:eastAsia="Times New Roman" w:hAnsi="Arial" w:cs="Arial"/>
          <w:b/>
          <w:bCs/>
          <w:sz w:val="20"/>
          <w:szCs w:val="20"/>
          <w:lang w:eastAsia="cs-CZ"/>
        </w:rPr>
        <w:t>po provedení rozpočtových opatření</w:t>
      </w:r>
    </w:p>
    <w:p w14:paraId="5FF0D32F" w14:textId="77777777" w:rsidR="00DA5813" w:rsidRDefault="00DA5813" w:rsidP="00D220B1">
      <w:pPr>
        <w:jc w:val="center"/>
        <w:rPr>
          <w:rFonts w:ascii="Arial" w:eastAsia="Times New Roman" w:hAnsi="Arial" w:cs="Arial"/>
          <w:i/>
          <w:iCs/>
          <w:sz w:val="20"/>
          <w:szCs w:val="20"/>
          <w:lang w:eastAsia="cs-CZ"/>
        </w:rPr>
      </w:pPr>
      <w:r>
        <w:rPr>
          <w:rFonts w:ascii="Arial" w:eastAsia="Times New Roman" w:hAnsi="Arial" w:cs="Arial"/>
          <w:i/>
          <w:iCs/>
          <w:sz w:val="20"/>
          <w:szCs w:val="20"/>
          <w:lang w:eastAsia="cs-CZ"/>
        </w:rPr>
        <w:t>(příjmy a výdaje po konsolidaci)</w:t>
      </w:r>
    </w:p>
    <w:p w14:paraId="34E28A6A" w14:textId="77777777" w:rsidR="00DA5813" w:rsidRDefault="00DA5813" w:rsidP="007029AD">
      <w:pPr>
        <w:ind w:left="7796" w:firstLine="700"/>
        <w:jc w:val="both"/>
        <w:rPr>
          <w:rFonts w:ascii="Arial" w:eastAsia="Times New Roman" w:hAnsi="Arial" w:cs="Arial"/>
          <w:sz w:val="18"/>
          <w:szCs w:val="18"/>
          <w:lang w:eastAsia="cs-CZ"/>
        </w:rPr>
      </w:pPr>
      <w:r>
        <w:rPr>
          <w:rFonts w:ascii="Arial" w:eastAsia="Times New Roman" w:hAnsi="Arial" w:cs="Arial"/>
          <w:sz w:val="18"/>
          <w:szCs w:val="18"/>
          <w:lang w:eastAsia="cs-CZ"/>
        </w:rPr>
        <w:t xml:space="preserve">  (v tis. Kč)</w:t>
      </w:r>
    </w:p>
    <w:tbl>
      <w:tblPr>
        <w:tblpPr w:leftFromText="141" w:rightFromText="141" w:vertAnchor="text" w:tblpXSpec="center" w:tblpY="1"/>
        <w:tblOverlap w:val="never"/>
        <w:tblW w:w="9071" w:type="dxa"/>
        <w:jc w:val="center"/>
        <w:tblCellMar>
          <w:left w:w="70" w:type="dxa"/>
          <w:right w:w="70" w:type="dxa"/>
        </w:tblCellMar>
        <w:tblLook w:val="04A0" w:firstRow="1" w:lastRow="0" w:firstColumn="1" w:lastColumn="0" w:noHBand="0" w:noVBand="1"/>
      </w:tblPr>
      <w:tblGrid>
        <w:gridCol w:w="3119"/>
        <w:gridCol w:w="1559"/>
        <w:gridCol w:w="1559"/>
        <w:gridCol w:w="1417"/>
        <w:gridCol w:w="1417"/>
      </w:tblGrid>
      <w:tr w:rsidR="00DA5813" w14:paraId="64268919" w14:textId="77777777" w:rsidTr="000323E0">
        <w:trPr>
          <w:trHeight w:val="1419"/>
          <w:jc w:val="center"/>
        </w:trPr>
        <w:tc>
          <w:tcPr>
            <w:tcW w:w="3119" w:type="dxa"/>
            <w:tcBorders>
              <w:top w:val="single" w:sz="4" w:space="0" w:color="auto"/>
              <w:left w:val="single" w:sz="4" w:space="0" w:color="auto"/>
              <w:bottom w:val="single" w:sz="4" w:space="0" w:color="auto"/>
              <w:right w:val="single" w:sz="4" w:space="0" w:color="auto"/>
            </w:tcBorders>
            <w:noWrap/>
            <w:vAlign w:val="bottom"/>
            <w:hideMark/>
          </w:tcPr>
          <w:p w14:paraId="71E4E443" w14:textId="77777777" w:rsidR="00DA5813" w:rsidRDefault="00DA5813" w:rsidP="00D220B1">
            <w:pPr>
              <w:rPr>
                <w:rFonts w:ascii="Arial" w:eastAsia="Times New Roman" w:hAnsi="Arial" w:cs="Arial"/>
                <w:color w:val="000000"/>
                <w:sz w:val="18"/>
                <w:szCs w:val="18"/>
                <w:lang w:eastAsia="cs-CZ"/>
              </w:rPr>
            </w:pPr>
            <w:r>
              <w:rPr>
                <w:rFonts w:ascii="Arial" w:eastAsia="Times New Roman" w:hAnsi="Arial" w:cs="Arial"/>
                <w:color w:val="000000"/>
                <w:sz w:val="18"/>
                <w:szCs w:val="18"/>
                <w:lang w:eastAsia="cs-CZ"/>
              </w:rPr>
              <w:t> </w:t>
            </w:r>
          </w:p>
        </w:tc>
        <w:tc>
          <w:tcPr>
            <w:tcW w:w="1559" w:type="dxa"/>
            <w:tcBorders>
              <w:top w:val="single" w:sz="4" w:space="0" w:color="auto"/>
              <w:left w:val="nil"/>
              <w:bottom w:val="single" w:sz="4" w:space="0" w:color="auto"/>
              <w:right w:val="single" w:sz="4" w:space="0" w:color="auto"/>
            </w:tcBorders>
            <w:vAlign w:val="center"/>
            <w:hideMark/>
          </w:tcPr>
          <w:p w14:paraId="7515E3C9" w14:textId="77777777" w:rsidR="00DA5813" w:rsidRDefault="00DA5813" w:rsidP="00D220B1">
            <w:pPr>
              <w:jc w:val="center"/>
              <w:rPr>
                <w:rFonts w:ascii="Arial" w:eastAsia="Times New Roman" w:hAnsi="Arial" w:cs="Arial"/>
                <w:b/>
                <w:bCs/>
                <w:color w:val="000000"/>
                <w:sz w:val="18"/>
                <w:szCs w:val="18"/>
                <w:lang w:eastAsia="cs-CZ"/>
              </w:rPr>
            </w:pPr>
            <w:r>
              <w:rPr>
                <w:rFonts w:ascii="Arial" w:eastAsia="Times New Roman" w:hAnsi="Arial" w:cs="Arial"/>
                <w:b/>
                <w:bCs/>
                <w:color w:val="000000"/>
                <w:sz w:val="18"/>
                <w:szCs w:val="18"/>
                <w:lang w:eastAsia="cs-CZ"/>
              </w:rPr>
              <w:t>Rozpočet schválený</w:t>
            </w:r>
          </w:p>
        </w:tc>
        <w:tc>
          <w:tcPr>
            <w:tcW w:w="1559" w:type="dxa"/>
            <w:tcBorders>
              <w:top w:val="single" w:sz="4" w:space="0" w:color="auto"/>
              <w:left w:val="nil"/>
              <w:bottom w:val="single" w:sz="4" w:space="0" w:color="auto"/>
              <w:right w:val="single" w:sz="4" w:space="0" w:color="auto"/>
            </w:tcBorders>
            <w:vAlign w:val="center"/>
            <w:hideMark/>
          </w:tcPr>
          <w:p w14:paraId="63D08330" w14:textId="77777777" w:rsidR="00DA5813" w:rsidRDefault="00DA5813" w:rsidP="00D220B1">
            <w:pPr>
              <w:jc w:val="center"/>
              <w:rPr>
                <w:rFonts w:ascii="Arial" w:eastAsia="Times New Roman" w:hAnsi="Arial" w:cs="Arial"/>
                <w:b/>
                <w:bCs/>
                <w:color w:val="000000"/>
                <w:sz w:val="18"/>
                <w:szCs w:val="18"/>
                <w:lang w:eastAsia="cs-CZ"/>
              </w:rPr>
            </w:pPr>
            <w:r>
              <w:rPr>
                <w:rFonts w:ascii="Arial" w:hAnsi="Arial" w:cs="Arial"/>
                <w:b/>
                <w:bCs/>
                <w:color w:val="000000"/>
                <w:sz w:val="18"/>
                <w:szCs w:val="18"/>
              </w:rPr>
              <w:t>Rozpočet upravený podle</w:t>
            </w:r>
            <w:r>
              <w:rPr>
                <w:rFonts w:ascii="Arial" w:hAnsi="Arial" w:cs="Arial"/>
                <w:b/>
                <w:bCs/>
                <w:color w:val="000000"/>
                <w:sz w:val="18"/>
                <w:szCs w:val="18"/>
              </w:rPr>
              <w:br/>
              <w:t>RZ 3/25</w:t>
            </w:r>
            <w:r>
              <w:rPr>
                <w:rFonts w:ascii="Arial" w:hAnsi="Arial" w:cs="Arial"/>
                <w:b/>
                <w:bCs/>
                <w:color w:val="000000"/>
                <w:sz w:val="18"/>
                <w:szCs w:val="18"/>
              </w:rPr>
              <w:br/>
            </w:r>
          </w:p>
        </w:tc>
        <w:tc>
          <w:tcPr>
            <w:tcW w:w="1417" w:type="dxa"/>
            <w:tcBorders>
              <w:top w:val="single" w:sz="4" w:space="0" w:color="auto"/>
              <w:left w:val="nil"/>
              <w:bottom w:val="single" w:sz="4" w:space="0" w:color="auto"/>
              <w:right w:val="single" w:sz="4" w:space="0" w:color="auto"/>
            </w:tcBorders>
            <w:vAlign w:val="center"/>
          </w:tcPr>
          <w:p w14:paraId="5145BB4D" w14:textId="77777777" w:rsidR="00DA5813" w:rsidRDefault="00DA5813" w:rsidP="00D220B1">
            <w:pPr>
              <w:jc w:val="center"/>
              <w:rPr>
                <w:rFonts w:ascii="Arial" w:eastAsia="Times New Roman" w:hAnsi="Arial" w:cs="Arial"/>
                <w:b/>
                <w:bCs/>
                <w:color w:val="000000"/>
                <w:sz w:val="18"/>
                <w:szCs w:val="18"/>
                <w:lang w:eastAsia="cs-CZ"/>
              </w:rPr>
            </w:pPr>
            <w:r>
              <w:rPr>
                <w:rFonts w:ascii="Arial" w:eastAsia="Times New Roman" w:hAnsi="Arial" w:cs="Arial"/>
                <w:b/>
                <w:bCs/>
                <w:color w:val="000000"/>
                <w:sz w:val="18"/>
                <w:szCs w:val="18"/>
                <w:lang w:eastAsia="cs-CZ"/>
              </w:rPr>
              <w:t>Rozpočet upravený podle RZ 7/25 (po schválení RO</w:t>
            </w:r>
            <w:r>
              <w:rPr>
                <w:rFonts w:ascii="Arial" w:eastAsia="Times New Roman" w:hAnsi="Arial" w:cs="Arial"/>
                <w:b/>
                <w:bCs/>
                <w:color w:val="000000"/>
                <w:sz w:val="18"/>
                <w:szCs w:val="18"/>
                <w:lang w:eastAsia="cs-CZ"/>
              </w:rPr>
              <w:br/>
              <w:t xml:space="preserve"> 116/Z,</w:t>
            </w:r>
            <w:r>
              <w:rPr>
                <w:rFonts w:ascii="Arial" w:eastAsia="Times New Roman" w:hAnsi="Arial" w:cs="Arial"/>
                <w:b/>
                <w:bCs/>
                <w:color w:val="000000"/>
                <w:sz w:val="18"/>
                <w:szCs w:val="18"/>
                <w:lang w:eastAsia="cs-CZ"/>
              </w:rPr>
              <w:br/>
              <w:t xml:space="preserve"> 105/R – 115/R)</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B2F6444" w14:textId="77777777" w:rsidR="00DA5813" w:rsidRDefault="00DA5813" w:rsidP="00D220B1">
            <w:pPr>
              <w:jc w:val="center"/>
              <w:rPr>
                <w:rFonts w:ascii="Arial" w:eastAsia="Times New Roman" w:hAnsi="Arial" w:cs="Arial"/>
                <w:b/>
                <w:bCs/>
                <w:color w:val="000000"/>
                <w:sz w:val="18"/>
                <w:szCs w:val="18"/>
                <w:lang w:eastAsia="cs-CZ"/>
              </w:rPr>
            </w:pPr>
            <w:r>
              <w:rPr>
                <w:rFonts w:ascii="Arial" w:eastAsia="Times New Roman" w:hAnsi="Arial" w:cs="Arial"/>
                <w:b/>
                <w:bCs/>
                <w:color w:val="000000"/>
                <w:sz w:val="18"/>
                <w:szCs w:val="18"/>
                <w:lang w:eastAsia="cs-CZ"/>
              </w:rPr>
              <w:t>Rozdíl</w:t>
            </w:r>
          </w:p>
        </w:tc>
      </w:tr>
      <w:tr w:rsidR="00DA5813" w14:paraId="610ACE75" w14:textId="77777777" w:rsidTr="000323E0">
        <w:trPr>
          <w:trHeight w:val="260"/>
          <w:jc w:val="center"/>
        </w:trPr>
        <w:tc>
          <w:tcPr>
            <w:tcW w:w="3119" w:type="dxa"/>
            <w:tcBorders>
              <w:top w:val="single" w:sz="4" w:space="0" w:color="auto"/>
              <w:left w:val="single" w:sz="4" w:space="0" w:color="auto"/>
              <w:bottom w:val="single" w:sz="4" w:space="0" w:color="auto"/>
              <w:right w:val="single" w:sz="4" w:space="0" w:color="auto"/>
            </w:tcBorders>
            <w:noWrap/>
            <w:vAlign w:val="bottom"/>
          </w:tcPr>
          <w:p w14:paraId="356682C9" w14:textId="77777777" w:rsidR="00DA5813" w:rsidRDefault="00DA5813" w:rsidP="00D220B1">
            <w:pPr>
              <w:rPr>
                <w:rFonts w:ascii="Arial" w:eastAsia="Times New Roman" w:hAnsi="Arial" w:cs="Arial"/>
                <w:i/>
                <w:iCs/>
                <w:color w:val="000000"/>
                <w:sz w:val="18"/>
                <w:szCs w:val="18"/>
                <w:lang w:eastAsia="cs-CZ"/>
              </w:rPr>
            </w:pPr>
          </w:p>
        </w:tc>
        <w:tc>
          <w:tcPr>
            <w:tcW w:w="1559" w:type="dxa"/>
            <w:tcBorders>
              <w:top w:val="single" w:sz="4" w:space="0" w:color="auto"/>
              <w:left w:val="nil"/>
              <w:bottom w:val="single" w:sz="4" w:space="0" w:color="auto"/>
              <w:right w:val="single" w:sz="4" w:space="0" w:color="auto"/>
            </w:tcBorders>
            <w:vAlign w:val="center"/>
            <w:hideMark/>
          </w:tcPr>
          <w:p w14:paraId="38B438C7" w14:textId="77777777" w:rsidR="00DA5813" w:rsidRDefault="00DA5813" w:rsidP="00D220B1">
            <w:pPr>
              <w:jc w:val="center"/>
              <w:rPr>
                <w:rFonts w:ascii="Arial" w:eastAsia="Times New Roman" w:hAnsi="Arial" w:cs="Arial"/>
                <w:i/>
                <w:iCs/>
                <w:color w:val="000000"/>
                <w:sz w:val="18"/>
                <w:szCs w:val="18"/>
                <w:lang w:eastAsia="cs-CZ"/>
              </w:rPr>
            </w:pPr>
            <w:r>
              <w:rPr>
                <w:rFonts w:ascii="Arial" w:eastAsia="Times New Roman" w:hAnsi="Arial" w:cs="Arial"/>
                <w:i/>
                <w:iCs/>
                <w:color w:val="000000"/>
                <w:sz w:val="18"/>
                <w:szCs w:val="18"/>
                <w:lang w:eastAsia="cs-CZ"/>
              </w:rPr>
              <w:t>1</w:t>
            </w:r>
          </w:p>
        </w:tc>
        <w:tc>
          <w:tcPr>
            <w:tcW w:w="1559" w:type="dxa"/>
            <w:tcBorders>
              <w:top w:val="single" w:sz="4" w:space="0" w:color="auto"/>
              <w:left w:val="nil"/>
              <w:bottom w:val="single" w:sz="4" w:space="0" w:color="auto"/>
              <w:right w:val="single" w:sz="4" w:space="0" w:color="auto"/>
            </w:tcBorders>
            <w:vAlign w:val="center"/>
            <w:hideMark/>
          </w:tcPr>
          <w:p w14:paraId="74F30960" w14:textId="77777777" w:rsidR="00DA5813" w:rsidRDefault="00DA5813" w:rsidP="00D220B1">
            <w:pPr>
              <w:jc w:val="center"/>
              <w:rPr>
                <w:rFonts w:ascii="Arial" w:eastAsia="Times New Roman" w:hAnsi="Arial" w:cs="Arial"/>
                <w:i/>
                <w:iCs/>
                <w:color w:val="000000"/>
                <w:sz w:val="18"/>
                <w:szCs w:val="18"/>
                <w:lang w:eastAsia="cs-CZ"/>
              </w:rPr>
            </w:pPr>
            <w:r>
              <w:rPr>
                <w:rFonts w:ascii="Arial" w:eastAsia="Times New Roman" w:hAnsi="Arial" w:cs="Arial"/>
                <w:i/>
                <w:iCs/>
                <w:color w:val="000000"/>
                <w:sz w:val="18"/>
                <w:szCs w:val="18"/>
                <w:lang w:eastAsia="cs-CZ"/>
              </w:rPr>
              <w:t>2</w:t>
            </w:r>
          </w:p>
        </w:tc>
        <w:tc>
          <w:tcPr>
            <w:tcW w:w="1417" w:type="dxa"/>
            <w:tcBorders>
              <w:top w:val="single" w:sz="4" w:space="0" w:color="auto"/>
              <w:left w:val="nil"/>
              <w:bottom w:val="single" w:sz="4" w:space="0" w:color="auto"/>
              <w:right w:val="single" w:sz="4" w:space="0" w:color="auto"/>
            </w:tcBorders>
            <w:vAlign w:val="center"/>
          </w:tcPr>
          <w:p w14:paraId="2ABB94F9" w14:textId="77777777" w:rsidR="00DA5813" w:rsidRDefault="00DA5813" w:rsidP="00D220B1">
            <w:pPr>
              <w:jc w:val="center"/>
              <w:rPr>
                <w:rFonts w:ascii="Arial" w:eastAsia="Times New Roman" w:hAnsi="Arial" w:cs="Arial"/>
                <w:i/>
                <w:iCs/>
                <w:color w:val="000000"/>
                <w:sz w:val="18"/>
                <w:szCs w:val="18"/>
                <w:lang w:eastAsia="cs-CZ"/>
              </w:rPr>
            </w:pPr>
            <w:r>
              <w:rPr>
                <w:rFonts w:ascii="Arial" w:eastAsia="Times New Roman" w:hAnsi="Arial" w:cs="Arial"/>
                <w:i/>
                <w:iCs/>
                <w:color w:val="000000"/>
                <w:sz w:val="18"/>
                <w:szCs w:val="18"/>
                <w:lang w:eastAsia="cs-CZ"/>
              </w:rPr>
              <w:t>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94ED9EA" w14:textId="77777777" w:rsidR="00DA5813" w:rsidRDefault="00DA5813" w:rsidP="00D220B1">
            <w:pPr>
              <w:jc w:val="center"/>
              <w:rPr>
                <w:rFonts w:ascii="Arial" w:eastAsia="Times New Roman" w:hAnsi="Arial" w:cs="Arial"/>
                <w:i/>
                <w:iCs/>
                <w:color w:val="000000"/>
                <w:sz w:val="18"/>
                <w:szCs w:val="18"/>
                <w:lang w:eastAsia="cs-CZ"/>
              </w:rPr>
            </w:pPr>
            <w:r>
              <w:rPr>
                <w:rFonts w:ascii="Arial" w:eastAsia="Times New Roman" w:hAnsi="Arial" w:cs="Arial"/>
                <w:i/>
                <w:iCs/>
                <w:color w:val="000000"/>
                <w:sz w:val="18"/>
                <w:szCs w:val="18"/>
                <w:lang w:eastAsia="cs-CZ"/>
              </w:rPr>
              <w:t>4 (3 – 2)</w:t>
            </w:r>
          </w:p>
        </w:tc>
      </w:tr>
      <w:tr w:rsidR="00DA5813" w14:paraId="51B098C6" w14:textId="77777777" w:rsidTr="000323E0">
        <w:trPr>
          <w:trHeight w:val="348"/>
          <w:jc w:val="center"/>
        </w:trPr>
        <w:tc>
          <w:tcPr>
            <w:tcW w:w="3119" w:type="dxa"/>
            <w:tcBorders>
              <w:top w:val="nil"/>
              <w:left w:val="single" w:sz="4" w:space="0" w:color="auto"/>
              <w:bottom w:val="single" w:sz="4" w:space="0" w:color="auto"/>
              <w:right w:val="single" w:sz="4" w:space="0" w:color="auto"/>
            </w:tcBorders>
            <w:noWrap/>
            <w:vAlign w:val="center"/>
            <w:hideMark/>
          </w:tcPr>
          <w:p w14:paraId="769F406F" w14:textId="77777777" w:rsidR="00DA5813" w:rsidRDefault="00DA5813" w:rsidP="00D275C6">
            <w:pPr>
              <w:rPr>
                <w:rFonts w:ascii="Arial" w:eastAsia="Times New Roman" w:hAnsi="Arial" w:cs="Arial"/>
                <w:b/>
                <w:bCs/>
                <w:color w:val="000000"/>
                <w:sz w:val="18"/>
                <w:szCs w:val="18"/>
                <w:lang w:eastAsia="cs-CZ"/>
              </w:rPr>
            </w:pPr>
            <w:r>
              <w:rPr>
                <w:rFonts w:ascii="Arial" w:eastAsia="Times New Roman" w:hAnsi="Arial" w:cs="Arial"/>
                <w:b/>
                <w:bCs/>
                <w:color w:val="000000"/>
                <w:sz w:val="18"/>
                <w:szCs w:val="18"/>
                <w:lang w:eastAsia="cs-CZ"/>
              </w:rPr>
              <w:t>Příjmy</w:t>
            </w:r>
          </w:p>
        </w:tc>
        <w:tc>
          <w:tcPr>
            <w:tcW w:w="1559" w:type="dxa"/>
            <w:tcBorders>
              <w:top w:val="nil"/>
              <w:left w:val="nil"/>
              <w:bottom w:val="single" w:sz="4" w:space="0" w:color="auto"/>
              <w:right w:val="single" w:sz="4" w:space="0" w:color="auto"/>
            </w:tcBorders>
            <w:noWrap/>
            <w:vAlign w:val="center"/>
          </w:tcPr>
          <w:p w14:paraId="5677CBAC" w14:textId="77777777" w:rsidR="00DA5813" w:rsidRDefault="00DA5813" w:rsidP="00D275C6">
            <w:pPr>
              <w:jc w:val="right"/>
              <w:rPr>
                <w:rFonts w:ascii="Arial" w:eastAsia="Times New Roman" w:hAnsi="Arial" w:cs="Arial"/>
                <w:b/>
                <w:bCs/>
                <w:color w:val="000000"/>
                <w:sz w:val="18"/>
                <w:szCs w:val="18"/>
                <w:lang w:eastAsia="cs-CZ"/>
              </w:rPr>
            </w:pPr>
            <w:r>
              <w:rPr>
                <w:rFonts w:ascii="Arial" w:hAnsi="Arial" w:cs="Arial"/>
                <w:b/>
                <w:bCs/>
                <w:color w:val="000000"/>
                <w:sz w:val="18"/>
                <w:szCs w:val="18"/>
              </w:rPr>
              <w:t>28 047 978,00</w:t>
            </w:r>
          </w:p>
        </w:tc>
        <w:tc>
          <w:tcPr>
            <w:tcW w:w="1559" w:type="dxa"/>
            <w:tcBorders>
              <w:top w:val="nil"/>
              <w:left w:val="nil"/>
              <w:bottom w:val="single" w:sz="4" w:space="0" w:color="auto"/>
              <w:right w:val="single" w:sz="4" w:space="0" w:color="auto"/>
            </w:tcBorders>
            <w:noWrap/>
            <w:vAlign w:val="center"/>
          </w:tcPr>
          <w:p w14:paraId="4CCD6E4F" w14:textId="77777777" w:rsidR="00DA5813" w:rsidRDefault="00DA5813" w:rsidP="00D275C6">
            <w:pPr>
              <w:jc w:val="right"/>
              <w:rPr>
                <w:rFonts w:ascii="Arial" w:eastAsia="Times New Roman" w:hAnsi="Arial" w:cs="Arial"/>
                <w:b/>
                <w:bCs/>
                <w:color w:val="000000"/>
                <w:sz w:val="18"/>
                <w:szCs w:val="18"/>
                <w:lang w:eastAsia="cs-CZ"/>
              </w:rPr>
            </w:pPr>
            <w:r>
              <w:rPr>
                <w:rFonts w:ascii="Arial" w:hAnsi="Arial" w:cs="Arial"/>
                <w:b/>
                <w:bCs/>
                <w:color w:val="000000"/>
                <w:sz w:val="18"/>
                <w:szCs w:val="18"/>
              </w:rPr>
              <w:t>28 058 807,30</w:t>
            </w:r>
          </w:p>
        </w:tc>
        <w:tc>
          <w:tcPr>
            <w:tcW w:w="1417" w:type="dxa"/>
            <w:tcBorders>
              <w:top w:val="single" w:sz="4" w:space="0" w:color="auto"/>
              <w:left w:val="nil"/>
              <w:bottom w:val="single" w:sz="4" w:space="0" w:color="auto"/>
              <w:right w:val="single" w:sz="4" w:space="0" w:color="auto"/>
            </w:tcBorders>
            <w:vAlign w:val="center"/>
          </w:tcPr>
          <w:p w14:paraId="000DAAF7" w14:textId="77777777" w:rsidR="00DA5813" w:rsidRDefault="00DA5813" w:rsidP="00D275C6">
            <w:pPr>
              <w:jc w:val="right"/>
              <w:rPr>
                <w:rFonts w:ascii="Arial" w:eastAsia="Times New Roman" w:hAnsi="Arial" w:cs="Arial"/>
                <w:b/>
                <w:bCs/>
                <w:color w:val="000000"/>
                <w:sz w:val="18"/>
                <w:szCs w:val="18"/>
                <w:lang w:eastAsia="cs-CZ"/>
              </w:rPr>
            </w:pPr>
            <w:r>
              <w:rPr>
                <w:rFonts w:ascii="Arial" w:hAnsi="Arial" w:cs="Arial"/>
                <w:b/>
                <w:bCs/>
                <w:color w:val="000000"/>
                <w:sz w:val="18"/>
                <w:szCs w:val="18"/>
              </w:rPr>
              <w:t>27 012 754,95</w:t>
            </w:r>
          </w:p>
        </w:tc>
        <w:tc>
          <w:tcPr>
            <w:tcW w:w="1417" w:type="dxa"/>
            <w:tcBorders>
              <w:top w:val="nil"/>
              <w:left w:val="single" w:sz="4" w:space="0" w:color="auto"/>
              <w:bottom w:val="single" w:sz="4" w:space="0" w:color="auto"/>
              <w:right w:val="single" w:sz="4" w:space="0" w:color="auto"/>
            </w:tcBorders>
            <w:noWrap/>
            <w:vAlign w:val="center"/>
          </w:tcPr>
          <w:p w14:paraId="2764662D" w14:textId="77777777" w:rsidR="00DA5813" w:rsidRDefault="00DA5813" w:rsidP="00D275C6">
            <w:pPr>
              <w:jc w:val="right"/>
              <w:rPr>
                <w:rFonts w:ascii="Arial" w:eastAsia="Times New Roman" w:hAnsi="Arial" w:cs="Arial"/>
                <w:b/>
                <w:bCs/>
                <w:color w:val="000000"/>
                <w:sz w:val="18"/>
                <w:szCs w:val="18"/>
                <w:lang w:eastAsia="cs-CZ"/>
              </w:rPr>
            </w:pPr>
            <w:r>
              <w:rPr>
                <w:rFonts w:ascii="Arial" w:hAnsi="Arial" w:cs="Arial"/>
                <w:b/>
                <w:bCs/>
                <w:color w:val="000000"/>
                <w:sz w:val="18"/>
                <w:szCs w:val="18"/>
              </w:rPr>
              <w:t>-1 046 052,35</w:t>
            </w:r>
          </w:p>
        </w:tc>
      </w:tr>
      <w:tr w:rsidR="00DA5813" w14:paraId="2D3B7855" w14:textId="77777777" w:rsidTr="000323E0">
        <w:trPr>
          <w:trHeight w:val="360"/>
          <w:jc w:val="center"/>
        </w:trPr>
        <w:tc>
          <w:tcPr>
            <w:tcW w:w="3119" w:type="dxa"/>
            <w:tcBorders>
              <w:top w:val="nil"/>
              <w:left w:val="single" w:sz="4" w:space="0" w:color="auto"/>
              <w:bottom w:val="single" w:sz="4" w:space="0" w:color="auto"/>
              <w:right w:val="single" w:sz="4" w:space="0" w:color="auto"/>
            </w:tcBorders>
            <w:noWrap/>
            <w:vAlign w:val="center"/>
            <w:hideMark/>
          </w:tcPr>
          <w:p w14:paraId="7EE1D5E4" w14:textId="77777777" w:rsidR="00DA5813" w:rsidRDefault="00DA5813" w:rsidP="00D275C6">
            <w:pPr>
              <w:rPr>
                <w:rFonts w:ascii="Arial" w:eastAsia="Times New Roman" w:hAnsi="Arial" w:cs="Arial"/>
                <w:b/>
                <w:bCs/>
                <w:color w:val="000000"/>
                <w:sz w:val="18"/>
                <w:szCs w:val="18"/>
                <w:lang w:eastAsia="cs-CZ"/>
              </w:rPr>
            </w:pPr>
            <w:r>
              <w:rPr>
                <w:rFonts w:ascii="Arial" w:eastAsia="Times New Roman" w:hAnsi="Arial" w:cs="Arial"/>
                <w:sz w:val="18"/>
                <w:szCs w:val="18"/>
                <w:lang w:eastAsia="cs-CZ"/>
              </w:rPr>
              <w:t>z toho: tř. 1 Daňové příjmy</w:t>
            </w:r>
          </w:p>
        </w:tc>
        <w:tc>
          <w:tcPr>
            <w:tcW w:w="1559" w:type="dxa"/>
            <w:tcBorders>
              <w:top w:val="nil"/>
              <w:left w:val="nil"/>
              <w:bottom w:val="single" w:sz="4" w:space="0" w:color="auto"/>
              <w:right w:val="single" w:sz="4" w:space="0" w:color="auto"/>
            </w:tcBorders>
            <w:noWrap/>
            <w:vAlign w:val="center"/>
          </w:tcPr>
          <w:p w14:paraId="38D79699" w14:textId="77777777" w:rsidR="00DA5813" w:rsidRDefault="00DA5813" w:rsidP="00D275C6">
            <w:pPr>
              <w:jc w:val="right"/>
              <w:rPr>
                <w:rFonts w:ascii="Arial" w:eastAsia="Times New Roman" w:hAnsi="Arial" w:cs="Arial"/>
                <w:color w:val="000000"/>
                <w:sz w:val="18"/>
                <w:szCs w:val="18"/>
                <w:lang w:eastAsia="cs-CZ"/>
              </w:rPr>
            </w:pPr>
            <w:r>
              <w:rPr>
                <w:rFonts w:ascii="Arial" w:hAnsi="Arial" w:cs="Arial"/>
                <w:color w:val="000000"/>
                <w:sz w:val="18"/>
                <w:szCs w:val="18"/>
              </w:rPr>
              <w:t>10 003 670,00</w:t>
            </w:r>
          </w:p>
        </w:tc>
        <w:tc>
          <w:tcPr>
            <w:tcW w:w="1559" w:type="dxa"/>
            <w:tcBorders>
              <w:top w:val="nil"/>
              <w:left w:val="nil"/>
              <w:bottom w:val="single" w:sz="4" w:space="0" w:color="auto"/>
              <w:right w:val="single" w:sz="4" w:space="0" w:color="auto"/>
            </w:tcBorders>
            <w:noWrap/>
            <w:vAlign w:val="center"/>
          </w:tcPr>
          <w:p w14:paraId="41B92E58" w14:textId="77777777" w:rsidR="00DA5813" w:rsidRDefault="00DA5813" w:rsidP="00D275C6">
            <w:pPr>
              <w:jc w:val="right"/>
              <w:rPr>
                <w:rFonts w:ascii="Arial" w:eastAsia="Times New Roman" w:hAnsi="Arial" w:cs="Arial"/>
                <w:color w:val="000000"/>
                <w:sz w:val="18"/>
                <w:szCs w:val="18"/>
                <w:lang w:eastAsia="cs-CZ"/>
              </w:rPr>
            </w:pPr>
            <w:r>
              <w:rPr>
                <w:rFonts w:ascii="Arial" w:hAnsi="Arial" w:cs="Arial"/>
                <w:color w:val="000000"/>
                <w:sz w:val="18"/>
                <w:szCs w:val="18"/>
              </w:rPr>
              <w:t>10 003 670,00</w:t>
            </w:r>
          </w:p>
        </w:tc>
        <w:tc>
          <w:tcPr>
            <w:tcW w:w="1417" w:type="dxa"/>
            <w:tcBorders>
              <w:top w:val="single" w:sz="4" w:space="0" w:color="auto"/>
              <w:left w:val="nil"/>
              <w:bottom w:val="single" w:sz="4" w:space="0" w:color="auto"/>
              <w:right w:val="single" w:sz="4" w:space="0" w:color="auto"/>
            </w:tcBorders>
            <w:vAlign w:val="center"/>
          </w:tcPr>
          <w:p w14:paraId="7833B9BC" w14:textId="77777777" w:rsidR="00DA5813" w:rsidRDefault="00DA5813" w:rsidP="00D275C6">
            <w:pPr>
              <w:jc w:val="right"/>
              <w:rPr>
                <w:rFonts w:ascii="Arial" w:eastAsia="Times New Roman" w:hAnsi="Arial" w:cs="Arial"/>
                <w:color w:val="000000"/>
                <w:sz w:val="18"/>
                <w:szCs w:val="18"/>
                <w:lang w:eastAsia="cs-CZ"/>
              </w:rPr>
            </w:pPr>
            <w:r>
              <w:rPr>
                <w:rFonts w:ascii="Arial" w:hAnsi="Arial" w:cs="Arial"/>
                <w:color w:val="000000"/>
                <w:sz w:val="18"/>
                <w:szCs w:val="18"/>
              </w:rPr>
              <w:t>10 003 670,00</w:t>
            </w:r>
          </w:p>
        </w:tc>
        <w:tc>
          <w:tcPr>
            <w:tcW w:w="1417" w:type="dxa"/>
            <w:tcBorders>
              <w:top w:val="nil"/>
              <w:left w:val="single" w:sz="4" w:space="0" w:color="auto"/>
              <w:bottom w:val="single" w:sz="4" w:space="0" w:color="auto"/>
              <w:right w:val="single" w:sz="4" w:space="0" w:color="auto"/>
            </w:tcBorders>
            <w:noWrap/>
            <w:vAlign w:val="center"/>
          </w:tcPr>
          <w:p w14:paraId="73696458" w14:textId="77777777" w:rsidR="00DA5813" w:rsidRDefault="00DA5813" w:rsidP="00D275C6">
            <w:pPr>
              <w:jc w:val="right"/>
              <w:rPr>
                <w:rFonts w:ascii="Arial" w:eastAsia="Times New Roman" w:hAnsi="Arial" w:cs="Arial"/>
                <w:color w:val="000000"/>
                <w:sz w:val="18"/>
                <w:szCs w:val="18"/>
                <w:lang w:eastAsia="cs-CZ"/>
              </w:rPr>
            </w:pPr>
            <w:r>
              <w:rPr>
                <w:rFonts w:ascii="Arial" w:hAnsi="Arial" w:cs="Arial"/>
                <w:color w:val="000000"/>
                <w:sz w:val="18"/>
                <w:szCs w:val="18"/>
              </w:rPr>
              <w:t>0,00</w:t>
            </w:r>
          </w:p>
        </w:tc>
      </w:tr>
      <w:tr w:rsidR="00DA5813" w14:paraId="7E7A5B0B" w14:textId="77777777" w:rsidTr="000323E0">
        <w:trPr>
          <w:trHeight w:val="360"/>
          <w:jc w:val="center"/>
        </w:trPr>
        <w:tc>
          <w:tcPr>
            <w:tcW w:w="3119" w:type="dxa"/>
            <w:tcBorders>
              <w:top w:val="nil"/>
              <w:left w:val="single" w:sz="4" w:space="0" w:color="auto"/>
              <w:bottom w:val="single" w:sz="4" w:space="0" w:color="auto"/>
              <w:right w:val="single" w:sz="4" w:space="0" w:color="auto"/>
            </w:tcBorders>
            <w:noWrap/>
            <w:vAlign w:val="center"/>
            <w:hideMark/>
          </w:tcPr>
          <w:p w14:paraId="5D84322A" w14:textId="77777777" w:rsidR="00DA5813" w:rsidRDefault="00DA5813" w:rsidP="00D275C6">
            <w:pPr>
              <w:rPr>
                <w:rFonts w:ascii="Arial" w:eastAsia="Times New Roman" w:hAnsi="Arial" w:cs="Arial"/>
                <w:b/>
                <w:bCs/>
                <w:color w:val="000000"/>
                <w:sz w:val="18"/>
                <w:szCs w:val="18"/>
                <w:lang w:eastAsia="cs-CZ"/>
              </w:rPr>
            </w:pPr>
            <w:r>
              <w:rPr>
                <w:rFonts w:ascii="Arial" w:eastAsia="Times New Roman" w:hAnsi="Arial" w:cs="Arial"/>
                <w:sz w:val="18"/>
                <w:szCs w:val="18"/>
                <w:lang w:eastAsia="cs-CZ"/>
              </w:rPr>
              <w:t xml:space="preserve">            tř. 2 Nedaňové příjmy</w:t>
            </w:r>
          </w:p>
        </w:tc>
        <w:tc>
          <w:tcPr>
            <w:tcW w:w="1559" w:type="dxa"/>
            <w:tcBorders>
              <w:top w:val="nil"/>
              <w:left w:val="nil"/>
              <w:bottom w:val="single" w:sz="4" w:space="0" w:color="auto"/>
              <w:right w:val="single" w:sz="4" w:space="0" w:color="auto"/>
            </w:tcBorders>
            <w:noWrap/>
            <w:vAlign w:val="center"/>
          </w:tcPr>
          <w:p w14:paraId="33855491" w14:textId="77777777" w:rsidR="00DA5813" w:rsidRDefault="00DA5813" w:rsidP="00D275C6">
            <w:pPr>
              <w:jc w:val="right"/>
              <w:rPr>
                <w:rFonts w:ascii="Arial" w:eastAsia="Times New Roman" w:hAnsi="Arial" w:cs="Arial"/>
                <w:color w:val="000000"/>
                <w:sz w:val="18"/>
                <w:szCs w:val="18"/>
                <w:lang w:eastAsia="cs-CZ"/>
              </w:rPr>
            </w:pPr>
            <w:r>
              <w:rPr>
                <w:rFonts w:ascii="Arial" w:hAnsi="Arial" w:cs="Arial"/>
                <w:color w:val="000000"/>
                <w:sz w:val="18"/>
                <w:szCs w:val="18"/>
              </w:rPr>
              <w:t>597 889,46</w:t>
            </w:r>
          </w:p>
        </w:tc>
        <w:tc>
          <w:tcPr>
            <w:tcW w:w="1559" w:type="dxa"/>
            <w:tcBorders>
              <w:top w:val="nil"/>
              <w:left w:val="nil"/>
              <w:bottom w:val="single" w:sz="4" w:space="0" w:color="auto"/>
              <w:right w:val="single" w:sz="4" w:space="0" w:color="auto"/>
            </w:tcBorders>
            <w:noWrap/>
            <w:vAlign w:val="center"/>
          </w:tcPr>
          <w:p w14:paraId="1D0A1A51" w14:textId="77777777" w:rsidR="00DA5813" w:rsidRDefault="00DA5813" w:rsidP="00D275C6">
            <w:pPr>
              <w:jc w:val="right"/>
              <w:rPr>
                <w:rFonts w:ascii="Arial" w:eastAsia="Times New Roman" w:hAnsi="Arial" w:cs="Arial"/>
                <w:color w:val="000000"/>
                <w:sz w:val="18"/>
                <w:szCs w:val="18"/>
                <w:lang w:eastAsia="cs-CZ"/>
              </w:rPr>
            </w:pPr>
            <w:r>
              <w:rPr>
                <w:rFonts w:ascii="Arial" w:hAnsi="Arial" w:cs="Arial"/>
                <w:color w:val="000000"/>
                <w:sz w:val="18"/>
                <w:szCs w:val="18"/>
              </w:rPr>
              <w:t>605 584,77</w:t>
            </w:r>
          </w:p>
        </w:tc>
        <w:tc>
          <w:tcPr>
            <w:tcW w:w="1417" w:type="dxa"/>
            <w:tcBorders>
              <w:top w:val="single" w:sz="4" w:space="0" w:color="auto"/>
              <w:left w:val="nil"/>
              <w:bottom w:val="single" w:sz="4" w:space="0" w:color="auto"/>
              <w:right w:val="single" w:sz="4" w:space="0" w:color="auto"/>
            </w:tcBorders>
            <w:vAlign w:val="center"/>
          </w:tcPr>
          <w:p w14:paraId="27A04E86" w14:textId="77777777" w:rsidR="00DA5813" w:rsidRDefault="00DA5813" w:rsidP="00D275C6">
            <w:pPr>
              <w:jc w:val="right"/>
              <w:rPr>
                <w:rFonts w:ascii="Arial" w:eastAsia="Times New Roman" w:hAnsi="Arial" w:cs="Arial"/>
                <w:color w:val="000000"/>
                <w:sz w:val="18"/>
                <w:szCs w:val="18"/>
                <w:lang w:eastAsia="cs-CZ"/>
              </w:rPr>
            </w:pPr>
            <w:r>
              <w:rPr>
                <w:rFonts w:ascii="Arial" w:hAnsi="Arial" w:cs="Arial"/>
                <w:color w:val="000000"/>
                <w:sz w:val="18"/>
                <w:szCs w:val="18"/>
              </w:rPr>
              <w:t>624 746,09</w:t>
            </w:r>
          </w:p>
        </w:tc>
        <w:tc>
          <w:tcPr>
            <w:tcW w:w="1417" w:type="dxa"/>
            <w:tcBorders>
              <w:top w:val="nil"/>
              <w:left w:val="single" w:sz="4" w:space="0" w:color="auto"/>
              <w:bottom w:val="single" w:sz="4" w:space="0" w:color="auto"/>
              <w:right w:val="single" w:sz="4" w:space="0" w:color="auto"/>
            </w:tcBorders>
            <w:noWrap/>
            <w:vAlign w:val="center"/>
          </w:tcPr>
          <w:p w14:paraId="4BF12DE4" w14:textId="77777777" w:rsidR="00DA5813" w:rsidRDefault="00DA5813" w:rsidP="00D275C6">
            <w:pPr>
              <w:jc w:val="right"/>
              <w:rPr>
                <w:rFonts w:ascii="Arial" w:eastAsia="Times New Roman" w:hAnsi="Arial" w:cs="Arial"/>
                <w:color w:val="000000"/>
                <w:sz w:val="18"/>
                <w:szCs w:val="18"/>
                <w:lang w:eastAsia="cs-CZ"/>
              </w:rPr>
            </w:pPr>
            <w:r>
              <w:rPr>
                <w:rFonts w:ascii="Arial" w:hAnsi="Arial" w:cs="Arial"/>
                <w:color w:val="000000"/>
                <w:sz w:val="18"/>
                <w:szCs w:val="18"/>
              </w:rPr>
              <w:t>+19 161,32</w:t>
            </w:r>
          </w:p>
        </w:tc>
      </w:tr>
      <w:tr w:rsidR="00DA5813" w14:paraId="1282AFE9" w14:textId="77777777" w:rsidTr="000323E0">
        <w:trPr>
          <w:trHeight w:val="360"/>
          <w:jc w:val="center"/>
        </w:trPr>
        <w:tc>
          <w:tcPr>
            <w:tcW w:w="3119" w:type="dxa"/>
            <w:tcBorders>
              <w:top w:val="nil"/>
              <w:left w:val="single" w:sz="4" w:space="0" w:color="auto"/>
              <w:bottom w:val="single" w:sz="4" w:space="0" w:color="auto"/>
              <w:right w:val="single" w:sz="4" w:space="0" w:color="auto"/>
            </w:tcBorders>
            <w:noWrap/>
            <w:vAlign w:val="center"/>
            <w:hideMark/>
          </w:tcPr>
          <w:p w14:paraId="37039F52" w14:textId="77777777" w:rsidR="00DA5813" w:rsidRDefault="00DA5813" w:rsidP="00D275C6">
            <w:pPr>
              <w:rPr>
                <w:rFonts w:ascii="Arial" w:eastAsia="Times New Roman" w:hAnsi="Arial" w:cs="Arial"/>
                <w:b/>
                <w:bCs/>
                <w:color w:val="000000"/>
                <w:sz w:val="18"/>
                <w:szCs w:val="18"/>
                <w:lang w:eastAsia="cs-CZ"/>
              </w:rPr>
            </w:pPr>
            <w:r>
              <w:rPr>
                <w:rFonts w:ascii="Arial" w:eastAsia="Times New Roman" w:hAnsi="Arial" w:cs="Arial"/>
                <w:sz w:val="18"/>
                <w:szCs w:val="18"/>
                <w:lang w:eastAsia="cs-CZ"/>
              </w:rPr>
              <w:t xml:space="preserve">            tř. 3 Investiční příjmy</w:t>
            </w:r>
          </w:p>
        </w:tc>
        <w:tc>
          <w:tcPr>
            <w:tcW w:w="1559" w:type="dxa"/>
            <w:tcBorders>
              <w:top w:val="nil"/>
              <w:left w:val="nil"/>
              <w:bottom w:val="single" w:sz="4" w:space="0" w:color="auto"/>
              <w:right w:val="single" w:sz="4" w:space="0" w:color="auto"/>
            </w:tcBorders>
            <w:noWrap/>
            <w:vAlign w:val="center"/>
          </w:tcPr>
          <w:p w14:paraId="2103DD0A" w14:textId="77777777" w:rsidR="00DA5813" w:rsidRDefault="00DA5813" w:rsidP="00D275C6">
            <w:pPr>
              <w:jc w:val="right"/>
              <w:rPr>
                <w:rFonts w:ascii="Arial" w:eastAsia="Times New Roman" w:hAnsi="Arial" w:cs="Arial"/>
                <w:color w:val="000000"/>
                <w:sz w:val="18"/>
                <w:szCs w:val="18"/>
                <w:lang w:eastAsia="cs-CZ"/>
              </w:rPr>
            </w:pPr>
            <w:r>
              <w:rPr>
                <w:rFonts w:ascii="Arial" w:hAnsi="Arial" w:cs="Arial"/>
                <w:color w:val="000000"/>
                <w:sz w:val="18"/>
                <w:szCs w:val="18"/>
              </w:rPr>
              <w:t>700,00</w:t>
            </w:r>
          </w:p>
        </w:tc>
        <w:tc>
          <w:tcPr>
            <w:tcW w:w="1559" w:type="dxa"/>
            <w:tcBorders>
              <w:top w:val="nil"/>
              <w:left w:val="nil"/>
              <w:bottom w:val="single" w:sz="4" w:space="0" w:color="auto"/>
              <w:right w:val="single" w:sz="4" w:space="0" w:color="auto"/>
            </w:tcBorders>
            <w:noWrap/>
            <w:vAlign w:val="center"/>
          </w:tcPr>
          <w:p w14:paraId="2C4390B7" w14:textId="77777777" w:rsidR="00DA5813" w:rsidRDefault="00DA5813" w:rsidP="00D275C6">
            <w:pPr>
              <w:jc w:val="right"/>
              <w:rPr>
                <w:rFonts w:ascii="Arial" w:eastAsia="Times New Roman" w:hAnsi="Arial" w:cs="Arial"/>
                <w:color w:val="000000"/>
                <w:sz w:val="18"/>
                <w:szCs w:val="18"/>
                <w:lang w:eastAsia="cs-CZ"/>
              </w:rPr>
            </w:pPr>
            <w:r>
              <w:rPr>
                <w:rFonts w:ascii="Arial" w:hAnsi="Arial" w:cs="Arial"/>
                <w:color w:val="000000"/>
                <w:sz w:val="18"/>
                <w:szCs w:val="18"/>
              </w:rPr>
              <w:t>700,00</w:t>
            </w:r>
          </w:p>
        </w:tc>
        <w:tc>
          <w:tcPr>
            <w:tcW w:w="1417" w:type="dxa"/>
            <w:tcBorders>
              <w:top w:val="single" w:sz="4" w:space="0" w:color="auto"/>
              <w:left w:val="nil"/>
              <w:bottom w:val="single" w:sz="4" w:space="0" w:color="auto"/>
              <w:right w:val="single" w:sz="4" w:space="0" w:color="auto"/>
            </w:tcBorders>
            <w:vAlign w:val="center"/>
          </w:tcPr>
          <w:p w14:paraId="37138C48" w14:textId="77777777" w:rsidR="00DA5813" w:rsidRDefault="00DA5813" w:rsidP="00D275C6">
            <w:pPr>
              <w:jc w:val="right"/>
              <w:rPr>
                <w:rFonts w:ascii="Arial" w:eastAsia="Times New Roman" w:hAnsi="Arial" w:cs="Arial"/>
                <w:color w:val="000000"/>
                <w:sz w:val="18"/>
                <w:szCs w:val="18"/>
                <w:lang w:eastAsia="cs-CZ"/>
              </w:rPr>
            </w:pPr>
            <w:r>
              <w:rPr>
                <w:rFonts w:ascii="Arial" w:hAnsi="Arial" w:cs="Arial"/>
                <w:color w:val="000000"/>
                <w:sz w:val="18"/>
                <w:szCs w:val="18"/>
              </w:rPr>
              <w:t>700,00</w:t>
            </w:r>
          </w:p>
        </w:tc>
        <w:tc>
          <w:tcPr>
            <w:tcW w:w="1417" w:type="dxa"/>
            <w:tcBorders>
              <w:top w:val="nil"/>
              <w:left w:val="single" w:sz="4" w:space="0" w:color="auto"/>
              <w:bottom w:val="single" w:sz="4" w:space="0" w:color="auto"/>
              <w:right w:val="single" w:sz="4" w:space="0" w:color="auto"/>
            </w:tcBorders>
            <w:noWrap/>
            <w:vAlign w:val="center"/>
          </w:tcPr>
          <w:p w14:paraId="03F96ACB" w14:textId="77777777" w:rsidR="00DA5813" w:rsidRDefault="00DA5813" w:rsidP="00D275C6">
            <w:pPr>
              <w:jc w:val="right"/>
              <w:rPr>
                <w:rFonts w:ascii="Arial" w:eastAsia="Times New Roman" w:hAnsi="Arial" w:cs="Arial"/>
                <w:color w:val="000000"/>
                <w:sz w:val="18"/>
                <w:szCs w:val="18"/>
                <w:lang w:eastAsia="cs-CZ"/>
              </w:rPr>
            </w:pPr>
            <w:r>
              <w:rPr>
                <w:rFonts w:ascii="Arial" w:hAnsi="Arial" w:cs="Arial"/>
                <w:color w:val="000000"/>
                <w:sz w:val="18"/>
                <w:szCs w:val="18"/>
              </w:rPr>
              <w:t>0,00</w:t>
            </w:r>
          </w:p>
        </w:tc>
      </w:tr>
      <w:tr w:rsidR="00DA5813" w14:paraId="0813353D" w14:textId="77777777" w:rsidTr="000323E0">
        <w:trPr>
          <w:trHeight w:val="360"/>
          <w:jc w:val="center"/>
        </w:trPr>
        <w:tc>
          <w:tcPr>
            <w:tcW w:w="3119" w:type="dxa"/>
            <w:tcBorders>
              <w:top w:val="nil"/>
              <w:left w:val="single" w:sz="4" w:space="0" w:color="auto"/>
              <w:bottom w:val="single" w:sz="4" w:space="0" w:color="auto"/>
              <w:right w:val="single" w:sz="4" w:space="0" w:color="auto"/>
            </w:tcBorders>
            <w:noWrap/>
            <w:vAlign w:val="center"/>
            <w:hideMark/>
          </w:tcPr>
          <w:p w14:paraId="3AA34008" w14:textId="77777777" w:rsidR="00DA5813" w:rsidRDefault="00DA5813" w:rsidP="00D275C6">
            <w:pPr>
              <w:rPr>
                <w:rFonts w:ascii="Arial" w:eastAsia="Times New Roman" w:hAnsi="Arial" w:cs="Arial"/>
                <w:b/>
                <w:bCs/>
                <w:color w:val="000000"/>
                <w:sz w:val="18"/>
                <w:szCs w:val="18"/>
                <w:lang w:eastAsia="cs-CZ"/>
              </w:rPr>
            </w:pPr>
            <w:r>
              <w:rPr>
                <w:rFonts w:ascii="Arial" w:eastAsia="Times New Roman" w:hAnsi="Arial" w:cs="Arial"/>
                <w:sz w:val="18"/>
                <w:szCs w:val="18"/>
                <w:lang w:eastAsia="cs-CZ"/>
              </w:rPr>
              <w:t xml:space="preserve">            tř. 4 Přijaté transfery</w:t>
            </w:r>
          </w:p>
        </w:tc>
        <w:tc>
          <w:tcPr>
            <w:tcW w:w="1559" w:type="dxa"/>
            <w:tcBorders>
              <w:top w:val="nil"/>
              <w:left w:val="nil"/>
              <w:bottom w:val="single" w:sz="4" w:space="0" w:color="auto"/>
              <w:right w:val="single" w:sz="4" w:space="0" w:color="auto"/>
            </w:tcBorders>
            <w:noWrap/>
            <w:vAlign w:val="center"/>
          </w:tcPr>
          <w:p w14:paraId="23DC4A33" w14:textId="77777777" w:rsidR="00DA5813" w:rsidRDefault="00DA5813" w:rsidP="00D275C6">
            <w:pPr>
              <w:jc w:val="right"/>
              <w:rPr>
                <w:rFonts w:ascii="Arial" w:eastAsia="Times New Roman" w:hAnsi="Arial" w:cs="Arial"/>
                <w:color w:val="000000"/>
                <w:sz w:val="18"/>
                <w:szCs w:val="18"/>
                <w:lang w:eastAsia="cs-CZ"/>
              </w:rPr>
            </w:pPr>
            <w:r>
              <w:rPr>
                <w:rFonts w:ascii="Arial" w:hAnsi="Arial" w:cs="Arial"/>
                <w:color w:val="000000"/>
                <w:sz w:val="18"/>
                <w:szCs w:val="18"/>
              </w:rPr>
              <w:t>17 445 718,54</w:t>
            </w:r>
          </w:p>
        </w:tc>
        <w:tc>
          <w:tcPr>
            <w:tcW w:w="1559" w:type="dxa"/>
            <w:tcBorders>
              <w:top w:val="nil"/>
              <w:left w:val="nil"/>
              <w:bottom w:val="single" w:sz="4" w:space="0" w:color="auto"/>
              <w:right w:val="single" w:sz="4" w:space="0" w:color="auto"/>
            </w:tcBorders>
            <w:noWrap/>
            <w:vAlign w:val="center"/>
          </w:tcPr>
          <w:p w14:paraId="55175174" w14:textId="77777777" w:rsidR="00DA5813" w:rsidRDefault="00DA5813" w:rsidP="00D275C6">
            <w:pPr>
              <w:jc w:val="right"/>
              <w:rPr>
                <w:rFonts w:ascii="Arial" w:eastAsia="Times New Roman" w:hAnsi="Arial" w:cs="Arial"/>
                <w:color w:val="000000"/>
                <w:sz w:val="18"/>
                <w:szCs w:val="18"/>
                <w:lang w:eastAsia="cs-CZ"/>
              </w:rPr>
            </w:pPr>
            <w:r>
              <w:rPr>
                <w:rFonts w:ascii="Arial" w:hAnsi="Arial" w:cs="Arial"/>
                <w:color w:val="000000"/>
                <w:sz w:val="18"/>
                <w:szCs w:val="18"/>
              </w:rPr>
              <w:t>17 448 852,53</w:t>
            </w:r>
          </w:p>
        </w:tc>
        <w:tc>
          <w:tcPr>
            <w:tcW w:w="1417" w:type="dxa"/>
            <w:tcBorders>
              <w:top w:val="single" w:sz="4" w:space="0" w:color="auto"/>
              <w:left w:val="nil"/>
              <w:bottom w:val="single" w:sz="4" w:space="0" w:color="auto"/>
              <w:right w:val="single" w:sz="4" w:space="0" w:color="auto"/>
            </w:tcBorders>
            <w:vAlign w:val="center"/>
          </w:tcPr>
          <w:p w14:paraId="7A9CC18E" w14:textId="77777777" w:rsidR="00DA5813" w:rsidRPr="00796324" w:rsidRDefault="00DA5813" w:rsidP="00D275C6">
            <w:pPr>
              <w:jc w:val="right"/>
              <w:rPr>
                <w:rFonts w:ascii="Arial" w:eastAsia="Times New Roman" w:hAnsi="Arial" w:cs="Arial"/>
                <w:color w:val="000000"/>
                <w:sz w:val="18"/>
                <w:szCs w:val="18"/>
                <w:lang w:eastAsia="cs-CZ"/>
              </w:rPr>
            </w:pPr>
            <w:r>
              <w:rPr>
                <w:rFonts w:ascii="Arial" w:hAnsi="Arial" w:cs="Arial"/>
                <w:color w:val="000000"/>
                <w:sz w:val="18"/>
                <w:szCs w:val="18"/>
              </w:rPr>
              <w:t>16 383 638,86</w:t>
            </w:r>
          </w:p>
        </w:tc>
        <w:tc>
          <w:tcPr>
            <w:tcW w:w="1417" w:type="dxa"/>
            <w:tcBorders>
              <w:top w:val="nil"/>
              <w:left w:val="single" w:sz="4" w:space="0" w:color="auto"/>
              <w:bottom w:val="single" w:sz="4" w:space="0" w:color="auto"/>
              <w:right w:val="single" w:sz="4" w:space="0" w:color="auto"/>
            </w:tcBorders>
            <w:noWrap/>
            <w:vAlign w:val="center"/>
          </w:tcPr>
          <w:p w14:paraId="6ABA4C6F" w14:textId="77777777" w:rsidR="00DA5813" w:rsidRPr="00796324" w:rsidRDefault="00DA5813" w:rsidP="00D275C6">
            <w:pPr>
              <w:jc w:val="right"/>
              <w:rPr>
                <w:rFonts w:ascii="Arial" w:eastAsia="Times New Roman" w:hAnsi="Arial" w:cs="Arial"/>
                <w:color w:val="000000"/>
                <w:sz w:val="18"/>
                <w:szCs w:val="18"/>
                <w:lang w:eastAsia="cs-CZ"/>
              </w:rPr>
            </w:pPr>
            <w:r>
              <w:rPr>
                <w:rFonts w:ascii="Arial" w:hAnsi="Arial" w:cs="Arial"/>
                <w:color w:val="000000"/>
                <w:sz w:val="18"/>
                <w:szCs w:val="18"/>
              </w:rPr>
              <w:t>-1 065 213,67</w:t>
            </w:r>
          </w:p>
        </w:tc>
      </w:tr>
      <w:tr w:rsidR="00DA5813" w14:paraId="0A97C06E" w14:textId="77777777" w:rsidTr="000323E0">
        <w:trPr>
          <w:trHeight w:val="348"/>
          <w:jc w:val="center"/>
        </w:trPr>
        <w:tc>
          <w:tcPr>
            <w:tcW w:w="3119" w:type="dxa"/>
            <w:tcBorders>
              <w:top w:val="nil"/>
              <w:left w:val="single" w:sz="4" w:space="0" w:color="auto"/>
              <w:bottom w:val="single" w:sz="4" w:space="0" w:color="auto"/>
              <w:right w:val="single" w:sz="4" w:space="0" w:color="auto"/>
            </w:tcBorders>
            <w:noWrap/>
            <w:vAlign w:val="center"/>
            <w:hideMark/>
          </w:tcPr>
          <w:p w14:paraId="63EE22C0" w14:textId="77777777" w:rsidR="00DA5813" w:rsidRDefault="00DA5813" w:rsidP="00D275C6">
            <w:pPr>
              <w:rPr>
                <w:rFonts w:ascii="Arial" w:eastAsia="Times New Roman" w:hAnsi="Arial" w:cs="Arial"/>
                <w:b/>
                <w:bCs/>
                <w:color w:val="000000"/>
                <w:sz w:val="18"/>
                <w:szCs w:val="18"/>
                <w:lang w:eastAsia="cs-CZ"/>
              </w:rPr>
            </w:pPr>
            <w:r>
              <w:rPr>
                <w:rFonts w:ascii="Arial" w:eastAsia="Times New Roman" w:hAnsi="Arial" w:cs="Arial"/>
                <w:b/>
                <w:bCs/>
                <w:sz w:val="18"/>
                <w:szCs w:val="18"/>
                <w:lang w:eastAsia="cs-CZ"/>
              </w:rPr>
              <w:t>Výdaje</w:t>
            </w:r>
          </w:p>
        </w:tc>
        <w:tc>
          <w:tcPr>
            <w:tcW w:w="1559" w:type="dxa"/>
            <w:tcBorders>
              <w:top w:val="nil"/>
              <w:left w:val="nil"/>
              <w:bottom w:val="single" w:sz="4" w:space="0" w:color="auto"/>
              <w:right w:val="single" w:sz="4" w:space="0" w:color="auto"/>
            </w:tcBorders>
            <w:noWrap/>
            <w:vAlign w:val="center"/>
          </w:tcPr>
          <w:p w14:paraId="41B8056E" w14:textId="77777777" w:rsidR="00DA5813" w:rsidRDefault="00DA5813" w:rsidP="00D275C6">
            <w:pPr>
              <w:jc w:val="right"/>
              <w:rPr>
                <w:rFonts w:ascii="Arial" w:eastAsia="Times New Roman" w:hAnsi="Arial" w:cs="Arial"/>
                <w:b/>
                <w:bCs/>
                <w:color w:val="000000"/>
                <w:sz w:val="18"/>
                <w:szCs w:val="18"/>
                <w:lang w:eastAsia="cs-CZ"/>
              </w:rPr>
            </w:pPr>
            <w:r>
              <w:rPr>
                <w:rFonts w:ascii="Arial" w:hAnsi="Arial" w:cs="Arial"/>
                <w:b/>
                <w:bCs/>
                <w:color w:val="000000"/>
                <w:sz w:val="18"/>
                <w:szCs w:val="18"/>
              </w:rPr>
              <w:t>29 611 786,60</w:t>
            </w:r>
          </w:p>
        </w:tc>
        <w:tc>
          <w:tcPr>
            <w:tcW w:w="1559" w:type="dxa"/>
            <w:tcBorders>
              <w:top w:val="nil"/>
              <w:left w:val="nil"/>
              <w:bottom w:val="single" w:sz="4" w:space="0" w:color="auto"/>
              <w:right w:val="single" w:sz="4" w:space="0" w:color="auto"/>
            </w:tcBorders>
            <w:noWrap/>
            <w:vAlign w:val="center"/>
          </w:tcPr>
          <w:p w14:paraId="4BB51318" w14:textId="77777777" w:rsidR="00DA5813" w:rsidRDefault="00DA5813" w:rsidP="00D275C6">
            <w:pPr>
              <w:jc w:val="right"/>
              <w:rPr>
                <w:rFonts w:ascii="Arial" w:eastAsia="Times New Roman" w:hAnsi="Arial" w:cs="Arial"/>
                <w:b/>
                <w:bCs/>
                <w:color w:val="000000"/>
                <w:sz w:val="18"/>
                <w:szCs w:val="18"/>
                <w:lang w:eastAsia="cs-CZ"/>
              </w:rPr>
            </w:pPr>
            <w:r>
              <w:rPr>
                <w:rFonts w:ascii="Arial" w:hAnsi="Arial" w:cs="Arial"/>
                <w:b/>
                <w:bCs/>
                <w:color w:val="000000"/>
                <w:sz w:val="18"/>
                <w:szCs w:val="18"/>
              </w:rPr>
              <w:t>30 323 595,35</w:t>
            </w:r>
          </w:p>
        </w:tc>
        <w:tc>
          <w:tcPr>
            <w:tcW w:w="1417" w:type="dxa"/>
            <w:tcBorders>
              <w:top w:val="single" w:sz="4" w:space="0" w:color="auto"/>
              <w:left w:val="nil"/>
              <w:bottom w:val="single" w:sz="4" w:space="0" w:color="auto"/>
              <w:right w:val="single" w:sz="4" w:space="0" w:color="auto"/>
            </w:tcBorders>
            <w:vAlign w:val="center"/>
          </w:tcPr>
          <w:p w14:paraId="7CAA5A27" w14:textId="77777777" w:rsidR="00DA5813" w:rsidRPr="00796324" w:rsidRDefault="00DA5813" w:rsidP="00D275C6">
            <w:pPr>
              <w:jc w:val="right"/>
              <w:rPr>
                <w:rFonts w:ascii="Arial" w:eastAsia="Times New Roman" w:hAnsi="Arial" w:cs="Arial"/>
                <w:b/>
                <w:bCs/>
                <w:color w:val="000000"/>
                <w:sz w:val="18"/>
                <w:szCs w:val="18"/>
                <w:lang w:eastAsia="cs-CZ"/>
              </w:rPr>
            </w:pPr>
            <w:r>
              <w:rPr>
                <w:rFonts w:ascii="Arial" w:hAnsi="Arial" w:cs="Arial"/>
                <w:b/>
                <w:bCs/>
                <w:color w:val="000000"/>
                <w:sz w:val="18"/>
                <w:szCs w:val="18"/>
              </w:rPr>
              <w:t>29 463 834,49</w:t>
            </w:r>
          </w:p>
        </w:tc>
        <w:tc>
          <w:tcPr>
            <w:tcW w:w="1417" w:type="dxa"/>
            <w:tcBorders>
              <w:top w:val="nil"/>
              <w:left w:val="single" w:sz="4" w:space="0" w:color="auto"/>
              <w:bottom w:val="single" w:sz="4" w:space="0" w:color="auto"/>
              <w:right w:val="single" w:sz="4" w:space="0" w:color="auto"/>
            </w:tcBorders>
            <w:noWrap/>
            <w:vAlign w:val="center"/>
          </w:tcPr>
          <w:p w14:paraId="2E519396" w14:textId="77777777" w:rsidR="00DA5813" w:rsidRPr="00796324" w:rsidRDefault="00DA5813" w:rsidP="00D275C6">
            <w:pPr>
              <w:jc w:val="right"/>
              <w:rPr>
                <w:rFonts w:ascii="Arial" w:eastAsia="Times New Roman" w:hAnsi="Arial" w:cs="Arial"/>
                <w:b/>
                <w:bCs/>
                <w:color w:val="000000"/>
                <w:sz w:val="18"/>
                <w:szCs w:val="18"/>
                <w:lang w:eastAsia="cs-CZ"/>
              </w:rPr>
            </w:pPr>
            <w:r>
              <w:rPr>
                <w:rFonts w:ascii="Arial" w:hAnsi="Arial" w:cs="Arial"/>
                <w:b/>
                <w:bCs/>
                <w:color w:val="000000"/>
                <w:sz w:val="18"/>
                <w:szCs w:val="18"/>
              </w:rPr>
              <w:t>-859 760,86</w:t>
            </w:r>
          </w:p>
        </w:tc>
      </w:tr>
      <w:tr w:rsidR="00DA5813" w14:paraId="40D1BE41" w14:textId="77777777" w:rsidTr="000323E0">
        <w:trPr>
          <w:trHeight w:val="360"/>
          <w:jc w:val="center"/>
        </w:trPr>
        <w:tc>
          <w:tcPr>
            <w:tcW w:w="3119" w:type="dxa"/>
            <w:tcBorders>
              <w:top w:val="nil"/>
              <w:left w:val="single" w:sz="4" w:space="0" w:color="auto"/>
              <w:bottom w:val="single" w:sz="4" w:space="0" w:color="auto"/>
              <w:right w:val="single" w:sz="4" w:space="0" w:color="auto"/>
            </w:tcBorders>
            <w:noWrap/>
            <w:vAlign w:val="center"/>
            <w:hideMark/>
          </w:tcPr>
          <w:p w14:paraId="7ABDF4C1" w14:textId="77777777" w:rsidR="00DA5813" w:rsidRDefault="00DA5813" w:rsidP="00D275C6">
            <w:pPr>
              <w:rPr>
                <w:rFonts w:ascii="Arial" w:eastAsia="Times New Roman" w:hAnsi="Arial" w:cs="Arial"/>
                <w:b/>
                <w:bCs/>
                <w:color w:val="000000"/>
                <w:sz w:val="18"/>
                <w:szCs w:val="18"/>
                <w:lang w:eastAsia="cs-CZ"/>
              </w:rPr>
            </w:pPr>
            <w:r>
              <w:rPr>
                <w:rFonts w:ascii="Arial" w:eastAsia="Times New Roman" w:hAnsi="Arial" w:cs="Arial"/>
                <w:sz w:val="18"/>
                <w:szCs w:val="18"/>
                <w:lang w:eastAsia="cs-CZ"/>
              </w:rPr>
              <w:t>z toho: tř. 5 Běžné výdaje</w:t>
            </w:r>
          </w:p>
        </w:tc>
        <w:tc>
          <w:tcPr>
            <w:tcW w:w="1559" w:type="dxa"/>
            <w:tcBorders>
              <w:top w:val="nil"/>
              <w:left w:val="nil"/>
              <w:bottom w:val="single" w:sz="4" w:space="0" w:color="auto"/>
              <w:right w:val="single" w:sz="4" w:space="0" w:color="auto"/>
            </w:tcBorders>
            <w:noWrap/>
            <w:vAlign w:val="center"/>
          </w:tcPr>
          <w:p w14:paraId="6463842D" w14:textId="77777777" w:rsidR="00DA5813" w:rsidRDefault="00DA5813" w:rsidP="00D275C6">
            <w:pPr>
              <w:jc w:val="right"/>
              <w:rPr>
                <w:rFonts w:ascii="Arial" w:eastAsia="Times New Roman" w:hAnsi="Arial" w:cs="Arial"/>
                <w:color w:val="000000"/>
                <w:sz w:val="18"/>
                <w:szCs w:val="18"/>
                <w:lang w:eastAsia="cs-CZ"/>
              </w:rPr>
            </w:pPr>
            <w:r>
              <w:rPr>
                <w:rFonts w:ascii="Arial" w:hAnsi="Arial" w:cs="Arial"/>
                <w:color w:val="000000"/>
                <w:sz w:val="18"/>
                <w:szCs w:val="18"/>
              </w:rPr>
              <w:t>23 389 252,64</w:t>
            </w:r>
          </w:p>
        </w:tc>
        <w:tc>
          <w:tcPr>
            <w:tcW w:w="1559" w:type="dxa"/>
            <w:tcBorders>
              <w:top w:val="nil"/>
              <w:left w:val="nil"/>
              <w:bottom w:val="single" w:sz="4" w:space="0" w:color="auto"/>
              <w:right w:val="single" w:sz="4" w:space="0" w:color="auto"/>
            </w:tcBorders>
            <w:noWrap/>
            <w:vAlign w:val="center"/>
          </w:tcPr>
          <w:p w14:paraId="58D29A1F" w14:textId="77777777" w:rsidR="00DA5813" w:rsidRDefault="00DA5813" w:rsidP="00D275C6">
            <w:pPr>
              <w:jc w:val="right"/>
              <w:rPr>
                <w:rFonts w:ascii="Arial" w:eastAsia="Times New Roman" w:hAnsi="Arial" w:cs="Arial"/>
                <w:color w:val="000000"/>
                <w:sz w:val="18"/>
                <w:szCs w:val="18"/>
                <w:lang w:eastAsia="cs-CZ"/>
              </w:rPr>
            </w:pPr>
            <w:r>
              <w:rPr>
                <w:rFonts w:ascii="Arial" w:hAnsi="Arial" w:cs="Arial"/>
                <w:color w:val="000000"/>
                <w:sz w:val="18"/>
                <w:szCs w:val="18"/>
              </w:rPr>
              <w:t>23 555 532,15</w:t>
            </w:r>
          </w:p>
        </w:tc>
        <w:tc>
          <w:tcPr>
            <w:tcW w:w="1417" w:type="dxa"/>
            <w:tcBorders>
              <w:top w:val="single" w:sz="4" w:space="0" w:color="auto"/>
              <w:left w:val="nil"/>
              <w:bottom w:val="single" w:sz="4" w:space="0" w:color="auto"/>
              <w:right w:val="single" w:sz="4" w:space="0" w:color="auto"/>
            </w:tcBorders>
            <w:vAlign w:val="center"/>
          </w:tcPr>
          <w:p w14:paraId="226F870F" w14:textId="77777777" w:rsidR="00DA5813" w:rsidRPr="00796324" w:rsidRDefault="00DA5813" w:rsidP="00D275C6">
            <w:pPr>
              <w:jc w:val="right"/>
              <w:rPr>
                <w:rFonts w:ascii="Arial" w:eastAsia="Times New Roman" w:hAnsi="Arial" w:cs="Arial"/>
                <w:color w:val="000000"/>
                <w:sz w:val="18"/>
                <w:szCs w:val="18"/>
                <w:lang w:eastAsia="cs-CZ"/>
              </w:rPr>
            </w:pPr>
            <w:r>
              <w:rPr>
                <w:rFonts w:ascii="Arial" w:hAnsi="Arial" w:cs="Arial"/>
                <w:color w:val="000000"/>
                <w:sz w:val="18"/>
                <w:szCs w:val="18"/>
              </w:rPr>
              <w:t>22 659 163,82</w:t>
            </w:r>
          </w:p>
        </w:tc>
        <w:tc>
          <w:tcPr>
            <w:tcW w:w="1417" w:type="dxa"/>
            <w:tcBorders>
              <w:top w:val="nil"/>
              <w:left w:val="single" w:sz="4" w:space="0" w:color="auto"/>
              <w:bottom w:val="single" w:sz="4" w:space="0" w:color="auto"/>
              <w:right w:val="single" w:sz="4" w:space="0" w:color="auto"/>
            </w:tcBorders>
            <w:noWrap/>
            <w:vAlign w:val="center"/>
          </w:tcPr>
          <w:p w14:paraId="2B9CFE3A" w14:textId="77777777" w:rsidR="00DA5813" w:rsidRPr="00796324" w:rsidRDefault="00DA5813" w:rsidP="00D275C6">
            <w:pPr>
              <w:jc w:val="right"/>
              <w:rPr>
                <w:rFonts w:ascii="Arial" w:eastAsia="Times New Roman" w:hAnsi="Arial" w:cs="Arial"/>
                <w:color w:val="000000"/>
                <w:sz w:val="18"/>
                <w:szCs w:val="18"/>
                <w:lang w:eastAsia="cs-CZ"/>
              </w:rPr>
            </w:pPr>
            <w:r>
              <w:rPr>
                <w:rFonts w:ascii="Arial" w:hAnsi="Arial" w:cs="Arial"/>
                <w:color w:val="000000"/>
                <w:sz w:val="18"/>
                <w:szCs w:val="18"/>
              </w:rPr>
              <w:t>-896 368,33</w:t>
            </w:r>
          </w:p>
        </w:tc>
      </w:tr>
      <w:tr w:rsidR="00DA5813" w14:paraId="77F1985A" w14:textId="77777777" w:rsidTr="000323E0">
        <w:trPr>
          <w:trHeight w:val="360"/>
          <w:jc w:val="center"/>
        </w:trPr>
        <w:tc>
          <w:tcPr>
            <w:tcW w:w="3119" w:type="dxa"/>
            <w:tcBorders>
              <w:top w:val="nil"/>
              <w:left w:val="single" w:sz="4" w:space="0" w:color="auto"/>
              <w:bottom w:val="single" w:sz="4" w:space="0" w:color="auto"/>
              <w:right w:val="single" w:sz="4" w:space="0" w:color="auto"/>
            </w:tcBorders>
            <w:noWrap/>
            <w:vAlign w:val="center"/>
            <w:hideMark/>
          </w:tcPr>
          <w:p w14:paraId="497C8C85" w14:textId="77777777" w:rsidR="00DA5813" w:rsidRDefault="00DA5813" w:rsidP="00D275C6">
            <w:pPr>
              <w:rPr>
                <w:rFonts w:ascii="Arial" w:eastAsia="Times New Roman" w:hAnsi="Arial" w:cs="Arial"/>
                <w:b/>
                <w:bCs/>
                <w:color w:val="000000"/>
                <w:sz w:val="18"/>
                <w:szCs w:val="18"/>
                <w:lang w:eastAsia="cs-CZ"/>
              </w:rPr>
            </w:pPr>
            <w:r>
              <w:rPr>
                <w:rFonts w:ascii="Arial" w:eastAsia="Times New Roman" w:hAnsi="Arial" w:cs="Arial"/>
                <w:sz w:val="18"/>
                <w:szCs w:val="18"/>
                <w:lang w:eastAsia="cs-CZ"/>
              </w:rPr>
              <w:t xml:space="preserve">            tř. 6 Investiční výdaje </w:t>
            </w:r>
          </w:p>
        </w:tc>
        <w:tc>
          <w:tcPr>
            <w:tcW w:w="1559" w:type="dxa"/>
            <w:tcBorders>
              <w:top w:val="nil"/>
              <w:left w:val="nil"/>
              <w:bottom w:val="single" w:sz="4" w:space="0" w:color="auto"/>
              <w:right w:val="single" w:sz="4" w:space="0" w:color="auto"/>
            </w:tcBorders>
            <w:noWrap/>
            <w:vAlign w:val="center"/>
          </w:tcPr>
          <w:p w14:paraId="4A279A0A" w14:textId="77777777" w:rsidR="00DA5813" w:rsidRDefault="00DA5813" w:rsidP="00D275C6">
            <w:pPr>
              <w:jc w:val="right"/>
              <w:rPr>
                <w:rFonts w:ascii="Arial" w:eastAsia="Times New Roman" w:hAnsi="Arial" w:cs="Arial"/>
                <w:color w:val="000000"/>
                <w:sz w:val="18"/>
                <w:szCs w:val="18"/>
                <w:lang w:eastAsia="cs-CZ"/>
              </w:rPr>
            </w:pPr>
            <w:r>
              <w:rPr>
                <w:rFonts w:ascii="Arial" w:hAnsi="Arial" w:cs="Arial"/>
                <w:color w:val="000000"/>
                <w:sz w:val="18"/>
                <w:szCs w:val="18"/>
              </w:rPr>
              <w:t>5 406 206,31</w:t>
            </w:r>
          </w:p>
        </w:tc>
        <w:tc>
          <w:tcPr>
            <w:tcW w:w="1559" w:type="dxa"/>
            <w:tcBorders>
              <w:top w:val="nil"/>
              <w:left w:val="nil"/>
              <w:bottom w:val="single" w:sz="4" w:space="0" w:color="auto"/>
              <w:right w:val="single" w:sz="4" w:space="0" w:color="auto"/>
            </w:tcBorders>
            <w:noWrap/>
            <w:vAlign w:val="center"/>
          </w:tcPr>
          <w:p w14:paraId="6C4D55A9" w14:textId="77777777" w:rsidR="00DA5813" w:rsidRDefault="00DA5813" w:rsidP="00D275C6">
            <w:pPr>
              <w:jc w:val="right"/>
              <w:rPr>
                <w:rFonts w:ascii="Arial" w:eastAsia="Times New Roman" w:hAnsi="Arial" w:cs="Arial"/>
                <w:color w:val="000000"/>
                <w:sz w:val="18"/>
                <w:szCs w:val="18"/>
                <w:lang w:eastAsia="cs-CZ"/>
              </w:rPr>
            </w:pPr>
            <w:r>
              <w:rPr>
                <w:rFonts w:ascii="Arial" w:hAnsi="Arial" w:cs="Arial"/>
                <w:color w:val="000000"/>
                <w:sz w:val="18"/>
                <w:szCs w:val="18"/>
              </w:rPr>
              <w:t>5 838 414,05</w:t>
            </w:r>
          </w:p>
        </w:tc>
        <w:tc>
          <w:tcPr>
            <w:tcW w:w="1417" w:type="dxa"/>
            <w:tcBorders>
              <w:top w:val="single" w:sz="4" w:space="0" w:color="auto"/>
              <w:left w:val="nil"/>
              <w:bottom w:val="single" w:sz="4" w:space="0" w:color="auto"/>
              <w:right w:val="single" w:sz="4" w:space="0" w:color="auto"/>
            </w:tcBorders>
            <w:vAlign w:val="center"/>
          </w:tcPr>
          <w:p w14:paraId="6DDC210A" w14:textId="77777777" w:rsidR="00DA5813" w:rsidRPr="00796324" w:rsidRDefault="00DA5813" w:rsidP="00D275C6">
            <w:pPr>
              <w:jc w:val="right"/>
              <w:rPr>
                <w:rFonts w:ascii="Arial" w:eastAsia="Times New Roman" w:hAnsi="Arial" w:cs="Arial"/>
                <w:color w:val="000000"/>
                <w:sz w:val="18"/>
                <w:szCs w:val="18"/>
                <w:lang w:eastAsia="cs-CZ"/>
              </w:rPr>
            </w:pPr>
            <w:r>
              <w:rPr>
                <w:rFonts w:ascii="Arial" w:hAnsi="Arial" w:cs="Arial"/>
                <w:color w:val="000000"/>
                <w:sz w:val="18"/>
                <w:szCs w:val="18"/>
              </w:rPr>
              <w:t>5 829 987,19</w:t>
            </w:r>
          </w:p>
        </w:tc>
        <w:tc>
          <w:tcPr>
            <w:tcW w:w="1417" w:type="dxa"/>
            <w:tcBorders>
              <w:top w:val="nil"/>
              <w:left w:val="single" w:sz="4" w:space="0" w:color="auto"/>
              <w:bottom w:val="single" w:sz="4" w:space="0" w:color="auto"/>
              <w:right w:val="single" w:sz="4" w:space="0" w:color="auto"/>
            </w:tcBorders>
            <w:noWrap/>
            <w:vAlign w:val="center"/>
          </w:tcPr>
          <w:p w14:paraId="30EC6529" w14:textId="77777777" w:rsidR="00DA5813" w:rsidRPr="00796324" w:rsidRDefault="00DA5813" w:rsidP="00D275C6">
            <w:pPr>
              <w:jc w:val="right"/>
              <w:rPr>
                <w:rFonts w:ascii="Arial" w:eastAsia="Times New Roman" w:hAnsi="Arial" w:cs="Arial"/>
                <w:color w:val="000000"/>
                <w:sz w:val="18"/>
                <w:szCs w:val="18"/>
                <w:lang w:eastAsia="cs-CZ"/>
              </w:rPr>
            </w:pPr>
            <w:r>
              <w:rPr>
                <w:rFonts w:ascii="Arial" w:hAnsi="Arial" w:cs="Arial"/>
                <w:color w:val="000000"/>
                <w:sz w:val="18"/>
                <w:szCs w:val="18"/>
              </w:rPr>
              <w:t>-8 426,85</w:t>
            </w:r>
          </w:p>
        </w:tc>
      </w:tr>
      <w:tr w:rsidR="00DA5813" w14:paraId="69D97026" w14:textId="77777777" w:rsidTr="000323E0">
        <w:trPr>
          <w:trHeight w:val="360"/>
          <w:jc w:val="center"/>
        </w:trPr>
        <w:tc>
          <w:tcPr>
            <w:tcW w:w="3119" w:type="dxa"/>
            <w:tcBorders>
              <w:top w:val="nil"/>
              <w:left w:val="single" w:sz="4" w:space="0" w:color="auto"/>
              <w:bottom w:val="single" w:sz="4" w:space="0" w:color="auto"/>
              <w:right w:val="single" w:sz="4" w:space="0" w:color="auto"/>
            </w:tcBorders>
            <w:noWrap/>
            <w:vAlign w:val="center"/>
            <w:hideMark/>
          </w:tcPr>
          <w:p w14:paraId="0A6EB952" w14:textId="77777777" w:rsidR="00DA5813" w:rsidRDefault="00DA5813" w:rsidP="00D275C6">
            <w:pPr>
              <w:rPr>
                <w:rFonts w:ascii="Arial" w:eastAsia="Times New Roman" w:hAnsi="Arial" w:cs="Arial"/>
                <w:sz w:val="18"/>
                <w:szCs w:val="18"/>
                <w:lang w:eastAsia="cs-CZ"/>
              </w:rPr>
            </w:pPr>
            <w:r>
              <w:rPr>
                <w:rFonts w:ascii="Arial" w:eastAsia="Times New Roman" w:hAnsi="Arial" w:cs="Arial"/>
                <w:sz w:val="18"/>
                <w:szCs w:val="18"/>
                <w:lang w:eastAsia="cs-CZ"/>
              </w:rPr>
              <w:t xml:space="preserve">            Dotační politika</w:t>
            </w:r>
          </w:p>
        </w:tc>
        <w:tc>
          <w:tcPr>
            <w:tcW w:w="1559" w:type="dxa"/>
            <w:tcBorders>
              <w:top w:val="nil"/>
              <w:left w:val="nil"/>
              <w:bottom w:val="single" w:sz="4" w:space="0" w:color="auto"/>
              <w:right w:val="single" w:sz="4" w:space="0" w:color="auto"/>
            </w:tcBorders>
            <w:noWrap/>
            <w:vAlign w:val="center"/>
          </w:tcPr>
          <w:p w14:paraId="54C845BF" w14:textId="77777777" w:rsidR="00DA5813" w:rsidRDefault="00DA5813" w:rsidP="00D275C6">
            <w:pPr>
              <w:jc w:val="right"/>
              <w:rPr>
                <w:rFonts w:ascii="Arial" w:eastAsia="Times New Roman" w:hAnsi="Arial" w:cs="Arial"/>
                <w:color w:val="000000"/>
                <w:sz w:val="18"/>
                <w:szCs w:val="18"/>
                <w:lang w:eastAsia="cs-CZ"/>
              </w:rPr>
            </w:pPr>
            <w:r>
              <w:rPr>
                <w:rFonts w:ascii="Arial" w:hAnsi="Arial" w:cs="Arial"/>
                <w:color w:val="000000"/>
                <w:sz w:val="18"/>
                <w:szCs w:val="18"/>
              </w:rPr>
              <w:t>816 327,65</w:t>
            </w:r>
          </w:p>
        </w:tc>
        <w:tc>
          <w:tcPr>
            <w:tcW w:w="1559" w:type="dxa"/>
            <w:tcBorders>
              <w:top w:val="nil"/>
              <w:left w:val="nil"/>
              <w:bottom w:val="single" w:sz="4" w:space="0" w:color="auto"/>
              <w:right w:val="single" w:sz="4" w:space="0" w:color="auto"/>
            </w:tcBorders>
            <w:noWrap/>
            <w:vAlign w:val="center"/>
          </w:tcPr>
          <w:p w14:paraId="22288AC1" w14:textId="77777777" w:rsidR="00DA5813" w:rsidRDefault="00DA5813" w:rsidP="00D275C6">
            <w:pPr>
              <w:jc w:val="right"/>
              <w:rPr>
                <w:rFonts w:ascii="Arial" w:eastAsia="Times New Roman" w:hAnsi="Arial" w:cs="Arial"/>
                <w:color w:val="000000"/>
                <w:sz w:val="18"/>
                <w:szCs w:val="18"/>
                <w:lang w:eastAsia="cs-CZ"/>
              </w:rPr>
            </w:pPr>
            <w:r>
              <w:rPr>
                <w:rFonts w:ascii="Arial" w:hAnsi="Arial" w:cs="Arial"/>
                <w:color w:val="000000"/>
                <w:sz w:val="18"/>
                <w:szCs w:val="18"/>
              </w:rPr>
              <w:t>929 649,16</w:t>
            </w:r>
          </w:p>
        </w:tc>
        <w:tc>
          <w:tcPr>
            <w:tcW w:w="1417" w:type="dxa"/>
            <w:tcBorders>
              <w:top w:val="single" w:sz="4" w:space="0" w:color="auto"/>
              <w:left w:val="nil"/>
              <w:bottom w:val="single" w:sz="4" w:space="0" w:color="auto"/>
              <w:right w:val="single" w:sz="4" w:space="0" w:color="auto"/>
            </w:tcBorders>
            <w:vAlign w:val="center"/>
          </w:tcPr>
          <w:p w14:paraId="085FC3D7" w14:textId="77777777" w:rsidR="00DA5813" w:rsidRPr="00796324" w:rsidRDefault="00DA5813" w:rsidP="00D275C6">
            <w:pPr>
              <w:jc w:val="right"/>
              <w:rPr>
                <w:rFonts w:ascii="Arial" w:eastAsia="Times New Roman" w:hAnsi="Arial" w:cs="Arial"/>
                <w:color w:val="000000"/>
                <w:sz w:val="18"/>
                <w:szCs w:val="18"/>
                <w:lang w:eastAsia="cs-CZ"/>
              </w:rPr>
            </w:pPr>
            <w:r>
              <w:rPr>
                <w:rFonts w:ascii="Arial" w:hAnsi="Arial" w:cs="Arial"/>
                <w:color w:val="000000"/>
                <w:sz w:val="18"/>
                <w:szCs w:val="18"/>
              </w:rPr>
              <w:t>974 683,48</w:t>
            </w:r>
          </w:p>
        </w:tc>
        <w:tc>
          <w:tcPr>
            <w:tcW w:w="1417" w:type="dxa"/>
            <w:tcBorders>
              <w:top w:val="nil"/>
              <w:left w:val="single" w:sz="4" w:space="0" w:color="auto"/>
              <w:bottom w:val="single" w:sz="4" w:space="0" w:color="auto"/>
              <w:right w:val="single" w:sz="4" w:space="0" w:color="auto"/>
            </w:tcBorders>
            <w:noWrap/>
            <w:vAlign w:val="center"/>
          </w:tcPr>
          <w:p w14:paraId="5CE8CBA5" w14:textId="77777777" w:rsidR="00DA5813" w:rsidRPr="00796324" w:rsidRDefault="00DA5813" w:rsidP="00D275C6">
            <w:pPr>
              <w:jc w:val="right"/>
              <w:rPr>
                <w:rFonts w:ascii="Arial" w:eastAsia="Times New Roman" w:hAnsi="Arial" w:cs="Arial"/>
                <w:color w:val="000000"/>
                <w:sz w:val="18"/>
                <w:szCs w:val="18"/>
                <w:lang w:eastAsia="cs-CZ"/>
              </w:rPr>
            </w:pPr>
            <w:r>
              <w:rPr>
                <w:rFonts w:ascii="Arial" w:hAnsi="Arial" w:cs="Arial"/>
                <w:color w:val="000000"/>
                <w:sz w:val="18"/>
                <w:szCs w:val="18"/>
              </w:rPr>
              <w:t>+45 034,32</w:t>
            </w:r>
          </w:p>
        </w:tc>
      </w:tr>
      <w:tr w:rsidR="00DA5813" w14:paraId="6EFCDA52" w14:textId="77777777" w:rsidTr="000323E0">
        <w:trPr>
          <w:trHeight w:val="348"/>
          <w:jc w:val="center"/>
        </w:trPr>
        <w:tc>
          <w:tcPr>
            <w:tcW w:w="3119" w:type="dxa"/>
            <w:tcBorders>
              <w:top w:val="nil"/>
              <w:left w:val="single" w:sz="4" w:space="0" w:color="auto"/>
              <w:bottom w:val="single" w:sz="4" w:space="0" w:color="auto"/>
              <w:right w:val="single" w:sz="4" w:space="0" w:color="auto"/>
            </w:tcBorders>
            <w:noWrap/>
            <w:vAlign w:val="center"/>
            <w:hideMark/>
          </w:tcPr>
          <w:p w14:paraId="55B061A2" w14:textId="77777777" w:rsidR="00DA5813" w:rsidRDefault="00DA5813" w:rsidP="00D275C6">
            <w:pPr>
              <w:rPr>
                <w:rFonts w:ascii="Arial" w:eastAsia="Times New Roman" w:hAnsi="Arial" w:cs="Arial"/>
                <w:i/>
                <w:iCs/>
                <w:sz w:val="18"/>
                <w:szCs w:val="18"/>
                <w:lang w:eastAsia="cs-CZ"/>
              </w:rPr>
            </w:pPr>
            <w:r>
              <w:rPr>
                <w:rFonts w:ascii="Arial" w:eastAsia="Times New Roman" w:hAnsi="Arial" w:cs="Arial"/>
                <w:i/>
                <w:iCs/>
                <w:sz w:val="18"/>
                <w:szCs w:val="18"/>
                <w:lang w:eastAsia="cs-CZ"/>
              </w:rPr>
              <w:t xml:space="preserve">            z toho neinvestiční část</w:t>
            </w:r>
          </w:p>
        </w:tc>
        <w:tc>
          <w:tcPr>
            <w:tcW w:w="1559" w:type="dxa"/>
            <w:tcBorders>
              <w:top w:val="nil"/>
              <w:left w:val="nil"/>
              <w:bottom w:val="single" w:sz="4" w:space="0" w:color="auto"/>
              <w:right w:val="single" w:sz="4" w:space="0" w:color="auto"/>
            </w:tcBorders>
            <w:noWrap/>
            <w:vAlign w:val="center"/>
          </w:tcPr>
          <w:p w14:paraId="6A9E590B" w14:textId="77777777" w:rsidR="00DA5813" w:rsidRDefault="00DA5813" w:rsidP="00D275C6">
            <w:pPr>
              <w:jc w:val="right"/>
              <w:rPr>
                <w:rFonts w:ascii="Arial" w:hAnsi="Arial" w:cs="Arial"/>
                <w:i/>
                <w:iCs/>
                <w:color w:val="000000"/>
                <w:sz w:val="18"/>
                <w:szCs w:val="18"/>
              </w:rPr>
            </w:pPr>
            <w:r>
              <w:rPr>
                <w:rFonts w:ascii="Arial" w:hAnsi="Arial" w:cs="Arial"/>
                <w:i/>
                <w:iCs/>
                <w:color w:val="000000"/>
                <w:sz w:val="18"/>
                <w:szCs w:val="18"/>
              </w:rPr>
              <w:t>386 086,71</w:t>
            </w:r>
          </w:p>
        </w:tc>
        <w:tc>
          <w:tcPr>
            <w:tcW w:w="1559" w:type="dxa"/>
            <w:tcBorders>
              <w:top w:val="nil"/>
              <w:left w:val="nil"/>
              <w:bottom w:val="single" w:sz="4" w:space="0" w:color="auto"/>
              <w:right w:val="single" w:sz="4" w:space="0" w:color="auto"/>
            </w:tcBorders>
            <w:noWrap/>
            <w:vAlign w:val="center"/>
          </w:tcPr>
          <w:p w14:paraId="57CAE8FD" w14:textId="77777777" w:rsidR="00DA5813" w:rsidRDefault="00DA5813" w:rsidP="00D275C6">
            <w:pPr>
              <w:jc w:val="right"/>
              <w:rPr>
                <w:rFonts w:ascii="Arial" w:hAnsi="Arial" w:cs="Arial"/>
                <w:i/>
                <w:iCs/>
                <w:color w:val="000000"/>
                <w:sz w:val="18"/>
                <w:szCs w:val="18"/>
              </w:rPr>
            </w:pPr>
            <w:r>
              <w:rPr>
                <w:rFonts w:ascii="Arial" w:hAnsi="Arial" w:cs="Arial"/>
                <w:i/>
                <w:iCs/>
                <w:color w:val="000000"/>
                <w:sz w:val="18"/>
                <w:szCs w:val="18"/>
              </w:rPr>
              <w:t>401 710,52</w:t>
            </w:r>
          </w:p>
        </w:tc>
        <w:tc>
          <w:tcPr>
            <w:tcW w:w="1417" w:type="dxa"/>
            <w:tcBorders>
              <w:top w:val="single" w:sz="4" w:space="0" w:color="auto"/>
              <w:left w:val="nil"/>
              <w:bottom w:val="single" w:sz="4" w:space="0" w:color="auto"/>
              <w:right w:val="single" w:sz="4" w:space="0" w:color="auto"/>
            </w:tcBorders>
            <w:vAlign w:val="center"/>
          </w:tcPr>
          <w:p w14:paraId="1E5924A1" w14:textId="77777777" w:rsidR="00DA5813" w:rsidRPr="00796324" w:rsidRDefault="00DA5813" w:rsidP="00D275C6">
            <w:pPr>
              <w:jc w:val="right"/>
              <w:rPr>
                <w:rFonts w:ascii="Arial" w:hAnsi="Arial" w:cs="Arial"/>
                <w:i/>
                <w:iCs/>
                <w:color w:val="000000"/>
                <w:sz w:val="18"/>
                <w:szCs w:val="18"/>
              </w:rPr>
            </w:pPr>
            <w:r>
              <w:rPr>
                <w:rFonts w:ascii="Arial" w:hAnsi="Arial" w:cs="Arial"/>
                <w:i/>
                <w:iCs/>
                <w:color w:val="000000"/>
                <w:sz w:val="18"/>
                <w:szCs w:val="18"/>
              </w:rPr>
              <w:t>402 843,02</w:t>
            </w:r>
          </w:p>
        </w:tc>
        <w:tc>
          <w:tcPr>
            <w:tcW w:w="1417" w:type="dxa"/>
            <w:tcBorders>
              <w:top w:val="nil"/>
              <w:left w:val="single" w:sz="4" w:space="0" w:color="auto"/>
              <w:bottom w:val="single" w:sz="4" w:space="0" w:color="auto"/>
              <w:right w:val="single" w:sz="4" w:space="0" w:color="auto"/>
            </w:tcBorders>
            <w:noWrap/>
            <w:vAlign w:val="center"/>
          </w:tcPr>
          <w:p w14:paraId="5CDEEB7C" w14:textId="77777777" w:rsidR="00DA5813" w:rsidRPr="00796324" w:rsidRDefault="00DA5813" w:rsidP="00D275C6">
            <w:pPr>
              <w:jc w:val="right"/>
              <w:rPr>
                <w:rFonts w:ascii="Arial" w:hAnsi="Arial" w:cs="Arial"/>
                <w:i/>
                <w:iCs/>
                <w:color w:val="000000"/>
                <w:sz w:val="18"/>
                <w:szCs w:val="18"/>
              </w:rPr>
            </w:pPr>
            <w:r>
              <w:rPr>
                <w:rFonts w:ascii="Arial" w:hAnsi="Arial" w:cs="Arial"/>
                <w:i/>
                <w:iCs/>
                <w:color w:val="000000"/>
                <w:sz w:val="18"/>
                <w:szCs w:val="18"/>
              </w:rPr>
              <w:t>+1 132,50</w:t>
            </w:r>
          </w:p>
        </w:tc>
      </w:tr>
      <w:tr w:rsidR="00DA5813" w14:paraId="17813D00" w14:textId="77777777" w:rsidTr="000323E0">
        <w:trPr>
          <w:trHeight w:val="348"/>
          <w:jc w:val="center"/>
        </w:trPr>
        <w:tc>
          <w:tcPr>
            <w:tcW w:w="3119" w:type="dxa"/>
            <w:tcBorders>
              <w:top w:val="nil"/>
              <w:left w:val="single" w:sz="4" w:space="0" w:color="auto"/>
              <w:bottom w:val="single" w:sz="4" w:space="0" w:color="auto"/>
              <w:right w:val="single" w:sz="4" w:space="0" w:color="auto"/>
            </w:tcBorders>
            <w:noWrap/>
            <w:vAlign w:val="center"/>
            <w:hideMark/>
          </w:tcPr>
          <w:p w14:paraId="755079AA" w14:textId="77777777" w:rsidR="00DA5813" w:rsidRDefault="00DA5813" w:rsidP="00D275C6">
            <w:pPr>
              <w:rPr>
                <w:rFonts w:ascii="Arial" w:eastAsia="Times New Roman" w:hAnsi="Arial" w:cs="Arial"/>
                <w:i/>
                <w:iCs/>
                <w:sz w:val="18"/>
                <w:szCs w:val="18"/>
                <w:lang w:eastAsia="cs-CZ"/>
              </w:rPr>
            </w:pPr>
            <w:r>
              <w:rPr>
                <w:rFonts w:ascii="Arial" w:eastAsia="Times New Roman" w:hAnsi="Arial" w:cs="Arial"/>
                <w:i/>
                <w:iCs/>
                <w:sz w:val="18"/>
                <w:szCs w:val="18"/>
                <w:lang w:eastAsia="cs-CZ"/>
              </w:rPr>
              <w:t xml:space="preserve">            z toho investiční část</w:t>
            </w:r>
          </w:p>
        </w:tc>
        <w:tc>
          <w:tcPr>
            <w:tcW w:w="1559" w:type="dxa"/>
            <w:tcBorders>
              <w:top w:val="nil"/>
              <w:left w:val="nil"/>
              <w:bottom w:val="single" w:sz="4" w:space="0" w:color="auto"/>
              <w:right w:val="single" w:sz="4" w:space="0" w:color="auto"/>
            </w:tcBorders>
            <w:noWrap/>
            <w:vAlign w:val="center"/>
          </w:tcPr>
          <w:p w14:paraId="2B5874F5" w14:textId="77777777" w:rsidR="00DA5813" w:rsidRDefault="00DA5813" w:rsidP="00D275C6">
            <w:pPr>
              <w:jc w:val="right"/>
              <w:rPr>
                <w:rFonts w:ascii="Arial" w:hAnsi="Arial" w:cs="Arial"/>
                <w:i/>
                <w:iCs/>
                <w:color w:val="000000"/>
                <w:sz w:val="18"/>
                <w:szCs w:val="18"/>
              </w:rPr>
            </w:pPr>
            <w:r>
              <w:rPr>
                <w:rFonts w:ascii="Arial" w:hAnsi="Arial" w:cs="Arial"/>
                <w:i/>
                <w:iCs/>
                <w:color w:val="000000"/>
                <w:sz w:val="18"/>
                <w:szCs w:val="18"/>
              </w:rPr>
              <w:t>430 240,95</w:t>
            </w:r>
          </w:p>
        </w:tc>
        <w:tc>
          <w:tcPr>
            <w:tcW w:w="1559" w:type="dxa"/>
            <w:tcBorders>
              <w:top w:val="nil"/>
              <w:left w:val="nil"/>
              <w:bottom w:val="single" w:sz="4" w:space="0" w:color="auto"/>
              <w:right w:val="single" w:sz="4" w:space="0" w:color="auto"/>
            </w:tcBorders>
            <w:noWrap/>
            <w:vAlign w:val="center"/>
          </w:tcPr>
          <w:p w14:paraId="7B8B9AC4" w14:textId="77777777" w:rsidR="00DA5813" w:rsidRDefault="00DA5813" w:rsidP="00D275C6">
            <w:pPr>
              <w:jc w:val="right"/>
              <w:rPr>
                <w:rFonts w:ascii="Arial" w:hAnsi="Arial" w:cs="Arial"/>
                <w:i/>
                <w:iCs/>
                <w:color w:val="000000"/>
                <w:sz w:val="18"/>
                <w:szCs w:val="18"/>
              </w:rPr>
            </w:pPr>
            <w:r>
              <w:rPr>
                <w:rFonts w:ascii="Arial" w:hAnsi="Arial" w:cs="Arial"/>
                <w:i/>
                <w:iCs/>
                <w:color w:val="000000"/>
                <w:sz w:val="18"/>
                <w:szCs w:val="18"/>
              </w:rPr>
              <w:t>527 938,63</w:t>
            </w:r>
          </w:p>
        </w:tc>
        <w:tc>
          <w:tcPr>
            <w:tcW w:w="1417" w:type="dxa"/>
            <w:tcBorders>
              <w:top w:val="single" w:sz="4" w:space="0" w:color="auto"/>
              <w:left w:val="nil"/>
              <w:bottom w:val="single" w:sz="4" w:space="0" w:color="auto"/>
              <w:right w:val="single" w:sz="4" w:space="0" w:color="auto"/>
            </w:tcBorders>
            <w:vAlign w:val="center"/>
          </w:tcPr>
          <w:p w14:paraId="35BD4126" w14:textId="77777777" w:rsidR="00DA5813" w:rsidRPr="00796324" w:rsidRDefault="00DA5813" w:rsidP="00D275C6">
            <w:pPr>
              <w:jc w:val="right"/>
              <w:rPr>
                <w:rFonts w:ascii="Arial" w:hAnsi="Arial" w:cs="Arial"/>
                <w:i/>
                <w:iCs/>
                <w:color w:val="000000"/>
                <w:sz w:val="18"/>
                <w:szCs w:val="18"/>
              </w:rPr>
            </w:pPr>
            <w:r>
              <w:rPr>
                <w:rFonts w:ascii="Arial" w:hAnsi="Arial" w:cs="Arial"/>
                <w:i/>
                <w:iCs/>
                <w:color w:val="000000"/>
                <w:sz w:val="18"/>
                <w:szCs w:val="18"/>
              </w:rPr>
              <w:t>571 840,46</w:t>
            </w:r>
          </w:p>
        </w:tc>
        <w:tc>
          <w:tcPr>
            <w:tcW w:w="1417" w:type="dxa"/>
            <w:tcBorders>
              <w:top w:val="nil"/>
              <w:left w:val="single" w:sz="4" w:space="0" w:color="auto"/>
              <w:bottom w:val="single" w:sz="4" w:space="0" w:color="auto"/>
              <w:right w:val="single" w:sz="4" w:space="0" w:color="auto"/>
            </w:tcBorders>
            <w:noWrap/>
            <w:vAlign w:val="center"/>
          </w:tcPr>
          <w:p w14:paraId="387910AB" w14:textId="77777777" w:rsidR="00DA5813" w:rsidRPr="00796324" w:rsidRDefault="00DA5813" w:rsidP="00D275C6">
            <w:pPr>
              <w:jc w:val="right"/>
              <w:rPr>
                <w:rFonts w:ascii="Arial" w:hAnsi="Arial" w:cs="Arial"/>
                <w:i/>
                <w:iCs/>
                <w:color w:val="000000"/>
                <w:sz w:val="18"/>
                <w:szCs w:val="18"/>
              </w:rPr>
            </w:pPr>
            <w:r>
              <w:rPr>
                <w:rFonts w:ascii="Arial" w:hAnsi="Arial" w:cs="Arial"/>
                <w:i/>
                <w:iCs/>
                <w:color w:val="000000"/>
                <w:sz w:val="18"/>
                <w:szCs w:val="18"/>
              </w:rPr>
              <w:t>+43 901,82</w:t>
            </w:r>
          </w:p>
        </w:tc>
      </w:tr>
      <w:tr w:rsidR="00DA5813" w14:paraId="4B53468C" w14:textId="77777777" w:rsidTr="000323E0">
        <w:trPr>
          <w:trHeight w:val="348"/>
          <w:jc w:val="center"/>
        </w:trPr>
        <w:tc>
          <w:tcPr>
            <w:tcW w:w="3119" w:type="dxa"/>
            <w:tcBorders>
              <w:top w:val="nil"/>
              <w:left w:val="single" w:sz="4" w:space="0" w:color="auto"/>
              <w:bottom w:val="single" w:sz="4" w:space="0" w:color="auto"/>
              <w:right w:val="single" w:sz="4" w:space="0" w:color="auto"/>
            </w:tcBorders>
            <w:noWrap/>
            <w:vAlign w:val="center"/>
            <w:hideMark/>
          </w:tcPr>
          <w:p w14:paraId="540DEA69" w14:textId="77777777" w:rsidR="00DA5813" w:rsidRDefault="00DA5813" w:rsidP="00D275C6">
            <w:pPr>
              <w:rPr>
                <w:rFonts w:ascii="Arial" w:eastAsia="Times New Roman" w:hAnsi="Arial" w:cs="Arial"/>
                <w:b/>
                <w:bCs/>
                <w:color w:val="000000"/>
                <w:sz w:val="18"/>
                <w:szCs w:val="18"/>
                <w:lang w:eastAsia="cs-CZ"/>
              </w:rPr>
            </w:pPr>
            <w:r>
              <w:rPr>
                <w:rFonts w:ascii="Arial" w:eastAsia="Times New Roman" w:hAnsi="Arial" w:cs="Arial"/>
                <w:i/>
                <w:iCs/>
                <w:sz w:val="18"/>
                <w:szCs w:val="18"/>
                <w:lang w:eastAsia="cs-CZ"/>
              </w:rPr>
              <w:t xml:space="preserve">    z toho rozpočtová rezerva</w:t>
            </w:r>
          </w:p>
        </w:tc>
        <w:tc>
          <w:tcPr>
            <w:tcW w:w="1559" w:type="dxa"/>
            <w:tcBorders>
              <w:top w:val="nil"/>
              <w:left w:val="nil"/>
              <w:bottom w:val="single" w:sz="4" w:space="0" w:color="auto"/>
              <w:right w:val="single" w:sz="4" w:space="0" w:color="auto"/>
            </w:tcBorders>
            <w:noWrap/>
            <w:vAlign w:val="center"/>
          </w:tcPr>
          <w:p w14:paraId="34E6ADF0" w14:textId="77777777" w:rsidR="00DA5813" w:rsidRDefault="00DA5813" w:rsidP="00D275C6">
            <w:pPr>
              <w:jc w:val="right"/>
              <w:rPr>
                <w:rFonts w:ascii="Arial" w:eastAsia="Times New Roman" w:hAnsi="Arial" w:cs="Arial"/>
                <w:i/>
                <w:iCs/>
                <w:color w:val="000000"/>
                <w:sz w:val="18"/>
                <w:szCs w:val="18"/>
                <w:lang w:eastAsia="cs-CZ"/>
              </w:rPr>
            </w:pPr>
            <w:r>
              <w:rPr>
                <w:rFonts w:ascii="Arial" w:hAnsi="Arial" w:cs="Arial"/>
                <w:i/>
                <w:iCs/>
                <w:color w:val="000000"/>
                <w:sz w:val="18"/>
                <w:szCs w:val="18"/>
              </w:rPr>
              <w:t>10 000,00</w:t>
            </w:r>
          </w:p>
        </w:tc>
        <w:tc>
          <w:tcPr>
            <w:tcW w:w="1559" w:type="dxa"/>
            <w:tcBorders>
              <w:top w:val="nil"/>
              <w:left w:val="nil"/>
              <w:bottom w:val="single" w:sz="4" w:space="0" w:color="auto"/>
              <w:right w:val="single" w:sz="4" w:space="0" w:color="auto"/>
            </w:tcBorders>
            <w:noWrap/>
            <w:vAlign w:val="center"/>
          </w:tcPr>
          <w:p w14:paraId="10ABAA54" w14:textId="77777777" w:rsidR="00DA5813" w:rsidRDefault="00DA5813" w:rsidP="00D275C6">
            <w:pPr>
              <w:jc w:val="right"/>
              <w:rPr>
                <w:rFonts w:ascii="Arial" w:eastAsia="Times New Roman" w:hAnsi="Arial" w:cs="Arial"/>
                <w:i/>
                <w:iCs/>
                <w:color w:val="000000"/>
                <w:sz w:val="18"/>
                <w:szCs w:val="18"/>
                <w:lang w:eastAsia="cs-CZ"/>
              </w:rPr>
            </w:pPr>
            <w:r>
              <w:rPr>
                <w:rFonts w:ascii="Arial" w:hAnsi="Arial" w:cs="Arial"/>
                <w:i/>
                <w:iCs/>
                <w:color w:val="000000"/>
                <w:sz w:val="18"/>
                <w:szCs w:val="18"/>
              </w:rPr>
              <w:t>6 427,02</w:t>
            </w:r>
          </w:p>
        </w:tc>
        <w:tc>
          <w:tcPr>
            <w:tcW w:w="1417" w:type="dxa"/>
            <w:tcBorders>
              <w:top w:val="single" w:sz="4" w:space="0" w:color="auto"/>
              <w:left w:val="nil"/>
              <w:bottom w:val="single" w:sz="4" w:space="0" w:color="auto"/>
              <w:right w:val="single" w:sz="4" w:space="0" w:color="auto"/>
            </w:tcBorders>
            <w:vAlign w:val="center"/>
          </w:tcPr>
          <w:p w14:paraId="24B21FB3" w14:textId="77777777" w:rsidR="00DA5813" w:rsidRPr="00796324" w:rsidRDefault="00DA5813" w:rsidP="00D275C6">
            <w:pPr>
              <w:jc w:val="right"/>
              <w:rPr>
                <w:rFonts w:ascii="Arial" w:eastAsia="Times New Roman" w:hAnsi="Arial" w:cs="Arial"/>
                <w:i/>
                <w:iCs/>
                <w:color w:val="000000"/>
                <w:sz w:val="18"/>
                <w:szCs w:val="18"/>
                <w:lang w:eastAsia="cs-CZ"/>
              </w:rPr>
            </w:pPr>
            <w:r>
              <w:rPr>
                <w:rFonts w:ascii="Arial" w:hAnsi="Arial" w:cs="Arial"/>
                <w:i/>
                <w:iCs/>
                <w:color w:val="000000"/>
                <w:sz w:val="18"/>
                <w:szCs w:val="18"/>
              </w:rPr>
              <w:t>4 592,70</w:t>
            </w:r>
          </w:p>
        </w:tc>
        <w:tc>
          <w:tcPr>
            <w:tcW w:w="1417" w:type="dxa"/>
            <w:tcBorders>
              <w:top w:val="nil"/>
              <w:left w:val="single" w:sz="4" w:space="0" w:color="auto"/>
              <w:bottom w:val="single" w:sz="4" w:space="0" w:color="auto"/>
              <w:right w:val="single" w:sz="4" w:space="0" w:color="auto"/>
            </w:tcBorders>
            <w:noWrap/>
            <w:vAlign w:val="center"/>
          </w:tcPr>
          <w:p w14:paraId="6076DEEE" w14:textId="77777777" w:rsidR="00DA5813" w:rsidRPr="00796324" w:rsidRDefault="00DA5813" w:rsidP="00D275C6">
            <w:pPr>
              <w:jc w:val="right"/>
              <w:rPr>
                <w:rFonts w:ascii="Arial" w:eastAsia="Times New Roman" w:hAnsi="Arial" w:cs="Arial"/>
                <w:i/>
                <w:iCs/>
                <w:color w:val="000000"/>
                <w:sz w:val="18"/>
                <w:szCs w:val="18"/>
                <w:lang w:eastAsia="cs-CZ"/>
              </w:rPr>
            </w:pPr>
            <w:r>
              <w:rPr>
                <w:rFonts w:ascii="Arial" w:hAnsi="Arial" w:cs="Arial"/>
                <w:i/>
                <w:iCs/>
                <w:color w:val="000000"/>
                <w:sz w:val="18"/>
                <w:szCs w:val="18"/>
              </w:rPr>
              <w:t>-1 834,32</w:t>
            </w:r>
          </w:p>
        </w:tc>
      </w:tr>
      <w:tr w:rsidR="00DA5813" w14:paraId="30E0B400" w14:textId="77777777" w:rsidTr="000323E0">
        <w:trPr>
          <w:trHeight w:val="348"/>
          <w:jc w:val="center"/>
        </w:trPr>
        <w:tc>
          <w:tcPr>
            <w:tcW w:w="3119" w:type="dxa"/>
            <w:tcBorders>
              <w:top w:val="nil"/>
              <w:left w:val="single" w:sz="4" w:space="0" w:color="auto"/>
              <w:bottom w:val="single" w:sz="4" w:space="0" w:color="auto"/>
              <w:right w:val="single" w:sz="4" w:space="0" w:color="auto"/>
            </w:tcBorders>
            <w:noWrap/>
            <w:vAlign w:val="center"/>
            <w:hideMark/>
          </w:tcPr>
          <w:p w14:paraId="54C64CE3" w14:textId="77777777" w:rsidR="00DA5813" w:rsidRDefault="00DA5813" w:rsidP="00D275C6">
            <w:pPr>
              <w:rPr>
                <w:rFonts w:ascii="Arial" w:eastAsia="Times New Roman" w:hAnsi="Arial" w:cs="Arial"/>
                <w:i/>
                <w:iCs/>
                <w:sz w:val="18"/>
                <w:szCs w:val="18"/>
                <w:lang w:eastAsia="cs-CZ"/>
              </w:rPr>
            </w:pPr>
            <w:r>
              <w:rPr>
                <w:rFonts w:ascii="Arial" w:eastAsia="Times New Roman" w:hAnsi="Arial" w:cs="Arial"/>
                <w:i/>
                <w:iCs/>
                <w:sz w:val="18"/>
                <w:szCs w:val="18"/>
                <w:lang w:eastAsia="cs-CZ"/>
              </w:rPr>
              <w:t xml:space="preserve">    z toho krizová rezerva</w:t>
            </w:r>
          </w:p>
        </w:tc>
        <w:tc>
          <w:tcPr>
            <w:tcW w:w="1559" w:type="dxa"/>
            <w:tcBorders>
              <w:top w:val="nil"/>
              <w:left w:val="nil"/>
              <w:bottom w:val="single" w:sz="4" w:space="0" w:color="auto"/>
              <w:right w:val="single" w:sz="4" w:space="0" w:color="auto"/>
            </w:tcBorders>
            <w:noWrap/>
            <w:vAlign w:val="center"/>
          </w:tcPr>
          <w:p w14:paraId="56808D1C" w14:textId="77777777" w:rsidR="00DA5813" w:rsidRDefault="00DA5813" w:rsidP="00D275C6">
            <w:pPr>
              <w:jc w:val="right"/>
              <w:rPr>
                <w:rFonts w:ascii="Arial" w:eastAsia="Times New Roman" w:hAnsi="Arial" w:cs="Arial"/>
                <w:i/>
                <w:iCs/>
                <w:color w:val="000000"/>
                <w:sz w:val="18"/>
                <w:szCs w:val="18"/>
                <w:lang w:eastAsia="cs-CZ"/>
              </w:rPr>
            </w:pPr>
            <w:r>
              <w:rPr>
                <w:rFonts w:ascii="Arial" w:hAnsi="Arial" w:cs="Arial"/>
                <w:i/>
                <w:iCs/>
                <w:color w:val="000000"/>
                <w:sz w:val="18"/>
                <w:szCs w:val="18"/>
              </w:rPr>
              <w:t>25 000,00</w:t>
            </w:r>
          </w:p>
        </w:tc>
        <w:tc>
          <w:tcPr>
            <w:tcW w:w="1559" w:type="dxa"/>
            <w:tcBorders>
              <w:top w:val="nil"/>
              <w:left w:val="nil"/>
              <w:bottom w:val="single" w:sz="4" w:space="0" w:color="auto"/>
              <w:right w:val="single" w:sz="4" w:space="0" w:color="auto"/>
            </w:tcBorders>
            <w:noWrap/>
            <w:vAlign w:val="center"/>
          </w:tcPr>
          <w:p w14:paraId="1CB2538D" w14:textId="77777777" w:rsidR="00DA5813" w:rsidRDefault="00DA5813" w:rsidP="00D275C6">
            <w:pPr>
              <w:jc w:val="right"/>
              <w:rPr>
                <w:rFonts w:ascii="Arial" w:eastAsia="Times New Roman" w:hAnsi="Arial" w:cs="Arial"/>
                <w:i/>
                <w:iCs/>
                <w:color w:val="000000"/>
                <w:sz w:val="18"/>
                <w:szCs w:val="18"/>
                <w:lang w:eastAsia="cs-CZ"/>
              </w:rPr>
            </w:pPr>
            <w:r>
              <w:rPr>
                <w:rFonts w:ascii="Arial" w:hAnsi="Arial" w:cs="Arial"/>
                <w:i/>
                <w:iCs/>
                <w:color w:val="000000"/>
                <w:sz w:val="18"/>
                <w:szCs w:val="18"/>
              </w:rPr>
              <w:t>25 000,00</w:t>
            </w:r>
          </w:p>
        </w:tc>
        <w:tc>
          <w:tcPr>
            <w:tcW w:w="1417" w:type="dxa"/>
            <w:tcBorders>
              <w:top w:val="single" w:sz="4" w:space="0" w:color="auto"/>
              <w:left w:val="nil"/>
              <w:bottom w:val="single" w:sz="4" w:space="0" w:color="auto"/>
              <w:right w:val="single" w:sz="4" w:space="0" w:color="auto"/>
            </w:tcBorders>
            <w:vAlign w:val="center"/>
          </w:tcPr>
          <w:p w14:paraId="003BFCAD" w14:textId="77777777" w:rsidR="00DA5813" w:rsidRPr="00796324" w:rsidRDefault="00DA5813" w:rsidP="00D275C6">
            <w:pPr>
              <w:jc w:val="right"/>
              <w:rPr>
                <w:rFonts w:ascii="Arial" w:eastAsia="Times New Roman" w:hAnsi="Arial" w:cs="Arial"/>
                <w:i/>
                <w:iCs/>
                <w:color w:val="000000"/>
                <w:sz w:val="18"/>
                <w:szCs w:val="18"/>
                <w:lang w:eastAsia="cs-CZ"/>
              </w:rPr>
            </w:pPr>
            <w:r>
              <w:rPr>
                <w:rFonts w:ascii="Arial" w:hAnsi="Arial" w:cs="Arial"/>
                <w:i/>
                <w:iCs/>
                <w:color w:val="000000"/>
                <w:sz w:val="18"/>
                <w:szCs w:val="18"/>
              </w:rPr>
              <w:t>24 567,54</w:t>
            </w:r>
          </w:p>
        </w:tc>
        <w:tc>
          <w:tcPr>
            <w:tcW w:w="1417" w:type="dxa"/>
            <w:tcBorders>
              <w:top w:val="nil"/>
              <w:left w:val="single" w:sz="4" w:space="0" w:color="auto"/>
              <w:bottom w:val="single" w:sz="4" w:space="0" w:color="auto"/>
              <w:right w:val="single" w:sz="4" w:space="0" w:color="auto"/>
            </w:tcBorders>
            <w:noWrap/>
            <w:vAlign w:val="center"/>
          </w:tcPr>
          <w:p w14:paraId="18593205" w14:textId="77777777" w:rsidR="00DA5813" w:rsidRPr="00796324" w:rsidRDefault="00DA5813" w:rsidP="00D275C6">
            <w:pPr>
              <w:jc w:val="right"/>
              <w:rPr>
                <w:rFonts w:ascii="Arial" w:eastAsia="Times New Roman" w:hAnsi="Arial" w:cs="Arial"/>
                <w:i/>
                <w:iCs/>
                <w:color w:val="000000"/>
                <w:sz w:val="18"/>
                <w:szCs w:val="18"/>
                <w:lang w:eastAsia="cs-CZ"/>
              </w:rPr>
            </w:pPr>
            <w:r>
              <w:rPr>
                <w:rFonts w:ascii="Arial" w:hAnsi="Arial" w:cs="Arial"/>
                <w:i/>
                <w:iCs/>
                <w:color w:val="000000"/>
                <w:sz w:val="18"/>
                <w:szCs w:val="18"/>
              </w:rPr>
              <w:t>-432,46</w:t>
            </w:r>
          </w:p>
        </w:tc>
      </w:tr>
      <w:tr w:rsidR="00DA5813" w14:paraId="57597664" w14:textId="77777777" w:rsidTr="000323E0">
        <w:trPr>
          <w:trHeight w:val="348"/>
          <w:jc w:val="center"/>
        </w:trPr>
        <w:tc>
          <w:tcPr>
            <w:tcW w:w="3119" w:type="dxa"/>
            <w:tcBorders>
              <w:top w:val="nil"/>
              <w:left w:val="single" w:sz="4" w:space="0" w:color="auto"/>
              <w:bottom w:val="single" w:sz="4" w:space="0" w:color="auto"/>
              <w:right w:val="single" w:sz="4" w:space="0" w:color="auto"/>
            </w:tcBorders>
            <w:noWrap/>
            <w:vAlign w:val="center"/>
            <w:hideMark/>
          </w:tcPr>
          <w:p w14:paraId="37661F1A" w14:textId="77777777" w:rsidR="00DA5813" w:rsidRDefault="00DA5813" w:rsidP="00D275C6">
            <w:pPr>
              <w:rPr>
                <w:rFonts w:ascii="Arial" w:eastAsia="Times New Roman" w:hAnsi="Arial" w:cs="Arial"/>
                <w:i/>
                <w:iCs/>
                <w:sz w:val="18"/>
                <w:szCs w:val="18"/>
                <w:lang w:eastAsia="cs-CZ"/>
              </w:rPr>
            </w:pPr>
            <w:r>
              <w:rPr>
                <w:rFonts w:ascii="Arial" w:eastAsia="Times New Roman" w:hAnsi="Arial" w:cs="Arial"/>
                <w:b/>
                <w:bCs/>
                <w:sz w:val="18"/>
                <w:szCs w:val="18"/>
                <w:lang w:eastAsia="cs-CZ"/>
              </w:rPr>
              <w:t xml:space="preserve">Saldo </w:t>
            </w:r>
          </w:p>
        </w:tc>
        <w:tc>
          <w:tcPr>
            <w:tcW w:w="1559" w:type="dxa"/>
            <w:tcBorders>
              <w:top w:val="nil"/>
              <w:left w:val="nil"/>
              <w:bottom w:val="single" w:sz="4" w:space="0" w:color="auto"/>
              <w:right w:val="single" w:sz="4" w:space="0" w:color="auto"/>
            </w:tcBorders>
            <w:noWrap/>
            <w:vAlign w:val="center"/>
          </w:tcPr>
          <w:p w14:paraId="63C3EFDA" w14:textId="77777777" w:rsidR="00DA5813" w:rsidRDefault="00DA5813" w:rsidP="00D275C6">
            <w:pPr>
              <w:jc w:val="right"/>
              <w:rPr>
                <w:rFonts w:ascii="Arial" w:eastAsia="Times New Roman" w:hAnsi="Arial" w:cs="Arial"/>
                <w:i/>
                <w:iCs/>
                <w:color w:val="000000"/>
                <w:sz w:val="18"/>
                <w:szCs w:val="18"/>
                <w:lang w:eastAsia="cs-CZ"/>
              </w:rPr>
            </w:pPr>
            <w:r>
              <w:rPr>
                <w:rFonts w:ascii="Arial" w:hAnsi="Arial" w:cs="Arial"/>
                <w:b/>
                <w:bCs/>
                <w:color w:val="000000"/>
                <w:sz w:val="18"/>
                <w:szCs w:val="18"/>
              </w:rPr>
              <w:t>-1 563 808,60</w:t>
            </w:r>
          </w:p>
        </w:tc>
        <w:tc>
          <w:tcPr>
            <w:tcW w:w="1559" w:type="dxa"/>
            <w:tcBorders>
              <w:top w:val="nil"/>
              <w:left w:val="nil"/>
              <w:bottom w:val="single" w:sz="4" w:space="0" w:color="auto"/>
              <w:right w:val="single" w:sz="4" w:space="0" w:color="auto"/>
            </w:tcBorders>
            <w:noWrap/>
            <w:vAlign w:val="center"/>
          </w:tcPr>
          <w:p w14:paraId="6ED55C01" w14:textId="77777777" w:rsidR="00DA5813" w:rsidRDefault="00DA5813" w:rsidP="00D275C6">
            <w:pPr>
              <w:jc w:val="right"/>
              <w:rPr>
                <w:rFonts w:ascii="Arial" w:eastAsia="Times New Roman" w:hAnsi="Arial" w:cs="Arial"/>
                <w:i/>
                <w:iCs/>
                <w:color w:val="000000"/>
                <w:sz w:val="18"/>
                <w:szCs w:val="18"/>
                <w:lang w:eastAsia="cs-CZ"/>
              </w:rPr>
            </w:pPr>
            <w:r>
              <w:rPr>
                <w:rFonts w:ascii="Arial" w:hAnsi="Arial" w:cs="Arial"/>
                <w:b/>
                <w:bCs/>
                <w:color w:val="000000"/>
                <w:sz w:val="18"/>
                <w:szCs w:val="18"/>
              </w:rPr>
              <w:t>-2 264 788,05</w:t>
            </w:r>
          </w:p>
        </w:tc>
        <w:tc>
          <w:tcPr>
            <w:tcW w:w="1417" w:type="dxa"/>
            <w:tcBorders>
              <w:top w:val="single" w:sz="4" w:space="0" w:color="auto"/>
              <w:left w:val="nil"/>
              <w:bottom w:val="single" w:sz="4" w:space="0" w:color="auto"/>
              <w:right w:val="single" w:sz="4" w:space="0" w:color="auto"/>
            </w:tcBorders>
            <w:vAlign w:val="center"/>
          </w:tcPr>
          <w:p w14:paraId="0A377C17" w14:textId="77777777" w:rsidR="00DA5813" w:rsidRPr="00796324" w:rsidRDefault="00DA5813" w:rsidP="00D275C6">
            <w:pPr>
              <w:jc w:val="right"/>
              <w:rPr>
                <w:rFonts w:ascii="Arial" w:eastAsia="Times New Roman" w:hAnsi="Arial" w:cs="Arial"/>
                <w:i/>
                <w:iCs/>
                <w:color w:val="000000"/>
                <w:sz w:val="18"/>
                <w:szCs w:val="18"/>
                <w:lang w:eastAsia="cs-CZ"/>
              </w:rPr>
            </w:pPr>
            <w:r>
              <w:rPr>
                <w:rFonts w:ascii="Arial" w:hAnsi="Arial" w:cs="Arial"/>
                <w:b/>
                <w:bCs/>
                <w:color w:val="000000"/>
                <w:sz w:val="18"/>
                <w:szCs w:val="18"/>
              </w:rPr>
              <w:t>-2 451 079,54</w:t>
            </w:r>
          </w:p>
        </w:tc>
        <w:tc>
          <w:tcPr>
            <w:tcW w:w="1417" w:type="dxa"/>
            <w:tcBorders>
              <w:top w:val="nil"/>
              <w:left w:val="single" w:sz="4" w:space="0" w:color="auto"/>
              <w:bottom w:val="single" w:sz="4" w:space="0" w:color="auto"/>
              <w:right w:val="single" w:sz="4" w:space="0" w:color="auto"/>
            </w:tcBorders>
            <w:noWrap/>
            <w:vAlign w:val="center"/>
          </w:tcPr>
          <w:p w14:paraId="0DA03D39" w14:textId="77777777" w:rsidR="00DA5813" w:rsidRPr="00796324" w:rsidRDefault="00DA5813" w:rsidP="00D275C6">
            <w:pPr>
              <w:jc w:val="right"/>
              <w:rPr>
                <w:rFonts w:ascii="Arial" w:eastAsia="Times New Roman" w:hAnsi="Arial" w:cs="Arial"/>
                <w:i/>
                <w:iCs/>
                <w:color w:val="000000"/>
                <w:sz w:val="18"/>
                <w:szCs w:val="18"/>
                <w:lang w:eastAsia="cs-CZ"/>
              </w:rPr>
            </w:pPr>
            <w:r>
              <w:rPr>
                <w:rFonts w:ascii="Arial" w:hAnsi="Arial" w:cs="Arial"/>
                <w:b/>
                <w:bCs/>
                <w:color w:val="000000"/>
                <w:sz w:val="18"/>
                <w:szCs w:val="18"/>
              </w:rPr>
              <w:t>-186 291,49</w:t>
            </w:r>
          </w:p>
        </w:tc>
      </w:tr>
      <w:tr w:rsidR="00DA5813" w14:paraId="0043AB32" w14:textId="77777777" w:rsidTr="000323E0">
        <w:trPr>
          <w:trHeight w:val="348"/>
          <w:jc w:val="center"/>
        </w:trPr>
        <w:tc>
          <w:tcPr>
            <w:tcW w:w="3119" w:type="dxa"/>
            <w:tcBorders>
              <w:top w:val="single" w:sz="4" w:space="0" w:color="auto"/>
              <w:left w:val="single" w:sz="4" w:space="0" w:color="auto"/>
              <w:bottom w:val="single" w:sz="4" w:space="0" w:color="auto"/>
              <w:right w:val="single" w:sz="4" w:space="0" w:color="auto"/>
            </w:tcBorders>
            <w:noWrap/>
            <w:vAlign w:val="center"/>
          </w:tcPr>
          <w:p w14:paraId="1E1FCD7F" w14:textId="77777777" w:rsidR="00DA5813" w:rsidRDefault="00DA5813" w:rsidP="00D275C6">
            <w:pPr>
              <w:rPr>
                <w:rFonts w:ascii="Arial" w:eastAsia="Times New Roman" w:hAnsi="Arial" w:cs="Arial"/>
                <w:b/>
                <w:bCs/>
                <w:sz w:val="18"/>
                <w:szCs w:val="18"/>
                <w:lang w:eastAsia="cs-CZ"/>
              </w:rPr>
            </w:pPr>
            <w:r>
              <w:rPr>
                <w:rFonts w:ascii="Arial" w:eastAsia="Times New Roman" w:hAnsi="Arial" w:cs="Arial"/>
                <w:b/>
                <w:bCs/>
                <w:sz w:val="18"/>
                <w:szCs w:val="18"/>
                <w:lang w:eastAsia="cs-CZ"/>
              </w:rPr>
              <w:t>Předpokládaný stav FRR k 31.12.</w:t>
            </w:r>
          </w:p>
        </w:tc>
        <w:tc>
          <w:tcPr>
            <w:tcW w:w="1559" w:type="dxa"/>
            <w:tcBorders>
              <w:top w:val="single" w:sz="4" w:space="0" w:color="auto"/>
              <w:left w:val="nil"/>
              <w:bottom w:val="single" w:sz="4" w:space="0" w:color="auto"/>
              <w:right w:val="single" w:sz="4" w:space="0" w:color="auto"/>
            </w:tcBorders>
            <w:noWrap/>
            <w:vAlign w:val="center"/>
          </w:tcPr>
          <w:p w14:paraId="451B3B95" w14:textId="77777777" w:rsidR="00DA5813" w:rsidRDefault="00DA5813" w:rsidP="00D275C6">
            <w:pPr>
              <w:jc w:val="right"/>
              <w:rPr>
                <w:rFonts w:ascii="Arial" w:hAnsi="Arial" w:cs="Arial"/>
                <w:b/>
                <w:bCs/>
                <w:color w:val="000000"/>
                <w:sz w:val="18"/>
                <w:szCs w:val="18"/>
              </w:rPr>
            </w:pPr>
            <w:r>
              <w:rPr>
                <w:rFonts w:ascii="Arial" w:hAnsi="Arial" w:cs="Arial"/>
                <w:b/>
                <w:bCs/>
                <w:color w:val="000000"/>
                <w:sz w:val="18"/>
                <w:szCs w:val="18"/>
              </w:rPr>
              <w:t>5 515 679,51</w:t>
            </w:r>
          </w:p>
        </w:tc>
        <w:tc>
          <w:tcPr>
            <w:tcW w:w="1559" w:type="dxa"/>
            <w:tcBorders>
              <w:top w:val="single" w:sz="4" w:space="0" w:color="auto"/>
              <w:left w:val="nil"/>
              <w:bottom w:val="single" w:sz="4" w:space="0" w:color="auto"/>
              <w:right w:val="single" w:sz="4" w:space="0" w:color="auto"/>
            </w:tcBorders>
            <w:noWrap/>
            <w:vAlign w:val="center"/>
          </w:tcPr>
          <w:p w14:paraId="40C990AE" w14:textId="77777777" w:rsidR="00DA5813" w:rsidRDefault="00DA5813" w:rsidP="00D275C6">
            <w:pPr>
              <w:jc w:val="right"/>
              <w:rPr>
                <w:rFonts w:ascii="Arial" w:hAnsi="Arial" w:cs="Arial"/>
                <w:b/>
                <w:bCs/>
                <w:color w:val="000000"/>
                <w:sz w:val="18"/>
                <w:szCs w:val="18"/>
              </w:rPr>
            </w:pPr>
            <w:r>
              <w:rPr>
                <w:rFonts w:ascii="Arial" w:hAnsi="Arial" w:cs="Arial"/>
                <w:b/>
                <w:bCs/>
                <w:color w:val="000000"/>
                <w:sz w:val="18"/>
                <w:szCs w:val="18"/>
              </w:rPr>
              <w:t>5 524 229,51</w:t>
            </w:r>
          </w:p>
        </w:tc>
        <w:tc>
          <w:tcPr>
            <w:tcW w:w="1417" w:type="dxa"/>
            <w:tcBorders>
              <w:top w:val="single" w:sz="4" w:space="0" w:color="auto"/>
              <w:left w:val="nil"/>
              <w:bottom w:val="single" w:sz="4" w:space="0" w:color="auto"/>
              <w:right w:val="single" w:sz="4" w:space="0" w:color="auto"/>
            </w:tcBorders>
            <w:vAlign w:val="center"/>
          </w:tcPr>
          <w:p w14:paraId="0FC03CFA" w14:textId="77777777" w:rsidR="00DA5813" w:rsidRDefault="00DA5813" w:rsidP="00D275C6">
            <w:pPr>
              <w:jc w:val="right"/>
              <w:rPr>
                <w:rFonts w:ascii="Arial" w:hAnsi="Arial" w:cs="Arial"/>
                <w:b/>
                <w:bCs/>
                <w:color w:val="000000"/>
                <w:sz w:val="18"/>
                <w:szCs w:val="18"/>
              </w:rPr>
            </w:pPr>
            <w:r>
              <w:rPr>
                <w:rFonts w:ascii="Arial" w:hAnsi="Arial" w:cs="Arial"/>
                <w:b/>
                <w:bCs/>
                <w:color w:val="000000"/>
                <w:sz w:val="18"/>
                <w:szCs w:val="18"/>
              </w:rPr>
              <w:t>5 347 438,02</w:t>
            </w:r>
          </w:p>
        </w:tc>
        <w:tc>
          <w:tcPr>
            <w:tcW w:w="1417" w:type="dxa"/>
            <w:tcBorders>
              <w:top w:val="single" w:sz="4" w:space="0" w:color="auto"/>
              <w:left w:val="single" w:sz="4" w:space="0" w:color="auto"/>
              <w:bottom w:val="single" w:sz="4" w:space="0" w:color="auto"/>
              <w:right w:val="single" w:sz="4" w:space="0" w:color="auto"/>
            </w:tcBorders>
            <w:noWrap/>
            <w:vAlign w:val="center"/>
          </w:tcPr>
          <w:p w14:paraId="5CF00D86" w14:textId="77777777" w:rsidR="00DA5813" w:rsidRDefault="00DA5813" w:rsidP="00D275C6">
            <w:pPr>
              <w:jc w:val="right"/>
              <w:rPr>
                <w:rFonts w:ascii="Arial" w:hAnsi="Arial" w:cs="Arial"/>
                <w:b/>
                <w:bCs/>
                <w:color w:val="000000"/>
                <w:sz w:val="18"/>
                <w:szCs w:val="18"/>
              </w:rPr>
            </w:pPr>
            <w:r>
              <w:rPr>
                <w:rFonts w:ascii="Arial" w:hAnsi="Arial" w:cs="Arial"/>
                <w:b/>
                <w:bCs/>
                <w:color w:val="000000"/>
                <w:sz w:val="18"/>
                <w:szCs w:val="18"/>
              </w:rPr>
              <w:t>-176 791,49</w:t>
            </w:r>
          </w:p>
        </w:tc>
      </w:tr>
    </w:tbl>
    <w:p w14:paraId="3F0B44A7" w14:textId="77777777" w:rsidR="00DA5813" w:rsidRDefault="00DA5813" w:rsidP="00D220B1">
      <w:pPr>
        <w:jc w:val="both"/>
        <w:rPr>
          <w:rFonts w:ascii="Arial" w:eastAsia="Times New Roman" w:hAnsi="Arial" w:cs="Arial"/>
          <w:b/>
          <w:bCs/>
          <w:sz w:val="20"/>
          <w:szCs w:val="20"/>
          <w:lang w:eastAsia="cs-CZ"/>
        </w:rPr>
      </w:pPr>
    </w:p>
    <w:p w14:paraId="2E5589F2" w14:textId="77777777" w:rsidR="00DA5813" w:rsidRDefault="00DA5813" w:rsidP="00D220B1">
      <w:pPr>
        <w:rPr>
          <w:rFonts w:ascii="Arial" w:eastAsia="Times New Roman" w:hAnsi="Arial" w:cs="Arial"/>
          <w:b/>
          <w:bCs/>
          <w:sz w:val="20"/>
          <w:szCs w:val="20"/>
          <w:u w:val="single"/>
          <w:lang w:eastAsia="cs-CZ"/>
        </w:rPr>
      </w:pPr>
      <w:r>
        <w:rPr>
          <w:rFonts w:ascii="Arial" w:eastAsia="Times New Roman" w:hAnsi="Arial" w:cs="Arial"/>
          <w:b/>
          <w:bCs/>
          <w:sz w:val="20"/>
          <w:szCs w:val="20"/>
          <w:u w:val="single"/>
          <w:lang w:eastAsia="cs-CZ"/>
        </w:rPr>
        <w:t>Jednotlivá rozpočtová opatření (RO):</w:t>
      </w:r>
    </w:p>
    <w:p w14:paraId="2299D186" w14:textId="77777777" w:rsidR="00DA5813" w:rsidRDefault="00DA5813" w:rsidP="00F45343">
      <w:pPr>
        <w:pStyle w:val="KUJKnormal"/>
      </w:pPr>
    </w:p>
    <w:tbl>
      <w:tblPr>
        <w:tblW w:w="9675"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3"/>
        <w:gridCol w:w="1530"/>
        <w:gridCol w:w="2047"/>
        <w:gridCol w:w="748"/>
        <w:gridCol w:w="637"/>
        <w:gridCol w:w="1638"/>
        <w:gridCol w:w="1649"/>
      </w:tblGrid>
      <w:tr w:rsidR="00DA5813" w14:paraId="36D862BD" w14:textId="77777777" w:rsidTr="007029AD">
        <w:trPr>
          <w:cantSplit/>
        </w:trPr>
        <w:tc>
          <w:tcPr>
            <w:tcW w:w="2958" w:type="dxa"/>
            <w:gridSpan w:val="3"/>
            <w:hideMark/>
          </w:tcPr>
          <w:p w14:paraId="0207B589" w14:textId="77777777" w:rsidR="00DA5813" w:rsidRDefault="00DA5813">
            <w:pPr>
              <w:widowControl w:val="0"/>
              <w:autoSpaceDE w:val="0"/>
              <w:autoSpaceDN w:val="0"/>
              <w:adjustRightInd w:val="0"/>
              <w:rPr>
                <w:rFonts w:ascii="Arial" w:hAnsi="Arial" w:cs="Arial"/>
                <w:b/>
                <w:bCs/>
                <w:color w:val="000000"/>
                <w:sz w:val="20"/>
                <w:szCs w:val="20"/>
                <w:lang w:eastAsia="cs-CZ"/>
              </w:rPr>
            </w:pPr>
            <w:r>
              <w:rPr>
                <w:rFonts w:ascii="Arial" w:hAnsi="Arial" w:cs="Arial"/>
                <w:b/>
                <w:bCs/>
                <w:color w:val="000000"/>
                <w:sz w:val="20"/>
                <w:szCs w:val="20"/>
              </w:rPr>
              <w:t>Rozpočtové opatření č.</w:t>
            </w:r>
          </w:p>
        </w:tc>
        <w:tc>
          <w:tcPr>
            <w:tcW w:w="6717" w:type="dxa"/>
            <w:gridSpan w:val="5"/>
            <w:hideMark/>
          </w:tcPr>
          <w:p w14:paraId="7CCBF08E" w14:textId="77777777" w:rsidR="00DA5813" w:rsidRDefault="00DA5813">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116/Z</w:t>
            </w:r>
          </w:p>
        </w:tc>
      </w:tr>
      <w:tr w:rsidR="00DA5813" w14:paraId="4B3E0209" w14:textId="77777777" w:rsidTr="007029AD">
        <w:trPr>
          <w:cantSplit/>
        </w:trPr>
        <w:tc>
          <w:tcPr>
            <w:tcW w:w="714" w:type="dxa"/>
            <w:vAlign w:val="center"/>
            <w:hideMark/>
          </w:tcPr>
          <w:p w14:paraId="2650AD7A" w14:textId="77777777" w:rsidR="00DA5813" w:rsidRDefault="00DA581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4291" w:type="dxa"/>
            <w:gridSpan w:val="3"/>
            <w:vAlign w:val="center"/>
            <w:hideMark/>
          </w:tcPr>
          <w:p w14:paraId="001BD95F" w14:textId="77777777" w:rsidR="00DA5813" w:rsidRDefault="00DA581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748" w:type="dxa"/>
            <w:vAlign w:val="center"/>
            <w:hideMark/>
          </w:tcPr>
          <w:p w14:paraId="476EBFE4" w14:textId="77777777" w:rsidR="00DA5813" w:rsidRDefault="00DA581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37" w:type="dxa"/>
            <w:vAlign w:val="center"/>
            <w:hideMark/>
          </w:tcPr>
          <w:p w14:paraId="7EC47860" w14:textId="77777777" w:rsidR="00DA5813" w:rsidRDefault="00DA581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638" w:type="dxa"/>
            <w:vAlign w:val="center"/>
            <w:hideMark/>
          </w:tcPr>
          <w:p w14:paraId="524AEE57" w14:textId="77777777" w:rsidR="00DA5813" w:rsidRDefault="00DA581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649" w:type="dxa"/>
            <w:vAlign w:val="center"/>
            <w:hideMark/>
          </w:tcPr>
          <w:p w14:paraId="1FA65600" w14:textId="77777777" w:rsidR="00DA5813" w:rsidRDefault="00DA581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DA5813" w14:paraId="455AF379" w14:textId="77777777" w:rsidTr="007029AD">
        <w:trPr>
          <w:cantSplit/>
        </w:trPr>
        <w:tc>
          <w:tcPr>
            <w:tcW w:w="714" w:type="dxa"/>
            <w:vAlign w:val="center"/>
          </w:tcPr>
          <w:p w14:paraId="24E0EA6A" w14:textId="77777777" w:rsidR="00DA5813" w:rsidRDefault="00DA5813">
            <w:pPr>
              <w:widowControl w:val="0"/>
              <w:autoSpaceDE w:val="0"/>
              <w:autoSpaceDN w:val="0"/>
              <w:adjustRightInd w:val="0"/>
              <w:jc w:val="center"/>
              <w:rPr>
                <w:rFonts w:ascii="Arial" w:hAnsi="Arial" w:cs="Arial"/>
                <w:color w:val="000000"/>
                <w:sz w:val="20"/>
                <w:szCs w:val="20"/>
              </w:rPr>
            </w:pPr>
          </w:p>
        </w:tc>
        <w:tc>
          <w:tcPr>
            <w:tcW w:w="714" w:type="dxa"/>
            <w:vAlign w:val="center"/>
            <w:hideMark/>
          </w:tcPr>
          <w:p w14:paraId="638DA17F"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8115</w:t>
            </w:r>
          </w:p>
        </w:tc>
        <w:tc>
          <w:tcPr>
            <w:tcW w:w="3577" w:type="dxa"/>
            <w:gridSpan w:val="2"/>
            <w:vAlign w:val="center"/>
            <w:hideMark/>
          </w:tcPr>
          <w:p w14:paraId="4B797FCB"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Změny stavu krátkodobých prostředků na bank.účtech</w:t>
            </w:r>
          </w:p>
        </w:tc>
        <w:tc>
          <w:tcPr>
            <w:tcW w:w="748" w:type="dxa"/>
            <w:vAlign w:val="center"/>
          </w:tcPr>
          <w:p w14:paraId="0F2875DA" w14:textId="77777777" w:rsidR="00DA5813" w:rsidRDefault="00DA5813">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1E3DDD47"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2674</w:t>
            </w:r>
          </w:p>
        </w:tc>
        <w:tc>
          <w:tcPr>
            <w:tcW w:w="1638" w:type="dxa"/>
            <w:vAlign w:val="center"/>
          </w:tcPr>
          <w:p w14:paraId="465E9F4B" w14:textId="77777777" w:rsidR="00DA5813" w:rsidRDefault="00DA5813">
            <w:pPr>
              <w:widowControl w:val="0"/>
              <w:autoSpaceDE w:val="0"/>
              <w:autoSpaceDN w:val="0"/>
              <w:adjustRightInd w:val="0"/>
              <w:jc w:val="center"/>
              <w:rPr>
                <w:rFonts w:ascii="Arial" w:hAnsi="Arial" w:cs="Arial"/>
                <w:color w:val="000000"/>
                <w:sz w:val="20"/>
                <w:szCs w:val="20"/>
              </w:rPr>
            </w:pPr>
          </w:p>
        </w:tc>
        <w:tc>
          <w:tcPr>
            <w:tcW w:w="1649" w:type="dxa"/>
            <w:vAlign w:val="center"/>
            <w:hideMark/>
          </w:tcPr>
          <w:p w14:paraId="3711EA6C" w14:textId="77777777" w:rsidR="00DA5813" w:rsidRDefault="00DA581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181 481 000,00</w:t>
            </w:r>
          </w:p>
        </w:tc>
      </w:tr>
      <w:tr w:rsidR="00DA5813" w14:paraId="1091D86E" w14:textId="77777777" w:rsidTr="007029AD">
        <w:trPr>
          <w:cantSplit/>
        </w:trPr>
        <w:tc>
          <w:tcPr>
            <w:tcW w:w="714" w:type="dxa"/>
            <w:vAlign w:val="center"/>
          </w:tcPr>
          <w:p w14:paraId="4D3B3250" w14:textId="77777777" w:rsidR="00DA5813" w:rsidRDefault="00DA5813">
            <w:pPr>
              <w:widowControl w:val="0"/>
              <w:autoSpaceDE w:val="0"/>
              <w:autoSpaceDN w:val="0"/>
              <w:adjustRightInd w:val="0"/>
              <w:jc w:val="center"/>
              <w:rPr>
                <w:rFonts w:ascii="Arial" w:hAnsi="Arial" w:cs="Arial"/>
                <w:color w:val="000000"/>
                <w:sz w:val="20"/>
                <w:szCs w:val="20"/>
              </w:rPr>
            </w:pPr>
          </w:p>
        </w:tc>
        <w:tc>
          <w:tcPr>
            <w:tcW w:w="714" w:type="dxa"/>
            <w:vAlign w:val="center"/>
            <w:hideMark/>
          </w:tcPr>
          <w:p w14:paraId="7305FA3B"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4113</w:t>
            </w:r>
          </w:p>
        </w:tc>
        <w:tc>
          <w:tcPr>
            <w:tcW w:w="3577" w:type="dxa"/>
            <w:gridSpan w:val="2"/>
            <w:vAlign w:val="center"/>
            <w:hideMark/>
          </w:tcPr>
          <w:p w14:paraId="475D9B1A"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přijaté transfery ze státních fondů</w:t>
            </w:r>
          </w:p>
        </w:tc>
        <w:tc>
          <w:tcPr>
            <w:tcW w:w="748" w:type="dxa"/>
            <w:vAlign w:val="center"/>
            <w:hideMark/>
          </w:tcPr>
          <w:p w14:paraId="6D13FD0C"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91252</w:t>
            </w:r>
          </w:p>
        </w:tc>
        <w:tc>
          <w:tcPr>
            <w:tcW w:w="637" w:type="dxa"/>
            <w:vAlign w:val="center"/>
            <w:hideMark/>
          </w:tcPr>
          <w:p w14:paraId="32DFB5F0"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1042</w:t>
            </w:r>
          </w:p>
        </w:tc>
        <w:tc>
          <w:tcPr>
            <w:tcW w:w="1638" w:type="dxa"/>
            <w:vAlign w:val="center"/>
          </w:tcPr>
          <w:p w14:paraId="4B538656" w14:textId="77777777" w:rsidR="00DA5813" w:rsidRDefault="00DA5813">
            <w:pPr>
              <w:widowControl w:val="0"/>
              <w:autoSpaceDE w:val="0"/>
              <w:autoSpaceDN w:val="0"/>
              <w:adjustRightInd w:val="0"/>
              <w:jc w:val="center"/>
              <w:rPr>
                <w:rFonts w:ascii="Arial" w:hAnsi="Arial" w:cs="Arial"/>
                <w:color w:val="000000"/>
                <w:sz w:val="20"/>
                <w:szCs w:val="20"/>
              </w:rPr>
            </w:pPr>
          </w:p>
        </w:tc>
        <w:tc>
          <w:tcPr>
            <w:tcW w:w="1649" w:type="dxa"/>
            <w:vAlign w:val="center"/>
            <w:hideMark/>
          </w:tcPr>
          <w:p w14:paraId="5E557C63" w14:textId="77777777" w:rsidR="00DA5813" w:rsidRDefault="00DA581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-181 481 000,00</w:t>
            </w:r>
          </w:p>
        </w:tc>
      </w:tr>
      <w:tr w:rsidR="00DA5813" w14:paraId="676497BF" w14:textId="77777777" w:rsidTr="007029AD">
        <w:trPr>
          <w:cantSplit/>
        </w:trPr>
        <w:tc>
          <w:tcPr>
            <w:tcW w:w="714" w:type="dxa"/>
            <w:vAlign w:val="center"/>
            <w:hideMark/>
          </w:tcPr>
          <w:p w14:paraId="4628AE1B"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vAlign w:val="center"/>
            <w:hideMark/>
          </w:tcPr>
          <w:p w14:paraId="21AC19DA"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5171</w:t>
            </w:r>
          </w:p>
        </w:tc>
        <w:tc>
          <w:tcPr>
            <w:tcW w:w="3577" w:type="dxa"/>
            <w:gridSpan w:val="2"/>
            <w:vAlign w:val="center"/>
            <w:hideMark/>
          </w:tcPr>
          <w:p w14:paraId="62688414"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Opravy a udržování</w:t>
            </w:r>
          </w:p>
        </w:tc>
        <w:tc>
          <w:tcPr>
            <w:tcW w:w="748" w:type="dxa"/>
            <w:vAlign w:val="center"/>
            <w:hideMark/>
          </w:tcPr>
          <w:p w14:paraId="5E9FE2D5"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91252</w:t>
            </w:r>
          </w:p>
        </w:tc>
        <w:tc>
          <w:tcPr>
            <w:tcW w:w="637" w:type="dxa"/>
            <w:vAlign w:val="center"/>
            <w:hideMark/>
          </w:tcPr>
          <w:p w14:paraId="36CDF0FA"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1052</w:t>
            </w:r>
          </w:p>
        </w:tc>
        <w:tc>
          <w:tcPr>
            <w:tcW w:w="1638" w:type="dxa"/>
            <w:vAlign w:val="center"/>
          </w:tcPr>
          <w:p w14:paraId="15A27A5E" w14:textId="77777777" w:rsidR="00DA5813" w:rsidRDefault="00DA5813">
            <w:pPr>
              <w:widowControl w:val="0"/>
              <w:autoSpaceDE w:val="0"/>
              <w:autoSpaceDN w:val="0"/>
              <w:adjustRightInd w:val="0"/>
              <w:jc w:val="center"/>
              <w:rPr>
                <w:rFonts w:ascii="Arial" w:hAnsi="Arial" w:cs="Arial"/>
                <w:color w:val="000000"/>
                <w:sz w:val="20"/>
                <w:szCs w:val="20"/>
              </w:rPr>
            </w:pPr>
          </w:p>
        </w:tc>
        <w:tc>
          <w:tcPr>
            <w:tcW w:w="1649" w:type="dxa"/>
            <w:vAlign w:val="center"/>
            <w:hideMark/>
          </w:tcPr>
          <w:p w14:paraId="153D2FEF" w14:textId="77777777" w:rsidR="00DA5813" w:rsidRDefault="00DA581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-181 481 000,00</w:t>
            </w:r>
          </w:p>
        </w:tc>
      </w:tr>
      <w:tr w:rsidR="00DA5813" w14:paraId="52E946A3" w14:textId="77777777" w:rsidTr="007029AD">
        <w:trPr>
          <w:cantSplit/>
        </w:trPr>
        <w:tc>
          <w:tcPr>
            <w:tcW w:w="714" w:type="dxa"/>
            <w:vAlign w:val="center"/>
            <w:hideMark/>
          </w:tcPr>
          <w:p w14:paraId="191E75DF"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vAlign w:val="center"/>
            <w:hideMark/>
          </w:tcPr>
          <w:p w14:paraId="409CACAD"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5171</w:t>
            </w:r>
          </w:p>
        </w:tc>
        <w:tc>
          <w:tcPr>
            <w:tcW w:w="3577" w:type="dxa"/>
            <w:gridSpan w:val="2"/>
            <w:vAlign w:val="center"/>
            <w:hideMark/>
          </w:tcPr>
          <w:p w14:paraId="55993952"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Opravy a udržování</w:t>
            </w:r>
          </w:p>
        </w:tc>
        <w:tc>
          <w:tcPr>
            <w:tcW w:w="748" w:type="dxa"/>
            <w:vAlign w:val="center"/>
          </w:tcPr>
          <w:p w14:paraId="7238DBC6" w14:textId="77777777" w:rsidR="00DA5813" w:rsidRDefault="00DA5813">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0A5424BB"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vAlign w:val="center"/>
            <w:hideMark/>
          </w:tcPr>
          <w:p w14:paraId="5911DFB1"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9114000000000</w:t>
            </w:r>
          </w:p>
        </w:tc>
        <w:tc>
          <w:tcPr>
            <w:tcW w:w="1649" w:type="dxa"/>
            <w:vAlign w:val="center"/>
            <w:hideMark/>
          </w:tcPr>
          <w:p w14:paraId="1DBF6743" w14:textId="77777777" w:rsidR="00DA5813" w:rsidRDefault="00DA581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181 481 000,00</w:t>
            </w:r>
          </w:p>
        </w:tc>
      </w:tr>
    </w:tbl>
    <w:p w14:paraId="5A47B820" w14:textId="77777777" w:rsidR="00DA5813" w:rsidRDefault="00DA5813" w:rsidP="007029AD">
      <w:pPr>
        <w:widowControl w:val="0"/>
        <w:autoSpaceDE w:val="0"/>
        <w:autoSpaceDN w:val="0"/>
        <w:adjustRightInd w:val="0"/>
        <w:spacing w:before="40" w:after="40"/>
        <w:ind w:left="40" w:right="40"/>
        <w:rPr>
          <w:rFonts w:ascii="Arial" w:hAnsi="Arial" w:cs="Arial"/>
          <w:color w:val="000000"/>
          <w:sz w:val="17"/>
          <w:szCs w:val="17"/>
        </w:rPr>
      </w:pPr>
    </w:p>
    <w:p w14:paraId="0C6F8675" w14:textId="77777777" w:rsidR="00DA5813" w:rsidRDefault="00DA5813" w:rsidP="007029AD">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 xml:space="preserve">Odbor dopravy a silničního hospodářství navrhuje provedení rozpočtového opatření z důvodu ošetření výpadku předpokládaných příjmů ve výši 181 481 000,00 Kč na základě oznámení o přidělení dotace ze Státního fondu dopravní infrastruktury na akce "Oprava a modernizace komunikací II. a III. třídy na území Jihočeského kraje v r. 2025". Při ponechání alokace předpokládaných oprav bude hrazeno z prostředků Jihočeského kraje uvolněných z FRR. </w:t>
      </w:r>
    </w:p>
    <w:p w14:paraId="2D860062" w14:textId="77777777" w:rsidR="00DA5813" w:rsidRDefault="00DA5813" w:rsidP="007029AD">
      <w:pPr>
        <w:widowControl w:val="0"/>
        <w:autoSpaceDE w:val="0"/>
        <w:autoSpaceDN w:val="0"/>
        <w:adjustRightInd w:val="0"/>
        <w:spacing w:before="40" w:after="40"/>
        <w:ind w:left="40" w:right="40"/>
        <w:rPr>
          <w:rFonts w:ascii="Arial" w:hAnsi="Arial" w:cs="Arial"/>
          <w:b/>
          <w:bCs/>
          <w:color w:val="000000"/>
          <w:sz w:val="20"/>
          <w:szCs w:val="20"/>
        </w:rPr>
      </w:pPr>
      <w:r>
        <w:rPr>
          <w:rFonts w:ascii="Arial" w:hAnsi="Arial" w:cs="Arial"/>
          <w:b/>
          <w:bCs/>
          <w:color w:val="000000"/>
          <w:sz w:val="20"/>
          <w:szCs w:val="20"/>
        </w:rPr>
        <w:t>Dopad do salda -181 481 000,00 Kč (zvýšení schodku).</w:t>
      </w:r>
    </w:p>
    <w:p w14:paraId="08C98D31" w14:textId="77777777" w:rsidR="00DA5813" w:rsidRDefault="00DA5813" w:rsidP="007029AD">
      <w:pPr>
        <w:widowControl w:val="0"/>
        <w:autoSpaceDE w:val="0"/>
        <w:autoSpaceDN w:val="0"/>
        <w:adjustRightInd w:val="0"/>
        <w:spacing w:before="40" w:after="40"/>
        <w:ind w:left="40" w:right="40"/>
        <w:rPr>
          <w:rFonts w:ascii="Arial" w:hAnsi="Arial" w:cs="Arial"/>
          <w:color w:val="000000"/>
          <w:sz w:val="17"/>
          <w:szCs w:val="17"/>
        </w:rPr>
      </w:pPr>
    </w:p>
    <w:tbl>
      <w:tblPr>
        <w:tblW w:w="10695" w:type="dxa"/>
        <w:tblInd w:w="40" w:type="dxa"/>
        <w:tblLayout w:type="fixed"/>
        <w:tblCellMar>
          <w:top w:w="40" w:type="dxa"/>
          <w:left w:w="40" w:type="dxa"/>
          <w:bottom w:w="40" w:type="dxa"/>
          <w:right w:w="40" w:type="dxa"/>
        </w:tblCellMar>
        <w:tblLook w:val="04A0" w:firstRow="1" w:lastRow="0" w:firstColumn="1" w:lastColumn="0" w:noHBand="0" w:noVBand="1"/>
      </w:tblPr>
      <w:tblGrid>
        <w:gridCol w:w="715"/>
        <w:gridCol w:w="714"/>
        <w:gridCol w:w="1530"/>
        <w:gridCol w:w="3156"/>
        <w:gridCol w:w="637"/>
        <w:gridCol w:w="1633"/>
        <w:gridCol w:w="1293"/>
        <w:gridCol w:w="1017"/>
      </w:tblGrid>
      <w:tr w:rsidR="00DA5813" w14:paraId="2E87DCF2" w14:textId="77777777" w:rsidTr="007029AD">
        <w:trPr>
          <w:cantSplit/>
        </w:trPr>
        <w:tc>
          <w:tcPr>
            <w:tcW w:w="2958" w:type="dxa"/>
            <w:gridSpan w:val="3"/>
            <w:hideMark/>
          </w:tcPr>
          <w:p w14:paraId="373A3F42" w14:textId="77777777" w:rsidR="00DA5813" w:rsidRDefault="00DA5813">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7736" w:type="dxa"/>
            <w:gridSpan w:val="5"/>
            <w:hideMark/>
          </w:tcPr>
          <w:p w14:paraId="50999221" w14:textId="77777777" w:rsidR="00DA5813" w:rsidRDefault="00DA5813">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78/R</w:t>
            </w:r>
          </w:p>
        </w:tc>
      </w:tr>
      <w:tr w:rsidR="00DA5813" w14:paraId="48AA789F" w14:textId="77777777" w:rsidTr="007029AD">
        <w:trPr>
          <w:gridAfter w:val="1"/>
          <w:wAfter w:w="1017" w:type="dxa"/>
          <w:cantSplit/>
        </w:trPr>
        <w:tc>
          <w:tcPr>
            <w:tcW w:w="714" w:type="dxa"/>
            <w:vAlign w:val="center"/>
            <w:hideMark/>
          </w:tcPr>
          <w:p w14:paraId="2D340B67" w14:textId="77777777" w:rsidR="00DA5813" w:rsidRDefault="00DA581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5400" w:type="dxa"/>
            <w:gridSpan w:val="3"/>
            <w:vAlign w:val="center"/>
            <w:hideMark/>
          </w:tcPr>
          <w:p w14:paraId="40A63FF1" w14:textId="77777777" w:rsidR="00DA5813" w:rsidRDefault="00DA581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637" w:type="dxa"/>
            <w:vAlign w:val="center"/>
            <w:hideMark/>
          </w:tcPr>
          <w:p w14:paraId="44EFCC01" w14:textId="77777777" w:rsidR="00DA5813" w:rsidRDefault="00DA581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633" w:type="dxa"/>
            <w:vAlign w:val="center"/>
            <w:hideMark/>
          </w:tcPr>
          <w:p w14:paraId="3E7218D5" w14:textId="77777777" w:rsidR="00DA5813" w:rsidRDefault="00DA581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293" w:type="dxa"/>
            <w:vAlign w:val="center"/>
            <w:hideMark/>
          </w:tcPr>
          <w:p w14:paraId="3A2F6E62" w14:textId="77777777" w:rsidR="00DA5813" w:rsidRDefault="00DA581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DA5813" w14:paraId="1030E89F" w14:textId="77777777" w:rsidTr="007029AD">
        <w:trPr>
          <w:gridAfter w:val="1"/>
          <w:wAfter w:w="1017" w:type="dxa"/>
          <w:cantSplit/>
        </w:trPr>
        <w:tc>
          <w:tcPr>
            <w:tcW w:w="714" w:type="dxa"/>
            <w:hideMark/>
          </w:tcPr>
          <w:p w14:paraId="4EE24F7E"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3299</w:t>
            </w:r>
          </w:p>
        </w:tc>
        <w:tc>
          <w:tcPr>
            <w:tcW w:w="714" w:type="dxa"/>
            <w:hideMark/>
          </w:tcPr>
          <w:p w14:paraId="5B10658B"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6351</w:t>
            </w:r>
          </w:p>
        </w:tc>
        <w:tc>
          <w:tcPr>
            <w:tcW w:w="4686" w:type="dxa"/>
            <w:gridSpan w:val="2"/>
            <w:hideMark/>
          </w:tcPr>
          <w:p w14:paraId="1F147E5C"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Invest. transf. zřízeným příspěvkovým organizacím</w:t>
            </w:r>
          </w:p>
        </w:tc>
        <w:tc>
          <w:tcPr>
            <w:tcW w:w="637" w:type="dxa"/>
            <w:hideMark/>
          </w:tcPr>
          <w:p w14:paraId="7040425F"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2257</w:t>
            </w:r>
          </w:p>
        </w:tc>
        <w:tc>
          <w:tcPr>
            <w:tcW w:w="1633" w:type="dxa"/>
            <w:hideMark/>
          </w:tcPr>
          <w:p w14:paraId="6C3F2421"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9137000000000</w:t>
            </w:r>
          </w:p>
        </w:tc>
        <w:tc>
          <w:tcPr>
            <w:tcW w:w="1293" w:type="dxa"/>
            <w:hideMark/>
          </w:tcPr>
          <w:p w14:paraId="4D59FC4D" w14:textId="77777777" w:rsidR="00DA5813" w:rsidRDefault="00DA581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-350 000,00</w:t>
            </w:r>
          </w:p>
        </w:tc>
      </w:tr>
      <w:tr w:rsidR="00DA5813" w14:paraId="5A19F0AA" w14:textId="77777777" w:rsidTr="007029AD">
        <w:trPr>
          <w:gridAfter w:val="1"/>
          <w:wAfter w:w="1017" w:type="dxa"/>
          <w:cantSplit/>
        </w:trPr>
        <w:tc>
          <w:tcPr>
            <w:tcW w:w="714" w:type="dxa"/>
            <w:hideMark/>
          </w:tcPr>
          <w:p w14:paraId="3F58DCA6"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6172</w:t>
            </w:r>
          </w:p>
        </w:tc>
        <w:tc>
          <w:tcPr>
            <w:tcW w:w="714" w:type="dxa"/>
            <w:hideMark/>
          </w:tcPr>
          <w:p w14:paraId="4F15B1AF"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6130</w:t>
            </w:r>
          </w:p>
        </w:tc>
        <w:tc>
          <w:tcPr>
            <w:tcW w:w="4686" w:type="dxa"/>
            <w:gridSpan w:val="2"/>
            <w:hideMark/>
          </w:tcPr>
          <w:p w14:paraId="0E4E5733"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Pozemky</w:t>
            </w:r>
          </w:p>
        </w:tc>
        <w:tc>
          <w:tcPr>
            <w:tcW w:w="637" w:type="dxa"/>
            <w:hideMark/>
          </w:tcPr>
          <w:p w14:paraId="6E740416"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451</w:t>
            </w:r>
          </w:p>
        </w:tc>
        <w:tc>
          <w:tcPr>
            <w:tcW w:w="1633" w:type="dxa"/>
            <w:hideMark/>
          </w:tcPr>
          <w:p w14:paraId="73CDA18C"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9125098000000</w:t>
            </w:r>
          </w:p>
        </w:tc>
        <w:tc>
          <w:tcPr>
            <w:tcW w:w="1293" w:type="dxa"/>
            <w:hideMark/>
          </w:tcPr>
          <w:p w14:paraId="32BB64E2" w14:textId="77777777" w:rsidR="00DA5813" w:rsidRDefault="00DA581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352 000,00</w:t>
            </w:r>
          </w:p>
        </w:tc>
      </w:tr>
      <w:tr w:rsidR="00DA5813" w14:paraId="1EF8A72B" w14:textId="77777777" w:rsidTr="007029AD">
        <w:trPr>
          <w:gridAfter w:val="1"/>
          <w:wAfter w:w="1017" w:type="dxa"/>
          <w:cantSplit/>
        </w:trPr>
        <w:tc>
          <w:tcPr>
            <w:tcW w:w="714" w:type="dxa"/>
            <w:hideMark/>
          </w:tcPr>
          <w:p w14:paraId="30329D4C"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6172</w:t>
            </w:r>
          </w:p>
        </w:tc>
        <w:tc>
          <w:tcPr>
            <w:tcW w:w="714" w:type="dxa"/>
            <w:hideMark/>
          </w:tcPr>
          <w:p w14:paraId="20C949E6"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5362</w:t>
            </w:r>
          </w:p>
        </w:tc>
        <w:tc>
          <w:tcPr>
            <w:tcW w:w="4686" w:type="dxa"/>
            <w:gridSpan w:val="2"/>
            <w:hideMark/>
          </w:tcPr>
          <w:p w14:paraId="6524B580"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Platby daní státnímu rozpočtu</w:t>
            </w:r>
          </w:p>
        </w:tc>
        <w:tc>
          <w:tcPr>
            <w:tcW w:w="637" w:type="dxa"/>
            <w:hideMark/>
          </w:tcPr>
          <w:p w14:paraId="4C53CB23"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451</w:t>
            </w:r>
          </w:p>
        </w:tc>
        <w:tc>
          <w:tcPr>
            <w:tcW w:w="1633" w:type="dxa"/>
          </w:tcPr>
          <w:p w14:paraId="45A4DD2C" w14:textId="77777777" w:rsidR="00DA5813" w:rsidRDefault="00DA5813">
            <w:pPr>
              <w:widowControl w:val="0"/>
              <w:autoSpaceDE w:val="0"/>
              <w:autoSpaceDN w:val="0"/>
              <w:adjustRightInd w:val="0"/>
              <w:jc w:val="center"/>
              <w:rPr>
                <w:rFonts w:ascii="Arial" w:hAnsi="Arial" w:cs="Arial"/>
                <w:color w:val="000000"/>
                <w:sz w:val="20"/>
                <w:szCs w:val="20"/>
              </w:rPr>
            </w:pPr>
          </w:p>
        </w:tc>
        <w:tc>
          <w:tcPr>
            <w:tcW w:w="1293" w:type="dxa"/>
            <w:hideMark/>
          </w:tcPr>
          <w:p w14:paraId="60C5CA8F" w14:textId="77777777" w:rsidR="00DA5813" w:rsidRDefault="00DA581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-2 000,00</w:t>
            </w:r>
          </w:p>
        </w:tc>
      </w:tr>
    </w:tbl>
    <w:p w14:paraId="4431E095" w14:textId="77777777" w:rsidR="00DA5813" w:rsidRDefault="00DA5813" w:rsidP="007029AD">
      <w:pPr>
        <w:widowControl w:val="0"/>
        <w:autoSpaceDE w:val="0"/>
        <w:autoSpaceDN w:val="0"/>
        <w:adjustRightInd w:val="0"/>
        <w:spacing w:before="40" w:after="40"/>
        <w:ind w:left="40" w:right="40"/>
        <w:rPr>
          <w:rFonts w:ascii="Arial" w:hAnsi="Arial" w:cs="Arial"/>
          <w:color w:val="000000"/>
          <w:sz w:val="17"/>
          <w:szCs w:val="17"/>
        </w:rPr>
      </w:pPr>
    </w:p>
    <w:p w14:paraId="4881844D" w14:textId="77777777" w:rsidR="00DA5813" w:rsidRDefault="00DA5813" w:rsidP="007029AD">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 xml:space="preserve">Odbor hospodářské a majetkové správy navrhuje rozpočtové opatření na převod prostředků z Fondu rozvoje školství z důvodu koupi pozemků v k. ú. Písek pro potřeby Střední zemědělské školy, Písek, Čelakovského 200. Kupní cena činí 350 000,00 Kč a náklady související s koupí ve výši 2 000,00 Kč (správní poplatek za návrh na vklad do katastru nemovitostí). Věcný materiál č. 206/RK/25 bude předložen na jednání RK dne 13. 2. 2025 a následně na jednání ZK dne 27. 2. 2025. Finanční prostředky budou převedeny z rezervy FRŠ. </w:t>
      </w:r>
      <w:r>
        <w:rPr>
          <w:rFonts w:ascii="Arial" w:hAnsi="Arial" w:cs="Arial"/>
          <w:b/>
          <w:bCs/>
          <w:color w:val="000000"/>
          <w:sz w:val="20"/>
          <w:szCs w:val="20"/>
        </w:rPr>
        <w:t>Bez dopadu do salda.</w:t>
      </w:r>
    </w:p>
    <w:p w14:paraId="2BBD6573" w14:textId="77777777" w:rsidR="00DA5813" w:rsidRDefault="00DA5813" w:rsidP="007029AD">
      <w:pPr>
        <w:widowControl w:val="0"/>
        <w:autoSpaceDE w:val="0"/>
        <w:autoSpaceDN w:val="0"/>
        <w:adjustRightInd w:val="0"/>
        <w:spacing w:before="40" w:after="40"/>
        <w:ind w:left="40" w:right="40"/>
        <w:rPr>
          <w:rFonts w:ascii="Arial" w:hAnsi="Arial" w:cs="Arial"/>
          <w:color w:val="000000"/>
          <w:sz w:val="17"/>
          <w:szCs w:val="17"/>
        </w:rPr>
      </w:pPr>
    </w:p>
    <w:tbl>
      <w:tblPr>
        <w:tblW w:w="10875"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30"/>
        <w:gridCol w:w="3285"/>
        <w:gridCol w:w="748"/>
        <w:gridCol w:w="603"/>
        <w:gridCol w:w="1649"/>
        <w:gridCol w:w="1633"/>
      </w:tblGrid>
      <w:tr w:rsidR="00DA5813" w14:paraId="162B7792" w14:textId="77777777" w:rsidTr="007029AD">
        <w:trPr>
          <w:cantSplit/>
        </w:trPr>
        <w:tc>
          <w:tcPr>
            <w:tcW w:w="2958" w:type="dxa"/>
            <w:gridSpan w:val="3"/>
            <w:hideMark/>
          </w:tcPr>
          <w:p w14:paraId="1BE9C0B3" w14:textId="77777777" w:rsidR="00DA5813" w:rsidRDefault="00DA5813">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7918" w:type="dxa"/>
            <w:gridSpan w:val="5"/>
            <w:hideMark/>
          </w:tcPr>
          <w:p w14:paraId="71925749" w14:textId="77777777" w:rsidR="00DA5813" w:rsidRDefault="00DA5813">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79/R</w:t>
            </w:r>
          </w:p>
        </w:tc>
      </w:tr>
      <w:tr w:rsidR="00DA5813" w14:paraId="76B599A6" w14:textId="77777777" w:rsidTr="007029AD">
        <w:trPr>
          <w:gridAfter w:val="1"/>
          <w:wAfter w:w="1633" w:type="dxa"/>
          <w:cantSplit/>
        </w:trPr>
        <w:tc>
          <w:tcPr>
            <w:tcW w:w="714" w:type="dxa"/>
            <w:vAlign w:val="center"/>
            <w:hideMark/>
          </w:tcPr>
          <w:p w14:paraId="1C96CCD2" w14:textId="77777777" w:rsidR="00DA5813" w:rsidRDefault="00DA581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5529" w:type="dxa"/>
            <w:gridSpan w:val="3"/>
            <w:vAlign w:val="center"/>
            <w:hideMark/>
          </w:tcPr>
          <w:p w14:paraId="603C5147" w14:textId="77777777" w:rsidR="00DA5813" w:rsidRDefault="00DA581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748" w:type="dxa"/>
            <w:vAlign w:val="center"/>
            <w:hideMark/>
          </w:tcPr>
          <w:p w14:paraId="05070B74" w14:textId="77777777" w:rsidR="00DA5813" w:rsidRDefault="00DA581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03" w:type="dxa"/>
            <w:vAlign w:val="center"/>
            <w:hideMark/>
          </w:tcPr>
          <w:p w14:paraId="7A4F21E0" w14:textId="77777777" w:rsidR="00DA5813" w:rsidRDefault="00DA581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649" w:type="dxa"/>
            <w:vAlign w:val="center"/>
            <w:hideMark/>
          </w:tcPr>
          <w:p w14:paraId="48D38C2E" w14:textId="77777777" w:rsidR="00DA5813" w:rsidRDefault="00DA581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DA5813" w14:paraId="478BA503" w14:textId="77777777" w:rsidTr="007029AD">
        <w:trPr>
          <w:gridAfter w:val="1"/>
          <w:wAfter w:w="1633" w:type="dxa"/>
          <w:cantSplit/>
        </w:trPr>
        <w:tc>
          <w:tcPr>
            <w:tcW w:w="714" w:type="dxa"/>
            <w:vAlign w:val="center"/>
          </w:tcPr>
          <w:p w14:paraId="2FD46673" w14:textId="77777777" w:rsidR="00DA5813" w:rsidRDefault="00DA5813">
            <w:pPr>
              <w:widowControl w:val="0"/>
              <w:autoSpaceDE w:val="0"/>
              <w:autoSpaceDN w:val="0"/>
              <w:adjustRightInd w:val="0"/>
              <w:jc w:val="center"/>
              <w:rPr>
                <w:rFonts w:ascii="Arial" w:hAnsi="Arial" w:cs="Arial"/>
                <w:color w:val="000000"/>
                <w:sz w:val="20"/>
                <w:szCs w:val="20"/>
              </w:rPr>
            </w:pPr>
          </w:p>
        </w:tc>
        <w:tc>
          <w:tcPr>
            <w:tcW w:w="714" w:type="dxa"/>
            <w:vAlign w:val="center"/>
            <w:hideMark/>
          </w:tcPr>
          <w:p w14:paraId="026B080C"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4116</w:t>
            </w:r>
          </w:p>
        </w:tc>
        <w:tc>
          <w:tcPr>
            <w:tcW w:w="4815" w:type="dxa"/>
            <w:gridSpan w:val="2"/>
            <w:vAlign w:val="center"/>
            <w:hideMark/>
          </w:tcPr>
          <w:p w14:paraId="5F2065A9"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neinvestiční přijaté transfery ze SR</w:t>
            </w:r>
          </w:p>
        </w:tc>
        <w:tc>
          <w:tcPr>
            <w:tcW w:w="748" w:type="dxa"/>
            <w:vAlign w:val="center"/>
            <w:hideMark/>
          </w:tcPr>
          <w:p w14:paraId="78E8F22A"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33353</w:t>
            </w:r>
          </w:p>
        </w:tc>
        <w:tc>
          <w:tcPr>
            <w:tcW w:w="603" w:type="dxa"/>
            <w:vAlign w:val="center"/>
            <w:hideMark/>
          </w:tcPr>
          <w:p w14:paraId="1B9F2A13"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842</w:t>
            </w:r>
          </w:p>
        </w:tc>
        <w:tc>
          <w:tcPr>
            <w:tcW w:w="1649" w:type="dxa"/>
            <w:vAlign w:val="center"/>
            <w:hideMark/>
          </w:tcPr>
          <w:p w14:paraId="441DD546" w14:textId="77777777" w:rsidR="00DA5813" w:rsidRDefault="00DA581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-944 007 925,00</w:t>
            </w:r>
          </w:p>
        </w:tc>
      </w:tr>
      <w:tr w:rsidR="00DA5813" w14:paraId="2B06FCD4" w14:textId="77777777" w:rsidTr="007029AD">
        <w:trPr>
          <w:gridAfter w:val="1"/>
          <w:wAfter w:w="1633" w:type="dxa"/>
          <w:cantSplit/>
        </w:trPr>
        <w:tc>
          <w:tcPr>
            <w:tcW w:w="714" w:type="dxa"/>
            <w:vAlign w:val="center"/>
            <w:hideMark/>
          </w:tcPr>
          <w:p w14:paraId="534641F9"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3113</w:t>
            </w:r>
          </w:p>
        </w:tc>
        <w:tc>
          <w:tcPr>
            <w:tcW w:w="714" w:type="dxa"/>
            <w:vAlign w:val="center"/>
            <w:hideMark/>
          </w:tcPr>
          <w:p w14:paraId="495DDE26"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5339</w:t>
            </w:r>
          </w:p>
        </w:tc>
        <w:tc>
          <w:tcPr>
            <w:tcW w:w="4815" w:type="dxa"/>
            <w:gridSpan w:val="2"/>
            <w:vAlign w:val="center"/>
            <w:hideMark/>
          </w:tcPr>
          <w:p w14:paraId="312038D7"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 transfery cizím příspěvkovým organizacím</w:t>
            </w:r>
          </w:p>
        </w:tc>
        <w:tc>
          <w:tcPr>
            <w:tcW w:w="748" w:type="dxa"/>
            <w:vAlign w:val="center"/>
            <w:hideMark/>
          </w:tcPr>
          <w:p w14:paraId="3C314C33"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33353</w:t>
            </w:r>
          </w:p>
        </w:tc>
        <w:tc>
          <w:tcPr>
            <w:tcW w:w="603" w:type="dxa"/>
            <w:vAlign w:val="center"/>
            <w:hideMark/>
          </w:tcPr>
          <w:p w14:paraId="4A450DEE"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1649" w:type="dxa"/>
            <w:vAlign w:val="center"/>
            <w:hideMark/>
          </w:tcPr>
          <w:p w14:paraId="56342F4A" w14:textId="77777777" w:rsidR="00DA5813" w:rsidRDefault="00DA581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-612 654 293,00</w:t>
            </w:r>
          </w:p>
        </w:tc>
      </w:tr>
      <w:tr w:rsidR="00DA5813" w14:paraId="0F876DA9" w14:textId="77777777" w:rsidTr="007029AD">
        <w:trPr>
          <w:gridAfter w:val="1"/>
          <w:wAfter w:w="1633" w:type="dxa"/>
          <w:cantSplit/>
        </w:trPr>
        <w:tc>
          <w:tcPr>
            <w:tcW w:w="714" w:type="dxa"/>
            <w:vAlign w:val="center"/>
            <w:hideMark/>
          </w:tcPr>
          <w:p w14:paraId="461E2DC7"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3123</w:t>
            </w:r>
          </w:p>
        </w:tc>
        <w:tc>
          <w:tcPr>
            <w:tcW w:w="714" w:type="dxa"/>
            <w:vAlign w:val="center"/>
            <w:hideMark/>
          </w:tcPr>
          <w:p w14:paraId="0ECF0031"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4815" w:type="dxa"/>
            <w:gridSpan w:val="2"/>
            <w:vAlign w:val="center"/>
            <w:hideMark/>
          </w:tcPr>
          <w:p w14:paraId="3647038F"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748" w:type="dxa"/>
            <w:vAlign w:val="center"/>
            <w:hideMark/>
          </w:tcPr>
          <w:p w14:paraId="5D6061C9"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33353</w:t>
            </w:r>
          </w:p>
        </w:tc>
        <w:tc>
          <w:tcPr>
            <w:tcW w:w="603" w:type="dxa"/>
            <w:vAlign w:val="center"/>
            <w:hideMark/>
          </w:tcPr>
          <w:p w14:paraId="559437E1"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1649" w:type="dxa"/>
            <w:vAlign w:val="center"/>
            <w:hideMark/>
          </w:tcPr>
          <w:p w14:paraId="3230A71A" w14:textId="77777777" w:rsidR="00DA5813" w:rsidRDefault="00DA581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-329 890 772,00</w:t>
            </w:r>
          </w:p>
        </w:tc>
      </w:tr>
      <w:tr w:rsidR="00DA5813" w14:paraId="7119D1EE" w14:textId="77777777" w:rsidTr="007029AD">
        <w:trPr>
          <w:gridAfter w:val="1"/>
          <w:wAfter w:w="1633" w:type="dxa"/>
          <w:cantSplit/>
        </w:trPr>
        <w:tc>
          <w:tcPr>
            <w:tcW w:w="714" w:type="dxa"/>
            <w:vAlign w:val="center"/>
            <w:hideMark/>
          </w:tcPr>
          <w:p w14:paraId="59869E5F"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3113</w:t>
            </w:r>
          </w:p>
        </w:tc>
        <w:tc>
          <w:tcPr>
            <w:tcW w:w="714" w:type="dxa"/>
            <w:vAlign w:val="center"/>
            <w:hideMark/>
          </w:tcPr>
          <w:p w14:paraId="1C768246"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5333</w:t>
            </w:r>
          </w:p>
        </w:tc>
        <w:tc>
          <w:tcPr>
            <w:tcW w:w="4815" w:type="dxa"/>
            <w:gridSpan w:val="2"/>
            <w:vAlign w:val="center"/>
            <w:hideMark/>
          </w:tcPr>
          <w:p w14:paraId="09707027"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 školským práv. osobám zřízeným státem, kraji a obcemi</w:t>
            </w:r>
          </w:p>
        </w:tc>
        <w:tc>
          <w:tcPr>
            <w:tcW w:w="748" w:type="dxa"/>
            <w:vAlign w:val="center"/>
            <w:hideMark/>
          </w:tcPr>
          <w:p w14:paraId="398B4EE7"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33353</w:t>
            </w:r>
          </w:p>
        </w:tc>
        <w:tc>
          <w:tcPr>
            <w:tcW w:w="603" w:type="dxa"/>
            <w:vAlign w:val="center"/>
            <w:hideMark/>
          </w:tcPr>
          <w:p w14:paraId="305EB961"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1649" w:type="dxa"/>
            <w:vAlign w:val="center"/>
            <w:hideMark/>
          </w:tcPr>
          <w:p w14:paraId="3CFA8053" w14:textId="77777777" w:rsidR="00DA5813" w:rsidRDefault="00DA581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-1 462 860,00</w:t>
            </w:r>
          </w:p>
        </w:tc>
      </w:tr>
    </w:tbl>
    <w:p w14:paraId="0697993E" w14:textId="77777777" w:rsidR="00DA5813" w:rsidRDefault="00DA5813" w:rsidP="007029AD">
      <w:pPr>
        <w:widowControl w:val="0"/>
        <w:autoSpaceDE w:val="0"/>
        <w:autoSpaceDN w:val="0"/>
        <w:adjustRightInd w:val="0"/>
        <w:spacing w:before="40" w:after="40"/>
        <w:ind w:left="40" w:right="40"/>
        <w:rPr>
          <w:rFonts w:ascii="Arial" w:hAnsi="Arial" w:cs="Arial"/>
          <w:color w:val="000000"/>
          <w:sz w:val="17"/>
          <w:szCs w:val="17"/>
        </w:rPr>
      </w:pPr>
    </w:p>
    <w:p w14:paraId="00DE83B8" w14:textId="77777777" w:rsidR="00DA5813" w:rsidRDefault="00DA5813" w:rsidP="007029AD">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 xml:space="preserve">Odbor školství, mládeže a tělovýchovy navrhuje rozpočtové opatření na základě dopisu MŠMT ČR č. j. MSMT-2956/2025-1 ze dne 3. 2. 2025. Ve schváleném rozpočtu kraje pro rok 2025 byly schváleny příjmy a zároveň výdaje na přímé náklady na vzdělávání v předpokládané výši 12 907 359 000,00 Kč. Dle dopisu MŠMT ČR je však skutečná výše dotace na přímé náklady na vzdělávání pro organizace zřizované krajem, obcemi a dobrovolnými svazky obcí o 944 007 925,00 Kč nižší. OŠMT proto navrhuje úpravu (snížení) příjmů a výdajů dle oznámeného vztahu MŠMT. </w:t>
      </w:r>
      <w:r>
        <w:rPr>
          <w:rFonts w:ascii="Arial" w:hAnsi="Arial" w:cs="Arial"/>
          <w:b/>
          <w:bCs/>
          <w:color w:val="000000"/>
          <w:sz w:val="20"/>
          <w:szCs w:val="20"/>
        </w:rPr>
        <w:t>Bez dopadu do salda.</w:t>
      </w:r>
    </w:p>
    <w:p w14:paraId="736FD30D" w14:textId="77777777" w:rsidR="00DA5813" w:rsidRDefault="00DA5813" w:rsidP="007029AD">
      <w:pPr>
        <w:widowControl w:val="0"/>
        <w:autoSpaceDE w:val="0"/>
        <w:autoSpaceDN w:val="0"/>
        <w:adjustRightInd w:val="0"/>
        <w:spacing w:before="40" w:after="40"/>
        <w:ind w:left="40" w:right="40"/>
        <w:rPr>
          <w:rFonts w:ascii="Arial" w:hAnsi="Arial" w:cs="Arial"/>
          <w:color w:val="000000"/>
          <w:sz w:val="17"/>
          <w:szCs w:val="17"/>
        </w:rPr>
      </w:pPr>
    </w:p>
    <w:tbl>
      <w:tblPr>
        <w:tblW w:w="10935" w:type="dxa"/>
        <w:tblInd w:w="40" w:type="dxa"/>
        <w:tblLayout w:type="fixed"/>
        <w:tblCellMar>
          <w:top w:w="40" w:type="dxa"/>
          <w:left w:w="40" w:type="dxa"/>
          <w:bottom w:w="40" w:type="dxa"/>
          <w:right w:w="40" w:type="dxa"/>
        </w:tblCellMar>
        <w:tblLook w:val="04A0" w:firstRow="1" w:lastRow="0" w:firstColumn="1" w:lastColumn="0" w:noHBand="0" w:noVBand="1"/>
      </w:tblPr>
      <w:tblGrid>
        <w:gridCol w:w="715"/>
        <w:gridCol w:w="714"/>
        <w:gridCol w:w="1530"/>
        <w:gridCol w:w="3187"/>
        <w:gridCol w:w="1193"/>
        <w:gridCol w:w="603"/>
        <w:gridCol w:w="1360"/>
        <w:gridCol w:w="1633"/>
      </w:tblGrid>
      <w:tr w:rsidR="00DA5813" w14:paraId="7CC13E60" w14:textId="77777777" w:rsidTr="007029AD">
        <w:trPr>
          <w:cantSplit/>
        </w:trPr>
        <w:tc>
          <w:tcPr>
            <w:tcW w:w="2958" w:type="dxa"/>
            <w:gridSpan w:val="3"/>
            <w:hideMark/>
          </w:tcPr>
          <w:p w14:paraId="2400962F" w14:textId="77777777" w:rsidR="00DA5813" w:rsidRDefault="00DA5813">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7975" w:type="dxa"/>
            <w:gridSpan w:val="5"/>
            <w:hideMark/>
          </w:tcPr>
          <w:p w14:paraId="458E3CDA" w14:textId="77777777" w:rsidR="00DA5813" w:rsidRDefault="00DA5813">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80/R</w:t>
            </w:r>
          </w:p>
        </w:tc>
      </w:tr>
      <w:tr w:rsidR="00DA5813" w14:paraId="01AA330A" w14:textId="77777777" w:rsidTr="007029AD">
        <w:trPr>
          <w:gridAfter w:val="1"/>
          <w:wAfter w:w="1633" w:type="dxa"/>
          <w:cantSplit/>
        </w:trPr>
        <w:tc>
          <w:tcPr>
            <w:tcW w:w="714" w:type="dxa"/>
            <w:vAlign w:val="center"/>
            <w:hideMark/>
          </w:tcPr>
          <w:p w14:paraId="1C82D825" w14:textId="77777777" w:rsidR="00DA5813" w:rsidRDefault="00DA581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5430" w:type="dxa"/>
            <w:gridSpan w:val="3"/>
            <w:vAlign w:val="center"/>
            <w:hideMark/>
          </w:tcPr>
          <w:p w14:paraId="62AAD33D" w14:textId="77777777" w:rsidR="00DA5813" w:rsidRDefault="00DA581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1193" w:type="dxa"/>
            <w:vAlign w:val="center"/>
            <w:hideMark/>
          </w:tcPr>
          <w:p w14:paraId="4E76B628" w14:textId="77777777" w:rsidR="00DA5813" w:rsidRDefault="00DA581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03" w:type="dxa"/>
            <w:vAlign w:val="center"/>
            <w:hideMark/>
          </w:tcPr>
          <w:p w14:paraId="3B37050F" w14:textId="77777777" w:rsidR="00DA5813" w:rsidRDefault="00DA581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360" w:type="dxa"/>
            <w:vAlign w:val="center"/>
            <w:hideMark/>
          </w:tcPr>
          <w:p w14:paraId="48C9D2D6" w14:textId="77777777" w:rsidR="00DA5813" w:rsidRDefault="00DA581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DA5813" w14:paraId="363CFC70" w14:textId="77777777" w:rsidTr="007029AD">
        <w:trPr>
          <w:gridAfter w:val="1"/>
          <w:wAfter w:w="1633" w:type="dxa"/>
          <w:cantSplit/>
        </w:trPr>
        <w:tc>
          <w:tcPr>
            <w:tcW w:w="714" w:type="dxa"/>
            <w:hideMark/>
          </w:tcPr>
          <w:p w14:paraId="7974AB32"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6402</w:t>
            </w:r>
          </w:p>
        </w:tc>
        <w:tc>
          <w:tcPr>
            <w:tcW w:w="714" w:type="dxa"/>
            <w:hideMark/>
          </w:tcPr>
          <w:p w14:paraId="0BD88F96"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2229</w:t>
            </w:r>
          </w:p>
        </w:tc>
        <w:tc>
          <w:tcPr>
            <w:tcW w:w="4716" w:type="dxa"/>
            <w:gridSpan w:val="2"/>
            <w:hideMark/>
          </w:tcPr>
          <w:p w14:paraId="0E09143C"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přijaté vratky transferů a podobné příjmy</w:t>
            </w:r>
          </w:p>
        </w:tc>
        <w:tc>
          <w:tcPr>
            <w:tcW w:w="1193" w:type="dxa"/>
            <w:hideMark/>
          </w:tcPr>
          <w:p w14:paraId="0D59F1C1"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33095</w:t>
            </w:r>
          </w:p>
        </w:tc>
        <w:tc>
          <w:tcPr>
            <w:tcW w:w="603" w:type="dxa"/>
            <w:hideMark/>
          </w:tcPr>
          <w:p w14:paraId="4E9C362E"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848</w:t>
            </w:r>
          </w:p>
        </w:tc>
        <w:tc>
          <w:tcPr>
            <w:tcW w:w="1360" w:type="dxa"/>
            <w:hideMark/>
          </w:tcPr>
          <w:p w14:paraId="59D75DF9" w14:textId="77777777" w:rsidR="00DA5813" w:rsidRDefault="00DA581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188 877,00</w:t>
            </w:r>
          </w:p>
        </w:tc>
      </w:tr>
      <w:tr w:rsidR="00DA5813" w14:paraId="3A159FAB" w14:textId="77777777" w:rsidTr="007029AD">
        <w:trPr>
          <w:gridAfter w:val="1"/>
          <w:wAfter w:w="1633" w:type="dxa"/>
          <w:cantSplit/>
        </w:trPr>
        <w:tc>
          <w:tcPr>
            <w:tcW w:w="714" w:type="dxa"/>
            <w:hideMark/>
          </w:tcPr>
          <w:p w14:paraId="5CAD2C81"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6402</w:t>
            </w:r>
          </w:p>
        </w:tc>
        <w:tc>
          <w:tcPr>
            <w:tcW w:w="714" w:type="dxa"/>
            <w:hideMark/>
          </w:tcPr>
          <w:p w14:paraId="7A912634"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2229</w:t>
            </w:r>
          </w:p>
        </w:tc>
        <w:tc>
          <w:tcPr>
            <w:tcW w:w="4716" w:type="dxa"/>
            <w:gridSpan w:val="2"/>
            <w:hideMark/>
          </w:tcPr>
          <w:p w14:paraId="2D7394D3"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přijaté vratky transferů a podobné příjmy</w:t>
            </w:r>
          </w:p>
        </w:tc>
        <w:tc>
          <w:tcPr>
            <w:tcW w:w="1193" w:type="dxa"/>
            <w:hideMark/>
          </w:tcPr>
          <w:p w14:paraId="462126E9"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170533088</w:t>
            </w:r>
          </w:p>
        </w:tc>
        <w:tc>
          <w:tcPr>
            <w:tcW w:w="603" w:type="dxa"/>
            <w:hideMark/>
          </w:tcPr>
          <w:p w14:paraId="00DEA4B2"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848</w:t>
            </w:r>
          </w:p>
        </w:tc>
        <w:tc>
          <w:tcPr>
            <w:tcW w:w="1360" w:type="dxa"/>
            <w:hideMark/>
          </w:tcPr>
          <w:p w14:paraId="7860F14A" w14:textId="77777777" w:rsidR="00DA5813" w:rsidRDefault="00DA581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622 108,26</w:t>
            </w:r>
          </w:p>
        </w:tc>
      </w:tr>
      <w:tr w:rsidR="00DA5813" w14:paraId="1A382A89" w14:textId="77777777" w:rsidTr="007029AD">
        <w:trPr>
          <w:gridAfter w:val="1"/>
          <w:wAfter w:w="1633" w:type="dxa"/>
          <w:cantSplit/>
        </w:trPr>
        <w:tc>
          <w:tcPr>
            <w:tcW w:w="714" w:type="dxa"/>
            <w:hideMark/>
          </w:tcPr>
          <w:p w14:paraId="6A9B24D5"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6402</w:t>
            </w:r>
          </w:p>
        </w:tc>
        <w:tc>
          <w:tcPr>
            <w:tcW w:w="714" w:type="dxa"/>
            <w:hideMark/>
          </w:tcPr>
          <w:p w14:paraId="5CE0E4AE"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2229</w:t>
            </w:r>
          </w:p>
        </w:tc>
        <w:tc>
          <w:tcPr>
            <w:tcW w:w="4716" w:type="dxa"/>
            <w:gridSpan w:val="2"/>
            <w:hideMark/>
          </w:tcPr>
          <w:p w14:paraId="3AB1D73B"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přijaté vratky transferů a podobné příjmy</w:t>
            </w:r>
          </w:p>
        </w:tc>
        <w:tc>
          <w:tcPr>
            <w:tcW w:w="1193" w:type="dxa"/>
            <w:hideMark/>
          </w:tcPr>
          <w:p w14:paraId="539ABB1D"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33160</w:t>
            </w:r>
          </w:p>
        </w:tc>
        <w:tc>
          <w:tcPr>
            <w:tcW w:w="603" w:type="dxa"/>
            <w:hideMark/>
          </w:tcPr>
          <w:p w14:paraId="720928B7"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848</w:t>
            </w:r>
          </w:p>
        </w:tc>
        <w:tc>
          <w:tcPr>
            <w:tcW w:w="1360" w:type="dxa"/>
            <w:hideMark/>
          </w:tcPr>
          <w:p w14:paraId="646BE4DF" w14:textId="77777777" w:rsidR="00DA5813" w:rsidRDefault="00DA581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63 766,00</w:t>
            </w:r>
          </w:p>
        </w:tc>
      </w:tr>
      <w:tr w:rsidR="00DA5813" w14:paraId="6049BE82" w14:textId="77777777" w:rsidTr="007029AD">
        <w:trPr>
          <w:gridAfter w:val="1"/>
          <w:wAfter w:w="1633" w:type="dxa"/>
          <w:cantSplit/>
        </w:trPr>
        <w:tc>
          <w:tcPr>
            <w:tcW w:w="714" w:type="dxa"/>
            <w:hideMark/>
          </w:tcPr>
          <w:p w14:paraId="77C49658"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6402</w:t>
            </w:r>
          </w:p>
        </w:tc>
        <w:tc>
          <w:tcPr>
            <w:tcW w:w="714" w:type="dxa"/>
            <w:hideMark/>
          </w:tcPr>
          <w:p w14:paraId="4BC8A03C"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2229</w:t>
            </w:r>
          </w:p>
        </w:tc>
        <w:tc>
          <w:tcPr>
            <w:tcW w:w="4716" w:type="dxa"/>
            <w:gridSpan w:val="2"/>
            <w:hideMark/>
          </w:tcPr>
          <w:p w14:paraId="6AB7F7C9"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přijaté vratky transferů a podobné příjmy</w:t>
            </w:r>
          </w:p>
        </w:tc>
        <w:tc>
          <w:tcPr>
            <w:tcW w:w="1193" w:type="dxa"/>
            <w:hideMark/>
          </w:tcPr>
          <w:p w14:paraId="2EA9B9A1"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33166</w:t>
            </w:r>
          </w:p>
        </w:tc>
        <w:tc>
          <w:tcPr>
            <w:tcW w:w="603" w:type="dxa"/>
            <w:hideMark/>
          </w:tcPr>
          <w:p w14:paraId="404326A3"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848</w:t>
            </w:r>
          </w:p>
        </w:tc>
        <w:tc>
          <w:tcPr>
            <w:tcW w:w="1360" w:type="dxa"/>
            <w:hideMark/>
          </w:tcPr>
          <w:p w14:paraId="6B2E0A30" w14:textId="77777777" w:rsidR="00DA5813" w:rsidRDefault="00DA581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20 878,37</w:t>
            </w:r>
          </w:p>
        </w:tc>
      </w:tr>
      <w:tr w:rsidR="00DA5813" w14:paraId="6A1E69B2" w14:textId="77777777" w:rsidTr="007029AD">
        <w:trPr>
          <w:gridAfter w:val="1"/>
          <w:wAfter w:w="1633" w:type="dxa"/>
          <w:cantSplit/>
        </w:trPr>
        <w:tc>
          <w:tcPr>
            <w:tcW w:w="714" w:type="dxa"/>
            <w:hideMark/>
          </w:tcPr>
          <w:p w14:paraId="081E70CC"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6402</w:t>
            </w:r>
          </w:p>
        </w:tc>
        <w:tc>
          <w:tcPr>
            <w:tcW w:w="714" w:type="dxa"/>
            <w:hideMark/>
          </w:tcPr>
          <w:p w14:paraId="12DA0759"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2229</w:t>
            </w:r>
          </w:p>
        </w:tc>
        <w:tc>
          <w:tcPr>
            <w:tcW w:w="4716" w:type="dxa"/>
            <w:gridSpan w:val="2"/>
            <w:hideMark/>
          </w:tcPr>
          <w:p w14:paraId="51588E83"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přijaté vratky transferů a podobné příjmy</w:t>
            </w:r>
          </w:p>
        </w:tc>
        <w:tc>
          <w:tcPr>
            <w:tcW w:w="1193" w:type="dxa"/>
            <w:hideMark/>
          </w:tcPr>
          <w:p w14:paraId="4D6025BC"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33351</w:t>
            </w:r>
          </w:p>
        </w:tc>
        <w:tc>
          <w:tcPr>
            <w:tcW w:w="603" w:type="dxa"/>
            <w:hideMark/>
          </w:tcPr>
          <w:p w14:paraId="7C947795"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848</w:t>
            </w:r>
          </w:p>
        </w:tc>
        <w:tc>
          <w:tcPr>
            <w:tcW w:w="1360" w:type="dxa"/>
            <w:hideMark/>
          </w:tcPr>
          <w:p w14:paraId="66BC8A9C" w14:textId="77777777" w:rsidR="00DA5813" w:rsidRDefault="00DA581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901,54</w:t>
            </w:r>
          </w:p>
        </w:tc>
      </w:tr>
      <w:tr w:rsidR="00DA5813" w14:paraId="4441139E" w14:textId="77777777" w:rsidTr="007029AD">
        <w:trPr>
          <w:gridAfter w:val="1"/>
          <w:wAfter w:w="1633" w:type="dxa"/>
          <w:cantSplit/>
        </w:trPr>
        <w:tc>
          <w:tcPr>
            <w:tcW w:w="714" w:type="dxa"/>
            <w:hideMark/>
          </w:tcPr>
          <w:p w14:paraId="2BC9C880"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6402</w:t>
            </w:r>
          </w:p>
        </w:tc>
        <w:tc>
          <w:tcPr>
            <w:tcW w:w="714" w:type="dxa"/>
            <w:hideMark/>
          </w:tcPr>
          <w:p w14:paraId="771DB37C"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2229</w:t>
            </w:r>
          </w:p>
        </w:tc>
        <w:tc>
          <w:tcPr>
            <w:tcW w:w="4716" w:type="dxa"/>
            <w:gridSpan w:val="2"/>
            <w:hideMark/>
          </w:tcPr>
          <w:p w14:paraId="497B85D8"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přijaté vratky transferů a podobné příjmy</w:t>
            </w:r>
          </w:p>
        </w:tc>
        <w:tc>
          <w:tcPr>
            <w:tcW w:w="1193" w:type="dxa"/>
            <w:hideMark/>
          </w:tcPr>
          <w:p w14:paraId="22CA9B98"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33353</w:t>
            </w:r>
          </w:p>
        </w:tc>
        <w:tc>
          <w:tcPr>
            <w:tcW w:w="603" w:type="dxa"/>
            <w:hideMark/>
          </w:tcPr>
          <w:p w14:paraId="51BFCDD1"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848</w:t>
            </w:r>
          </w:p>
        </w:tc>
        <w:tc>
          <w:tcPr>
            <w:tcW w:w="1360" w:type="dxa"/>
            <w:hideMark/>
          </w:tcPr>
          <w:p w14:paraId="46479C39" w14:textId="77777777" w:rsidR="00DA5813" w:rsidRDefault="00DA581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1 219 156,02</w:t>
            </w:r>
          </w:p>
        </w:tc>
      </w:tr>
      <w:tr w:rsidR="00DA5813" w14:paraId="3EE46EBD" w14:textId="77777777" w:rsidTr="007029AD">
        <w:trPr>
          <w:gridAfter w:val="1"/>
          <w:wAfter w:w="1633" w:type="dxa"/>
          <w:cantSplit/>
        </w:trPr>
        <w:tc>
          <w:tcPr>
            <w:tcW w:w="714" w:type="dxa"/>
            <w:hideMark/>
          </w:tcPr>
          <w:p w14:paraId="0F9A773B"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6402</w:t>
            </w:r>
          </w:p>
        </w:tc>
        <w:tc>
          <w:tcPr>
            <w:tcW w:w="714" w:type="dxa"/>
            <w:hideMark/>
          </w:tcPr>
          <w:p w14:paraId="33DCDC50"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5364</w:t>
            </w:r>
          </w:p>
        </w:tc>
        <w:tc>
          <w:tcPr>
            <w:tcW w:w="4716" w:type="dxa"/>
            <w:gridSpan w:val="2"/>
            <w:hideMark/>
          </w:tcPr>
          <w:p w14:paraId="3AFCC6A6"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Vratky transferů poskytnutých z veřejných rozpočtů</w:t>
            </w:r>
          </w:p>
        </w:tc>
        <w:tc>
          <w:tcPr>
            <w:tcW w:w="1193" w:type="dxa"/>
            <w:hideMark/>
          </w:tcPr>
          <w:p w14:paraId="0E5DA320"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33095</w:t>
            </w:r>
          </w:p>
        </w:tc>
        <w:tc>
          <w:tcPr>
            <w:tcW w:w="603" w:type="dxa"/>
            <w:hideMark/>
          </w:tcPr>
          <w:p w14:paraId="3947CDC7"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888</w:t>
            </w:r>
          </w:p>
        </w:tc>
        <w:tc>
          <w:tcPr>
            <w:tcW w:w="1360" w:type="dxa"/>
            <w:hideMark/>
          </w:tcPr>
          <w:p w14:paraId="12AE2C41" w14:textId="77777777" w:rsidR="00DA5813" w:rsidRDefault="00DA581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188 877,00</w:t>
            </w:r>
          </w:p>
        </w:tc>
      </w:tr>
      <w:tr w:rsidR="00DA5813" w14:paraId="2E30159A" w14:textId="77777777" w:rsidTr="007029AD">
        <w:trPr>
          <w:gridAfter w:val="1"/>
          <w:wAfter w:w="1633" w:type="dxa"/>
          <w:cantSplit/>
        </w:trPr>
        <w:tc>
          <w:tcPr>
            <w:tcW w:w="714" w:type="dxa"/>
            <w:hideMark/>
          </w:tcPr>
          <w:p w14:paraId="5C791A2E"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6402</w:t>
            </w:r>
          </w:p>
        </w:tc>
        <w:tc>
          <w:tcPr>
            <w:tcW w:w="714" w:type="dxa"/>
            <w:hideMark/>
          </w:tcPr>
          <w:p w14:paraId="2CEE4887"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5364</w:t>
            </w:r>
          </w:p>
        </w:tc>
        <w:tc>
          <w:tcPr>
            <w:tcW w:w="4716" w:type="dxa"/>
            <w:gridSpan w:val="2"/>
            <w:hideMark/>
          </w:tcPr>
          <w:p w14:paraId="4C613983"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Vratky transferů poskytnutých z veřejných rozpočtů</w:t>
            </w:r>
          </w:p>
        </w:tc>
        <w:tc>
          <w:tcPr>
            <w:tcW w:w="1193" w:type="dxa"/>
            <w:hideMark/>
          </w:tcPr>
          <w:p w14:paraId="48E82198"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170533088</w:t>
            </w:r>
          </w:p>
        </w:tc>
        <w:tc>
          <w:tcPr>
            <w:tcW w:w="603" w:type="dxa"/>
            <w:hideMark/>
          </w:tcPr>
          <w:p w14:paraId="0C5D973E"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888</w:t>
            </w:r>
          </w:p>
        </w:tc>
        <w:tc>
          <w:tcPr>
            <w:tcW w:w="1360" w:type="dxa"/>
            <w:hideMark/>
          </w:tcPr>
          <w:p w14:paraId="7D7FE2E3" w14:textId="77777777" w:rsidR="00DA5813" w:rsidRDefault="00DA581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622 108,26</w:t>
            </w:r>
          </w:p>
        </w:tc>
      </w:tr>
      <w:tr w:rsidR="00DA5813" w14:paraId="319A3B0C" w14:textId="77777777" w:rsidTr="007029AD">
        <w:trPr>
          <w:gridAfter w:val="1"/>
          <w:wAfter w:w="1633" w:type="dxa"/>
          <w:cantSplit/>
        </w:trPr>
        <w:tc>
          <w:tcPr>
            <w:tcW w:w="714" w:type="dxa"/>
            <w:hideMark/>
          </w:tcPr>
          <w:p w14:paraId="05B98798"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6402</w:t>
            </w:r>
          </w:p>
        </w:tc>
        <w:tc>
          <w:tcPr>
            <w:tcW w:w="714" w:type="dxa"/>
            <w:hideMark/>
          </w:tcPr>
          <w:p w14:paraId="3993931B"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5364</w:t>
            </w:r>
          </w:p>
        </w:tc>
        <w:tc>
          <w:tcPr>
            <w:tcW w:w="4716" w:type="dxa"/>
            <w:gridSpan w:val="2"/>
            <w:hideMark/>
          </w:tcPr>
          <w:p w14:paraId="6D7F582F"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Vratky transferů poskytnutých z veřejných rozpočtů</w:t>
            </w:r>
          </w:p>
        </w:tc>
        <w:tc>
          <w:tcPr>
            <w:tcW w:w="1193" w:type="dxa"/>
            <w:hideMark/>
          </w:tcPr>
          <w:p w14:paraId="4966FA0F"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33160</w:t>
            </w:r>
          </w:p>
        </w:tc>
        <w:tc>
          <w:tcPr>
            <w:tcW w:w="603" w:type="dxa"/>
            <w:hideMark/>
          </w:tcPr>
          <w:p w14:paraId="0E93FC60"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888</w:t>
            </w:r>
          </w:p>
        </w:tc>
        <w:tc>
          <w:tcPr>
            <w:tcW w:w="1360" w:type="dxa"/>
            <w:hideMark/>
          </w:tcPr>
          <w:p w14:paraId="5E45AA11" w14:textId="77777777" w:rsidR="00DA5813" w:rsidRDefault="00DA581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63 766,00</w:t>
            </w:r>
          </w:p>
        </w:tc>
      </w:tr>
      <w:tr w:rsidR="00DA5813" w14:paraId="2414E49C" w14:textId="77777777" w:rsidTr="007029AD">
        <w:trPr>
          <w:gridAfter w:val="1"/>
          <w:wAfter w:w="1633" w:type="dxa"/>
          <w:cantSplit/>
        </w:trPr>
        <w:tc>
          <w:tcPr>
            <w:tcW w:w="714" w:type="dxa"/>
            <w:hideMark/>
          </w:tcPr>
          <w:p w14:paraId="04D81248"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6402</w:t>
            </w:r>
          </w:p>
        </w:tc>
        <w:tc>
          <w:tcPr>
            <w:tcW w:w="714" w:type="dxa"/>
            <w:hideMark/>
          </w:tcPr>
          <w:p w14:paraId="7041FC3E"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5364</w:t>
            </w:r>
          </w:p>
        </w:tc>
        <w:tc>
          <w:tcPr>
            <w:tcW w:w="4716" w:type="dxa"/>
            <w:gridSpan w:val="2"/>
            <w:hideMark/>
          </w:tcPr>
          <w:p w14:paraId="2E76B72F"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Vratky transferů poskytnutých z veřejných rozpočtů</w:t>
            </w:r>
          </w:p>
        </w:tc>
        <w:tc>
          <w:tcPr>
            <w:tcW w:w="1193" w:type="dxa"/>
            <w:hideMark/>
          </w:tcPr>
          <w:p w14:paraId="1B5E45D7"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33166</w:t>
            </w:r>
          </w:p>
        </w:tc>
        <w:tc>
          <w:tcPr>
            <w:tcW w:w="603" w:type="dxa"/>
            <w:hideMark/>
          </w:tcPr>
          <w:p w14:paraId="0AAA12B0"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888</w:t>
            </w:r>
          </w:p>
        </w:tc>
        <w:tc>
          <w:tcPr>
            <w:tcW w:w="1360" w:type="dxa"/>
            <w:hideMark/>
          </w:tcPr>
          <w:p w14:paraId="399BABA6" w14:textId="77777777" w:rsidR="00DA5813" w:rsidRDefault="00DA581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20 878,37</w:t>
            </w:r>
          </w:p>
        </w:tc>
      </w:tr>
      <w:tr w:rsidR="00DA5813" w14:paraId="1DF939FA" w14:textId="77777777" w:rsidTr="007029AD">
        <w:trPr>
          <w:gridAfter w:val="1"/>
          <w:wAfter w:w="1633" w:type="dxa"/>
          <w:cantSplit/>
        </w:trPr>
        <w:tc>
          <w:tcPr>
            <w:tcW w:w="714" w:type="dxa"/>
            <w:hideMark/>
          </w:tcPr>
          <w:p w14:paraId="5092FE53"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6402</w:t>
            </w:r>
          </w:p>
        </w:tc>
        <w:tc>
          <w:tcPr>
            <w:tcW w:w="714" w:type="dxa"/>
            <w:hideMark/>
          </w:tcPr>
          <w:p w14:paraId="3233A532"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5364</w:t>
            </w:r>
          </w:p>
        </w:tc>
        <w:tc>
          <w:tcPr>
            <w:tcW w:w="4716" w:type="dxa"/>
            <w:gridSpan w:val="2"/>
            <w:hideMark/>
          </w:tcPr>
          <w:p w14:paraId="0255505A"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Vratky transferů poskytnutých z veřejných rozpočtů</w:t>
            </w:r>
          </w:p>
        </w:tc>
        <w:tc>
          <w:tcPr>
            <w:tcW w:w="1193" w:type="dxa"/>
            <w:hideMark/>
          </w:tcPr>
          <w:p w14:paraId="1DF8305D"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33351</w:t>
            </w:r>
          </w:p>
        </w:tc>
        <w:tc>
          <w:tcPr>
            <w:tcW w:w="603" w:type="dxa"/>
            <w:hideMark/>
          </w:tcPr>
          <w:p w14:paraId="556424F2"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888</w:t>
            </w:r>
          </w:p>
        </w:tc>
        <w:tc>
          <w:tcPr>
            <w:tcW w:w="1360" w:type="dxa"/>
            <w:hideMark/>
          </w:tcPr>
          <w:p w14:paraId="7DEA3B7E" w14:textId="77777777" w:rsidR="00DA5813" w:rsidRDefault="00DA581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901,54</w:t>
            </w:r>
          </w:p>
        </w:tc>
      </w:tr>
      <w:tr w:rsidR="00DA5813" w14:paraId="5322AE77" w14:textId="77777777" w:rsidTr="007029AD">
        <w:trPr>
          <w:gridAfter w:val="1"/>
          <w:wAfter w:w="1633" w:type="dxa"/>
          <w:cantSplit/>
        </w:trPr>
        <w:tc>
          <w:tcPr>
            <w:tcW w:w="714" w:type="dxa"/>
            <w:hideMark/>
          </w:tcPr>
          <w:p w14:paraId="7D31E031"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6402</w:t>
            </w:r>
          </w:p>
        </w:tc>
        <w:tc>
          <w:tcPr>
            <w:tcW w:w="714" w:type="dxa"/>
            <w:hideMark/>
          </w:tcPr>
          <w:p w14:paraId="7D72B6BA"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5364</w:t>
            </w:r>
          </w:p>
        </w:tc>
        <w:tc>
          <w:tcPr>
            <w:tcW w:w="4716" w:type="dxa"/>
            <w:gridSpan w:val="2"/>
            <w:hideMark/>
          </w:tcPr>
          <w:p w14:paraId="34D8F262"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Vratky transferů poskytnutých z veřejných rozpočtů</w:t>
            </w:r>
          </w:p>
        </w:tc>
        <w:tc>
          <w:tcPr>
            <w:tcW w:w="1193" w:type="dxa"/>
            <w:hideMark/>
          </w:tcPr>
          <w:p w14:paraId="01D77A57"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33353</w:t>
            </w:r>
          </w:p>
        </w:tc>
        <w:tc>
          <w:tcPr>
            <w:tcW w:w="603" w:type="dxa"/>
            <w:hideMark/>
          </w:tcPr>
          <w:p w14:paraId="427CFBD3"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888</w:t>
            </w:r>
          </w:p>
        </w:tc>
        <w:tc>
          <w:tcPr>
            <w:tcW w:w="1360" w:type="dxa"/>
            <w:hideMark/>
          </w:tcPr>
          <w:p w14:paraId="4FD5AB8A" w14:textId="77777777" w:rsidR="00DA5813" w:rsidRDefault="00DA581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1 219 156,02</w:t>
            </w:r>
          </w:p>
        </w:tc>
      </w:tr>
    </w:tbl>
    <w:p w14:paraId="748BE332" w14:textId="77777777" w:rsidR="00DA5813" w:rsidRDefault="00DA5813" w:rsidP="007029AD">
      <w:pPr>
        <w:widowControl w:val="0"/>
        <w:autoSpaceDE w:val="0"/>
        <w:autoSpaceDN w:val="0"/>
        <w:adjustRightInd w:val="0"/>
        <w:spacing w:before="40" w:after="40"/>
        <w:ind w:left="40" w:right="40"/>
        <w:rPr>
          <w:rFonts w:ascii="Arial" w:hAnsi="Arial" w:cs="Arial"/>
          <w:color w:val="000000"/>
          <w:sz w:val="17"/>
          <w:szCs w:val="17"/>
        </w:rPr>
      </w:pPr>
    </w:p>
    <w:p w14:paraId="3597D872" w14:textId="77777777" w:rsidR="00DA5813" w:rsidRDefault="00DA5813" w:rsidP="007029AD">
      <w:pPr>
        <w:widowControl w:val="0"/>
        <w:autoSpaceDE w:val="0"/>
        <w:autoSpaceDN w:val="0"/>
        <w:adjustRightInd w:val="0"/>
        <w:spacing w:before="40" w:after="40"/>
        <w:ind w:left="40" w:right="40"/>
        <w:jc w:val="both"/>
        <w:rPr>
          <w:rFonts w:ascii="Arial" w:hAnsi="Arial" w:cs="Arial"/>
          <w:b/>
          <w:bCs/>
          <w:color w:val="000000"/>
          <w:sz w:val="20"/>
          <w:szCs w:val="20"/>
        </w:rPr>
      </w:pPr>
      <w:r>
        <w:rPr>
          <w:rFonts w:ascii="Arial" w:hAnsi="Arial" w:cs="Arial"/>
          <w:color w:val="000000"/>
          <w:sz w:val="20"/>
          <w:szCs w:val="20"/>
        </w:rPr>
        <w:t xml:space="preserve">Odbor školství, mládeže a tělovýchovy navrhuje rozpočtové opatření na příjem a odvod vratek státních dotačních prostředků na MŠMT v rámci finančního vypořádání za rok 2024 za jednotlivé školy a školská zařízení v celkové výši 2 115 687,19 Kč. </w:t>
      </w:r>
      <w:r>
        <w:rPr>
          <w:rFonts w:ascii="Arial" w:hAnsi="Arial" w:cs="Arial"/>
          <w:b/>
          <w:bCs/>
          <w:color w:val="000000"/>
          <w:sz w:val="20"/>
          <w:szCs w:val="20"/>
        </w:rPr>
        <w:t>Bez dopadu do salda.</w:t>
      </w:r>
    </w:p>
    <w:p w14:paraId="1D575AD1" w14:textId="77777777" w:rsidR="00DA5813" w:rsidRDefault="00DA5813" w:rsidP="007029AD">
      <w:pPr>
        <w:widowControl w:val="0"/>
        <w:autoSpaceDE w:val="0"/>
        <w:autoSpaceDN w:val="0"/>
        <w:adjustRightInd w:val="0"/>
        <w:spacing w:before="40" w:after="40"/>
        <w:ind w:left="40" w:right="40"/>
        <w:rPr>
          <w:rFonts w:ascii="Arial" w:hAnsi="Arial" w:cs="Arial"/>
          <w:color w:val="000000"/>
          <w:sz w:val="17"/>
          <w:szCs w:val="17"/>
        </w:rPr>
      </w:pPr>
    </w:p>
    <w:tbl>
      <w:tblPr>
        <w:tblW w:w="10350"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30"/>
        <w:gridCol w:w="3274"/>
        <w:gridCol w:w="458"/>
        <w:gridCol w:w="603"/>
        <w:gridCol w:w="1426"/>
        <w:gridCol w:w="1632"/>
      </w:tblGrid>
      <w:tr w:rsidR="00DA5813" w14:paraId="34A40636" w14:textId="77777777" w:rsidTr="007029AD">
        <w:trPr>
          <w:cantSplit/>
        </w:trPr>
        <w:tc>
          <w:tcPr>
            <w:tcW w:w="2958" w:type="dxa"/>
            <w:gridSpan w:val="3"/>
            <w:hideMark/>
          </w:tcPr>
          <w:p w14:paraId="3B43CFC1" w14:textId="77777777" w:rsidR="00DA5813" w:rsidRDefault="00DA5813">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7395" w:type="dxa"/>
            <w:gridSpan w:val="5"/>
            <w:hideMark/>
          </w:tcPr>
          <w:p w14:paraId="3385F20F" w14:textId="77777777" w:rsidR="00DA5813" w:rsidRDefault="00DA5813">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81/R</w:t>
            </w:r>
          </w:p>
        </w:tc>
      </w:tr>
      <w:tr w:rsidR="00DA5813" w14:paraId="6E652A62" w14:textId="77777777" w:rsidTr="007029AD">
        <w:trPr>
          <w:gridAfter w:val="1"/>
          <w:wAfter w:w="1633" w:type="dxa"/>
          <w:cantSplit/>
        </w:trPr>
        <w:tc>
          <w:tcPr>
            <w:tcW w:w="714" w:type="dxa"/>
            <w:vAlign w:val="center"/>
            <w:hideMark/>
          </w:tcPr>
          <w:p w14:paraId="138F1A84" w14:textId="77777777" w:rsidR="00DA5813" w:rsidRDefault="00DA581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5519" w:type="dxa"/>
            <w:gridSpan w:val="3"/>
            <w:vAlign w:val="center"/>
            <w:hideMark/>
          </w:tcPr>
          <w:p w14:paraId="73F8E5B5" w14:textId="77777777" w:rsidR="00DA5813" w:rsidRDefault="00DA581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458" w:type="dxa"/>
            <w:vAlign w:val="center"/>
            <w:hideMark/>
          </w:tcPr>
          <w:p w14:paraId="2E9153F4" w14:textId="77777777" w:rsidR="00DA5813" w:rsidRDefault="00DA581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03" w:type="dxa"/>
            <w:vAlign w:val="center"/>
            <w:hideMark/>
          </w:tcPr>
          <w:p w14:paraId="184E9395" w14:textId="77777777" w:rsidR="00DA5813" w:rsidRDefault="00DA581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426" w:type="dxa"/>
            <w:vAlign w:val="center"/>
            <w:hideMark/>
          </w:tcPr>
          <w:p w14:paraId="198069BD" w14:textId="77777777" w:rsidR="00DA5813" w:rsidRDefault="00DA581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DA5813" w14:paraId="5E6FC30B" w14:textId="77777777" w:rsidTr="007029AD">
        <w:trPr>
          <w:gridAfter w:val="1"/>
          <w:wAfter w:w="1633" w:type="dxa"/>
          <w:cantSplit/>
        </w:trPr>
        <w:tc>
          <w:tcPr>
            <w:tcW w:w="714" w:type="dxa"/>
            <w:hideMark/>
          </w:tcPr>
          <w:p w14:paraId="3A17F0AE"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3419</w:t>
            </w:r>
          </w:p>
        </w:tc>
        <w:tc>
          <w:tcPr>
            <w:tcW w:w="714" w:type="dxa"/>
            <w:hideMark/>
          </w:tcPr>
          <w:p w14:paraId="43791F73"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5213</w:t>
            </w:r>
          </w:p>
        </w:tc>
        <w:tc>
          <w:tcPr>
            <w:tcW w:w="4805" w:type="dxa"/>
            <w:gridSpan w:val="2"/>
            <w:hideMark/>
          </w:tcPr>
          <w:p w14:paraId="18B84942"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nefin. podnikatelům-práv. osobám</w:t>
            </w:r>
          </w:p>
        </w:tc>
        <w:tc>
          <w:tcPr>
            <w:tcW w:w="458" w:type="dxa"/>
            <w:hideMark/>
          </w:tcPr>
          <w:p w14:paraId="70DF3194"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92</w:t>
            </w:r>
          </w:p>
        </w:tc>
        <w:tc>
          <w:tcPr>
            <w:tcW w:w="603" w:type="dxa"/>
            <w:hideMark/>
          </w:tcPr>
          <w:p w14:paraId="3D7DFB58"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853</w:t>
            </w:r>
          </w:p>
        </w:tc>
        <w:tc>
          <w:tcPr>
            <w:tcW w:w="1426" w:type="dxa"/>
            <w:hideMark/>
          </w:tcPr>
          <w:p w14:paraId="25202D1F" w14:textId="77777777" w:rsidR="00DA5813" w:rsidRDefault="00DA581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1 200 000,00</w:t>
            </w:r>
          </w:p>
        </w:tc>
      </w:tr>
      <w:tr w:rsidR="00DA5813" w14:paraId="6839CCFC" w14:textId="77777777" w:rsidTr="007029AD">
        <w:trPr>
          <w:gridAfter w:val="1"/>
          <w:wAfter w:w="1633" w:type="dxa"/>
          <w:cantSplit/>
        </w:trPr>
        <w:tc>
          <w:tcPr>
            <w:tcW w:w="714" w:type="dxa"/>
            <w:hideMark/>
          </w:tcPr>
          <w:p w14:paraId="009A7376"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6172</w:t>
            </w:r>
          </w:p>
        </w:tc>
        <w:tc>
          <w:tcPr>
            <w:tcW w:w="714" w:type="dxa"/>
            <w:hideMark/>
          </w:tcPr>
          <w:p w14:paraId="404C3003"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5901</w:t>
            </w:r>
          </w:p>
        </w:tc>
        <w:tc>
          <w:tcPr>
            <w:tcW w:w="4805" w:type="dxa"/>
            <w:gridSpan w:val="2"/>
            <w:hideMark/>
          </w:tcPr>
          <w:p w14:paraId="45DABB22"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Nespecifikované rezervy</w:t>
            </w:r>
          </w:p>
        </w:tc>
        <w:tc>
          <w:tcPr>
            <w:tcW w:w="458" w:type="dxa"/>
          </w:tcPr>
          <w:p w14:paraId="7349D6B3" w14:textId="77777777" w:rsidR="00DA5813" w:rsidRDefault="00DA5813">
            <w:pPr>
              <w:widowControl w:val="0"/>
              <w:autoSpaceDE w:val="0"/>
              <w:autoSpaceDN w:val="0"/>
              <w:adjustRightInd w:val="0"/>
              <w:jc w:val="center"/>
              <w:rPr>
                <w:rFonts w:ascii="Arial" w:hAnsi="Arial" w:cs="Arial"/>
                <w:color w:val="000000"/>
                <w:sz w:val="20"/>
                <w:szCs w:val="20"/>
              </w:rPr>
            </w:pPr>
          </w:p>
        </w:tc>
        <w:tc>
          <w:tcPr>
            <w:tcW w:w="603" w:type="dxa"/>
            <w:hideMark/>
          </w:tcPr>
          <w:p w14:paraId="72BE7893"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551</w:t>
            </w:r>
          </w:p>
        </w:tc>
        <w:tc>
          <w:tcPr>
            <w:tcW w:w="1426" w:type="dxa"/>
            <w:hideMark/>
          </w:tcPr>
          <w:p w14:paraId="1024A0CF" w14:textId="77777777" w:rsidR="00DA5813" w:rsidRDefault="00DA581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-1 200 000,00</w:t>
            </w:r>
          </w:p>
        </w:tc>
      </w:tr>
    </w:tbl>
    <w:p w14:paraId="0C79CAB3" w14:textId="77777777" w:rsidR="00DA5813" w:rsidRDefault="00DA5813" w:rsidP="007029AD">
      <w:pPr>
        <w:widowControl w:val="0"/>
        <w:autoSpaceDE w:val="0"/>
        <w:autoSpaceDN w:val="0"/>
        <w:adjustRightInd w:val="0"/>
        <w:spacing w:before="40" w:after="40"/>
        <w:ind w:left="40" w:right="40"/>
        <w:rPr>
          <w:rFonts w:ascii="Arial" w:hAnsi="Arial" w:cs="Arial"/>
          <w:color w:val="000000"/>
          <w:sz w:val="17"/>
          <w:szCs w:val="17"/>
        </w:rPr>
      </w:pPr>
    </w:p>
    <w:p w14:paraId="3761DEC3" w14:textId="77777777" w:rsidR="00DA5813" w:rsidRDefault="00DA5813" w:rsidP="007029AD">
      <w:pPr>
        <w:widowControl w:val="0"/>
        <w:autoSpaceDE w:val="0"/>
        <w:autoSpaceDN w:val="0"/>
        <w:adjustRightInd w:val="0"/>
        <w:spacing w:before="40" w:after="40"/>
        <w:ind w:left="40" w:right="40"/>
        <w:jc w:val="both"/>
        <w:rPr>
          <w:rFonts w:ascii="Arial" w:hAnsi="Arial" w:cs="Arial"/>
          <w:b/>
          <w:bCs/>
          <w:color w:val="000000"/>
          <w:sz w:val="20"/>
          <w:szCs w:val="20"/>
        </w:rPr>
      </w:pPr>
      <w:r>
        <w:rPr>
          <w:rFonts w:ascii="Arial" w:hAnsi="Arial" w:cs="Arial"/>
          <w:color w:val="000000"/>
          <w:sz w:val="20"/>
          <w:szCs w:val="20"/>
        </w:rPr>
        <w:t xml:space="preserve">Odbor školství, mládeže a tělovýchovy navrhuje rozpočtové opatření z důvodu zajištění finančních prostředků na poskytnutí individuální dotace pro HC Motor, CBH2013, a. s., IČO 27596338, se sídlem Stupkova 3/1443, 170 00 Praha ve výši 900 000 Kč a pro HC Tábor s. r. o., IČO 28766083, se sídlem Václava Soumara 2300, 390 03 Tábor ve výši 300 000 Kč. Věcný materiál bude předložen prostřednictvím OŠMT radě kraje. Finanční prostředky je navrženo uvolnit z rozpočtové rezervy kraje. </w:t>
      </w:r>
      <w:r>
        <w:rPr>
          <w:rFonts w:ascii="Arial" w:hAnsi="Arial" w:cs="Arial"/>
          <w:b/>
          <w:bCs/>
          <w:color w:val="000000"/>
          <w:sz w:val="20"/>
          <w:szCs w:val="20"/>
        </w:rPr>
        <w:t>Bez dopadu do salda.</w:t>
      </w:r>
    </w:p>
    <w:p w14:paraId="40ABBF59" w14:textId="77777777" w:rsidR="00DA5813" w:rsidRDefault="00DA5813" w:rsidP="007029AD">
      <w:pPr>
        <w:widowControl w:val="0"/>
        <w:autoSpaceDE w:val="0"/>
        <w:autoSpaceDN w:val="0"/>
        <w:adjustRightInd w:val="0"/>
        <w:spacing w:before="40" w:after="40"/>
        <w:ind w:left="40" w:right="40"/>
        <w:rPr>
          <w:rFonts w:ascii="Arial" w:hAnsi="Arial" w:cs="Arial"/>
          <w:color w:val="000000"/>
          <w:sz w:val="17"/>
          <w:szCs w:val="17"/>
        </w:rPr>
      </w:pPr>
    </w:p>
    <w:tbl>
      <w:tblPr>
        <w:tblW w:w="9675"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30"/>
        <w:gridCol w:w="3003"/>
        <w:gridCol w:w="748"/>
        <w:gridCol w:w="637"/>
        <w:gridCol w:w="859"/>
        <w:gridCol w:w="1471"/>
      </w:tblGrid>
      <w:tr w:rsidR="00DA5813" w14:paraId="46C1A90B" w14:textId="77777777" w:rsidTr="007029AD">
        <w:trPr>
          <w:cantSplit/>
        </w:trPr>
        <w:tc>
          <w:tcPr>
            <w:tcW w:w="2958" w:type="dxa"/>
            <w:gridSpan w:val="3"/>
            <w:hideMark/>
          </w:tcPr>
          <w:p w14:paraId="17D89160" w14:textId="77777777" w:rsidR="00DA5813" w:rsidRDefault="00DA5813">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6717" w:type="dxa"/>
            <w:gridSpan w:val="5"/>
            <w:hideMark/>
          </w:tcPr>
          <w:p w14:paraId="6A4DD3C2" w14:textId="77777777" w:rsidR="00DA5813" w:rsidRDefault="00DA5813">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82/R</w:t>
            </w:r>
          </w:p>
        </w:tc>
      </w:tr>
      <w:tr w:rsidR="00DA5813" w14:paraId="0D8925C1" w14:textId="77777777" w:rsidTr="007029AD">
        <w:trPr>
          <w:cantSplit/>
        </w:trPr>
        <w:tc>
          <w:tcPr>
            <w:tcW w:w="714" w:type="dxa"/>
            <w:vAlign w:val="center"/>
            <w:hideMark/>
          </w:tcPr>
          <w:p w14:paraId="0E7EF699" w14:textId="77777777" w:rsidR="00DA5813" w:rsidRDefault="00DA581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5248" w:type="dxa"/>
            <w:gridSpan w:val="3"/>
            <w:vAlign w:val="center"/>
            <w:hideMark/>
          </w:tcPr>
          <w:p w14:paraId="37C6F8C4" w14:textId="77777777" w:rsidR="00DA5813" w:rsidRDefault="00DA581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748" w:type="dxa"/>
            <w:vAlign w:val="center"/>
            <w:hideMark/>
          </w:tcPr>
          <w:p w14:paraId="67423EFB" w14:textId="77777777" w:rsidR="00DA5813" w:rsidRDefault="00DA581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37" w:type="dxa"/>
            <w:vAlign w:val="center"/>
            <w:hideMark/>
          </w:tcPr>
          <w:p w14:paraId="737723D5" w14:textId="77777777" w:rsidR="00DA5813" w:rsidRDefault="00DA581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859" w:type="dxa"/>
            <w:vAlign w:val="center"/>
            <w:hideMark/>
          </w:tcPr>
          <w:p w14:paraId="3CA69DDC" w14:textId="77777777" w:rsidR="00DA5813" w:rsidRDefault="00DA581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471" w:type="dxa"/>
            <w:vAlign w:val="center"/>
            <w:hideMark/>
          </w:tcPr>
          <w:p w14:paraId="5F02E7F2" w14:textId="77777777" w:rsidR="00DA5813" w:rsidRDefault="00DA581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DA5813" w14:paraId="4F248190" w14:textId="77777777" w:rsidTr="007029AD">
        <w:trPr>
          <w:cantSplit/>
        </w:trPr>
        <w:tc>
          <w:tcPr>
            <w:tcW w:w="714" w:type="dxa"/>
            <w:vAlign w:val="center"/>
          </w:tcPr>
          <w:p w14:paraId="617A13BC" w14:textId="77777777" w:rsidR="00DA5813" w:rsidRDefault="00DA5813">
            <w:pPr>
              <w:widowControl w:val="0"/>
              <w:autoSpaceDE w:val="0"/>
              <w:autoSpaceDN w:val="0"/>
              <w:adjustRightInd w:val="0"/>
              <w:jc w:val="center"/>
              <w:rPr>
                <w:rFonts w:ascii="Arial" w:hAnsi="Arial" w:cs="Arial"/>
                <w:color w:val="000000"/>
                <w:sz w:val="20"/>
                <w:szCs w:val="20"/>
              </w:rPr>
            </w:pPr>
          </w:p>
        </w:tc>
        <w:tc>
          <w:tcPr>
            <w:tcW w:w="714" w:type="dxa"/>
            <w:vAlign w:val="center"/>
            <w:hideMark/>
          </w:tcPr>
          <w:p w14:paraId="2353FD19"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4116</w:t>
            </w:r>
          </w:p>
        </w:tc>
        <w:tc>
          <w:tcPr>
            <w:tcW w:w="4534" w:type="dxa"/>
            <w:gridSpan w:val="2"/>
            <w:vAlign w:val="center"/>
            <w:hideMark/>
          </w:tcPr>
          <w:p w14:paraId="68216DD7"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neinvestiční přijaté transfery ze SR</w:t>
            </w:r>
          </w:p>
        </w:tc>
        <w:tc>
          <w:tcPr>
            <w:tcW w:w="748" w:type="dxa"/>
            <w:vAlign w:val="center"/>
            <w:hideMark/>
          </w:tcPr>
          <w:p w14:paraId="657FAF10"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13307</w:t>
            </w:r>
          </w:p>
        </w:tc>
        <w:tc>
          <w:tcPr>
            <w:tcW w:w="637" w:type="dxa"/>
            <w:vAlign w:val="center"/>
            <w:hideMark/>
          </w:tcPr>
          <w:p w14:paraId="6E6BF078"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3042</w:t>
            </w:r>
          </w:p>
        </w:tc>
        <w:tc>
          <w:tcPr>
            <w:tcW w:w="859" w:type="dxa"/>
            <w:vAlign w:val="center"/>
          </w:tcPr>
          <w:p w14:paraId="3DF52EDE" w14:textId="77777777" w:rsidR="00DA5813" w:rsidRDefault="00DA5813">
            <w:pPr>
              <w:widowControl w:val="0"/>
              <w:autoSpaceDE w:val="0"/>
              <w:autoSpaceDN w:val="0"/>
              <w:adjustRightInd w:val="0"/>
              <w:jc w:val="center"/>
              <w:rPr>
                <w:rFonts w:ascii="Arial" w:hAnsi="Arial" w:cs="Arial"/>
                <w:color w:val="000000"/>
                <w:sz w:val="20"/>
                <w:szCs w:val="20"/>
              </w:rPr>
            </w:pPr>
          </w:p>
        </w:tc>
        <w:tc>
          <w:tcPr>
            <w:tcW w:w="1471" w:type="dxa"/>
            <w:vAlign w:val="center"/>
            <w:hideMark/>
          </w:tcPr>
          <w:p w14:paraId="0213DD7C" w14:textId="77777777" w:rsidR="00DA5813" w:rsidRDefault="00DA581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11 000 000,00</w:t>
            </w:r>
          </w:p>
        </w:tc>
      </w:tr>
      <w:tr w:rsidR="00DA5813" w14:paraId="384CE662" w14:textId="77777777" w:rsidTr="007029AD">
        <w:trPr>
          <w:cantSplit/>
        </w:trPr>
        <w:tc>
          <w:tcPr>
            <w:tcW w:w="714" w:type="dxa"/>
            <w:vAlign w:val="center"/>
            <w:hideMark/>
          </w:tcPr>
          <w:p w14:paraId="468B4EE6"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4324</w:t>
            </w:r>
          </w:p>
        </w:tc>
        <w:tc>
          <w:tcPr>
            <w:tcW w:w="714" w:type="dxa"/>
            <w:vAlign w:val="center"/>
            <w:hideMark/>
          </w:tcPr>
          <w:p w14:paraId="695EB960"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5221</w:t>
            </w:r>
          </w:p>
        </w:tc>
        <w:tc>
          <w:tcPr>
            <w:tcW w:w="4534" w:type="dxa"/>
            <w:gridSpan w:val="2"/>
            <w:vAlign w:val="center"/>
            <w:hideMark/>
          </w:tcPr>
          <w:p w14:paraId="71FA8053"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 fundacím, ústavům a obecně prosp. spol.</w:t>
            </w:r>
          </w:p>
        </w:tc>
        <w:tc>
          <w:tcPr>
            <w:tcW w:w="748" w:type="dxa"/>
            <w:vAlign w:val="center"/>
            <w:hideMark/>
          </w:tcPr>
          <w:p w14:paraId="3219D1EF"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13307</w:t>
            </w:r>
          </w:p>
        </w:tc>
        <w:tc>
          <w:tcPr>
            <w:tcW w:w="637" w:type="dxa"/>
            <w:vAlign w:val="center"/>
            <w:hideMark/>
          </w:tcPr>
          <w:p w14:paraId="23979950"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3052</w:t>
            </w:r>
          </w:p>
        </w:tc>
        <w:tc>
          <w:tcPr>
            <w:tcW w:w="859" w:type="dxa"/>
            <w:vAlign w:val="center"/>
          </w:tcPr>
          <w:p w14:paraId="09E16397" w14:textId="77777777" w:rsidR="00DA5813" w:rsidRDefault="00DA5813">
            <w:pPr>
              <w:widowControl w:val="0"/>
              <w:autoSpaceDE w:val="0"/>
              <w:autoSpaceDN w:val="0"/>
              <w:adjustRightInd w:val="0"/>
              <w:jc w:val="center"/>
              <w:rPr>
                <w:rFonts w:ascii="Arial" w:hAnsi="Arial" w:cs="Arial"/>
                <w:color w:val="000000"/>
                <w:sz w:val="20"/>
                <w:szCs w:val="20"/>
              </w:rPr>
            </w:pPr>
          </w:p>
        </w:tc>
        <w:tc>
          <w:tcPr>
            <w:tcW w:w="1471" w:type="dxa"/>
            <w:vAlign w:val="center"/>
            <w:hideMark/>
          </w:tcPr>
          <w:p w14:paraId="26B63CF2" w14:textId="77777777" w:rsidR="00DA5813" w:rsidRDefault="00DA581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10 000 000,00</w:t>
            </w:r>
          </w:p>
        </w:tc>
      </w:tr>
      <w:tr w:rsidR="00DA5813" w14:paraId="166939E7" w14:textId="77777777" w:rsidTr="007029AD">
        <w:trPr>
          <w:cantSplit/>
        </w:trPr>
        <w:tc>
          <w:tcPr>
            <w:tcW w:w="714" w:type="dxa"/>
            <w:vAlign w:val="center"/>
            <w:hideMark/>
          </w:tcPr>
          <w:p w14:paraId="792F089A"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4324</w:t>
            </w:r>
          </w:p>
        </w:tc>
        <w:tc>
          <w:tcPr>
            <w:tcW w:w="714" w:type="dxa"/>
            <w:vAlign w:val="center"/>
            <w:hideMark/>
          </w:tcPr>
          <w:p w14:paraId="1C69F555"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4534" w:type="dxa"/>
            <w:gridSpan w:val="2"/>
            <w:vAlign w:val="center"/>
            <w:hideMark/>
          </w:tcPr>
          <w:p w14:paraId="27F57B3F"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748" w:type="dxa"/>
            <w:vAlign w:val="center"/>
            <w:hideMark/>
          </w:tcPr>
          <w:p w14:paraId="0F85F0AA"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13307</w:t>
            </w:r>
          </w:p>
        </w:tc>
        <w:tc>
          <w:tcPr>
            <w:tcW w:w="637" w:type="dxa"/>
            <w:vAlign w:val="center"/>
            <w:hideMark/>
          </w:tcPr>
          <w:p w14:paraId="206E55E5"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3052</w:t>
            </w:r>
          </w:p>
        </w:tc>
        <w:tc>
          <w:tcPr>
            <w:tcW w:w="859" w:type="dxa"/>
            <w:vAlign w:val="center"/>
            <w:hideMark/>
          </w:tcPr>
          <w:p w14:paraId="43E1E525"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406209</w:t>
            </w:r>
          </w:p>
        </w:tc>
        <w:tc>
          <w:tcPr>
            <w:tcW w:w="1471" w:type="dxa"/>
            <w:vAlign w:val="center"/>
            <w:hideMark/>
          </w:tcPr>
          <w:p w14:paraId="4C2083B3" w14:textId="77777777" w:rsidR="00DA5813" w:rsidRDefault="00DA581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1 000 000,00</w:t>
            </w:r>
          </w:p>
        </w:tc>
      </w:tr>
    </w:tbl>
    <w:p w14:paraId="5DDF1E85" w14:textId="77777777" w:rsidR="00DA5813" w:rsidRDefault="00DA5813" w:rsidP="007029AD">
      <w:pPr>
        <w:widowControl w:val="0"/>
        <w:autoSpaceDE w:val="0"/>
        <w:autoSpaceDN w:val="0"/>
        <w:adjustRightInd w:val="0"/>
        <w:spacing w:before="40" w:after="40"/>
        <w:ind w:left="40" w:right="40"/>
        <w:rPr>
          <w:rFonts w:ascii="Arial" w:hAnsi="Arial" w:cs="Arial"/>
          <w:color w:val="000000"/>
          <w:sz w:val="17"/>
          <w:szCs w:val="17"/>
        </w:rPr>
      </w:pPr>
    </w:p>
    <w:p w14:paraId="53A2B8B8" w14:textId="77777777" w:rsidR="00DA5813" w:rsidRDefault="00DA5813" w:rsidP="007029AD">
      <w:pPr>
        <w:widowControl w:val="0"/>
        <w:autoSpaceDE w:val="0"/>
        <w:autoSpaceDN w:val="0"/>
        <w:adjustRightInd w:val="0"/>
        <w:spacing w:before="40" w:after="40"/>
        <w:ind w:left="40" w:right="40"/>
        <w:jc w:val="both"/>
        <w:rPr>
          <w:rFonts w:ascii="Arial" w:hAnsi="Arial" w:cs="Arial"/>
          <w:b/>
          <w:bCs/>
          <w:color w:val="000000"/>
          <w:sz w:val="20"/>
          <w:szCs w:val="20"/>
        </w:rPr>
      </w:pPr>
      <w:r>
        <w:rPr>
          <w:rFonts w:ascii="Arial" w:hAnsi="Arial" w:cs="Arial"/>
          <w:color w:val="000000"/>
          <w:sz w:val="20"/>
          <w:szCs w:val="20"/>
        </w:rPr>
        <w:t xml:space="preserve">Odbor sociálních věcí navrhuje rozpočtové opatření, kterým dojde k navýšení příjmů a výdajů rozpočtu. Jedná se o neinvestiční dotaci ve výši 11 000 0000,00 Kč, určenou k zajištění výplaty státního příspěvku pro zřizovatele zařízení pro děti vyžadující okamžitou pomoc (ZDVOP) dle § 42g zákona č. 359/1999 Sb. – podle Rozhodnutí č. j. MPSV 2024/268361-261/1 ze dne 28. 1.2025. </w:t>
      </w:r>
      <w:r>
        <w:rPr>
          <w:rFonts w:ascii="Arial" w:hAnsi="Arial" w:cs="Arial"/>
          <w:b/>
          <w:bCs/>
          <w:color w:val="000000"/>
          <w:sz w:val="20"/>
          <w:szCs w:val="20"/>
        </w:rPr>
        <w:t>Bez dopadu do salda.</w:t>
      </w:r>
    </w:p>
    <w:p w14:paraId="249553F8" w14:textId="77777777" w:rsidR="00DA5813" w:rsidRDefault="00DA5813" w:rsidP="007029AD">
      <w:pPr>
        <w:widowControl w:val="0"/>
        <w:autoSpaceDE w:val="0"/>
        <w:autoSpaceDN w:val="0"/>
        <w:adjustRightInd w:val="0"/>
        <w:spacing w:before="40" w:after="40"/>
        <w:ind w:left="40" w:right="40"/>
        <w:rPr>
          <w:rFonts w:ascii="Arial" w:hAnsi="Arial" w:cs="Arial"/>
          <w:color w:val="000000"/>
          <w:sz w:val="17"/>
          <w:szCs w:val="17"/>
        </w:rPr>
      </w:pPr>
    </w:p>
    <w:tbl>
      <w:tblPr>
        <w:tblW w:w="10410"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29"/>
        <w:gridCol w:w="3430"/>
        <w:gridCol w:w="458"/>
        <w:gridCol w:w="637"/>
        <w:gridCol w:w="1293"/>
        <w:gridCol w:w="1636"/>
      </w:tblGrid>
      <w:tr w:rsidR="00DA5813" w14:paraId="1BCD3463" w14:textId="77777777" w:rsidTr="007029AD">
        <w:trPr>
          <w:cantSplit/>
        </w:trPr>
        <w:tc>
          <w:tcPr>
            <w:tcW w:w="2958" w:type="dxa"/>
            <w:gridSpan w:val="3"/>
            <w:hideMark/>
          </w:tcPr>
          <w:p w14:paraId="0FC324DE" w14:textId="77777777" w:rsidR="00DA5813" w:rsidRDefault="00DA5813">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7456" w:type="dxa"/>
            <w:gridSpan w:val="5"/>
            <w:hideMark/>
          </w:tcPr>
          <w:p w14:paraId="4C6A0EF9" w14:textId="77777777" w:rsidR="00DA5813" w:rsidRDefault="00DA5813">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83/R</w:t>
            </w:r>
          </w:p>
        </w:tc>
      </w:tr>
      <w:tr w:rsidR="00DA5813" w14:paraId="2CB4B71C" w14:textId="77777777" w:rsidTr="007029AD">
        <w:trPr>
          <w:gridAfter w:val="1"/>
          <w:wAfter w:w="1637" w:type="dxa"/>
          <w:cantSplit/>
        </w:trPr>
        <w:tc>
          <w:tcPr>
            <w:tcW w:w="714" w:type="dxa"/>
            <w:vAlign w:val="center"/>
            <w:hideMark/>
          </w:tcPr>
          <w:p w14:paraId="2A5F69D8" w14:textId="77777777" w:rsidR="00DA5813" w:rsidRDefault="00DA581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5675" w:type="dxa"/>
            <w:gridSpan w:val="3"/>
            <w:vAlign w:val="center"/>
            <w:hideMark/>
          </w:tcPr>
          <w:p w14:paraId="296C5FEF" w14:textId="77777777" w:rsidR="00DA5813" w:rsidRDefault="00DA581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458" w:type="dxa"/>
            <w:vAlign w:val="center"/>
            <w:hideMark/>
          </w:tcPr>
          <w:p w14:paraId="3DA90CD8" w14:textId="77777777" w:rsidR="00DA5813" w:rsidRDefault="00DA581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37" w:type="dxa"/>
            <w:vAlign w:val="center"/>
            <w:hideMark/>
          </w:tcPr>
          <w:p w14:paraId="195E9D14" w14:textId="77777777" w:rsidR="00DA5813" w:rsidRDefault="00DA581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293" w:type="dxa"/>
            <w:vAlign w:val="center"/>
            <w:hideMark/>
          </w:tcPr>
          <w:p w14:paraId="5DBCBD3D" w14:textId="77777777" w:rsidR="00DA5813" w:rsidRDefault="00DA581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DA5813" w14:paraId="4E751ADF" w14:textId="77777777" w:rsidTr="007029AD">
        <w:trPr>
          <w:gridAfter w:val="1"/>
          <w:wAfter w:w="1637" w:type="dxa"/>
          <w:cantSplit/>
        </w:trPr>
        <w:tc>
          <w:tcPr>
            <w:tcW w:w="714" w:type="dxa"/>
            <w:hideMark/>
          </w:tcPr>
          <w:p w14:paraId="2BE180DE"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3133</w:t>
            </w:r>
          </w:p>
        </w:tc>
        <w:tc>
          <w:tcPr>
            <w:tcW w:w="714" w:type="dxa"/>
            <w:hideMark/>
          </w:tcPr>
          <w:p w14:paraId="05199A5F"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5229</w:t>
            </w:r>
          </w:p>
        </w:tc>
        <w:tc>
          <w:tcPr>
            <w:tcW w:w="4961" w:type="dxa"/>
            <w:gridSpan w:val="2"/>
            <w:hideMark/>
          </w:tcPr>
          <w:p w14:paraId="4243DA32"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neinv. transfery neziskovým a podob. osobám</w:t>
            </w:r>
          </w:p>
        </w:tc>
        <w:tc>
          <w:tcPr>
            <w:tcW w:w="458" w:type="dxa"/>
            <w:hideMark/>
          </w:tcPr>
          <w:p w14:paraId="40168608"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92</w:t>
            </w:r>
          </w:p>
        </w:tc>
        <w:tc>
          <w:tcPr>
            <w:tcW w:w="637" w:type="dxa"/>
            <w:hideMark/>
          </w:tcPr>
          <w:p w14:paraId="3B20C0E4"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3053</w:t>
            </w:r>
          </w:p>
        </w:tc>
        <w:tc>
          <w:tcPr>
            <w:tcW w:w="1293" w:type="dxa"/>
            <w:hideMark/>
          </w:tcPr>
          <w:p w14:paraId="7294B873" w14:textId="77777777" w:rsidR="00DA5813" w:rsidRDefault="00DA581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-300 000,00</w:t>
            </w:r>
          </w:p>
        </w:tc>
      </w:tr>
      <w:tr w:rsidR="00DA5813" w14:paraId="1D2DD9D1" w14:textId="77777777" w:rsidTr="007029AD">
        <w:trPr>
          <w:gridAfter w:val="1"/>
          <w:wAfter w:w="1637" w:type="dxa"/>
          <w:cantSplit/>
        </w:trPr>
        <w:tc>
          <w:tcPr>
            <w:tcW w:w="714" w:type="dxa"/>
            <w:hideMark/>
          </w:tcPr>
          <w:p w14:paraId="7D94CA07"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4349</w:t>
            </w:r>
          </w:p>
        </w:tc>
        <w:tc>
          <w:tcPr>
            <w:tcW w:w="714" w:type="dxa"/>
            <w:hideMark/>
          </w:tcPr>
          <w:p w14:paraId="501779C2"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5169</w:t>
            </w:r>
          </w:p>
        </w:tc>
        <w:tc>
          <w:tcPr>
            <w:tcW w:w="4961" w:type="dxa"/>
            <w:gridSpan w:val="2"/>
            <w:hideMark/>
          </w:tcPr>
          <w:p w14:paraId="2FA6F433"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Nákup ostatních služeb</w:t>
            </w:r>
          </w:p>
        </w:tc>
        <w:tc>
          <w:tcPr>
            <w:tcW w:w="458" w:type="dxa"/>
          </w:tcPr>
          <w:p w14:paraId="32F31182" w14:textId="77777777" w:rsidR="00DA5813" w:rsidRDefault="00DA5813">
            <w:pPr>
              <w:widowControl w:val="0"/>
              <w:autoSpaceDE w:val="0"/>
              <w:autoSpaceDN w:val="0"/>
              <w:adjustRightInd w:val="0"/>
              <w:jc w:val="center"/>
              <w:rPr>
                <w:rFonts w:ascii="Arial" w:hAnsi="Arial" w:cs="Arial"/>
                <w:color w:val="000000"/>
                <w:sz w:val="20"/>
                <w:szCs w:val="20"/>
              </w:rPr>
            </w:pPr>
          </w:p>
        </w:tc>
        <w:tc>
          <w:tcPr>
            <w:tcW w:w="637" w:type="dxa"/>
            <w:hideMark/>
          </w:tcPr>
          <w:p w14:paraId="31F37EEB"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3051</w:t>
            </w:r>
          </w:p>
        </w:tc>
        <w:tc>
          <w:tcPr>
            <w:tcW w:w="1293" w:type="dxa"/>
            <w:hideMark/>
          </w:tcPr>
          <w:p w14:paraId="6558DD47" w14:textId="77777777" w:rsidR="00DA5813" w:rsidRDefault="00DA581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300 000,00</w:t>
            </w:r>
          </w:p>
        </w:tc>
      </w:tr>
    </w:tbl>
    <w:p w14:paraId="0309E56C" w14:textId="77777777" w:rsidR="00DA5813" w:rsidRDefault="00DA5813" w:rsidP="007029AD">
      <w:pPr>
        <w:widowControl w:val="0"/>
        <w:autoSpaceDE w:val="0"/>
        <w:autoSpaceDN w:val="0"/>
        <w:adjustRightInd w:val="0"/>
        <w:spacing w:before="40" w:after="40"/>
        <w:ind w:left="40" w:right="40"/>
        <w:rPr>
          <w:rFonts w:ascii="Arial" w:hAnsi="Arial" w:cs="Arial"/>
          <w:color w:val="000000"/>
          <w:sz w:val="17"/>
          <w:szCs w:val="17"/>
        </w:rPr>
      </w:pPr>
    </w:p>
    <w:p w14:paraId="2DB30015" w14:textId="77777777" w:rsidR="00DA5813" w:rsidRDefault="00DA5813" w:rsidP="007029AD">
      <w:pPr>
        <w:widowControl w:val="0"/>
        <w:autoSpaceDE w:val="0"/>
        <w:autoSpaceDN w:val="0"/>
        <w:adjustRightInd w:val="0"/>
        <w:spacing w:before="40" w:after="40"/>
        <w:ind w:left="40" w:right="40"/>
        <w:jc w:val="both"/>
        <w:rPr>
          <w:rFonts w:ascii="Arial" w:hAnsi="Arial" w:cs="Arial"/>
          <w:b/>
          <w:bCs/>
          <w:color w:val="000000"/>
          <w:sz w:val="20"/>
          <w:szCs w:val="20"/>
        </w:rPr>
      </w:pPr>
      <w:r>
        <w:rPr>
          <w:rFonts w:ascii="Arial" w:hAnsi="Arial" w:cs="Arial"/>
          <w:color w:val="000000"/>
          <w:sz w:val="20"/>
          <w:szCs w:val="20"/>
        </w:rPr>
        <w:t xml:space="preserve">Odbor sociálních věcí navrhuje rozpočtové opatření pro zajištění rozpočtové alokace prostředků ve výši 300 000,00 Kč na realizaci dvou vzdělávacích seminářů "Bezpečná škola" pro ředitele škol zřízených Jihočeským krajem v termínu 23. – 24. 4. 2025. </w:t>
      </w:r>
      <w:r>
        <w:rPr>
          <w:rFonts w:ascii="Arial" w:hAnsi="Arial" w:cs="Arial"/>
          <w:b/>
          <w:bCs/>
          <w:color w:val="000000"/>
          <w:sz w:val="20"/>
          <w:szCs w:val="20"/>
        </w:rPr>
        <w:t>Bez dopadu do salda.</w:t>
      </w:r>
    </w:p>
    <w:p w14:paraId="4716E0AD" w14:textId="77777777" w:rsidR="00DA5813" w:rsidRDefault="00DA5813" w:rsidP="007029AD">
      <w:pPr>
        <w:widowControl w:val="0"/>
        <w:autoSpaceDE w:val="0"/>
        <w:autoSpaceDN w:val="0"/>
        <w:adjustRightInd w:val="0"/>
        <w:spacing w:before="40" w:after="40"/>
        <w:ind w:left="40" w:right="40"/>
        <w:rPr>
          <w:rFonts w:ascii="Arial" w:hAnsi="Arial" w:cs="Arial"/>
          <w:color w:val="000000"/>
          <w:sz w:val="17"/>
          <w:szCs w:val="17"/>
        </w:rPr>
      </w:pPr>
    </w:p>
    <w:p w14:paraId="53B61C6C" w14:textId="77777777" w:rsidR="00DA5813" w:rsidRDefault="00DA5813" w:rsidP="007029AD">
      <w:pPr>
        <w:widowControl w:val="0"/>
        <w:autoSpaceDE w:val="0"/>
        <w:autoSpaceDN w:val="0"/>
        <w:adjustRightInd w:val="0"/>
        <w:spacing w:before="40" w:after="40"/>
        <w:ind w:left="40" w:right="40"/>
        <w:rPr>
          <w:rFonts w:ascii="Arial" w:hAnsi="Arial" w:cs="Arial"/>
          <w:color w:val="000000"/>
          <w:sz w:val="17"/>
          <w:szCs w:val="17"/>
        </w:rPr>
      </w:pPr>
    </w:p>
    <w:p w14:paraId="0C6D3155" w14:textId="77777777" w:rsidR="00DA5813" w:rsidRDefault="00DA5813" w:rsidP="007029AD">
      <w:pPr>
        <w:widowControl w:val="0"/>
        <w:autoSpaceDE w:val="0"/>
        <w:autoSpaceDN w:val="0"/>
        <w:adjustRightInd w:val="0"/>
        <w:spacing w:before="40" w:after="40"/>
        <w:ind w:left="40" w:right="40"/>
        <w:rPr>
          <w:rFonts w:ascii="Arial" w:hAnsi="Arial" w:cs="Arial"/>
          <w:color w:val="000000"/>
          <w:sz w:val="17"/>
          <w:szCs w:val="17"/>
        </w:rPr>
      </w:pPr>
    </w:p>
    <w:p w14:paraId="540A320A" w14:textId="77777777" w:rsidR="00DA5813" w:rsidRDefault="00DA5813" w:rsidP="007029AD">
      <w:pPr>
        <w:widowControl w:val="0"/>
        <w:autoSpaceDE w:val="0"/>
        <w:autoSpaceDN w:val="0"/>
        <w:adjustRightInd w:val="0"/>
        <w:spacing w:before="40" w:after="40"/>
        <w:ind w:left="40" w:right="40"/>
        <w:rPr>
          <w:rFonts w:ascii="Arial" w:hAnsi="Arial" w:cs="Arial"/>
          <w:color w:val="000000"/>
          <w:sz w:val="17"/>
          <w:szCs w:val="17"/>
        </w:rPr>
      </w:pPr>
    </w:p>
    <w:p w14:paraId="262E9143" w14:textId="77777777" w:rsidR="00DA5813" w:rsidRDefault="00DA5813" w:rsidP="007029AD">
      <w:pPr>
        <w:widowControl w:val="0"/>
        <w:autoSpaceDE w:val="0"/>
        <w:autoSpaceDN w:val="0"/>
        <w:adjustRightInd w:val="0"/>
        <w:spacing w:before="40" w:after="40"/>
        <w:ind w:left="40" w:right="40"/>
        <w:rPr>
          <w:rFonts w:ascii="Arial" w:hAnsi="Arial" w:cs="Arial"/>
          <w:color w:val="000000"/>
          <w:sz w:val="17"/>
          <w:szCs w:val="17"/>
        </w:rPr>
      </w:pPr>
    </w:p>
    <w:tbl>
      <w:tblPr>
        <w:tblW w:w="9675"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3"/>
        <w:gridCol w:w="1530"/>
        <w:gridCol w:w="1954"/>
        <w:gridCol w:w="1193"/>
        <w:gridCol w:w="637"/>
        <w:gridCol w:w="1638"/>
        <w:gridCol w:w="1297"/>
      </w:tblGrid>
      <w:tr w:rsidR="00DA5813" w14:paraId="5360FA46" w14:textId="77777777" w:rsidTr="007029AD">
        <w:trPr>
          <w:cantSplit/>
        </w:trPr>
        <w:tc>
          <w:tcPr>
            <w:tcW w:w="2958" w:type="dxa"/>
            <w:gridSpan w:val="3"/>
            <w:hideMark/>
          </w:tcPr>
          <w:p w14:paraId="638772D5" w14:textId="77777777" w:rsidR="00DA5813" w:rsidRDefault="00DA5813">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6717" w:type="dxa"/>
            <w:gridSpan w:val="5"/>
            <w:hideMark/>
          </w:tcPr>
          <w:p w14:paraId="5E4D37C2" w14:textId="77777777" w:rsidR="00DA5813" w:rsidRDefault="00DA5813">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84/R</w:t>
            </w:r>
          </w:p>
        </w:tc>
      </w:tr>
      <w:tr w:rsidR="00DA5813" w14:paraId="6B8F5BCC" w14:textId="77777777" w:rsidTr="007029AD">
        <w:trPr>
          <w:cantSplit/>
        </w:trPr>
        <w:tc>
          <w:tcPr>
            <w:tcW w:w="714" w:type="dxa"/>
            <w:vAlign w:val="center"/>
            <w:hideMark/>
          </w:tcPr>
          <w:p w14:paraId="4A6E1F61" w14:textId="77777777" w:rsidR="00DA5813" w:rsidRDefault="00DA581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4198" w:type="dxa"/>
            <w:gridSpan w:val="3"/>
            <w:vAlign w:val="center"/>
            <w:hideMark/>
          </w:tcPr>
          <w:p w14:paraId="7DB69ECE" w14:textId="77777777" w:rsidR="00DA5813" w:rsidRDefault="00DA581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1193" w:type="dxa"/>
            <w:vAlign w:val="center"/>
            <w:hideMark/>
          </w:tcPr>
          <w:p w14:paraId="61F74B7B" w14:textId="77777777" w:rsidR="00DA5813" w:rsidRDefault="00DA581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37" w:type="dxa"/>
            <w:vAlign w:val="center"/>
            <w:hideMark/>
          </w:tcPr>
          <w:p w14:paraId="67179741" w14:textId="77777777" w:rsidR="00DA5813" w:rsidRDefault="00DA581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638" w:type="dxa"/>
            <w:vAlign w:val="center"/>
            <w:hideMark/>
          </w:tcPr>
          <w:p w14:paraId="0F129632" w14:textId="77777777" w:rsidR="00DA5813" w:rsidRDefault="00DA581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297" w:type="dxa"/>
            <w:vAlign w:val="center"/>
            <w:hideMark/>
          </w:tcPr>
          <w:p w14:paraId="5718C01F" w14:textId="77777777" w:rsidR="00DA5813" w:rsidRDefault="00DA581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DA5813" w14:paraId="7B512FD6" w14:textId="77777777" w:rsidTr="007029AD">
        <w:trPr>
          <w:cantSplit/>
        </w:trPr>
        <w:tc>
          <w:tcPr>
            <w:tcW w:w="714" w:type="dxa"/>
            <w:vAlign w:val="center"/>
            <w:hideMark/>
          </w:tcPr>
          <w:p w14:paraId="75C18895"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4377</w:t>
            </w:r>
          </w:p>
        </w:tc>
        <w:tc>
          <w:tcPr>
            <w:tcW w:w="714" w:type="dxa"/>
            <w:vAlign w:val="center"/>
            <w:hideMark/>
          </w:tcPr>
          <w:p w14:paraId="1CA1B67D"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2229</w:t>
            </w:r>
          </w:p>
        </w:tc>
        <w:tc>
          <w:tcPr>
            <w:tcW w:w="3484" w:type="dxa"/>
            <w:gridSpan w:val="2"/>
            <w:vAlign w:val="center"/>
            <w:hideMark/>
          </w:tcPr>
          <w:p w14:paraId="02E2A4B8"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přijaté vratky transferů a podobné příjmy</w:t>
            </w:r>
          </w:p>
        </w:tc>
        <w:tc>
          <w:tcPr>
            <w:tcW w:w="1193" w:type="dxa"/>
            <w:vAlign w:val="center"/>
            <w:hideMark/>
          </w:tcPr>
          <w:p w14:paraId="4BD5C903"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144100106</w:t>
            </w:r>
          </w:p>
        </w:tc>
        <w:tc>
          <w:tcPr>
            <w:tcW w:w="637" w:type="dxa"/>
            <w:vAlign w:val="center"/>
            <w:hideMark/>
          </w:tcPr>
          <w:p w14:paraId="638D4B56"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3063</w:t>
            </w:r>
          </w:p>
        </w:tc>
        <w:tc>
          <w:tcPr>
            <w:tcW w:w="1638" w:type="dxa"/>
            <w:vAlign w:val="center"/>
            <w:hideMark/>
          </w:tcPr>
          <w:p w14:paraId="3E900B84"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1441003900014</w:t>
            </w:r>
          </w:p>
        </w:tc>
        <w:tc>
          <w:tcPr>
            <w:tcW w:w="1297" w:type="dxa"/>
            <w:vAlign w:val="center"/>
            <w:hideMark/>
          </w:tcPr>
          <w:p w14:paraId="3716A8A9" w14:textId="77777777" w:rsidR="00DA5813" w:rsidRDefault="00DA581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28 699,20</w:t>
            </w:r>
          </w:p>
        </w:tc>
      </w:tr>
      <w:tr w:rsidR="00DA5813" w14:paraId="35402881" w14:textId="77777777" w:rsidTr="007029AD">
        <w:trPr>
          <w:cantSplit/>
        </w:trPr>
        <w:tc>
          <w:tcPr>
            <w:tcW w:w="714" w:type="dxa"/>
            <w:vAlign w:val="center"/>
            <w:hideMark/>
          </w:tcPr>
          <w:p w14:paraId="74A519C7"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4377</w:t>
            </w:r>
          </w:p>
        </w:tc>
        <w:tc>
          <w:tcPr>
            <w:tcW w:w="714" w:type="dxa"/>
            <w:vAlign w:val="center"/>
            <w:hideMark/>
          </w:tcPr>
          <w:p w14:paraId="7CDADD00"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2229</w:t>
            </w:r>
          </w:p>
        </w:tc>
        <w:tc>
          <w:tcPr>
            <w:tcW w:w="3484" w:type="dxa"/>
            <w:gridSpan w:val="2"/>
            <w:vAlign w:val="center"/>
            <w:hideMark/>
          </w:tcPr>
          <w:p w14:paraId="735D56FC"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přijaté vratky transferů a podobné příjmy</w:t>
            </w:r>
          </w:p>
        </w:tc>
        <w:tc>
          <w:tcPr>
            <w:tcW w:w="1193" w:type="dxa"/>
            <w:vAlign w:val="center"/>
            <w:hideMark/>
          </w:tcPr>
          <w:p w14:paraId="5EDF09D7"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144113021</w:t>
            </w:r>
          </w:p>
        </w:tc>
        <w:tc>
          <w:tcPr>
            <w:tcW w:w="637" w:type="dxa"/>
            <w:vAlign w:val="center"/>
            <w:hideMark/>
          </w:tcPr>
          <w:p w14:paraId="2D896688"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3063</w:t>
            </w:r>
          </w:p>
        </w:tc>
        <w:tc>
          <w:tcPr>
            <w:tcW w:w="1638" w:type="dxa"/>
            <w:vAlign w:val="center"/>
            <w:hideMark/>
          </w:tcPr>
          <w:p w14:paraId="0B2F38B1"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1441003900014</w:t>
            </w:r>
          </w:p>
        </w:tc>
        <w:tc>
          <w:tcPr>
            <w:tcW w:w="1297" w:type="dxa"/>
            <w:vAlign w:val="center"/>
            <w:hideMark/>
          </w:tcPr>
          <w:p w14:paraId="2D9E8424" w14:textId="77777777" w:rsidR="00DA5813" w:rsidRDefault="00DA581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38 069,48</w:t>
            </w:r>
          </w:p>
        </w:tc>
      </w:tr>
      <w:tr w:rsidR="00DA5813" w14:paraId="156FD236" w14:textId="77777777" w:rsidTr="007029AD">
        <w:trPr>
          <w:cantSplit/>
        </w:trPr>
        <w:tc>
          <w:tcPr>
            <w:tcW w:w="714" w:type="dxa"/>
            <w:vAlign w:val="center"/>
            <w:hideMark/>
          </w:tcPr>
          <w:p w14:paraId="795EA504"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4377</w:t>
            </w:r>
          </w:p>
        </w:tc>
        <w:tc>
          <w:tcPr>
            <w:tcW w:w="714" w:type="dxa"/>
            <w:vAlign w:val="center"/>
            <w:hideMark/>
          </w:tcPr>
          <w:p w14:paraId="3EED8795"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2229</w:t>
            </w:r>
          </w:p>
        </w:tc>
        <w:tc>
          <w:tcPr>
            <w:tcW w:w="3484" w:type="dxa"/>
            <w:gridSpan w:val="2"/>
            <w:vAlign w:val="center"/>
            <w:hideMark/>
          </w:tcPr>
          <w:p w14:paraId="39774628"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přijaté vratky transferů a podobné příjmy</w:t>
            </w:r>
          </w:p>
        </w:tc>
        <w:tc>
          <w:tcPr>
            <w:tcW w:w="1193" w:type="dxa"/>
            <w:vAlign w:val="center"/>
            <w:hideMark/>
          </w:tcPr>
          <w:p w14:paraId="2FCB3D01"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144513021</w:t>
            </w:r>
          </w:p>
        </w:tc>
        <w:tc>
          <w:tcPr>
            <w:tcW w:w="637" w:type="dxa"/>
            <w:vAlign w:val="center"/>
            <w:hideMark/>
          </w:tcPr>
          <w:p w14:paraId="22F02C5A"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3063</w:t>
            </w:r>
          </w:p>
        </w:tc>
        <w:tc>
          <w:tcPr>
            <w:tcW w:w="1638" w:type="dxa"/>
            <w:vAlign w:val="center"/>
            <w:hideMark/>
          </w:tcPr>
          <w:p w14:paraId="72E23C21"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1441003900014</w:t>
            </w:r>
          </w:p>
        </w:tc>
        <w:tc>
          <w:tcPr>
            <w:tcW w:w="1297" w:type="dxa"/>
            <w:vAlign w:val="center"/>
            <w:hideMark/>
          </w:tcPr>
          <w:p w14:paraId="6C29AA1C" w14:textId="77777777" w:rsidR="00DA5813" w:rsidRDefault="00DA581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220 223,28</w:t>
            </w:r>
          </w:p>
        </w:tc>
      </w:tr>
      <w:tr w:rsidR="00DA5813" w14:paraId="6B6753B9" w14:textId="77777777" w:rsidTr="007029AD">
        <w:trPr>
          <w:cantSplit/>
        </w:trPr>
        <w:tc>
          <w:tcPr>
            <w:tcW w:w="714" w:type="dxa"/>
            <w:vAlign w:val="center"/>
            <w:hideMark/>
          </w:tcPr>
          <w:p w14:paraId="7DE01397"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4399</w:t>
            </w:r>
          </w:p>
        </w:tc>
        <w:tc>
          <w:tcPr>
            <w:tcW w:w="714" w:type="dxa"/>
            <w:vAlign w:val="center"/>
            <w:hideMark/>
          </w:tcPr>
          <w:p w14:paraId="185C8DFB"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5169</w:t>
            </w:r>
          </w:p>
        </w:tc>
        <w:tc>
          <w:tcPr>
            <w:tcW w:w="3484" w:type="dxa"/>
            <w:gridSpan w:val="2"/>
            <w:vAlign w:val="center"/>
            <w:hideMark/>
          </w:tcPr>
          <w:p w14:paraId="31BF8F0E"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Nákup ostatních služeb</w:t>
            </w:r>
          </w:p>
        </w:tc>
        <w:tc>
          <w:tcPr>
            <w:tcW w:w="1193" w:type="dxa"/>
            <w:vAlign w:val="center"/>
            <w:hideMark/>
          </w:tcPr>
          <w:p w14:paraId="1CDFE0C2"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144100106</w:t>
            </w:r>
          </w:p>
        </w:tc>
        <w:tc>
          <w:tcPr>
            <w:tcW w:w="637" w:type="dxa"/>
            <w:vAlign w:val="center"/>
            <w:hideMark/>
          </w:tcPr>
          <w:p w14:paraId="53BE2FB1"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3067</w:t>
            </w:r>
          </w:p>
        </w:tc>
        <w:tc>
          <w:tcPr>
            <w:tcW w:w="1638" w:type="dxa"/>
            <w:vAlign w:val="center"/>
            <w:hideMark/>
          </w:tcPr>
          <w:p w14:paraId="42388280"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1441003900001</w:t>
            </w:r>
          </w:p>
        </w:tc>
        <w:tc>
          <w:tcPr>
            <w:tcW w:w="1297" w:type="dxa"/>
            <w:vAlign w:val="center"/>
            <w:hideMark/>
          </w:tcPr>
          <w:p w14:paraId="0CF3433E" w14:textId="77777777" w:rsidR="00DA5813" w:rsidRDefault="00DA581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28 699,20</w:t>
            </w:r>
          </w:p>
        </w:tc>
      </w:tr>
      <w:tr w:rsidR="00DA5813" w14:paraId="77D4FFD7" w14:textId="77777777" w:rsidTr="007029AD">
        <w:trPr>
          <w:cantSplit/>
        </w:trPr>
        <w:tc>
          <w:tcPr>
            <w:tcW w:w="714" w:type="dxa"/>
            <w:vAlign w:val="center"/>
            <w:hideMark/>
          </w:tcPr>
          <w:p w14:paraId="7603D4DE"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4399</w:t>
            </w:r>
          </w:p>
        </w:tc>
        <w:tc>
          <w:tcPr>
            <w:tcW w:w="714" w:type="dxa"/>
            <w:vAlign w:val="center"/>
            <w:hideMark/>
          </w:tcPr>
          <w:p w14:paraId="0C0A41D0"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5169</w:t>
            </w:r>
          </w:p>
        </w:tc>
        <w:tc>
          <w:tcPr>
            <w:tcW w:w="3484" w:type="dxa"/>
            <w:gridSpan w:val="2"/>
            <w:vAlign w:val="center"/>
            <w:hideMark/>
          </w:tcPr>
          <w:p w14:paraId="008B711A"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Nákup ostatních služeb</w:t>
            </w:r>
          </w:p>
        </w:tc>
        <w:tc>
          <w:tcPr>
            <w:tcW w:w="1193" w:type="dxa"/>
            <w:vAlign w:val="center"/>
            <w:hideMark/>
          </w:tcPr>
          <w:p w14:paraId="007EB031"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144113021</w:t>
            </w:r>
          </w:p>
        </w:tc>
        <w:tc>
          <w:tcPr>
            <w:tcW w:w="637" w:type="dxa"/>
            <w:vAlign w:val="center"/>
            <w:hideMark/>
          </w:tcPr>
          <w:p w14:paraId="1739EEB1"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3067</w:t>
            </w:r>
          </w:p>
        </w:tc>
        <w:tc>
          <w:tcPr>
            <w:tcW w:w="1638" w:type="dxa"/>
            <w:vAlign w:val="center"/>
            <w:hideMark/>
          </w:tcPr>
          <w:p w14:paraId="2486C5B1"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1441003900001</w:t>
            </w:r>
          </w:p>
        </w:tc>
        <w:tc>
          <w:tcPr>
            <w:tcW w:w="1297" w:type="dxa"/>
            <w:vAlign w:val="center"/>
            <w:hideMark/>
          </w:tcPr>
          <w:p w14:paraId="615AEA22" w14:textId="77777777" w:rsidR="00DA5813" w:rsidRDefault="00DA581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38 069,48</w:t>
            </w:r>
          </w:p>
        </w:tc>
      </w:tr>
      <w:tr w:rsidR="00DA5813" w14:paraId="7F001B43" w14:textId="77777777" w:rsidTr="007029AD">
        <w:trPr>
          <w:cantSplit/>
        </w:trPr>
        <w:tc>
          <w:tcPr>
            <w:tcW w:w="714" w:type="dxa"/>
            <w:vAlign w:val="center"/>
            <w:hideMark/>
          </w:tcPr>
          <w:p w14:paraId="4167C966"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4399</w:t>
            </w:r>
          </w:p>
        </w:tc>
        <w:tc>
          <w:tcPr>
            <w:tcW w:w="714" w:type="dxa"/>
            <w:vAlign w:val="center"/>
            <w:hideMark/>
          </w:tcPr>
          <w:p w14:paraId="45A63648"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5169</w:t>
            </w:r>
          </w:p>
        </w:tc>
        <w:tc>
          <w:tcPr>
            <w:tcW w:w="3484" w:type="dxa"/>
            <w:gridSpan w:val="2"/>
            <w:vAlign w:val="center"/>
            <w:hideMark/>
          </w:tcPr>
          <w:p w14:paraId="147D3509"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Nákup ostatních služeb</w:t>
            </w:r>
          </w:p>
        </w:tc>
        <w:tc>
          <w:tcPr>
            <w:tcW w:w="1193" w:type="dxa"/>
            <w:vAlign w:val="center"/>
            <w:hideMark/>
          </w:tcPr>
          <w:p w14:paraId="22685BAF"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144513021</w:t>
            </w:r>
          </w:p>
        </w:tc>
        <w:tc>
          <w:tcPr>
            <w:tcW w:w="637" w:type="dxa"/>
            <w:vAlign w:val="center"/>
            <w:hideMark/>
          </w:tcPr>
          <w:p w14:paraId="18921202"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3067</w:t>
            </w:r>
          </w:p>
        </w:tc>
        <w:tc>
          <w:tcPr>
            <w:tcW w:w="1638" w:type="dxa"/>
            <w:vAlign w:val="center"/>
            <w:hideMark/>
          </w:tcPr>
          <w:p w14:paraId="36C98A81"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1441003900001</w:t>
            </w:r>
          </w:p>
        </w:tc>
        <w:tc>
          <w:tcPr>
            <w:tcW w:w="1297" w:type="dxa"/>
            <w:vAlign w:val="center"/>
            <w:hideMark/>
          </w:tcPr>
          <w:p w14:paraId="6CD33E0B" w14:textId="77777777" w:rsidR="00DA5813" w:rsidRDefault="00DA581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220 223,28</w:t>
            </w:r>
          </w:p>
        </w:tc>
      </w:tr>
    </w:tbl>
    <w:p w14:paraId="4222CF81" w14:textId="77777777" w:rsidR="00DA5813" w:rsidRDefault="00DA5813" w:rsidP="007029AD">
      <w:pPr>
        <w:widowControl w:val="0"/>
        <w:autoSpaceDE w:val="0"/>
        <w:autoSpaceDN w:val="0"/>
        <w:adjustRightInd w:val="0"/>
        <w:spacing w:before="40" w:after="40"/>
        <w:ind w:left="40" w:right="40"/>
        <w:rPr>
          <w:rFonts w:ascii="Arial" w:hAnsi="Arial" w:cs="Arial"/>
          <w:color w:val="000000"/>
          <w:sz w:val="17"/>
          <w:szCs w:val="17"/>
        </w:rPr>
      </w:pPr>
    </w:p>
    <w:p w14:paraId="4C7F4C92" w14:textId="77777777" w:rsidR="00DA5813" w:rsidRDefault="00DA5813" w:rsidP="007029AD">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 xml:space="preserve">Odbor sociálních věcí žádá o navýšení příjmů i výdajů na ORJ 30. Jedná se o navýšení příjmů z vratky od poskytovatele sociálních služeb STROOM DUB o.p.s. v celkové výši 286 991,96 Kč (podíl Jčk 28 699,20 Kč, podíl SR 38 069,48 Kč, podíl EU 220 223,28 Kč) podpořeného v projektu "Podpora sociálních služeb v Jihočeském kraji VI" (OPZ+), u kterého byla provedena kontrola a následně vyčíslena vratka části projektové dotace. Vratka ve výši 286 991,96 Kč bude vrácena na účet projektu a využita na další financování sociálních služeb v rámci projektu. </w:t>
      </w:r>
      <w:r>
        <w:rPr>
          <w:rFonts w:ascii="Arial" w:hAnsi="Arial" w:cs="Arial"/>
          <w:b/>
          <w:bCs/>
          <w:color w:val="000000"/>
          <w:sz w:val="20"/>
          <w:szCs w:val="20"/>
        </w:rPr>
        <w:t>Bez dopadu do salda.</w:t>
      </w:r>
    </w:p>
    <w:p w14:paraId="4AA96C88" w14:textId="77777777" w:rsidR="00DA5813" w:rsidRDefault="00DA5813" w:rsidP="007029AD">
      <w:pPr>
        <w:rPr>
          <w:rFonts w:ascii="Arial" w:hAnsi="Arial" w:cs="Arial"/>
          <w:b/>
          <w:bCs/>
          <w:sz w:val="17"/>
          <w:szCs w:val="17"/>
          <w:u w:val="single"/>
        </w:rPr>
      </w:pPr>
    </w:p>
    <w:tbl>
      <w:tblPr>
        <w:tblW w:w="10695"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1"/>
        <w:gridCol w:w="2908"/>
        <w:gridCol w:w="637"/>
        <w:gridCol w:w="1639"/>
        <w:gridCol w:w="1538"/>
        <w:gridCol w:w="1014"/>
      </w:tblGrid>
      <w:tr w:rsidR="00DA5813" w14:paraId="77F54097" w14:textId="77777777" w:rsidTr="007029AD">
        <w:trPr>
          <w:cantSplit/>
        </w:trPr>
        <w:tc>
          <w:tcPr>
            <w:tcW w:w="2958" w:type="dxa"/>
            <w:gridSpan w:val="3"/>
            <w:hideMark/>
          </w:tcPr>
          <w:p w14:paraId="60B58209" w14:textId="77777777" w:rsidR="00DA5813" w:rsidRDefault="00DA5813">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7733" w:type="dxa"/>
            <w:gridSpan w:val="5"/>
            <w:hideMark/>
          </w:tcPr>
          <w:p w14:paraId="2E4A6AF0" w14:textId="77777777" w:rsidR="00DA5813" w:rsidRDefault="00DA5813">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85/R</w:t>
            </w:r>
          </w:p>
        </w:tc>
      </w:tr>
      <w:tr w:rsidR="00DA5813" w14:paraId="26F30DE1" w14:textId="77777777" w:rsidTr="007029AD">
        <w:trPr>
          <w:gridAfter w:val="1"/>
          <w:wAfter w:w="1014" w:type="dxa"/>
          <w:cantSplit/>
        </w:trPr>
        <w:tc>
          <w:tcPr>
            <w:tcW w:w="714" w:type="dxa"/>
            <w:vAlign w:val="center"/>
            <w:hideMark/>
          </w:tcPr>
          <w:p w14:paraId="16BBE508" w14:textId="77777777" w:rsidR="00DA5813" w:rsidRDefault="00DA581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5151" w:type="dxa"/>
            <w:gridSpan w:val="3"/>
            <w:vAlign w:val="center"/>
            <w:hideMark/>
          </w:tcPr>
          <w:p w14:paraId="414E2744" w14:textId="77777777" w:rsidR="00DA5813" w:rsidRDefault="00DA581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637" w:type="dxa"/>
            <w:vAlign w:val="center"/>
            <w:hideMark/>
          </w:tcPr>
          <w:p w14:paraId="6E4540DB" w14:textId="77777777" w:rsidR="00DA5813" w:rsidRDefault="00DA581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638" w:type="dxa"/>
            <w:vAlign w:val="center"/>
            <w:hideMark/>
          </w:tcPr>
          <w:p w14:paraId="71D5F3A3" w14:textId="77777777" w:rsidR="00DA5813" w:rsidRDefault="00DA581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537" w:type="dxa"/>
            <w:vAlign w:val="center"/>
            <w:hideMark/>
          </w:tcPr>
          <w:p w14:paraId="37F0AB94" w14:textId="77777777" w:rsidR="00DA5813" w:rsidRDefault="00DA581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DA5813" w14:paraId="7317447E" w14:textId="77777777" w:rsidTr="007029AD">
        <w:trPr>
          <w:gridAfter w:val="1"/>
          <w:wAfter w:w="1014" w:type="dxa"/>
          <w:cantSplit/>
        </w:trPr>
        <w:tc>
          <w:tcPr>
            <w:tcW w:w="714" w:type="dxa"/>
            <w:vAlign w:val="center"/>
          </w:tcPr>
          <w:p w14:paraId="556844A8" w14:textId="77777777" w:rsidR="00DA5813" w:rsidRDefault="00DA5813">
            <w:pPr>
              <w:widowControl w:val="0"/>
              <w:autoSpaceDE w:val="0"/>
              <w:autoSpaceDN w:val="0"/>
              <w:adjustRightInd w:val="0"/>
              <w:jc w:val="center"/>
              <w:rPr>
                <w:rFonts w:ascii="Arial" w:hAnsi="Arial" w:cs="Arial"/>
                <w:color w:val="000000"/>
                <w:sz w:val="20"/>
                <w:szCs w:val="20"/>
              </w:rPr>
            </w:pPr>
          </w:p>
        </w:tc>
        <w:tc>
          <w:tcPr>
            <w:tcW w:w="714" w:type="dxa"/>
            <w:vAlign w:val="center"/>
            <w:hideMark/>
          </w:tcPr>
          <w:p w14:paraId="1C1ECBA8"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8115</w:t>
            </w:r>
          </w:p>
        </w:tc>
        <w:tc>
          <w:tcPr>
            <w:tcW w:w="4437" w:type="dxa"/>
            <w:gridSpan w:val="2"/>
            <w:vAlign w:val="center"/>
            <w:hideMark/>
          </w:tcPr>
          <w:p w14:paraId="6477B1B6"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Změny stavu krátkodobých prostředků na bank.účtech</w:t>
            </w:r>
          </w:p>
        </w:tc>
        <w:tc>
          <w:tcPr>
            <w:tcW w:w="637" w:type="dxa"/>
            <w:vAlign w:val="center"/>
            <w:hideMark/>
          </w:tcPr>
          <w:p w14:paraId="5EE99078"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2674</w:t>
            </w:r>
          </w:p>
        </w:tc>
        <w:tc>
          <w:tcPr>
            <w:tcW w:w="1638" w:type="dxa"/>
            <w:vAlign w:val="center"/>
          </w:tcPr>
          <w:p w14:paraId="41584760" w14:textId="77777777" w:rsidR="00DA5813" w:rsidRDefault="00DA5813">
            <w:pPr>
              <w:widowControl w:val="0"/>
              <w:autoSpaceDE w:val="0"/>
              <w:autoSpaceDN w:val="0"/>
              <w:adjustRightInd w:val="0"/>
              <w:jc w:val="center"/>
              <w:rPr>
                <w:rFonts w:ascii="Arial" w:hAnsi="Arial" w:cs="Arial"/>
                <w:color w:val="000000"/>
                <w:sz w:val="20"/>
                <w:szCs w:val="20"/>
              </w:rPr>
            </w:pPr>
          </w:p>
        </w:tc>
        <w:tc>
          <w:tcPr>
            <w:tcW w:w="1537" w:type="dxa"/>
            <w:vAlign w:val="center"/>
            <w:hideMark/>
          </w:tcPr>
          <w:p w14:paraId="72B70A69" w14:textId="77777777" w:rsidR="00DA5813" w:rsidRDefault="00DA581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-35 900 000,00</w:t>
            </w:r>
          </w:p>
        </w:tc>
      </w:tr>
      <w:tr w:rsidR="00DA5813" w14:paraId="0B80BADC" w14:textId="77777777" w:rsidTr="007029AD">
        <w:trPr>
          <w:gridAfter w:val="1"/>
          <w:wAfter w:w="1014" w:type="dxa"/>
          <w:cantSplit/>
        </w:trPr>
        <w:tc>
          <w:tcPr>
            <w:tcW w:w="714" w:type="dxa"/>
            <w:vAlign w:val="center"/>
            <w:hideMark/>
          </w:tcPr>
          <w:p w14:paraId="5EAB9AC5"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vAlign w:val="center"/>
            <w:hideMark/>
          </w:tcPr>
          <w:p w14:paraId="785D614A"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4437" w:type="dxa"/>
            <w:gridSpan w:val="2"/>
            <w:vAlign w:val="center"/>
            <w:hideMark/>
          </w:tcPr>
          <w:p w14:paraId="316A390A"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637" w:type="dxa"/>
            <w:vAlign w:val="center"/>
            <w:hideMark/>
          </w:tcPr>
          <w:p w14:paraId="531AF080"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vAlign w:val="center"/>
            <w:hideMark/>
          </w:tcPr>
          <w:p w14:paraId="4B893D5C"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9115295000000</w:t>
            </w:r>
          </w:p>
        </w:tc>
        <w:tc>
          <w:tcPr>
            <w:tcW w:w="1537" w:type="dxa"/>
            <w:vAlign w:val="center"/>
            <w:hideMark/>
          </w:tcPr>
          <w:p w14:paraId="6B03CA9C" w14:textId="77777777" w:rsidR="00DA5813" w:rsidRDefault="00DA581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-9 400 000,00</w:t>
            </w:r>
          </w:p>
        </w:tc>
      </w:tr>
      <w:tr w:rsidR="00DA5813" w14:paraId="78160301" w14:textId="77777777" w:rsidTr="007029AD">
        <w:trPr>
          <w:gridAfter w:val="1"/>
          <w:wAfter w:w="1014" w:type="dxa"/>
          <w:cantSplit/>
        </w:trPr>
        <w:tc>
          <w:tcPr>
            <w:tcW w:w="714" w:type="dxa"/>
            <w:vAlign w:val="center"/>
            <w:hideMark/>
          </w:tcPr>
          <w:p w14:paraId="648D4AE2"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vAlign w:val="center"/>
            <w:hideMark/>
          </w:tcPr>
          <w:p w14:paraId="1B7EAC73"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4437" w:type="dxa"/>
            <w:gridSpan w:val="2"/>
            <w:vAlign w:val="center"/>
            <w:hideMark/>
          </w:tcPr>
          <w:p w14:paraId="65AA8447"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637" w:type="dxa"/>
            <w:vAlign w:val="center"/>
            <w:hideMark/>
          </w:tcPr>
          <w:p w14:paraId="59A18317"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vAlign w:val="center"/>
            <w:hideMark/>
          </w:tcPr>
          <w:p w14:paraId="242EE764"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9115252000000</w:t>
            </w:r>
          </w:p>
        </w:tc>
        <w:tc>
          <w:tcPr>
            <w:tcW w:w="1537" w:type="dxa"/>
            <w:vAlign w:val="center"/>
            <w:hideMark/>
          </w:tcPr>
          <w:p w14:paraId="366FBF98" w14:textId="77777777" w:rsidR="00DA5813" w:rsidRDefault="00DA581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-4 500 000,00</w:t>
            </w:r>
          </w:p>
        </w:tc>
      </w:tr>
      <w:tr w:rsidR="00DA5813" w14:paraId="59448615" w14:textId="77777777" w:rsidTr="007029AD">
        <w:trPr>
          <w:gridAfter w:val="1"/>
          <w:wAfter w:w="1014" w:type="dxa"/>
          <w:cantSplit/>
        </w:trPr>
        <w:tc>
          <w:tcPr>
            <w:tcW w:w="714" w:type="dxa"/>
            <w:vAlign w:val="center"/>
            <w:hideMark/>
          </w:tcPr>
          <w:p w14:paraId="7F7E46EE"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vAlign w:val="center"/>
            <w:hideMark/>
          </w:tcPr>
          <w:p w14:paraId="2A74052F"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4437" w:type="dxa"/>
            <w:gridSpan w:val="2"/>
            <w:vAlign w:val="center"/>
            <w:hideMark/>
          </w:tcPr>
          <w:p w14:paraId="3FF7A521"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637" w:type="dxa"/>
            <w:vAlign w:val="center"/>
            <w:hideMark/>
          </w:tcPr>
          <w:p w14:paraId="1A86C0A7"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vAlign w:val="center"/>
            <w:hideMark/>
          </w:tcPr>
          <w:p w14:paraId="3E997C18"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9115235000000</w:t>
            </w:r>
          </w:p>
        </w:tc>
        <w:tc>
          <w:tcPr>
            <w:tcW w:w="1537" w:type="dxa"/>
            <w:vAlign w:val="center"/>
            <w:hideMark/>
          </w:tcPr>
          <w:p w14:paraId="213A6BC1" w14:textId="77777777" w:rsidR="00DA5813" w:rsidRDefault="00DA581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-22 000 000,00</w:t>
            </w:r>
          </w:p>
        </w:tc>
      </w:tr>
    </w:tbl>
    <w:p w14:paraId="34D8AB99" w14:textId="77777777" w:rsidR="00DA5813" w:rsidRDefault="00DA5813" w:rsidP="007029AD">
      <w:pPr>
        <w:widowControl w:val="0"/>
        <w:autoSpaceDE w:val="0"/>
        <w:autoSpaceDN w:val="0"/>
        <w:adjustRightInd w:val="0"/>
        <w:spacing w:before="40" w:after="40"/>
        <w:ind w:left="40" w:right="40"/>
        <w:rPr>
          <w:rFonts w:ascii="Arial" w:hAnsi="Arial" w:cs="Arial"/>
          <w:color w:val="000000"/>
          <w:sz w:val="17"/>
          <w:szCs w:val="17"/>
        </w:rPr>
      </w:pPr>
    </w:p>
    <w:p w14:paraId="773BC97F" w14:textId="77777777" w:rsidR="00DA5813" w:rsidRDefault="00DA5813" w:rsidP="007029AD">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Odbor dopravy a silničního hospodářství navrhuje rozpočtové opatření na převod finančních prostředků úspor z tendrů realizovaných zakázek předložených na jednání RK dne 20. 2. 2025 v celkové výši 35 900 000,00 Kč do Fondu rezerv a rozvoje. Jedná se o následující akce:</w:t>
      </w:r>
    </w:p>
    <w:p w14:paraId="4BAE00D3" w14:textId="77777777" w:rsidR="00DA5813" w:rsidRDefault="00DA5813" w:rsidP="00DA5813">
      <w:pPr>
        <w:widowControl w:val="0"/>
        <w:numPr>
          <w:ilvl w:val="0"/>
          <w:numId w:val="23"/>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Rekonstrukce průtahu III/12243 Nestanice (9 400 000,00 Kč);</w:t>
      </w:r>
    </w:p>
    <w:p w14:paraId="6D6289DF" w14:textId="77777777" w:rsidR="00DA5813" w:rsidRDefault="00DA5813" w:rsidP="00DA5813">
      <w:pPr>
        <w:widowControl w:val="0"/>
        <w:numPr>
          <w:ilvl w:val="0"/>
          <w:numId w:val="23"/>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Rekonstrukce silnice III/14322 Branišovská ul., České Budějovice (4 500 000, 00 Kč);</w:t>
      </w:r>
    </w:p>
    <w:p w14:paraId="78502D70" w14:textId="77777777" w:rsidR="00DA5813" w:rsidRDefault="00DA5813" w:rsidP="00DA5813">
      <w:pPr>
        <w:widowControl w:val="0"/>
        <w:numPr>
          <w:ilvl w:val="0"/>
          <w:numId w:val="23"/>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Most ev. č. 15423-2 přes říčku Stropnici v Dlouhé Stropnici (22 000 000,00 Kč).</w:t>
      </w:r>
    </w:p>
    <w:p w14:paraId="36EC2497" w14:textId="77777777" w:rsidR="00DA5813" w:rsidRDefault="00DA5813" w:rsidP="007029AD">
      <w:pPr>
        <w:widowControl w:val="0"/>
        <w:autoSpaceDE w:val="0"/>
        <w:autoSpaceDN w:val="0"/>
        <w:adjustRightInd w:val="0"/>
        <w:spacing w:before="40" w:after="40"/>
        <w:ind w:left="40" w:right="40"/>
        <w:jc w:val="both"/>
        <w:rPr>
          <w:rFonts w:ascii="Arial" w:hAnsi="Arial" w:cs="Arial"/>
          <w:b/>
          <w:bCs/>
          <w:color w:val="000000"/>
          <w:sz w:val="20"/>
          <w:szCs w:val="20"/>
        </w:rPr>
      </w:pPr>
      <w:r>
        <w:rPr>
          <w:rFonts w:ascii="Arial" w:hAnsi="Arial" w:cs="Arial"/>
          <w:b/>
          <w:bCs/>
          <w:color w:val="000000"/>
          <w:sz w:val="20"/>
          <w:szCs w:val="20"/>
        </w:rPr>
        <w:t>Dopad do salda +35 900 000,00 Kč (snížení schodku).</w:t>
      </w:r>
    </w:p>
    <w:p w14:paraId="1C4474EC" w14:textId="77777777" w:rsidR="00DA5813" w:rsidRDefault="00DA5813" w:rsidP="007029AD">
      <w:pPr>
        <w:widowControl w:val="0"/>
        <w:autoSpaceDE w:val="0"/>
        <w:autoSpaceDN w:val="0"/>
        <w:adjustRightInd w:val="0"/>
        <w:spacing w:before="40" w:after="40"/>
        <w:ind w:left="40" w:right="40"/>
        <w:rPr>
          <w:rFonts w:ascii="Arial" w:hAnsi="Arial" w:cs="Arial"/>
          <w:color w:val="000000"/>
          <w:sz w:val="17"/>
          <w:szCs w:val="17"/>
        </w:rPr>
      </w:pPr>
    </w:p>
    <w:tbl>
      <w:tblPr>
        <w:tblW w:w="9675"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30"/>
        <w:gridCol w:w="2377"/>
        <w:gridCol w:w="525"/>
        <w:gridCol w:w="637"/>
        <w:gridCol w:w="1638"/>
        <w:gridCol w:w="1541"/>
      </w:tblGrid>
      <w:tr w:rsidR="00DA5813" w14:paraId="79294F52" w14:textId="77777777" w:rsidTr="007029AD">
        <w:trPr>
          <w:cantSplit/>
        </w:trPr>
        <w:tc>
          <w:tcPr>
            <w:tcW w:w="2958" w:type="dxa"/>
            <w:gridSpan w:val="3"/>
            <w:hideMark/>
          </w:tcPr>
          <w:p w14:paraId="094640D4" w14:textId="77777777" w:rsidR="00DA5813" w:rsidRDefault="00DA5813">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6717" w:type="dxa"/>
            <w:gridSpan w:val="5"/>
            <w:hideMark/>
          </w:tcPr>
          <w:p w14:paraId="6731B63E" w14:textId="77777777" w:rsidR="00DA5813" w:rsidRDefault="00DA5813">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86/R</w:t>
            </w:r>
          </w:p>
        </w:tc>
      </w:tr>
      <w:tr w:rsidR="00DA5813" w14:paraId="1B4B70B7" w14:textId="77777777" w:rsidTr="007029AD">
        <w:trPr>
          <w:cantSplit/>
        </w:trPr>
        <w:tc>
          <w:tcPr>
            <w:tcW w:w="714" w:type="dxa"/>
            <w:vAlign w:val="center"/>
            <w:hideMark/>
          </w:tcPr>
          <w:p w14:paraId="40D50515" w14:textId="77777777" w:rsidR="00DA5813" w:rsidRDefault="00DA581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4622" w:type="dxa"/>
            <w:gridSpan w:val="3"/>
            <w:vAlign w:val="center"/>
            <w:hideMark/>
          </w:tcPr>
          <w:p w14:paraId="4730E00E" w14:textId="77777777" w:rsidR="00DA5813" w:rsidRDefault="00DA581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525" w:type="dxa"/>
            <w:vAlign w:val="center"/>
            <w:hideMark/>
          </w:tcPr>
          <w:p w14:paraId="3910425E" w14:textId="77777777" w:rsidR="00DA5813" w:rsidRDefault="00DA581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37" w:type="dxa"/>
            <w:vAlign w:val="center"/>
            <w:hideMark/>
          </w:tcPr>
          <w:p w14:paraId="3FCEDC5A" w14:textId="77777777" w:rsidR="00DA5813" w:rsidRDefault="00DA581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638" w:type="dxa"/>
            <w:vAlign w:val="center"/>
            <w:hideMark/>
          </w:tcPr>
          <w:p w14:paraId="7DE8381E" w14:textId="77777777" w:rsidR="00DA5813" w:rsidRDefault="00DA581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541" w:type="dxa"/>
            <w:vAlign w:val="center"/>
            <w:hideMark/>
          </w:tcPr>
          <w:p w14:paraId="50BDC56B" w14:textId="77777777" w:rsidR="00DA5813" w:rsidRDefault="00DA581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DA5813" w14:paraId="37E231F9" w14:textId="77777777" w:rsidTr="007029AD">
        <w:trPr>
          <w:cantSplit/>
        </w:trPr>
        <w:tc>
          <w:tcPr>
            <w:tcW w:w="714" w:type="dxa"/>
            <w:vAlign w:val="center"/>
          </w:tcPr>
          <w:p w14:paraId="382FE3F6" w14:textId="77777777" w:rsidR="00DA5813" w:rsidRDefault="00DA5813">
            <w:pPr>
              <w:widowControl w:val="0"/>
              <w:autoSpaceDE w:val="0"/>
              <w:autoSpaceDN w:val="0"/>
              <w:adjustRightInd w:val="0"/>
              <w:jc w:val="center"/>
              <w:rPr>
                <w:rFonts w:ascii="Arial" w:hAnsi="Arial" w:cs="Arial"/>
                <w:color w:val="000000"/>
                <w:sz w:val="20"/>
                <w:szCs w:val="20"/>
              </w:rPr>
            </w:pPr>
          </w:p>
        </w:tc>
        <w:tc>
          <w:tcPr>
            <w:tcW w:w="714" w:type="dxa"/>
            <w:vAlign w:val="center"/>
            <w:hideMark/>
          </w:tcPr>
          <w:p w14:paraId="20493926"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8115</w:t>
            </w:r>
          </w:p>
        </w:tc>
        <w:tc>
          <w:tcPr>
            <w:tcW w:w="3908" w:type="dxa"/>
            <w:gridSpan w:val="2"/>
            <w:vAlign w:val="center"/>
            <w:hideMark/>
          </w:tcPr>
          <w:p w14:paraId="3422260C"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Změny stavu krátkodobých prostředků na bank.účtech</w:t>
            </w:r>
          </w:p>
        </w:tc>
        <w:tc>
          <w:tcPr>
            <w:tcW w:w="525" w:type="dxa"/>
            <w:vAlign w:val="center"/>
          </w:tcPr>
          <w:p w14:paraId="1D1A5987" w14:textId="77777777" w:rsidR="00DA5813" w:rsidRDefault="00DA5813">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16E9483E"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2674</w:t>
            </w:r>
          </w:p>
        </w:tc>
        <w:tc>
          <w:tcPr>
            <w:tcW w:w="1638" w:type="dxa"/>
            <w:vAlign w:val="center"/>
          </w:tcPr>
          <w:p w14:paraId="0E852ED8" w14:textId="77777777" w:rsidR="00DA5813" w:rsidRDefault="00DA5813">
            <w:pPr>
              <w:widowControl w:val="0"/>
              <w:autoSpaceDE w:val="0"/>
              <w:autoSpaceDN w:val="0"/>
              <w:adjustRightInd w:val="0"/>
              <w:jc w:val="center"/>
              <w:rPr>
                <w:rFonts w:ascii="Arial" w:hAnsi="Arial" w:cs="Arial"/>
                <w:color w:val="000000"/>
                <w:sz w:val="20"/>
                <w:szCs w:val="20"/>
              </w:rPr>
            </w:pPr>
          </w:p>
        </w:tc>
        <w:tc>
          <w:tcPr>
            <w:tcW w:w="1541" w:type="dxa"/>
            <w:vAlign w:val="center"/>
            <w:hideMark/>
          </w:tcPr>
          <w:p w14:paraId="2662D06A" w14:textId="77777777" w:rsidR="00DA5813" w:rsidRDefault="00DA581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-31 442 500,00</w:t>
            </w:r>
          </w:p>
        </w:tc>
      </w:tr>
      <w:tr w:rsidR="00DA5813" w14:paraId="1E632A78" w14:textId="77777777" w:rsidTr="007029AD">
        <w:trPr>
          <w:cantSplit/>
        </w:trPr>
        <w:tc>
          <w:tcPr>
            <w:tcW w:w="714" w:type="dxa"/>
            <w:vAlign w:val="center"/>
            <w:hideMark/>
          </w:tcPr>
          <w:p w14:paraId="7BA3F186"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vAlign w:val="center"/>
            <w:hideMark/>
          </w:tcPr>
          <w:p w14:paraId="5B759A3D"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6351</w:t>
            </w:r>
          </w:p>
        </w:tc>
        <w:tc>
          <w:tcPr>
            <w:tcW w:w="3908" w:type="dxa"/>
            <w:gridSpan w:val="2"/>
            <w:vAlign w:val="center"/>
            <w:hideMark/>
          </w:tcPr>
          <w:p w14:paraId="49AAFA0A"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Invest. transf. zřízeným příspěvkovým organizacím</w:t>
            </w:r>
          </w:p>
        </w:tc>
        <w:tc>
          <w:tcPr>
            <w:tcW w:w="525" w:type="dxa"/>
            <w:vAlign w:val="center"/>
            <w:hideMark/>
          </w:tcPr>
          <w:p w14:paraId="3F473058"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111</w:t>
            </w:r>
          </w:p>
        </w:tc>
        <w:tc>
          <w:tcPr>
            <w:tcW w:w="637" w:type="dxa"/>
            <w:vAlign w:val="center"/>
            <w:hideMark/>
          </w:tcPr>
          <w:p w14:paraId="29166A39"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2066</w:t>
            </w:r>
          </w:p>
        </w:tc>
        <w:tc>
          <w:tcPr>
            <w:tcW w:w="1638" w:type="dxa"/>
            <w:vAlign w:val="center"/>
            <w:hideMark/>
          </w:tcPr>
          <w:p w14:paraId="5BF5E6C5"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1472030404205</w:t>
            </w:r>
          </w:p>
        </w:tc>
        <w:tc>
          <w:tcPr>
            <w:tcW w:w="1541" w:type="dxa"/>
            <w:vAlign w:val="center"/>
            <w:hideMark/>
          </w:tcPr>
          <w:p w14:paraId="03A2FA26" w14:textId="77777777" w:rsidR="00DA5813" w:rsidRDefault="00DA581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-5 000 000,00</w:t>
            </w:r>
          </w:p>
        </w:tc>
      </w:tr>
      <w:tr w:rsidR="00DA5813" w14:paraId="71B0A0A5" w14:textId="77777777" w:rsidTr="007029AD">
        <w:trPr>
          <w:cantSplit/>
        </w:trPr>
        <w:tc>
          <w:tcPr>
            <w:tcW w:w="714" w:type="dxa"/>
            <w:vAlign w:val="center"/>
            <w:hideMark/>
          </w:tcPr>
          <w:p w14:paraId="5D610CF1"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3299</w:t>
            </w:r>
          </w:p>
        </w:tc>
        <w:tc>
          <w:tcPr>
            <w:tcW w:w="714" w:type="dxa"/>
            <w:vAlign w:val="center"/>
            <w:hideMark/>
          </w:tcPr>
          <w:p w14:paraId="6F3A6119"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5909</w:t>
            </w:r>
          </w:p>
        </w:tc>
        <w:tc>
          <w:tcPr>
            <w:tcW w:w="3908" w:type="dxa"/>
            <w:gridSpan w:val="2"/>
            <w:vAlign w:val="center"/>
            <w:hideMark/>
          </w:tcPr>
          <w:p w14:paraId="2DABFD56"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neinvestiční výdaje jinde nezařazené</w:t>
            </w:r>
          </w:p>
        </w:tc>
        <w:tc>
          <w:tcPr>
            <w:tcW w:w="525" w:type="dxa"/>
            <w:vAlign w:val="center"/>
            <w:hideMark/>
          </w:tcPr>
          <w:p w14:paraId="3A228C75"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107</w:t>
            </w:r>
          </w:p>
        </w:tc>
        <w:tc>
          <w:tcPr>
            <w:tcW w:w="637" w:type="dxa"/>
            <w:vAlign w:val="center"/>
            <w:hideMark/>
          </w:tcPr>
          <w:p w14:paraId="5A733187"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2067</w:t>
            </w:r>
          </w:p>
        </w:tc>
        <w:tc>
          <w:tcPr>
            <w:tcW w:w="1638" w:type="dxa"/>
            <w:vAlign w:val="center"/>
            <w:hideMark/>
          </w:tcPr>
          <w:p w14:paraId="103FFDC2"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1431002401241</w:t>
            </w:r>
          </w:p>
        </w:tc>
        <w:tc>
          <w:tcPr>
            <w:tcW w:w="1541" w:type="dxa"/>
            <w:vAlign w:val="center"/>
            <w:hideMark/>
          </w:tcPr>
          <w:p w14:paraId="01F6BCAB" w14:textId="77777777" w:rsidR="00DA5813" w:rsidRDefault="00DA581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-3 875 000,00</w:t>
            </w:r>
          </w:p>
        </w:tc>
      </w:tr>
      <w:tr w:rsidR="00DA5813" w14:paraId="65514C97" w14:textId="77777777" w:rsidTr="007029AD">
        <w:trPr>
          <w:cantSplit/>
        </w:trPr>
        <w:tc>
          <w:tcPr>
            <w:tcW w:w="714" w:type="dxa"/>
            <w:vAlign w:val="center"/>
            <w:hideMark/>
          </w:tcPr>
          <w:p w14:paraId="200FC073"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3299</w:t>
            </w:r>
          </w:p>
        </w:tc>
        <w:tc>
          <w:tcPr>
            <w:tcW w:w="714" w:type="dxa"/>
            <w:vAlign w:val="center"/>
            <w:hideMark/>
          </w:tcPr>
          <w:p w14:paraId="1756B28E"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5909</w:t>
            </w:r>
          </w:p>
        </w:tc>
        <w:tc>
          <w:tcPr>
            <w:tcW w:w="3908" w:type="dxa"/>
            <w:gridSpan w:val="2"/>
            <w:vAlign w:val="center"/>
            <w:hideMark/>
          </w:tcPr>
          <w:p w14:paraId="740C9C98"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neinvestiční výdaje jinde nezařazené</w:t>
            </w:r>
          </w:p>
        </w:tc>
        <w:tc>
          <w:tcPr>
            <w:tcW w:w="525" w:type="dxa"/>
            <w:vAlign w:val="center"/>
            <w:hideMark/>
          </w:tcPr>
          <w:p w14:paraId="22E0571A"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107</w:t>
            </w:r>
          </w:p>
        </w:tc>
        <w:tc>
          <w:tcPr>
            <w:tcW w:w="637" w:type="dxa"/>
            <w:vAlign w:val="center"/>
            <w:hideMark/>
          </w:tcPr>
          <w:p w14:paraId="137A38DF"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2067</w:t>
            </w:r>
          </w:p>
        </w:tc>
        <w:tc>
          <w:tcPr>
            <w:tcW w:w="1638" w:type="dxa"/>
            <w:vAlign w:val="center"/>
            <w:hideMark/>
          </w:tcPr>
          <w:p w14:paraId="52E46DDF"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1431002401242</w:t>
            </w:r>
          </w:p>
        </w:tc>
        <w:tc>
          <w:tcPr>
            <w:tcW w:w="1541" w:type="dxa"/>
            <w:vAlign w:val="center"/>
            <w:hideMark/>
          </w:tcPr>
          <w:p w14:paraId="2057D9F5" w14:textId="77777777" w:rsidR="00DA5813" w:rsidRDefault="00DA581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-9 517 500,00</w:t>
            </w:r>
          </w:p>
        </w:tc>
      </w:tr>
      <w:tr w:rsidR="00DA5813" w14:paraId="51F78F66" w14:textId="77777777" w:rsidTr="007029AD">
        <w:trPr>
          <w:cantSplit/>
        </w:trPr>
        <w:tc>
          <w:tcPr>
            <w:tcW w:w="714" w:type="dxa"/>
            <w:vAlign w:val="center"/>
            <w:hideMark/>
          </w:tcPr>
          <w:p w14:paraId="7AF42CB8"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3299</w:t>
            </w:r>
          </w:p>
        </w:tc>
        <w:tc>
          <w:tcPr>
            <w:tcW w:w="714" w:type="dxa"/>
            <w:vAlign w:val="center"/>
            <w:hideMark/>
          </w:tcPr>
          <w:p w14:paraId="04649651"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5909</w:t>
            </w:r>
          </w:p>
        </w:tc>
        <w:tc>
          <w:tcPr>
            <w:tcW w:w="3908" w:type="dxa"/>
            <w:gridSpan w:val="2"/>
            <w:vAlign w:val="center"/>
            <w:hideMark/>
          </w:tcPr>
          <w:p w14:paraId="21E7647D"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neinvestiční výdaje jinde nezařazené</w:t>
            </w:r>
          </w:p>
        </w:tc>
        <w:tc>
          <w:tcPr>
            <w:tcW w:w="525" w:type="dxa"/>
            <w:vAlign w:val="center"/>
            <w:hideMark/>
          </w:tcPr>
          <w:p w14:paraId="4506D8B1"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107</w:t>
            </w:r>
          </w:p>
        </w:tc>
        <w:tc>
          <w:tcPr>
            <w:tcW w:w="637" w:type="dxa"/>
            <w:vAlign w:val="center"/>
            <w:hideMark/>
          </w:tcPr>
          <w:p w14:paraId="32B3CA81"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2067</w:t>
            </w:r>
          </w:p>
        </w:tc>
        <w:tc>
          <w:tcPr>
            <w:tcW w:w="1638" w:type="dxa"/>
            <w:vAlign w:val="center"/>
            <w:hideMark/>
          </w:tcPr>
          <w:p w14:paraId="366C864A"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1431002600001</w:t>
            </w:r>
          </w:p>
        </w:tc>
        <w:tc>
          <w:tcPr>
            <w:tcW w:w="1541" w:type="dxa"/>
            <w:vAlign w:val="center"/>
            <w:hideMark/>
          </w:tcPr>
          <w:p w14:paraId="7C688D09" w14:textId="77777777" w:rsidR="00DA5813" w:rsidRDefault="00DA581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-9 050 000,00</w:t>
            </w:r>
          </w:p>
        </w:tc>
      </w:tr>
      <w:tr w:rsidR="00DA5813" w14:paraId="2AB6D653" w14:textId="77777777" w:rsidTr="007029AD">
        <w:trPr>
          <w:cantSplit/>
        </w:trPr>
        <w:tc>
          <w:tcPr>
            <w:tcW w:w="714" w:type="dxa"/>
            <w:vAlign w:val="center"/>
            <w:hideMark/>
          </w:tcPr>
          <w:p w14:paraId="21452315"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4357</w:t>
            </w:r>
          </w:p>
        </w:tc>
        <w:tc>
          <w:tcPr>
            <w:tcW w:w="714" w:type="dxa"/>
            <w:vAlign w:val="center"/>
            <w:hideMark/>
          </w:tcPr>
          <w:p w14:paraId="745FAD19"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6351</w:t>
            </w:r>
          </w:p>
        </w:tc>
        <w:tc>
          <w:tcPr>
            <w:tcW w:w="3908" w:type="dxa"/>
            <w:gridSpan w:val="2"/>
            <w:vAlign w:val="center"/>
            <w:hideMark/>
          </w:tcPr>
          <w:p w14:paraId="15809B6F"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Invest. transf. zřízeným příspěvkovým organizacím</w:t>
            </w:r>
          </w:p>
        </w:tc>
        <w:tc>
          <w:tcPr>
            <w:tcW w:w="525" w:type="dxa"/>
            <w:vAlign w:val="center"/>
            <w:hideMark/>
          </w:tcPr>
          <w:p w14:paraId="01D7B4D7"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111</w:t>
            </w:r>
          </w:p>
        </w:tc>
        <w:tc>
          <w:tcPr>
            <w:tcW w:w="637" w:type="dxa"/>
            <w:vAlign w:val="center"/>
            <w:hideMark/>
          </w:tcPr>
          <w:p w14:paraId="4B414278"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2066</w:t>
            </w:r>
          </w:p>
        </w:tc>
        <w:tc>
          <w:tcPr>
            <w:tcW w:w="1638" w:type="dxa"/>
            <w:vAlign w:val="center"/>
            <w:hideMark/>
          </w:tcPr>
          <w:p w14:paraId="219FCF70"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1702004405601</w:t>
            </w:r>
          </w:p>
        </w:tc>
        <w:tc>
          <w:tcPr>
            <w:tcW w:w="1541" w:type="dxa"/>
            <w:vAlign w:val="center"/>
            <w:hideMark/>
          </w:tcPr>
          <w:p w14:paraId="0AE5BE01" w14:textId="77777777" w:rsidR="00DA5813" w:rsidRDefault="00DA581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-4 000 000,00</w:t>
            </w:r>
          </w:p>
        </w:tc>
      </w:tr>
    </w:tbl>
    <w:p w14:paraId="4348FD34" w14:textId="77777777" w:rsidR="00DA5813" w:rsidRDefault="00DA5813" w:rsidP="007029AD">
      <w:pPr>
        <w:widowControl w:val="0"/>
        <w:autoSpaceDE w:val="0"/>
        <w:autoSpaceDN w:val="0"/>
        <w:adjustRightInd w:val="0"/>
        <w:spacing w:before="40" w:after="40"/>
        <w:ind w:left="40" w:right="40"/>
        <w:rPr>
          <w:rFonts w:ascii="Arial" w:hAnsi="Arial" w:cs="Arial"/>
          <w:color w:val="000000"/>
          <w:sz w:val="17"/>
          <w:szCs w:val="17"/>
        </w:rPr>
      </w:pPr>
    </w:p>
    <w:p w14:paraId="62267F91" w14:textId="77777777" w:rsidR="00DA5813" w:rsidRDefault="00DA5813" w:rsidP="007029AD">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 xml:space="preserve">Odpovědné místo 20 – Strukturální fondy EU ve spolupráci s OŠMT a OSOV žádají o provedení rozpočtového opatření na převod finančních prostředků v celkové výši 31 442 500,00 Kč do Fondu rezerv a rozvoje bez dalšího využití, a to následovně: </w:t>
      </w:r>
    </w:p>
    <w:p w14:paraId="79F8C90B" w14:textId="77777777" w:rsidR="00DA5813" w:rsidRDefault="00DA5813" w:rsidP="00DA5813">
      <w:pPr>
        <w:widowControl w:val="0"/>
        <w:numPr>
          <w:ilvl w:val="0"/>
          <w:numId w:val="24"/>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snížení rozpočtovaných investičních nezpůsobilých výdajů ve výši 5 000 000,00 Kč v rámci projektu VOŠ lesnická a Střední lesnická škola B. Schwarzenberga Písek "Snížení energetické náročnosti veřejných budov a veřejné infrastruktury – budova domova mládeže a koridorů" – na základě nižší nabídkové ceny v rámci rozhodnutí zadavatele veřejné zakázky – usnesení č. 164/2025/RK-7 ze dne 13. 2. 2025;</w:t>
      </w:r>
    </w:p>
    <w:p w14:paraId="5845B65D" w14:textId="77777777" w:rsidR="00DA5813" w:rsidRDefault="00DA5813" w:rsidP="00DA5813">
      <w:pPr>
        <w:widowControl w:val="0"/>
        <w:numPr>
          <w:ilvl w:val="0"/>
          <w:numId w:val="24"/>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snížení rozpočtovaných neinvestičních výdajů na předfinancování v celkové výši 22 442 500,00 Kč (z toho 3 875 000,00 Kč pro Pedagogicko-psychologickou poradnu České Budějovice, dále 9 517 500,00 Kč pro Zařízení pro další vzdělávání pedagogických pracovníků a Středisko služeb školám Č. Budějovice, dále 9 050 000,00 Kč pro Jihočeskou hospodářskou komoru v rámci projektu "Implementace dlouhodobého záměru Jihočeského kraje" – na základě snížení NFV v návaznosti na usnesení č. 175/2025/RK-7 zde dne 13. 2. 2025 a uzavřeným Dodatkům ke Smlouvám o poskytnutí návratné finanční výpomoci;</w:t>
      </w:r>
    </w:p>
    <w:p w14:paraId="0571E1EF" w14:textId="77777777" w:rsidR="00DA5813" w:rsidRDefault="00DA5813" w:rsidP="00DA5813">
      <w:pPr>
        <w:widowControl w:val="0"/>
        <w:numPr>
          <w:ilvl w:val="0"/>
          <w:numId w:val="24"/>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snížení rozpočtovaných investičních nezpůsobilých výdajů ve výši 4 000 000,00 Kč v rámci projektu Domova seniorů Mistra Křišťana Prachatice "„Výstavba chráněného bydlení Nemocniční 1108, Prachatice" – na základě snížení celkových výdajů v návaznosti na usnesení č. 242/2025/RK-8 ze dne 20. 2. 2025 a materiálu č.73/ZK/25 na jednání ZK dne 27. 2. 2025.</w:t>
      </w:r>
    </w:p>
    <w:p w14:paraId="7CF5409F" w14:textId="77777777" w:rsidR="00DA5813" w:rsidRDefault="00DA5813" w:rsidP="007029AD">
      <w:pPr>
        <w:widowControl w:val="0"/>
        <w:autoSpaceDE w:val="0"/>
        <w:autoSpaceDN w:val="0"/>
        <w:adjustRightInd w:val="0"/>
        <w:spacing w:before="40" w:after="40"/>
        <w:ind w:left="40" w:right="40"/>
        <w:jc w:val="both"/>
        <w:rPr>
          <w:rFonts w:ascii="Arial" w:hAnsi="Arial" w:cs="Arial"/>
          <w:b/>
          <w:bCs/>
          <w:color w:val="000000"/>
          <w:sz w:val="20"/>
          <w:szCs w:val="20"/>
        </w:rPr>
      </w:pPr>
      <w:r>
        <w:rPr>
          <w:rFonts w:ascii="Arial" w:hAnsi="Arial" w:cs="Arial"/>
          <w:b/>
          <w:bCs/>
          <w:color w:val="000000"/>
          <w:sz w:val="20"/>
          <w:szCs w:val="20"/>
        </w:rPr>
        <w:t>Dopad do salda +31 442 500,00 Kč (snížení schodku).</w:t>
      </w:r>
    </w:p>
    <w:p w14:paraId="67BD19CE" w14:textId="77777777" w:rsidR="00DA5813" w:rsidRDefault="00DA5813" w:rsidP="007029AD">
      <w:pPr>
        <w:widowControl w:val="0"/>
        <w:autoSpaceDE w:val="0"/>
        <w:autoSpaceDN w:val="0"/>
        <w:adjustRightInd w:val="0"/>
        <w:spacing w:before="40" w:after="40"/>
        <w:ind w:left="40" w:right="40"/>
        <w:rPr>
          <w:rFonts w:ascii="Arial" w:hAnsi="Arial" w:cs="Arial"/>
          <w:color w:val="000000"/>
          <w:sz w:val="17"/>
          <w:szCs w:val="17"/>
        </w:rPr>
      </w:pPr>
    </w:p>
    <w:tbl>
      <w:tblPr>
        <w:tblW w:w="9675"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30"/>
        <w:gridCol w:w="2447"/>
        <w:gridCol w:w="525"/>
        <w:gridCol w:w="637"/>
        <w:gridCol w:w="1638"/>
        <w:gridCol w:w="1471"/>
      </w:tblGrid>
      <w:tr w:rsidR="00DA5813" w14:paraId="0C937122" w14:textId="77777777" w:rsidTr="007029AD">
        <w:trPr>
          <w:cantSplit/>
        </w:trPr>
        <w:tc>
          <w:tcPr>
            <w:tcW w:w="2958" w:type="dxa"/>
            <w:gridSpan w:val="3"/>
            <w:hideMark/>
          </w:tcPr>
          <w:p w14:paraId="5C93F263" w14:textId="77777777" w:rsidR="00DA5813" w:rsidRDefault="00DA5813">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6717" w:type="dxa"/>
            <w:gridSpan w:val="5"/>
            <w:hideMark/>
          </w:tcPr>
          <w:p w14:paraId="32C6B827" w14:textId="77777777" w:rsidR="00DA5813" w:rsidRDefault="00DA5813">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87/R</w:t>
            </w:r>
          </w:p>
        </w:tc>
      </w:tr>
      <w:tr w:rsidR="00DA5813" w14:paraId="644CDB19" w14:textId="77777777" w:rsidTr="007029AD">
        <w:trPr>
          <w:cantSplit/>
        </w:trPr>
        <w:tc>
          <w:tcPr>
            <w:tcW w:w="714" w:type="dxa"/>
            <w:vAlign w:val="center"/>
            <w:hideMark/>
          </w:tcPr>
          <w:p w14:paraId="0F67EB56" w14:textId="77777777" w:rsidR="00DA5813" w:rsidRDefault="00DA581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4692" w:type="dxa"/>
            <w:gridSpan w:val="3"/>
            <w:vAlign w:val="center"/>
            <w:hideMark/>
          </w:tcPr>
          <w:p w14:paraId="20BC0EBF" w14:textId="77777777" w:rsidR="00DA5813" w:rsidRDefault="00DA581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525" w:type="dxa"/>
            <w:vAlign w:val="center"/>
            <w:hideMark/>
          </w:tcPr>
          <w:p w14:paraId="698E7A52" w14:textId="77777777" w:rsidR="00DA5813" w:rsidRDefault="00DA581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37" w:type="dxa"/>
            <w:vAlign w:val="center"/>
            <w:hideMark/>
          </w:tcPr>
          <w:p w14:paraId="19F779D4" w14:textId="77777777" w:rsidR="00DA5813" w:rsidRDefault="00DA581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638" w:type="dxa"/>
            <w:vAlign w:val="center"/>
            <w:hideMark/>
          </w:tcPr>
          <w:p w14:paraId="46096BEB" w14:textId="77777777" w:rsidR="00DA5813" w:rsidRDefault="00DA581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471" w:type="dxa"/>
            <w:vAlign w:val="center"/>
            <w:hideMark/>
          </w:tcPr>
          <w:p w14:paraId="727DEF29" w14:textId="77777777" w:rsidR="00DA5813" w:rsidRDefault="00DA581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DA5813" w14:paraId="77D60632" w14:textId="77777777" w:rsidTr="007029AD">
        <w:trPr>
          <w:cantSplit/>
        </w:trPr>
        <w:tc>
          <w:tcPr>
            <w:tcW w:w="714" w:type="dxa"/>
            <w:vAlign w:val="center"/>
          </w:tcPr>
          <w:p w14:paraId="737E3ACD" w14:textId="77777777" w:rsidR="00DA5813" w:rsidRDefault="00DA5813">
            <w:pPr>
              <w:widowControl w:val="0"/>
              <w:autoSpaceDE w:val="0"/>
              <w:autoSpaceDN w:val="0"/>
              <w:adjustRightInd w:val="0"/>
              <w:jc w:val="center"/>
              <w:rPr>
                <w:rFonts w:ascii="Arial" w:hAnsi="Arial" w:cs="Arial"/>
                <w:color w:val="000000"/>
                <w:sz w:val="20"/>
                <w:szCs w:val="20"/>
              </w:rPr>
            </w:pPr>
          </w:p>
        </w:tc>
        <w:tc>
          <w:tcPr>
            <w:tcW w:w="714" w:type="dxa"/>
            <w:vAlign w:val="center"/>
            <w:hideMark/>
          </w:tcPr>
          <w:p w14:paraId="4CA2B9D1"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8115</w:t>
            </w:r>
          </w:p>
        </w:tc>
        <w:tc>
          <w:tcPr>
            <w:tcW w:w="3978" w:type="dxa"/>
            <w:gridSpan w:val="2"/>
            <w:vAlign w:val="center"/>
            <w:hideMark/>
          </w:tcPr>
          <w:p w14:paraId="19BF5DC5"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Změny stavu krátkodobých prostředků na bank.účtech</w:t>
            </w:r>
          </w:p>
        </w:tc>
        <w:tc>
          <w:tcPr>
            <w:tcW w:w="525" w:type="dxa"/>
            <w:vAlign w:val="center"/>
          </w:tcPr>
          <w:p w14:paraId="5D7D160C" w14:textId="77777777" w:rsidR="00DA5813" w:rsidRDefault="00DA5813">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22C3AF24"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2674</w:t>
            </w:r>
          </w:p>
        </w:tc>
        <w:tc>
          <w:tcPr>
            <w:tcW w:w="1638" w:type="dxa"/>
            <w:vAlign w:val="center"/>
          </w:tcPr>
          <w:p w14:paraId="4822B751" w14:textId="77777777" w:rsidR="00DA5813" w:rsidRDefault="00DA5813">
            <w:pPr>
              <w:widowControl w:val="0"/>
              <w:autoSpaceDE w:val="0"/>
              <w:autoSpaceDN w:val="0"/>
              <w:adjustRightInd w:val="0"/>
              <w:jc w:val="center"/>
              <w:rPr>
                <w:rFonts w:ascii="Arial" w:hAnsi="Arial" w:cs="Arial"/>
                <w:color w:val="000000"/>
                <w:sz w:val="20"/>
                <w:szCs w:val="20"/>
              </w:rPr>
            </w:pPr>
          </w:p>
        </w:tc>
        <w:tc>
          <w:tcPr>
            <w:tcW w:w="1471" w:type="dxa"/>
            <w:vAlign w:val="center"/>
            <w:hideMark/>
          </w:tcPr>
          <w:p w14:paraId="76DF83F3" w14:textId="77777777" w:rsidR="00DA5813" w:rsidRDefault="00DA581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39 050 000,00</w:t>
            </w:r>
          </w:p>
        </w:tc>
      </w:tr>
      <w:tr w:rsidR="00DA5813" w14:paraId="55B52231" w14:textId="77777777" w:rsidTr="007029AD">
        <w:trPr>
          <w:cantSplit/>
        </w:trPr>
        <w:tc>
          <w:tcPr>
            <w:tcW w:w="714" w:type="dxa"/>
            <w:vAlign w:val="center"/>
            <w:hideMark/>
          </w:tcPr>
          <w:p w14:paraId="68B8B55B"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3299</w:t>
            </w:r>
          </w:p>
        </w:tc>
        <w:tc>
          <w:tcPr>
            <w:tcW w:w="714" w:type="dxa"/>
            <w:vAlign w:val="center"/>
            <w:hideMark/>
          </w:tcPr>
          <w:p w14:paraId="11125461"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6351</w:t>
            </w:r>
          </w:p>
        </w:tc>
        <w:tc>
          <w:tcPr>
            <w:tcW w:w="3978" w:type="dxa"/>
            <w:gridSpan w:val="2"/>
            <w:vAlign w:val="center"/>
            <w:hideMark/>
          </w:tcPr>
          <w:p w14:paraId="073BCB6F"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Invest. transf. zřízeným příspěvkovým organizacím</w:t>
            </w:r>
          </w:p>
        </w:tc>
        <w:tc>
          <w:tcPr>
            <w:tcW w:w="525" w:type="dxa"/>
            <w:vAlign w:val="center"/>
            <w:hideMark/>
          </w:tcPr>
          <w:p w14:paraId="1BF80BA9"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727</w:t>
            </w:r>
          </w:p>
        </w:tc>
        <w:tc>
          <w:tcPr>
            <w:tcW w:w="637" w:type="dxa"/>
            <w:vAlign w:val="center"/>
            <w:hideMark/>
          </w:tcPr>
          <w:p w14:paraId="15E41DED"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2257</w:t>
            </w:r>
          </w:p>
        </w:tc>
        <w:tc>
          <w:tcPr>
            <w:tcW w:w="1638" w:type="dxa"/>
            <w:vAlign w:val="center"/>
            <w:hideMark/>
          </w:tcPr>
          <w:p w14:paraId="6B5CC42B"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9137000000000</w:t>
            </w:r>
          </w:p>
        </w:tc>
        <w:tc>
          <w:tcPr>
            <w:tcW w:w="1471" w:type="dxa"/>
            <w:vAlign w:val="center"/>
            <w:hideMark/>
          </w:tcPr>
          <w:p w14:paraId="60DE92DD" w14:textId="77777777" w:rsidR="00DA5813" w:rsidRDefault="00DA581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39 050 000,00</w:t>
            </w:r>
          </w:p>
        </w:tc>
      </w:tr>
    </w:tbl>
    <w:p w14:paraId="20ED9FF3" w14:textId="77777777" w:rsidR="00DA5813" w:rsidRDefault="00DA5813" w:rsidP="007029AD">
      <w:pPr>
        <w:widowControl w:val="0"/>
        <w:autoSpaceDE w:val="0"/>
        <w:autoSpaceDN w:val="0"/>
        <w:adjustRightInd w:val="0"/>
        <w:spacing w:before="40" w:after="40"/>
        <w:ind w:left="40" w:right="40"/>
        <w:rPr>
          <w:rFonts w:ascii="Arial" w:hAnsi="Arial" w:cs="Arial"/>
          <w:color w:val="000000"/>
          <w:sz w:val="17"/>
          <w:szCs w:val="17"/>
        </w:rPr>
      </w:pPr>
    </w:p>
    <w:p w14:paraId="571DE134" w14:textId="77777777" w:rsidR="00DA5813" w:rsidRDefault="00DA5813" w:rsidP="007029AD">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Fond rozvoje školství navrhuje rozpočtové opatření na navýšení rozpočtu FRŠ k zajištění prostředků pro transformaci dětských domovů v rámci Jihočeského kraje ve zbývající výši 39 050 000,00 Kč. Jedná se o účelové investiční příspěvky pro dětské domovy na realizaci jednotlivých kroků transformace, zejména nákup vhodných nemovitostí, rekonstrukce a vybavení nakoupených objektů. Tato transformace byla schválena usnesením č. 34/2024/ZK-32 ze dne 22. 2. 2024 a revokována věcným materiálem č. 53/ZK/25 dne 27. 2. 2025. Finanční prostředky na zajištění transformace dětských domovů je navrhováno uvolnit z Fondu rezerv a rozvoje a navýšit tím příděl do Fondu rozvoje školství. Tyto prostředky budou postupně uvolňovány dle podmínek FRŠ jednotlivým dětským domovům.</w:t>
      </w:r>
    </w:p>
    <w:p w14:paraId="30555D03" w14:textId="77777777" w:rsidR="00DA5813" w:rsidRDefault="00DA5813" w:rsidP="007029AD">
      <w:pPr>
        <w:widowControl w:val="0"/>
        <w:autoSpaceDE w:val="0"/>
        <w:autoSpaceDN w:val="0"/>
        <w:adjustRightInd w:val="0"/>
        <w:spacing w:before="40" w:after="40"/>
        <w:ind w:left="40" w:right="40"/>
        <w:rPr>
          <w:rFonts w:ascii="Arial" w:hAnsi="Arial" w:cs="Arial"/>
          <w:b/>
          <w:bCs/>
          <w:color w:val="000000"/>
          <w:sz w:val="20"/>
          <w:szCs w:val="20"/>
        </w:rPr>
      </w:pPr>
      <w:r>
        <w:rPr>
          <w:rFonts w:ascii="Arial" w:hAnsi="Arial" w:cs="Arial"/>
          <w:b/>
          <w:bCs/>
          <w:color w:val="000000"/>
          <w:sz w:val="20"/>
          <w:szCs w:val="20"/>
        </w:rPr>
        <w:t>Dopad do salda -39 050 000,00 Kč (zvýšení schodku).</w:t>
      </w:r>
    </w:p>
    <w:p w14:paraId="55DDFCC1" w14:textId="77777777" w:rsidR="00DA5813" w:rsidRDefault="00DA5813" w:rsidP="007029AD">
      <w:pPr>
        <w:widowControl w:val="0"/>
        <w:autoSpaceDE w:val="0"/>
        <w:autoSpaceDN w:val="0"/>
        <w:adjustRightInd w:val="0"/>
        <w:spacing w:before="40" w:after="40"/>
        <w:ind w:left="40" w:right="40"/>
        <w:rPr>
          <w:rFonts w:ascii="Arial" w:hAnsi="Arial" w:cs="Arial"/>
          <w:color w:val="000000"/>
          <w:sz w:val="17"/>
          <w:szCs w:val="17"/>
        </w:rPr>
      </w:pPr>
    </w:p>
    <w:tbl>
      <w:tblPr>
        <w:tblW w:w="8460" w:type="dxa"/>
        <w:tblInd w:w="40" w:type="dxa"/>
        <w:tblLayout w:type="fixed"/>
        <w:tblCellMar>
          <w:top w:w="40" w:type="dxa"/>
          <w:left w:w="40" w:type="dxa"/>
          <w:bottom w:w="40" w:type="dxa"/>
          <w:right w:w="40" w:type="dxa"/>
        </w:tblCellMar>
        <w:tblLook w:val="04A0" w:firstRow="1" w:lastRow="0" w:firstColumn="1" w:lastColumn="0" w:noHBand="0" w:noVBand="1"/>
      </w:tblPr>
      <w:tblGrid>
        <w:gridCol w:w="715"/>
        <w:gridCol w:w="715"/>
        <w:gridCol w:w="1530"/>
        <w:gridCol w:w="952"/>
        <w:gridCol w:w="603"/>
        <w:gridCol w:w="1638"/>
        <w:gridCol w:w="1293"/>
        <w:gridCol w:w="1014"/>
      </w:tblGrid>
      <w:tr w:rsidR="00DA5813" w14:paraId="6BA6551E" w14:textId="77777777" w:rsidTr="007029AD">
        <w:trPr>
          <w:cantSplit/>
        </w:trPr>
        <w:tc>
          <w:tcPr>
            <w:tcW w:w="2958" w:type="dxa"/>
            <w:gridSpan w:val="3"/>
            <w:hideMark/>
          </w:tcPr>
          <w:p w14:paraId="40364896" w14:textId="77777777" w:rsidR="00DA5813" w:rsidRDefault="00DA5813">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5500" w:type="dxa"/>
            <w:gridSpan w:val="5"/>
            <w:hideMark/>
          </w:tcPr>
          <w:p w14:paraId="7D8B7F7A" w14:textId="77777777" w:rsidR="00DA5813" w:rsidRDefault="00DA5813">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88/R</w:t>
            </w:r>
          </w:p>
        </w:tc>
      </w:tr>
      <w:tr w:rsidR="00DA5813" w14:paraId="5072E898" w14:textId="77777777" w:rsidTr="007029AD">
        <w:trPr>
          <w:gridAfter w:val="1"/>
          <w:wAfter w:w="1014" w:type="dxa"/>
          <w:cantSplit/>
        </w:trPr>
        <w:tc>
          <w:tcPr>
            <w:tcW w:w="714" w:type="dxa"/>
            <w:vAlign w:val="center"/>
            <w:hideMark/>
          </w:tcPr>
          <w:p w14:paraId="671C4C05" w14:textId="77777777" w:rsidR="00DA5813" w:rsidRDefault="00DA581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3196" w:type="dxa"/>
            <w:gridSpan w:val="3"/>
            <w:vAlign w:val="center"/>
            <w:hideMark/>
          </w:tcPr>
          <w:p w14:paraId="439D39DA" w14:textId="77777777" w:rsidR="00DA5813" w:rsidRDefault="00DA581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603" w:type="dxa"/>
            <w:vAlign w:val="center"/>
            <w:hideMark/>
          </w:tcPr>
          <w:p w14:paraId="01C13877" w14:textId="77777777" w:rsidR="00DA5813" w:rsidRDefault="00DA581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638" w:type="dxa"/>
            <w:vAlign w:val="center"/>
            <w:hideMark/>
          </w:tcPr>
          <w:p w14:paraId="6C9FDFA8" w14:textId="77777777" w:rsidR="00DA5813" w:rsidRDefault="00DA581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293" w:type="dxa"/>
            <w:vAlign w:val="center"/>
            <w:hideMark/>
          </w:tcPr>
          <w:p w14:paraId="4C54133D" w14:textId="77777777" w:rsidR="00DA5813" w:rsidRDefault="00DA581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DA5813" w14:paraId="7AF862C9" w14:textId="77777777" w:rsidTr="007029AD">
        <w:trPr>
          <w:gridAfter w:val="1"/>
          <w:wAfter w:w="1014" w:type="dxa"/>
          <w:cantSplit/>
        </w:trPr>
        <w:tc>
          <w:tcPr>
            <w:tcW w:w="714" w:type="dxa"/>
            <w:hideMark/>
          </w:tcPr>
          <w:p w14:paraId="6351FC76"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6172</w:t>
            </w:r>
          </w:p>
        </w:tc>
        <w:tc>
          <w:tcPr>
            <w:tcW w:w="714" w:type="dxa"/>
            <w:hideMark/>
          </w:tcPr>
          <w:p w14:paraId="5B4F34A0"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6122</w:t>
            </w:r>
          </w:p>
        </w:tc>
        <w:tc>
          <w:tcPr>
            <w:tcW w:w="2482" w:type="dxa"/>
            <w:gridSpan w:val="2"/>
            <w:hideMark/>
          </w:tcPr>
          <w:p w14:paraId="08A2BE56"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Stroje, přístroje a zařízení</w:t>
            </w:r>
          </w:p>
        </w:tc>
        <w:tc>
          <w:tcPr>
            <w:tcW w:w="603" w:type="dxa"/>
            <w:hideMark/>
          </w:tcPr>
          <w:p w14:paraId="666CA568"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151</w:t>
            </w:r>
          </w:p>
        </w:tc>
        <w:tc>
          <w:tcPr>
            <w:tcW w:w="1638" w:type="dxa"/>
          </w:tcPr>
          <w:p w14:paraId="71128183" w14:textId="77777777" w:rsidR="00DA5813" w:rsidRDefault="00DA5813">
            <w:pPr>
              <w:widowControl w:val="0"/>
              <w:autoSpaceDE w:val="0"/>
              <w:autoSpaceDN w:val="0"/>
              <w:adjustRightInd w:val="0"/>
              <w:jc w:val="center"/>
              <w:rPr>
                <w:rFonts w:ascii="Arial" w:hAnsi="Arial" w:cs="Arial"/>
                <w:color w:val="000000"/>
                <w:sz w:val="20"/>
                <w:szCs w:val="20"/>
              </w:rPr>
            </w:pPr>
          </w:p>
        </w:tc>
        <w:tc>
          <w:tcPr>
            <w:tcW w:w="1293" w:type="dxa"/>
            <w:hideMark/>
          </w:tcPr>
          <w:p w14:paraId="6DFF6CA8" w14:textId="77777777" w:rsidR="00DA5813" w:rsidRDefault="00DA581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-45 000,00</w:t>
            </w:r>
          </w:p>
        </w:tc>
      </w:tr>
      <w:tr w:rsidR="00DA5813" w14:paraId="5F013F00" w14:textId="77777777" w:rsidTr="007029AD">
        <w:trPr>
          <w:gridAfter w:val="1"/>
          <w:wAfter w:w="1014" w:type="dxa"/>
          <w:cantSplit/>
        </w:trPr>
        <w:tc>
          <w:tcPr>
            <w:tcW w:w="714" w:type="dxa"/>
            <w:hideMark/>
          </w:tcPr>
          <w:p w14:paraId="25F2BFAB"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6172</w:t>
            </w:r>
          </w:p>
        </w:tc>
        <w:tc>
          <w:tcPr>
            <w:tcW w:w="714" w:type="dxa"/>
            <w:hideMark/>
          </w:tcPr>
          <w:p w14:paraId="6CAFC654"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5169</w:t>
            </w:r>
          </w:p>
        </w:tc>
        <w:tc>
          <w:tcPr>
            <w:tcW w:w="2482" w:type="dxa"/>
            <w:gridSpan w:val="2"/>
            <w:hideMark/>
          </w:tcPr>
          <w:p w14:paraId="2E588219"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Nákup ostatních služeb</w:t>
            </w:r>
          </w:p>
        </w:tc>
        <w:tc>
          <w:tcPr>
            <w:tcW w:w="603" w:type="dxa"/>
            <w:hideMark/>
          </w:tcPr>
          <w:p w14:paraId="1483BD0C"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151</w:t>
            </w:r>
          </w:p>
        </w:tc>
        <w:tc>
          <w:tcPr>
            <w:tcW w:w="1638" w:type="dxa"/>
            <w:hideMark/>
          </w:tcPr>
          <w:p w14:paraId="1CF81F2C"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9101006000000</w:t>
            </w:r>
          </w:p>
        </w:tc>
        <w:tc>
          <w:tcPr>
            <w:tcW w:w="1293" w:type="dxa"/>
            <w:hideMark/>
          </w:tcPr>
          <w:p w14:paraId="75D09C18" w14:textId="77777777" w:rsidR="00DA5813" w:rsidRDefault="00DA581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45 000,00</w:t>
            </w:r>
          </w:p>
        </w:tc>
      </w:tr>
    </w:tbl>
    <w:p w14:paraId="4DDACD9F" w14:textId="77777777" w:rsidR="00DA5813" w:rsidRDefault="00DA5813" w:rsidP="007029AD">
      <w:pPr>
        <w:widowControl w:val="0"/>
        <w:autoSpaceDE w:val="0"/>
        <w:autoSpaceDN w:val="0"/>
        <w:adjustRightInd w:val="0"/>
        <w:spacing w:before="40" w:after="40"/>
        <w:ind w:left="40" w:right="40"/>
        <w:rPr>
          <w:rFonts w:ascii="Arial" w:hAnsi="Arial" w:cs="Arial"/>
          <w:color w:val="000000"/>
          <w:sz w:val="17"/>
          <w:szCs w:val="17"/>
        </w:rPr>
      </w:pPr>
    </w:p>
    <w:p w14:paraId="5E0F38CF" w14:textId="77777777" w:rsidR="00DA5813" w:rsidRDefault="00DA5813" w:rsidP="007029AD">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 xml:space="preserve">Kancelář hejtmana navrhuje rozpočtové opatření z důvodu očekávaných zvýšených výdajů na nákup služeb realizovaných v souvislosti s konferencí AI. </w:t>
      </w:r>
      <w:r>
        <w:rPr>
          <w:rFonts w:ascii="Arial" w:hAnsi="Arial" w:cs="Arial"/>
          <w:b/>
          <w:bCs/>
          <w:color w:val="000000"/>
          <w:sz w:val="20"/>
          <w:szCs w:val="20"/>
        </w:rPr>
        <w:t>Bez dopadu do salda.</w:t>
      </w:r>
    </w:p>
    <w:p w14:paraId="09033432" w14:textId="77777777" w:rsidR="00DA5813" w:rsidRDefault="00DA5813" w:rsidP="007029AD">
      <w:pPr>
        <w:widowControl w:val="0"/>
        <w:autoSpaceDE w:val="0"/>
        <w:autoSpaceDN w:val="0"/>
        <w:adjustRightInd w:val="0"/>
        <w:spacing w:before="40" w:after="40"/>
        <w:ind w:left="40" w:right="40"/>
        <w:rPr>
          <w:rFonts w:ascii="Arial" w:hAnsi="Arial" w:cs="Arial"/>
          <w:color w:val="000000"/>
          <w:sz w:val="17"/>
          <w:szCs w:val="17"/>
        </w:rPr>
      </w:pPr>
    </w:p>
    <w:tbl>
      <w:tblPr>
        <w:tblW w:w="8400" w:type="dxa"/>
        <w:tblInd w:w="40" w:type="dxa"/>
        <w:tblLayout w:type="fixed"/>
        <w:tblCellMar>
          <w:top w:w="40" w:type="dxa"/>
          <w:left w:w="40" w:type="dxa"/>
          <w:bottom w:w="40" w:type="dxa"/>
          <w:right w:w="40" w:type="dxa"/>
        </w:tblCellMar>
        <w:tblLook w:val="04A0" w:firstRow="1" w:lastRow="0" w:firstColumn="1" w:lastColumn="0" w:noHBand="0" w:noVBand="1"/>
      </w:tblPr>
      <w:tblGrid>
        <w:gridCol w:w="715"/>
        <w:gridCol w:w="714"/>
        <w:gridCol w:w="1531"/>
        <w:gridCol w:w="1385"/>
        <w:gridCol w:w="525"/>
        <w:gridCol w:w="603"/>
        <w:gridCol w:w="1293"/>
        <w:gridCol w:w="1634"/>
      </w:tblGrid>
      <w:tr w:rsidR="00DA5813" w14:paraId="5E273717" w14:textId="77777777" w:rsidTr="007029AD">
        <w:trPr>
          <w:cantSplit/>
        </w:trPr>
        <w:tc>
          <w:tcPr>
            <w:tcW w:w="2958" w:type="dxa"/>
            <w:gridSpan w:val="3"/>
            <w:hideMark/>
          </w:tcPr>
          <w:p w14:paraId="5AF61138" w14:textId="77777777" w:rsidR="00DA5813" w:rsidRDefault="00DA5813">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5439" w:type="dxa"/>
            <w:gridSpan w:val="5"/>
            <w:hideMark/>
          </w:tcPr>
          <w:p w14:paraId="2CFF6DE2" w14:textId="77777777" w:rsidR="00DA5813" w:rsidRDefault="00DA5813">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89/R</w:t>
            </w:r>
          </w:p>
        </w:tc>
      </w:tr>
      <w:tr w:rsidR="00DA5813" w14:paraId="09B18A3D" w14:textId="77777777" w:rsidTr="007029AD">
        <w:trPr>
          <w:gridAfter w:val="1"/>
          <w:wAfter w:w="1633" w:type="dxa"/>
          <w:cantSplit/>
        </w:trPr>
        <w:tc>
          <w:tcPr>
            <w:tcW w:w="714" w:type="dxa"/>
            <w:vAlign w:val="center"/>
            <w:hideMark/>
          </w:tcPr>
          <w:p w14:paraId="21794BD8" w14:textId="77777777" w:rsidR="00DA5813" w:rsidRDefault="00DA581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3629" w:type="dxa"/>
            <w:gridSpan w:val="3"/>
            <w:vAlign w:val="center"/>
            <w:hideMark/>
          </w:tcPr>
          <w:p w14:paraId="455F52D1" w14:textId="77777777" w:rsidR="00DA5813" w:rsidRDefault="00DA581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525" w:type="dxa"/>
            <w:vAlign w:val="center"/>
            <w:hideMark/>
          </w:tcPr>
          <w:p w14:paraId="74F9025A" w14:textId="77777777" w:rsidR="00DA5813" w:rsidRDefault="00DA581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03" w:type="dxa"/>
            <w:vAlign w:val="center"/>
            <w:hideMark/>
          </w:tcPr>
          <w:p w14:paraId="0FDC1C27" w14:textId="77777777" w:rsidR="00DA5813" w:rsidRDefault="00DA581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293" w:type="dxa"/>
            <w:vAlign w:val="center"/>
            <w:hideMark/>
          </w:tcPr>
          <w:p w14:paraId="0A30B58D" w14:textId="77777777" w:rsidR="00DA5813" w:rsidRDefault="00DA581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DA5813" w14:paraId="1AD558DB" w14:textId="77777777" w:rsidTr="007029AD">
        <w:trPr>
          <w:gridAfter w:val="1"/>
          <w:wAfter w:w="1633" w:type="dxa"/>
          <w:cantSplit/>
        </w:trPr>
        <w:tc>
          <w:tcPr>
            <w:tcW w:w="714" w:type="dxa"/>
            <w:hideMark/>
          </w:tcPr>
          <w:p w14:paraId="7B10F97C"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6172</w:t>
            </w:r>
          </w:p>
        </w:tc>
        <w:tc>
          <w:tcPr>
            <w:tcW w:w="714" w:type="dxa"/>
            <w:hideMark/>
          </w:tcPr>
          <w:p w14:paraId="553FF425"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5901</w:t>
            </w:r>
          </w:p>
        </w:tc>
        <w:tc>
          <w:tcPr>
            <w:tcW w:w="2915" w:type="dxa"/>
            <w:gridSpan w:val="2"/>
            <w:hideMark/>
          </w:tcPr>
          <w:p w14:paraId="11861113"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Nespecifikované rezervy</w:t>
            </w:r>
          </w:p>
        </w:tc>
        <w:tc>
          <w:tcPr>
            <w:tcW w:w="525" w:type="dxa"/>
          </w:tcPr>
          <w:p w14:paraId="5F49D360" w14:textId="77777777" w:rsidR="00DA5813" w:rsidRDefault="00DA5813">
            <w:pPr>
              <w:widowControl w:val="0"/>
              <w:autoSpaceDE w:val="0"/>
              <w:autoSpaceDN w:val="0"/>
              <w:adjustRightInd w:val="0"/>
              <w:jc w:val="center"/>
              <w:rPr>
                <w:rFonts w:ascii="Arial" w:hAnsi="Arial" w:cs="Arial"/>
                <w:color w:val="000000"/>
                <w:sz w:val="20"/>
                <w:szCs w:val="20"/>
              </w:rPr>
            </w:pPr>
          </w:p>
        </w:tc>
        <w:tc>
          <w:tcPr>
            <w:tcW w:w="603" w:type="dxa"/>
            <w:hideMark/>
          </w:tcPr>
          <w:p w14:paraId="2E3F0309"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551</w:t>
            </w:r>
          </w:p>
        </w:tc>
        <w:tc>
          <w:tcPr>
            <w:tcW w:w="1293" w:type="dxa"/>
            <w:hideMark/>
          </w:tcPr>
          <w:p w14:paraId="42643F18" w14:textId="77777777" w:rsidR="00DA5813" w:rsidRDefault="00DA581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-284 322,00</w:t>
            </w:r>
          </w:p>
        </w:tc>
      </w:tr>
      <w:tr w:rsidR="00DA5813" w14:paraId="78090BC0" w14:textId="77777777" w:rsidTr="007029AD">
        <w:trPr>
          <w:gridAfter w:val="1"/>
          <w:wAfter w:w="1633" w:type="dxa"/>
          <w:cantSplit/>
        </w:trPr>
        <w:tc>
          <w:tcPr>
            <w:tcW w:w="714" w:type="dxa"/>
            <w:hideMark/>
          </w:tcPr>
          <w:p w14:paraId="05BE9AEF"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5529</w:t>
            </w:r>
          </w:p>
        </w:tc>
        <w:tc>
          <w:tcPr>
            <w:tcW w:w="714" w:type="dxa"/>
            <w:hideMark/>
          </w:tcPr>
          <w:p w14:paraId="7C4A8056"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5222</w:t>
            </w:r>
          </w:p>
        </w:tc>
        <w:tc>
          <w:tcPr>
            <w:tcW w:w="2915" w:type="dxa"/>
            <w:gridSpan w:val="2"/>
            <w:hideMark/>
          </w:tcPr>
          <w:p w14:paraId="512A6850"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transfery spolkům</w:t>
            </w:r>
          </w:p>
        </w:tc>
        <w:tc>
          <w:tcPr>
            <w:tcW w:w="525" w:type="dxa"/>
            <w:hideMark/>
          </w:tcPr>
          <w:p w14:paraId="62F0B5AE"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702</w:t>
            </w:r>
          </w:p>
        </w:tc>
        <w:tc>
          <w:tcPr>
            <w:tcW w:w="603" w:type="dxa"/>
            <w:hideMark/>
          </w:tcPr>
          <w:p w14:paraId="4776AE46"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153</w:t>
            </w:r>
          </w:p>
        </w:tc>
        <w:tc>
          <w:tcPr>
            <w:tcW w:w="1293" w:type="dxa"/>
            <w:hideMark/>
          </w:tcPr>
          <w:p w14:paraId="2F089A02" w14:textId="77777777" w:rsidR="00DA5813" w:rsidRDefault="00DA581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-140 000,00</w:t>
            </w:r>
          </w:p>
        </w:tc>
      </w:tr>
      <w:tr w:rsidR="00DA5813" w14:paraId="27B1B15C" w14:textId="77777777" w:rsidTr="007029AD">
        <w:trPr>
          <w:gridAfter w:val="1"/>
          <w:wAfter w:w="1633" w:type="dxa"/>
          <w:cantSplit/>
        </w:trPr>
        <w:tc>
          <w:tcPr>
            <w:tcW w:w="714" w:type="dxa"/>
            <w:hideMark/>
          </w:tcPr>
          <w:p w14:paraId="0E14BA77"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5529</w:t>
            </w:r>
          </w:p>
        </w:tc>
        <w:tc>
          <w:tcPr>
            <w:tcW w:w="714" w:type="dxa"/>
            <w:hideMark/>
          </w:tcPr>
          <w:p w14:paraId="4C42287E"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6322</w:t>
            </w:r>
          </w:p>
        </w:tc>
        <w:tc>
          <w:tcPr>
            <w:tcW w:w="2915" w:type="dxa"/>
            <w:gridSpan w:val="2"/>
            <w:hideMark/>
          </w:tcPr>
          <w:p w14:paraId="21184BA2"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Investiční transfery spolkům</w:t>
            </w:r>
          </w:p>
        </w:tc>
        <w:tc>
          <w:tcPr>
            <w:tcW w:w="525" w:type="dxa"/>
            <w:hideMark/>
          </w:tcPr>
          <w:p w14:paraId="3C1A41DF"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702</w:t>
            </w:r>
          </w:p>
        </w:tc>
        <w:tc>
          <w:tcPr>
            <w:tcW w:w="603" w:type="dxa"/>
            <w:hideMark/>
          </w:tcPr>
          <w:p w14:paraId="565DCE71"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153</w:t>
            </w:r>
          </w:p>
        </w:tc>
        <w:tc>
          <w:tcPr>
            <w:tcW w:w="1293" w:type="dxa"/>
            <w:hideMark/>
          </w:tcPr>
          <w:p w14:paraId="67C5BB5C" w14:textId="77777777" w:rsidR="00DA5813" w:rsidRDefault="00DA581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424 322,00</w:t>
            </w:r>
          </w:p>
        </w:tc>
      </w:tr>
    </w:tbl>
    <w:p w14:paraId="66EDD057" w14:textId="77777777" w:rsidR="00DA5813" w:rsidRDefault="00DA5813" w:rsidP="007029AD">
      <w:pPr>
        <w:widowControl w:val="0"/>
        <w:autoSpaceDE w:val="0"/>
        <w:autoSpaceDN w:val="0"/>
        <w:adjustRightInd w:val="0"/>
        <w:spacing w:before="40" w:after="40"/>
        <w:ind w:left="40" w:right="40"/>
        <w:rPr>
          <w:rFonts w:ascii="Arial" w:hAnsi="Arial" w:cs="Arial"/>
          <w:color w:val="000000"/>
          <w:sz w:val="17"/>
          <w:szCs w:val="17"/>
        </w:rPr>
      </w:pPr>
    </w:p>
    <w:p w14:paraId="4C5E831B" w14:textId="77777777" w:rsidR="00DA5813" w:rsidRDefault="00DA5813" w:rsidP="007029AD">
      <w:pPr>
        <w:widowControl w:val="0"/>
        <w:autoSpaceDE w:val="0"/>
        <w:autoSpaceDN w:val="0"/>
        <w:adjustRightInd w:val="0"/>
        <w:spacing w:before="40" w:after="40"/>
        <w:ind w:left="40" w:right="40"/>
        <w:jc w:val="both"/>
        <w:rPr>
          <w:rFonts w:ascii="Arial" w:hAnsi="Arial" w:cs="Arial"/>
          <w:b/>
          <w:bCs/>
          <w:color w:val="000000"/>
          <w:sz w:val="20"/>
          <w:szCs w:val="20"/>
        </w:rPr>
      </w:pPr>
      <w:r>
        <w:rPr>
          <w:rFonts w:ascii="Arial" w:hAnsi="Arial" w:cs="Arial"/>
          <w:color w:val="000000"/>
          <w:sz w:val="20"/>
          <w:szCs w:val="20"/>
        </w:rPr>
        <w:t xml:space="preserve">Kancelář hejtmana spolu s odborem ekonomickým navrhují rozpočtové opatření na zapojení rozpočtové rezervy kraje ve výši 284 322 Kč a přesun neinvestiční dotace určené pro Oblastní spolek ČČK České Budějovice ve výši 140 000 Kč za účelem zajištění finančního krytí investiční dotace pro Oblastní spolek Český červený kříž České Budějovice ve výši 424 322 Kč, která je určená na pořízení mobilního stanu jako zázemí pro poskytování první pomoci. Poskytnutí této individuální dotace bylo schváleno usnesením č. 207/2025/RK-8 ze dne 20. 2. 2025. </w:t>
      </w:r>
      <w:r>
        <w:rPr>
          <w:rFonts w:ascii="Arial" w:hAnsi="Arial" w:cs="Arial"/>
          <w:b/>
          <w:bCs/>
          <w:color w:val="000000"/>
          <w:sz w:val="20"/>
          <w:szCs w:val="20"/>
        </w:rPr>
        <w:t>Bez dopadu do salda.</w:t>
      </w:r>
    </w:p>
    <w:p w14:paraId="60D8730E" w14:textId="77777777" w:rsidR="00DA5813" w:rsidRDefault="00DA5813" w:rsidP="007029AD">
      <w:pPr>
        <w:widowControl w:val="0"/>
        <w:autoSpaceDE w:val="0"/>
        <w:autoSpaceDN w:val="0"/>
        <w:adjustRightInd w:val="0"/>
        <w:spacing w:before="40" w:after="40"/>
        <w:ind w:left="40" w:right="40"/>
        <w:rPr>
          <w:rFonts w:ascii="Arial" w:hAnsi="Arial" w:cs="Arial"/>
          <w:color w:val="000000"/>
          <w:sz w:val="17"/>
          <w:szCs w:val="17"/>
        </w:rPr>
      </w:pPr>
    </w:p>
    <w:tbl>
      <w:tblPr>
        <w:tblW w:w="8655"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3"/>
        <w:gridCol w:w="1529"/>
        <w:gridCol w:w="1162"/>
        <w:gridCol w:w="603"/>
        <w:gridCol w:w="1292"/>
        <w:gridCol w:w="2643"/>
      </w:tblGrid>
      <w:tr w:rsidR="00DA5813" w14:paraId="3A7340E4" w14:textId="77777777" w:rsidTr="007029AD">
        <w:trPr>
          <w:cantSplit/>
        </w:trPr>
        <w:tc>
          <w:tcPr>
            <w:tcW w:w="2958" w:type="dxa"/>
            <w:gridSpan w:val="3"/>
            <w:hideMark/>
          </w:tcPr>
          <w:p w14:paraId="6AC2CE87" w14:textId="77777777" w:rsidR="00DA5813" w:rsidRDefault="00DA5813">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5704" w:type="dxa"/>
            <w:gridSpan w:val="4"/>
            <w:hideMark/>
          </w:tcPr>
          <w:p w14:paraId="4E7A0734" w14:textId="77777777" w:rsidR="00DA5813" w:rsidRDefault="00DA5813">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90/R</w:t>
            </w:r>
          </w:p>
        </w:tc>
      </w:tr>
      <w:tr w:rsidR="00DA5813" w14:paraId="1D2D267C" w14:textId="77777777" w:rsidTr="007029AD">
        <w:trPr>
          <w:gridAfter w:val="1"/>
          <w:wAfter w:w="2645" w:type="dxa"/>
          <w:cantSplit/>
        </w:trPr>
        <w:tc>
          <w:tcPr>
            <w:tcW w:w="714" w:type="dxa"/>
            <w:vAlign w:val="center"/>
            <w:hideMark/>
          </w:tcPr>
          <w:p w14:paraId="728D2CFD" w14:textId="77777777" w:rsidR="00DA5813" w:rsidRDefault="00DA581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3407" w:type="dxa"/>
            <w:gridSpan w:val="3"/>
            <w:vAlign w:val="center"/>
            <w:hideMark/>
          </w:tcPr>
          <w:p w14:paraId="2D03CEA9" w14:textId="77777777" w:rsidR="00DA5813" w:rsidRDefault="00DA581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603" w:type="dxa"/>
            <w:vAlign w:val="center"/>
            <w:hideMark/>
          </w:tcPr>
          <w:p w14:paraId="061C00D7" w14:textId="77777777" w:rsidR="00DA5813" w:rsidRDefault="00DA581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293" w:type="dxa"/>
            <w:vAlign w:val="center"/>
            <w:hideMark/>
          </w:tcPr>
          <w:p w14:paraId="7B58EA9B" w14:textId="77777777" w:rsidR="00DA5813" w:rsidRDefault="00DA581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DA5813" w14:paraId="0908F68A" w14:textId="77777777" w:rsidTr="007029AD">
        <w:trPr>
          <w:gridAfter w:val="1"/>
          <w:wAfter w:w="2645" w:type="dxa"/>
          <w:cantSplit/>
        </w:trPr>
        <w:tc>
          <w:tcPr>
            <w:tcW w:w="714" w:type="dxa"/>
            <w:hideMark/>
          </w:tcPr>
          <w:p w14:paraId="682A255B"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5213</w:t>
            </w:r>
          </w:p>
        </w:tc>
        <w:tc>
          <w:tcPr>
            <w:tcW w:w="714" w:type="dxa"/>
            <w:hideMark/>
          </w:tcPr>
          <w:p w14:paraId="33E80ABF"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5903</w:t>
            </w:r>
          </w:p>
        </w:tc>
        <w:tc>
          <w:tcPr>
            <w:tcW w:w="2693" w:type="dxa"/>
            <w:gridSpan w:val="2"/>
            <w:hideMark/>
          </w:tcPr>
          <w:p w14:paraId="67F1106F"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Rezerva na krizová opatření</w:t>
            </w:r>
          </w:p>
        </w:tc>
        <w:tc>
          <w:tcPr>
            <w:tcW w:w="603" w:type="dxa"/>
            <w:hideMark/>
          </w:tcPr>
          <w:p w14:paraId="2610645E"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551</w:t>
            </w:r>
          </w:p>
        </w:tc>
        <w:tc>
          <w:tcPr>
            <w:tcW w:w="1293" w:type="dxa"/>
            <w:hideMark/>
          </w:tcPr>
          <w:p w14:paraId="5DE72F28" w14:textId="77777777" w:rsidR="00DA5813" w:rsidRDefault="00DA581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-432 458,84</w:t>
            </w:r>
          </w:p>
        </w:tc>
      </w:tr>
      <w:tr w:rsidR="00DA5813" w14:paraId="6C5E0B9C" w14:textId="77777777" w:rsidTr="007029AD">
        <w:trPr>
          <w:gridAfter w:val="1"/>
          <w:wAfter w:w="2645" w:type="dxa"/>
          <w:cantSplit/>
        </w:trPr>
        <w:tc>
          <w:tcPr>
            <w:tcW w:w="714" w:type="dxa"/>
            <w:hideMark/>
          </w:tcPr>
          <w:p w14:paraId="37E6B9EA"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5299</w:t>
            </w:r>
          </w:p>
        </w:tc>
        <w:tc>
          <w:tcPr>
            <w:tcW w:w="714" w:type="dxa"/>
            <w:hideMark/>
          </w:tcPr>
          <w:p w14:paraId="29771F2D"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5169</w:t>
            </w:r>
          </w:p>
        </w:tc>
        <w:tc>
          <w:tcPr>
            <w:tcW w:w="2693" w:type="dxa"/>
            <w:gridSpan w:val="2"/>
            <w:hideMark/>
          </w:tcPr>
          <w:p w14:paraId="59F3BAAB"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Nákup ostatních služeb</w:t>
            </w:r>
          </w:p>
        </w:tc>
        <w:tc>
          <w:tcPr>
            <w:tcW w:w="603" w:type="dxa"/>
            <w:hideMark/>
          </w:tcPr>
          <w:p w14:paraId="764D0A3C"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151</w:t>
            </w:r>
          </w:p>
        </w:tc>
        <w:tc>
          <w:tcPr>
            <w:tcW w:w="1293" w:type="dxa"/>
            <w:hideMark/>
          </w:tcPr>
          <w:p w14:paraId="048E9104" w14:textId="77777777" w:rsidR="00DA5813" w:rsidRDefault="00DA581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432 458,84</w:t>
            </w:r>
          </w:p>
        </w:tc>
      </w:tr>
    </w:tbl>
    <w:p w14:paraId="6EF0529C" w14:textId="77777777" w:rsidR="00DA5813" w:rsidRDefault="00DA5813" w:rsidP="007029AD">
      <w:pPr>
        <w:widowControl w:val="0"/>
        <w:autoSpaceDE w:val="0"/>
        <w:autoSpaceDN w:val="0"/>
        <w:adjustRightInd w:val="0"/>
        <w:spacing w:before="40" w:after="40"/>
        <w:ind w:left="40" w:right="40"/>
        <w:rPr>
          <w:rFonts w:ascii="Arial" w:hAnsi="Arial" w:cs="Arial"/>
          <w:color w:val="000000"/>
          <w:sz w:val="17"/>
          <w:szCs w:val="17"/>
        </w:rPr>
      </w:pPr>
    </w:p>
    <w:p w14:paraId="149E1D17" w14:textId="77777777" w:rsidR="00DA5813" w:rsidRDefault="00DA5813" w:rsidP="007029AD">
      <w:pPr>
        <w:widowControl w:val="0"/>
        <w:autoSpaceDE w:val="0"/>
        <w:autoSpaceDN w:val="0"/>
        <w:adjustRightInd w:val="0"/>
        <w:spacing w:before="40" w:after="40"/>
        <w:ind w:left="40" w:right="40"/>
        <w:jc w:val="both"/>
        <w:rPr>
          <w:rFonts w:ascii="Arial" w:hAnsi="Arial" w:cs="Arial"/>
          <w:b/>
          <w:bCs/>
          <w:color w:val="000000"/>
          <w:sz w:val="20"/>
          <w:szCs w:val="20"/>
        </w:rPr>
      </w:pPr>
      <w:r>
        <w:rPr>
          <w:rFonts w:ascii="Arial" w:hAnsi="Arial" w:cs="Arial"/>
          <w:color w:val="000000"/>
          <w:sz w:val="20"/>
          <w:szCs w:val="20"/>
        </w:rPr>
        <w:t xml:space="preserve">Kancelář hejtmana spolu s odborem ekonomickým navrhují rozpočtové opatření na zapojení rezervy na krizová opatření za účelem refundace předem prokázaných nákladů vzniklých Lesní správě Pila Hamr v souvislosti s pokynem hejtmana při převozu uskladněného dřeva ze záplavového území z důvodu zamezení škod při povodni v září 2024 v celkovém objemu 432 458,84 Kč. </w:t>
      </w:r>
      <w:r>
        <w:rPr>
          <w:rFonts w:ascii="Arial" w:hAnsi="Arial" w:cs="Arial"/>
          <w:b/>
          <w:bCs/>
          <w:color w:val="000000"/>
          <w:sz w:val="20"/>
          <w:szCs w:val="20"/>
        </w:rPr>
        <w:t>Bez dopadu do salda.</w:t>
      </w:r>
    </w:p>
    <w:p w14:paraId="10CEBCEC" w14:textId="77777777" w:rsidR="00DA5813" w:rsidRDefault="00DA5813" w:rsidP="007029AD">
      <w:pPr>
        <w:widowControl w:val="0"/>
        <w:autoSpaceDE w:val="0"/>
        <w:autoSpaceDN w:val="0"/>
        <w:adjustRightInd w:val="0"/>
        <w:spacing w:before="40" w:after="40"/>
        <w:ind w:left="40" w:right="40"/>
        <w:rPr>
          <w:rFonts w:ascii="Arial" w:hAnsi="Arial" w:cs="Arial"/>
          <w:color w:val="000000"/>
          <w:sz w:val="17"/>
          <w:szCs w:val="17"/>
        </w:rPr>
      </w:pPr>
    </w:p>
    <w:tbl>
      <w:tblPr>
        <w:tblW w:w="10515"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29"/>
        <w:gridCol w:w="3283"/>
        <w:gridCol w:w="748"/>
        <w:gridCol w:w="606"/>
        <w:gridCol w:w="1292"/>
        <w:gridCol w:w="1629"/>
      </w:tblGrid>
      <w:tr w:rsidR="00DA5813" w14:paraId="2466F3E2" w14:textId="77777777" w:rsidTr="007029AD">
        <w:trPr>
          <w:cantSplit/>
        </w:trPr>
        <w:tc>
          <w:tcPr>
            <w:tcW w:w="2958" w:type="dxa"/>
            <w:gridSpan w:val="3"/>
            <w:hideMark/>
          </w:tcPr>
          <w:p w14:paraId="66325ABC" w14:textId="77777777" w:rsidR="00DA5813" w:rsidRDefault="00DA5813">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7562" w:type="dxa"/>
            <w:gridSpan w:val="5"/>
            <w:hideMark/>
          </w:tcPr>
          <w:p w14:paraId="34CFD68F" w14:textId="77777777" w:rsidR="00DA5813" w:rsidRDefault="00DA5813">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91/R</w:t>
            </w:r>
          </w:p>
        </w:tc>
      </w:tr>
      <w:tr w:rsidR="00DA5813" w14:paraId="00295410" w14:textId="77777777" w:rsidTr="007029AD">
        <w:trPr>
          <w:gridAfter w:val="1"/>
          <w:wAfter w:w="1630" w:type="dxa"/>
          <w:cantSplit/>
        </w:trPr>
        <w:tc>
          <w:tcPr>
            <w:tcW w:w="714" w:type="dxa"/>
            <w:vAlign w:val="center"/>
            <w:hideMark/>
          </w:tcPr>
          <w:p w14:paraId="1CA6E6F7" w14:textId="77777777" w:rsidR="00DA5813" w:rsidRDefault="00DA581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5529" w:type="dxa"/>
            <w:gridSpan w:val="3"/>
            <w:vAlign w:val="center"/>
            <w:hideMark/>
          </w:tcPr>
          <w:p w14:paraId="49F75E9B" w14:textId="77777777" w:rsidR="00DA5813" w:rsidRDefault="00DA581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748" w:type="dxa"/>
            <w:vAlign w:val="center"/>
            <w:hideMark/>
          </w:tcPr>
          <w:p w14:paraId="31F54816" w14:textId="77777777" w:rsidR="00DA5813" w:rsidRDefault="00DA581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06" w:type="dxa"/>
            <w:vAlign w:val="center"/>
            <w:hideMark/>
          </w:tcPr>
          <w:p w14:paraId="29DB3D6C" w14:textId="77777777" w:rsidR="00DA5813" w:rsidRDefault="00DA581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293" w:type="dxa"/>
            <w:vAlign w:val="center"/>
            <w:hideMark/>
          </w:tcPr>
          <w:p w14:paraId="5AD0325F" w14:textId="77777777" w:rsidR="00DA5813" w:rsidRDefault="00DA581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DA5813" w14:paraId="4836B8B1" w14:textId="77777777" w:rsidTr="007029AD">
        <w:trPr>
          <w:gridAfter w:val="1"/>
          <w:wAfter w:w="1630" w:type="dxa"/>
          <w:cantSplit/>
        </w:trPr>
        <w:tc>
          <w:tcPr>
            <w:tcW w:w="714" w:type="dxa"/>
            <w:vAlign w:val="center"/>
          </w:tcPr>
          <w:p w14:paraId="4C8A8C5B" w14:textId="77777777" w:rsidR="00DA5813" w:rsidRDefault="00DA5813">
            <w:pPr>
              <w:widowControl w:val="0"/>
              <w:autoSpaceDE w:val="0"/>
              <w:autoSpaceDN w:val="0"/>
              <w:adjustRightInd w:val="0"/>
              <w:jc w:val="center"/>
              <w:rPr>
                <w:rFonts w:ascii="Arial" w:hAnsi="Arial" w:cs="Arial"/>
                <w:color w:val="000000"/>
                <w:sz w:val="20"/>
                <w:szCs w:val="20"/>
              </w:rPr>
            </w:pPr>
          </w:p>
        </w:tc>
        <w:tc>
          <w:tcPr>
            <w:tcW w:w="714" w:type="dxa"/>
            <w:vAlign w:val="center"/>
            <w:hideMark/>
          </w:tcPr>
          <w:p w14:paraId="7A374EC8"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4111</w:t>
            </w:r>
          </w:p>
        </w:tc>
        <w:tc>
          <w:tcPr>
            <w:tcW w:w="4815" w:type="dxa"/>
            <w:gridSpan w:val="2"/>
            <w:vAlign w:val="center"/>
            <w:hideMark/>
          </w:tcPr>
          <w:p w14:paraId="36D64113"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přijaté transfery z všeob. pokl. správy SR</w:t>
            </w:r>
          </w:p>
        </w:tc>
        <w:tc>
          <w:tcPr>
            <w:tcW w:w="748" w:type="dxa"/>
            <w:vAlign w:val="center"/>
            <w:hideMark/>
          </w:tcPr>
          <w:p w14:paraId="548B3777"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98074</w:t>
            </w:r>
          </w:p>
        </w:tc>
        <w:tc>
          <w:tcPr>
            <w:tcW w:w="606" w:type="dxa"/>
            <w:vAlign w:val="center"/>
            <w:hideMark/>
          </w:tcPr>
          <w:p w14:paraId="7BDBA798"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342</w:t>
            </w:r>
          </w:p>
        </w:tc>
        <w:tc>
          <w:tcPr>
            <w:tcW w:w="1293" w:type="dxa"/>
            <w:vAlign w:val="center"/>
            <w:hideMark/>
          </w:tcPr>
          <w:p w14:paraId="34B96A7B" w14:textId="77777777" w:rsidR="00DA5813" w:rsidRDefault="00DA581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15 000,00</w:t>
            </w:r>
          </w:p>
        </w:tc>
      </w:tr>
      <w:tr w:rsidR="00DA5813" w14:paraId="25FC3812" w14:textId="77777777" w:rsidTr="007029AD">
        <w:trPr>
          <w:gridAfter w:val="1"/>
          <w:wAfter w:w="1630" w:type="dxa"/>
          <w:cantSplit/>
        </w:trPr>
        <w:tc>
          <w:tcPr>
            <w:tcW w:w="714" w:type="dxa"/>
            <w:vAlign w:val="center"/>
            <w:hideMark/>
          </w:tcPr>
          <w:p w14:paraId="76582721"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6115</w:t>
            </w:r>
          </w:p>
        </w:tc>
        <w:tc>
          <w:tcPr>
            <w:tcW w:w="714" w:type="dxa"/>
            <w:vAlign w:val="center"/>
            <w:hideMark/>
          </w:tcPr>
          <w:p w14:paraId="2EE20C1C"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5173</w:t>
            </w:r>
          </w:p>
        </w:tc>
        <w:tc>
          <w:tcPr>
            <w:tcW w:w="4815" w:type="dxa"/>
            <w:gridSpan w:val="2"/>
            <w:vAlign w:val="center"/>
            <w:hideMark/>
          </w:tcPr>
          <w:p w14:paraId="30F75009"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Cestovné</w:t>
            </w:r>
          </w:p>
        </w:tc>
        <w:tc>
          <w:tcPr>
            <w:tcW w:w="748" w:type="dxa"/>
            <w:vAlign w:val="center"/>
            <w:hideMark/>
          </w:tcPr>
          <w:p w14:paraId="1AC63626"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98074</w:t>
            </w:r>
          </w:p>
        </w:tc>
        <w:tc>
          <w:tcPr>
            <w:tcW w:w="606" w:type="dxa"/>
            <w:vAlign w:val="center"/>
            <w:hideMark/>
          </w:tcPr>
          <w:p w14:paraId="41181138"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352</w:t>
            </w:r>
          </w:p>
        </w:tc>
        <w:tc>
          <w:tcPr>
            <w:tcW w:w="1293" w:type="dxa"/>
            <w:vAlign w:val="center"/>
            <w:hideMark/>
          </w:tcPr>
          <w:p w14:paraId="53595AC6" w14:textId="77777777" w:rsidR="00DA5813" w:rsidRDefault="00DA581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1 000,00</w:t>
            </w:r>
          </w:p>
        </w:tc>
      </w:tr>
      <w:tr w:rsidR="00DA5813" w14:paraId="68953F42" w14:textId="77777777" w:rsidTr="007029AD">
        <w:trPr>
          <w:gridAfter w:val="1"/>
          <w:wAfter w:w="1630" w:type="dxa"/>
          <w:cantSplit/>
        </w:trPr>
        <w:tc>
          <w:tcPr>
            <w:tcW w:w="714" w:type="dxa"/>
            <w:vAlign w:val="center"/>
            <w:hideMark/>
          </w:tcPr>
          <w:p w14:paraId="57FFD1B8"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6115</w:t>
            </w:r>
          </w:p>
        </w:tc>
        <w:tc>
          <w:tcPr>
            <w:tcW w:w="714" w:type="dxa"/>
            <w:vAlign w:val="center"/>
            <w:hideMark/>
          </w:tcPr>
          <w:p w14:paraId="0C1D6F1E"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5175</w:t>
            </w:r>
          </w:p>
        </w:tc>
        <w:tc>
          <w:tcPr>
            <w:tcW w:w="4815" w:type="dxa"/>
            <w:gridSpan w:val="2"/>
            <w:vAlign w:val="center"/>
            <w:hideMark/>
          </w:tcPr>
          <w:p w14:paraId="603C7B42"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Pohoštění</w:t>
            </w:r>
          </w:p>
        </w:tc>
        <w:tc>
          <w:tcPr>
            <w:tcW w:w="748" w:type="dxa"/>
            <w:vAlign w:val="center"/>
            <w:hideMark/>
          </w:tcPr>
          <w:p w14:paraId="0B517702"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98074</w:t>
            </w:r>
          </w:p>
        </w:tc>
        <w:tc>
          <w:tcPr>
            <w:tcW w:w="606" w:type="dxa"/>
            <w:vAlign w:val="center"/>
            <w:hideMark/>
          </w:tcPr>
          <w:p w14:paraId="4F4F4E02"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352</w:t>
            </w:r>
          </w:p>
        </w:tc>
        <w:tc>
          <w:tcPr>
            <w:tcW w:w="1293" w:type="dxa"/>
            <w:vAlign w:val="center"/>
            <w:hideMark/>
          </w:tcPr>
          <w:p w14:paraId="30708B1A" w14:textId="77777777" w:rsidR="00DA5813" w:rsidRDefault="00DA581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1 000,00</w:t>
            </w:r>
          </w:p>
        </w:tc>
      </w:tr>
      <w:tr w:rsidR="00DA5813" w14:paraId="21B29866" w14:textId="77777777" w:rsidTr="007029AD">
        <w:trPr>
          <w:gridAfter w:val="1"/>
          <w:wAfter w:w="1630" w:type="dxa"/>
          <w:cantSplit/>
        </w:trPr>
        <w:tc>
          <w:tcPr>
            <w:tcW w:w="714" w:type="dxa"/>
            <w:vAlign w:val="center"/>
            <w:hideMark/>
          </w:tcPr>
          <w:p w14:paraId="40A8A683"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6115</w:t>
            </w:r>
          </w:p>
        </w:tc>
        <w:tc>
          <w:tcPr>
            <w:tcW w:w="714" w:type="dxa"/>
            <w:vAlign w:val="center"/>
            <w:hideMark/>
          </w:tcPr>
          <w:p w14:paraId="2108B9C5"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5011</w:t>
            </w:r>
          </w:p>
        </w:tc>
        <w:tc>
          <w:tcPr>
            <w:tcW w:w="4815" w:type="dxa"/>
            <w:gridSpan w:val="2"/>
            <w:vAlign w:val="center"/>
            <w:hideMark/>
          </w:tcPr>
          <w:p w14:paraId="66CB8DA9"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Platy zaměstnanců v prac. poměru vyjma zaměstnanců na služ. místech</w:t>
            </w:r>
          </w:p>
        </w:tc>
        <w:tc>
          <w:tcPr>
            <w:tcW w:w="748" w:type="dxa"/>
            <w:vAlign w:val="center"/>
            <w:hideMark/>
          </w:tcPr>
          <w:p w14:paraId="2A067718"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98074</w:t>
            </w:r>
          </w:p>
        </w:tc>
        <w:tc>
          <w:tcPr>
            <w:tcW w:w="606" w:type="dxa"/>
            <w:vAlign w:val="center"/>
            <w:hideMark/>
          </w:tcPr>
          <w:p w14:paraId="5513A05F"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252</w:t>
            </w:r>
          </w:p>
        </w:tc>
        <w:tc>
          <w:tcPr>
            <w:tcW w:w="1293" w:type="dxa"/>
            <w:vAlign w:val="center"/>
            <w:hideMark/>
          </w:tcPr>
          <w:p w14:paraId="6CFC2F61" w14:textId="77777777" w:rsidR="00DA5813" w:rsidRDefault="00DA581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7 000,00</w:t>
            </w:r>
          </w:p>
        </w:tc>
      </w:tr>
      <w:tr w:rsidR="00DA5813" w14:paraId="3696A048" w14:textId="77777777" w:rsidTr="007029AD">
        <w:trPr>
          <w:gridAfter w:val="1"/>
          <w:wAfter w:w="1630" w:type="dxa"/>
          <w:cantSplit/>
        </w:trPr>
        <w:tc>
          <w:tcPr>
            <w:tcW w:w="714" w:type="dxa"/>
            <w:vAlign w:val="center"/>
            <w:hideMark/>
          </w:tcPr>
          <w:p w14:paraId="5B8D33C8"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6115</w:t>
            </w:r>
          </w:p>
        </w:tc>
        <w:tc>
          <w:tcPr>
            <w:tcW w:w="714" w:type="dxa"/>
            <w:vAlign w:val="center"/>
            <w:hideMark/>
          </w:tcPr>
          <w:p w14:paraId="5308585F"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5031</w:t>
            </w:r>
          </w:p>
        </w:tc>
        <w:tc>
          <w:tcPr>
            <w:tcW w:w="4815" w:type="dxa"/>
            <w:gridSpan w:val="2"/>
            <w:vAlign w:val="center"/>
            <w:hideMark/>
          </w:tcPr>
          <w:p w14:paraId="023310C1"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Povinné pojistné na soc. zab. a přísp.na st. pol. zaměstnanosti</w:t>
            </w:r>
          </w:p>
        </w:tc>
        <w:tc>
          <w:tcPr>
            <w:tcW w:w="748" w:type="dxa"/>
            <w:vAlign w:val="center"/>
            <w:hideMark/>
          </w:tcPr>
          <w:p w14:paraId="7C16603A"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98074</w:t>
            </w:r>
          </w:p>
        </w:tc>
        <w:tc>
          <w:tcPr>
            <w:tcW w:w="606" w:type="dxa"/>
            <w:vAlign w:val="center"/>
            <w:hideMark/>
          </w:tcPr>
          <w:p w14:paraId="0176800C"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252</w:t>
            </w:r>
          </w:p>
        </w:tc>
        <w:tc>
          <w:tcPr>
            <w:tcW w:w="1293" w:type="dxa"/>
            <w:vAlign w:val="center"/>
            <w:hideMark/>
          </w:tcPr>
          <w:p w14:paraId="3A1AF0DA" w14:textId="77777777" w:rsidR="00DA5813" w:rsidRDefault="00DA581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1 736,00</w:t>
            </w:r>
          </w:p>
        </w:tc>
      </w:tr>
      <w:tr w:rsidR="00DA5813" w14:paraId="231B8A14" w14:textId="77777777" w:rsidTr="007029AD">
        <w:trPr>
          <w:gridAfter w:val="1"/>
          <w:wAfter w:w="1630" w:type="dxa"/>
          <w:cantSplit/>
        </w:trPr>
        <w:tc>
          <w:tcPr>
            <w:tcW w:w="714" w:type="dxa"/>
            <w:vAlign w:val="center"/>
            <w:hideMark/>
          </w:tcPr>
          <w:p w14:paraId="4B8FBB3A"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6115</w:t>
            </w:r>
          </w:p>
        </w:tc>
        <w:tc>
          <w:tcPr>
            <w:tcW w:w="714" w:type="dxa"/>
            <w:vAlign w:val="center"/>
            <w:hideMark/>
          </w:tcPr>
          <w:p w14:paraId="640E8E70"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5032</w:t>
            </w:r>
          </w:p>
        </w:tc>
        <w:tc>
          <w:tcPr>
            <w:tcW w:w="4815" w:type="dxa"/>
            <w:gridSpan w:val="2"/>
            <w:vAlign w:val="center"/>
            <w:hideMark/>
          </w:tcPr>
          <w:p w14:paraId="1D7B4DE2"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Povinné pojistné na veřejné zdravotní pojištění</w:t>
            </w:r>
          </w:p>
        </w:tc>
        <w:tc>
          <w:tcPr>
            <w:tcW w:w="748" w:type="dxa"/>
            <w:vAlign w:val="center"/>
            <w:hideMark/>
          </w:tcPr>
          <w:p w14:paraId="1E679FDC"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98074</w:t>
            </w:r>
          </w:p>
        </w:tc>
        <w:tc>
          <w:tcPr>
            <w:tcW w:w="606" w:type="dxa"/>
            <w:vAlign w:val="center"/>
            <w:hideMark/>
          </w:tcPr>
          <w:p w14:paraId="086C7CB6"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252</w:t>
            </w:r>
          </w:p>
        </w:tc>
        <w:tc>
          <w:tcPr>
            <w:tcW w:w="1293" w:type="dxa"/>
            <w:vAlign w:val="center"/>
            <w:hideMark/>
          </w:tcPr>
          <w:p w14:paraId="44F91806" w14:textId="77777777" w:rsidR="00DA5813" w:rsidRDefault="00DA581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630,00</w:t>
            </w:r>
          </w:p>
        </w:tc>
      </w:tr>
      <w:tr w:rsidR="00DA5813" w14:paraId="3BBE0A06" w14:textId="77777777" w:rsidTr="007029AD">
        <w:trPr>
          <w:gridAfter w:val="1"/>
          <w:wAfter w:w="1630" w:type="dxa"/>
          <w:cantSplit/>
        </w:trPr>
        <w:tc>
          <w:tcPr>
            <w:tcW w:w="714" w:type="dxa"/>
            <w:vAlign w:val="center"/>
            <w:hideMark/>
          </w:tcPr>
          <w:p w14:paraId="728CEA51"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6115</w:t>
            </w:r>
          </w:p>
        </w:tc>
        <w:tc>
          <w:tcPr>
            <w:tcW w:w="714" w:type="dxa"/>
            <w:vAlign w:val="center"/>
            <w:hideMark/>
          </w:tcPr>
          <w:p w14:paraId="23062974"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5161</w:t>
            </w:r>
          </w:p>
        </w:tc>
        <w:tc>
          <w:tcPr>
            <w:tcW w:w="4815" w:type="dxa"/>
            <w:gridSpan w:val="2"/>
            <w:vAlign w:val="center"/>
            <w:hideMark/>
          </w:tcPr>
          <w:p w14:paraId="3E70FCB7"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Poštovní služby</w:t>
            </w:r>
          </w:p>
        </w:tc>
        <w:tc>
          <w:tcPr>
            <w:tcW w:w="748" w:type="dxa"/>
            <w:vAlign w:val="center"/>
            <w:hideMark/>
          </w:tcPr>
          <w:p w14:paraId="0F9BCD74"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98074</w:t>
            </w:r>
          </w:p>
        </w:tc>
        <w:tc>
          <w:tcPr>
            <w:tcW w:w="606" w:type="dxa"/>
            <w:vAlign w:val="center"/>
            <w:hideMark/>
          </w:tcPr>
          <w:p w14:paraId="67258DDD"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452</w:t>
            </w:r>
          </w:p>
        </w:tc>
        <w:tc>
          <w:tcPr>
            <w:tcW w:w="1293" w:type="dxa"/>
            <w:vAlign w:val="center"/>
            <w:hideMark/>
          </w:tcPr>
          <w:p w14:paraId="26C0565E" w14:textId="77777777" w:rsidR="00DA5813" w:rsidRDefault="00DA581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500,00</w:t>
            </w:r>
          </w:p>
        </w:tc>
      </w:tr>
      <w:tr w:rsidR="00DA5813" w14:paraId="36DC8AD0" w14:textId="77777777" w:rsidTr="007029AD">
        <w:trPr>
          <w:gridAfter w:val="1"/>
          <w:wAfter w:w="1630" w:type="dxa"/>
          <w:cantSplit/>
        </w:trPr>
        <w:tc>
          <w:tcPr>
            <w:tcW w:w="714" w:type="dxa"/>
            <w:vAlign w:val="center"/>
            <w:hideMark/>
          </w:tcPr>
          <w:p w14:paraId="049352AA"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6115</w:t>
            </w:r>
          </w:p>
        </w:tc>
        <w:tc>
          <w:tcPr>
            <w:tcW w:w="714" w:type="dxa"/>
            <w:vAlign w:val="center"/>
            <w:hideMark/>
          </w:tcPr>
          <w:p w14:paraId="22D6E601"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5139</w:t>
            </w:r>
          </w:p>
        </w:tc>
        <w:tc>
          <w:tcPr>
            <w:tcW w:w="4815" w:type="dxa"/>
            <w:gridSpan w:val="2"/>
            <w:vAlign w:val="center"/>
            <w:hideMark/>
          </w:tcPr>
          <w:p w14:paraId="29426837"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Nákup materiálu jinde nezařazený</w:t>
            </w:r>
          </w:p>
        </w:tc>
        <w:tc>
          <w:tcPr>
            <w:tcW w:w="748" w:type="dxa"/>
            <w:vAlign w:val="center"/>
            <w:hideMark/>
          </w:tcPr>
          <w:p w14:paraId="73A4D421"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98074</w:t>
            </w:r>
          </w:p>
        </w:tc>
        <w:tc>
          <w:tcPr>
            <w:tcW w:w="606" w:type="dxa"/>
            <w:vAlign w:val="center"/>
            <w:hideMark/>
          </w:tcPr>
          <w:p w14:paraId="156AE124"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452</w:t>
            </w:r>
          </w:p>
        </w:tc>
        <w:tc>
          <w:tcPr>
            <w:tcW w:w="1293" w:type="dxa"/>
            <w:vAlign w:val="center"/>
            <w:hideMark/>
          </w:tcPr>
          <w:p w14:paraId="404BCBF7" w14:textId="77777777" w:rsidR="00DA5813" w:rsidRDefault="00DA581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634,00</w:t>
            </w:r>
          </w:p>
        </w:tc>
      </w:tr>
      <w:tr w:rsidR="00DA5813" w14:paraId="1BD6FC9C" w14:textId="77777777" w:rsidTr="007029AD">
        <w:trPr>
          <w:gridAfter w:val="1"/>
          <w:wAfter w:w="1630" w:type="dxa"/>
          <w:cantSplit/>
        </w:trPr>
        <w:tc>
          <w:tcPr>
            <w:tcW w:w="714" w:type="dxa"/>
            <w:vAlign w:val="center"/>
            <w:hideMark/>
          </w:tcPr>
          <w:p w14:paraId="45C61D5C"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6115</w:t>
            </w:r>
          </w:p>
        </w:tc>
        <w:tc>
          <w:tcPr>
            <w:tcW w:w="714" w:type="dxa"/>
            <w:vAlign w:val="center"/>
            <w:hideMark/>
          </w:tcPr>
          <w:p w14:paraId="5C613D6B"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5156</w:t>
            </w:r>
          </w:p>
        </w:tc>
        <w:tc>
          <w:tcPr>
            <w:tcW w:w="4815" w:type="dxa"/>
            <w:gridSpan w:val="2"/>
            <w:vAlign w:val="center"/>
            <w:hideMark/>
          </w:tcPr>
          <w:p w14:paraId="197E1A66"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Pohonné hmoty a maziva</w:t>
            </w:r>
          </w:p>
        </w:tc>
        <w:tc>
          <w:tcPr>
            <w:tcW w:w="748" w:type="dxa"/>
            <w:vAlign w:val="center"/>
            <w:hideMark/>
          </w:tcPr>
          <w:p w14:paraId="15C77D72"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98074</w:t>
            </w:r>
          </w:p>
        </w:tc>
        <w:tc>
          <w:tcPr>
            <w:tcW w:w="606" w:type="dxa"/>
            <w:vAlign w:val="center"/>
            <w:hideMark/>
          </w:tcPr>
          <w:p w14:paraId="21242F58"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452</w:t>
            </w:r>
          </w:p>
        </w:tc>
        <w:tc>
          <w:tcPr>
            <w:tcW w:w="1293" w:type="dxa"/>
            <w:vAlign w:val="center"/>
            <w:hideMark/>
          </w:tcPr>
          <w:p w14:paraId="04390DE7" w14:textId="77777777" w:rsidR="00DA5813" w:rsidRDefault="00DA581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2 000,00</w:t>
            </w:r>
          </w:p>
        </w:tc>
      </w:tr>
      <w:tr w:rsidR="00DA5813" w14:paraId="6B04E8D6" w14:textId="77777777" w:rsidTr="007029AD">
        <w:trPr>
          <w:gridAfter w:val="1"/>
          <w:wAfter w:w="1630" w:type="dxa"/>
          <w:cantSplit/>
        </w:trPr>
        <w:tc>
          <w:tcPr>
            <w:tcW w:w="714" w:type="dxa"/>
            <w:vAlign w:val="center"/>
            <w:hideMark/>
          </w:tcPr>
          <w:p w14:paraId="21A5AE29"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6115</w:t>
            </w:r>
          </w:p>
        </w:tc>
        <w:tc>
          <w:tcPr>
            <w:tcW w:w="714" w:type="dxa"/>
            <w:vAlign w:val="center"/>
            <w:hideMark/>
          </w:tcPr>
          <w:p w14:paraId="6C172B4A"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5132</w:t>
            </w:r>
          </w:p>
        </w:tc>
        <w:tc>
          <w:tcPr>
            <w:tcW w:w="4815" w:type="dxa"/>
            <w:gridSpan w:val="2"/>
            <w:vAlign w:val="center"/>
            <w:hideMark/>
          </w:tcPr>
          <w:p w14:paraId="4FE4B243"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Ochranné pomůcky</w:t>
            </w:r>
          </w:p>
        </w:tc>
        <w:tc>
          <w:tcPr>
            <w:tcW w:w="748" w:type="dxa"/>
            <w:vAlign w:val="center"/>
            <w:hideMark/>
          </w:tcPr>
          <w:p w14:paraId="1397A243"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98074</w:t>
            </w:r>
          </w:p>
        </w:tc>
        <w:tc>
          <w:tcPr>
            <w:tcW w:w="606" w:type="dxa"/>
            <w:vAlign w:val="center"/>
            <w:hideMark/>
          </w:tcPr>
          <w:p w14:paraId="3B38A9B9"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452</w:t>
            </w:r>
          </w:p>
        </w:tc>
        <w:tc>
          <w:tcPr>
            <w:tcW w:w="1293" w:type="dxa"/>
            <w:vAlign w:val="center"/>
            <w:hideMark/>
          </w:tcPr>
          <w:p w14:paraId="07D3FFB1" w14:textId="77777777" w:rsidR="00DA5813" w:rsidRDefault="00DA581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500,00</w:t>
            </w:r>
          </w:p>
        </w:tc>
      </w:tr>
    </w:tbl>
    <w:p w14:paraId="36655B25" w14:textId="77777777" w:rsidR="00DA5813" w:rsidRDefault="00DA5813" w:rsidP="007029AD">
      <w:pPr>
        <w:widowControl w:val="0"/>
        <w:autoSpaceDE w:val="0"/>
        <w:autoSpaceDN w:val="0"/>
        <w:adjustRightInd w:val="0"/>
        <w:spacing w:before="40" w:after="40"/>
        <w:ind w:left="40" w:right="40"/>
        <w:rPr>
          <w:rFonts w:ascii="Arial" w:hAnsi="Arial" w:cs="Arial"/>
          <w:color w:val="000000"/>
          <w:sz w:val="17"/>
          <w:szCs w:val="17"/>
        </w:rPr>
      </w:pPr>
    </w:p>
    <w:p w14:paraId="69666897" w14:textId="77777777" w:rsidR="00DA5813" w:rsidRDefault="00DA5813" w:rsidP="007029AD">
      <w:pPr>
        <w:widowControl w:val="0"/>
        <w:autoSpaceDE w:val="0"/>
        <w:autoSpaceDN w:val="0"/>
        <w:adjustRightInd w:val="0"/>
        <w:spacing w:before="40" w:after="40"/>
        <w:ind w:left="40" w:right="40"/>
        <w:jc w:val="both"/>
        <w:rPr>
          <w:rFonts w:ascii="Arial" w:hAnsi="Arial" w:cs="Arial"/>
          <w:b/>
          <w:bCs/>
          <w:color w:val="000000"/>
          <w:sz w:val="20"/>
          <w:szCs w:val="20"/>
        </w:rPr>
      </w:pPr>
      <w:r>
        <w:rPr>
          <w:rFonts w:ascii="Arial" w:hAnsi="Arial" w:cs="Arial"/>
          <w:color w:val="000000"/>
          <w:sz w:val="20"/>
          <w:szCs w:val="20"/>
        </w:rPr>
        <w:t xml:space="preserve">Odbor právní a krajský živnostenský úřad navrhuje rozpočtové opatření v souvislosti s poskytnutými prostředky od Ministerstva financí na úhradu výdajů spojených s konáním nových voleb do zastupitelstva obce Heřmaň vyhlášených na 15. března 2025 dle Rozhodnutí č. j. MF-7573/2025/2201-3. </w:t>
      </w:r>
      <w:r>
        <w:rPr>
          <w:rFonts w:ascii="Arial" w:hAnsi="Arial" w:cs="Arial"/>
          <w:b/>
          <w:bCs/>
          <w:color w:val="000000"/>
          <w:sz w:val="20"/>
          <w:szCs w:val="20"/>
        </w:rPr>
        <w:t>Bez dopadu do salda.</w:t>
      </w:r>
    </w:p>
    <w:p w14:paraId="18C75401" w14:textId="77777777" w:rsidR="00DA5813" w:rsidRDefault="00DA5813" w:rsidP="007029AD">
      <w:pPr>
        <w:widowControl w:val="0"/>
        <w:autoSpaceDE w:val="0"/>
        <w:autoSpaceDN w:val="0"/>
        <w:adjustRightInd w:val="0"/>
        <w:spacing w:before="40" w:after="40"/>
        <w:ind w:left="40" w:right="40"/>
        <w:rPr>
          <w:rFonts w:ascii="Arial" w:hAnsi="Arial" w:cs="Arial"/>
          <w:color w:val="000000"/>
          <w:sz w:val="17"/>
          <w:szCs w:val="17"/>
        </w:rPr>
      </w:pPr>
    </w:p>
    <w:tbl>
      <w:tblPr>
        <w:tblW w:w="9675"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30"/>
        <w:gridCol w:w="3148"/>
        <w:gridCol w:w="748"/>
        <w:gridCol w:w="603"/>
        <w:gridCol w:w="859"/>
        <w:gridCol w:w="1360"/>
      </w:tblGrid>
      <w:tr w:rsidR="00DA5813" w14:paraId="48BEF7EA" w14:textId="77777777" w:rsidTr="007029AD">
        <w:trPr>
          <w:cantSplit/>
        </w:trPr>
        <w:tc>
          <w:tcPr>
            <w:tcW w:w="2958" w:type="dxa"/>
            <w:gridSpan w:val="3"/>
            <w:hideMark/>
          </w:tcPr>
          <w:p w14:paraId="31EE7A76" w14:textId="77777777" w:rsidR="00DA5813" w:rsidRDefault="00DA5813">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6717" w:type="dxa"/>
            <w:gridSpan w:val="5"/>
            <w:hideMark/>
          </w:tcPr>
          <w:p w14:paraId="24DCE160" w14:textId="77777777" w:rsidR="00DA5813" w:rsidRDefault="00DA5813">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92/R</w:t>
            </w:r>
          </w:p>
        </w:tc>
      </w:tr>
      <w:tr w:rsidR="00DA5813" w14:paraId="61B7AC01" w14:textId="77777777" w:rsidTr="007029AD">
        <w:trPr>
          <w:cantSplit/>
        </w:trPr>
        <w:tc>
          <w:tcPr>
            <w:tcW w:w="714" w:type="dxa"/>
            <w:vAlign w:val="center"/>
            <w:hideMark/>
          </w:tcPr>
          <w:p w14:paraId="6139B641" w14:textId="77777777" w:rsidR="00DA5813" w:rsidRDefault="00DA581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5393" w:type="dxa"/>
            <w:gridSpan w:val="3"/>
            <w:vAlign w:val="center"/>
            <w:hideMark/>
          </w:tcPr>
          <w:p w14:paraId="7E11CB2E" w14:textId="77777777" w:rsidR="00DA5813" w:rsidRDefault="00DA581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748" w:type="dxa"/>
            <w:vAlign w:val="center"/>
            <w:hideMark/>
          </w:tcPr>
          <w:p w14:paraId="0BAC8F50" w14:textId="77777777" w:rsidR="00DA5813" w:rsidRDefault="00DA581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03" w:type="dxa"/>
            <w:vAlign w:val="center"/>
            <w:hideMark/>
          </w:tcPr>
          <w:p w14:paraId="76029D3E" w14:textId="77777777" w:rsidR="00DA5813" w:rsidRDefault="00DA581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859" w:type="dxa"/>
            <w:vAlign w:val="center"/>
            <w:hideMark/>
          </w:tcPr>
          <w:p w14:paraId="5D5741AB" w14:textId="77777777" w:rsidR="00DA5813" w:rsidRDefault="00DA581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360" w:type="dxa"/>
            <w:vAlign w:val="center"/>
            <w:hideMark/>
          </w:tcPr>
          <w:p w14:paraId="777F178E" w14:textId="77777777" w:rsidR="00DA5813" w:rsidRDefault="00DA581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DA5813" w14:paraId="2CE4182F" w14:textId="77777777" w:rsidTr="007029AD">
        <w:trPr>
          <w:cantSplit/>
        </w:trPr>
        <w:tc>
          <w:tcPr>
            <w:tcW w:w="714" w:type="dxa"/>
            <w:hideMark/>
          </w:tcPr>
          <w:p w14:paraId="5E4E814C"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6402</w:t>
            </w:r>
          </w:p>
        </w:tc>
        <w:tc>
          <w:tcPr>
            <w:tcW w:w="714" w:type="dxa"/>
            <w:hideMark/>
          </w:tcPr>
          <w:p w14:paraId="04C31FC6"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2221</w:t>
            </w:r>
          </w:p>
        </w:tc>
        <w:tc>
          <w:tcPr>
            <w:tcW w:w="4679" w:type="dxa"/>
            <w:gridSpan w:val="2"/>
            <w:hideMark/>
          </w:tcPr>
          <w:p w14:paraId="4CA69644"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Přijaté vratky nespotřebovaných transferů</w:t>
            </w:r>
          </w:p>
        </w:tc>
        <w:tc>
          <w:tcPr>
            <w:tcW w:w="748" w:type="dxa"/>
            <w:hideMark/>
          </w:tcPr>
          <w:p w14:paraId="2DDF9668"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13305</w:t>
            </w:r>
          </w:p>
        </w:tc>
        <w:tc>
          <w:tcPr>
            <w:tcW w:w="603" w:type="dxa"/>
            <w:hideMark/>
          </w:tcPr>
          <w:p w14:paraId="7599D63D"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548</w:t>
            </w:r>
          </w:p>
        </w:tc>
        <w:tc>
          <w:tcPr>
            <w:tcW w:w="859" w:type="dxa"/>
            <w:hideMark/>
          </w:tcPr>
          <w:p w14:paraId="29BCE6C9"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103046</w:t>
            </w:r>
          </w:p>
        </w:tc>
        <w:tc>
          <w:tcPr>
            <w:tcW w:w="1360" w:type="dxa"/>
            <w:hideMark/>
          </w:tcPr>
          <w:p w14:paraId="4EEE73FA" w14:textId="77777777" w:rsidR="00DA5813" w:rsidRDefault="00DA581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1 535,60</w:t>
            </w:r>
          </w:p>
        </w:tc>
      </w:tr>
      <w:tr w:rsidR="00DA5813" w14:paraId="02ACADDF" w14:textId="77777777" w:rsidTr="007029AD">
        <w:trPr>
          <w:cantSplit/>
        </w:trPr>
        <w:tc>
          <w:tcPr>
            <w:tcW w:w="714" w:type="dxa"/>
            <w:hideMark/>
          </w:tcPr>
          <w:p w14:paraId="45809F29"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6402</w:t>
            </w:r>
          </w:p>
        </w:tc>
        <w:tc>
          <w:tcPr>
            <w:tcW w:w="714" w:type="dxa"/>
            <w:hideMark/>
          </w:tcPr>
          <w:p w14:paraId="7266CACC"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2221</w:t>
            </w:r>
          </w:p>
        </w:tc>
        <w:tc>
          <w:tcPr>
            <w:tcW w:w="4679" w:type="dxa"/>
            <w:gridSpan w:val="2"/>
            <w:hideMark/>
          </w:tcPr>
          <w:p w14:paraId="6C7EEB51"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Přijaté vratky nespotřebovaných transferů</w:t>
            </w:r>
          </w:p>
        </w:tc>
        <w:tc>
          <w:tcPr>
            <w:tcW w:w="748" w:type="dxa"/>
            <w:hideMark/>
          </w:tcPr>
          <w:p w14:paraId="5C168254"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13305</w:t>
            </w:r>
          </w:p>
        </w:tc>
        <w:tc>
          <w:tcPr>
            <w:tcW w:w="603" w:type="dxa"/>
            <w:hideMark/>
          </w:tcPr>
          <w:p w14:paraId="6692ACC0"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548</w:t>
            </w:r>
          </w:p>
        </w:tc>
        <w:tc>
          <w:tcPr>
            <w:tcW w:w="859" w:type="dxa"/>
            <w:hideMark/>
          </w:tcPr>
          <w:p w14:paraId="23FA3298"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107076</w:t>
            </w:r>
          </w:p>
        </w:tc>
        <w:tc>
          <w:tcPr>
            <w:tcW w:w="1360" w:type="dxa"/>
            <w:hideMark/>
          </w:tcPr>
          <w:p w14:paraId="5073B9D3" w14:textId="77777777" w:rsidR="00DA5813" w:rsidRDefault="00DA581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2 000,00</w:t>
            </w:r>
          </w:p>
        </w:tc>
      </w:tr>
      <w:tr w:rsidR="00DA5813" w14:paraId="2E46E9EF" w14:textId="77777777" w:rsidTr="007029AD">
        <w:trPr>
          <w:cantSplit/>
        </w:trPr>
        <w:tc>
          <w:tcPr>
            <w:tcW w:w="714" w:type="dxa"/>
            <w:hideMark/>
          </w:tcPr>
          <w:p w14:paraId="3596EBCD"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6402</w:t>
            </w:r>
          </w:p>
        </w:tc>
        <w:tc>
          <w:tcPr>
            <w:tcW w:w="714" w:type="dxa"/>
            <w:hideMark/>
          </w:tcPr>
          <w:p w14:paraId="79E0DC42"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2229</w:t>
            </w:r>
          </w:p>
        </w:tc>
        <w:tc>
          <w:tcPr>
            <w:tcW w:w="4679" w:type="dxa"/>
            <w:gridSpan w:val="2"/>
            <w:hideMark/>
          </w:tcPr>
          <w:p w14:paraId="426EB714"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přijaté vratky transferů a podobné příjmy</w:t>
            </w:r>
          </w:p>
        </w:tc>
        <w:tc>
          <w:tcPr>
            <w:tcW w:w="748" w:type="dxa"/>
            <w:hideMark/>
          </w:tcPr>
          <w:p w14:paraId="2C7251B5"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13305</w:t>
            </w:r>
          </w:p>
        </w:tc>
        <w:tc>
          <w:tcPr>
            <w:tcW w:w="603" w:type="dxa"/>
            <w:hideMark/>
          </w:tcPr>
          <w:p w14:paraId="38B5659F"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548</w:t>
            </w:r>
          </w:p>
        </w:tc>
        <w:tc>
          <w:tcPr>
            <w:tcW w:w="859" w:type="dxa"/>
          </w:tcPr>
          <w:p w14:paraId="22084893" w14:textId="77777777" w:rsidR="00DA5813" w:rsidRDefault="00DA5813">
            <w:pPr>
              <w:widowControl w:val="0"/>
              <w:autoSpaceDE w:val="0"/>
              <w:autoSpaceDN w:val="0"/>
              <w:adjustRightInd w:val="0"/>
              <w:jc w:val="center"/>
              <w:rPr>
                <w:rFonts w:ascii="Arial" w:hAnsi="Arial" w:cs="Arial"/>
                <w:color w:val="000000"/>
                <w:sz w:val="20"/>
                <w:szCs w:val="20"/>
              </w:rPr>
            </w:pPr>
          </w:p>
        </w:tc>
        <w:tc>
          <w:tcPr>
            <w:tcW w:w="1360" w:type="dxa"/>
            <w:hideMark/>
          </w:tcPr>
          <w:p w14:paraId="32D4F1A4" w14:textId="77777777" w:rsidR="00DA5813" w:rsidRDefault="00DA581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1 698 907,23</w:t>
            </w:r>
          </w:p>
        </w:tc>
      </w:tr>
      <w:tr w:rsidR="00DA5813" w14:paraId="48C210EB" w14:textId="77777777" w:rsidTr="007029AD">
        <w:trPr>
          <w:cantSplit/>
        </w:trPr>
        <w:tc>
          <w:tcPr>
            <w:tcW w:w="714" w:type="dxa"/>
            <w:hideMark/>
          </w:tcPr>
          <w:p w14:paraId="718948FE"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6402</w:t>
            </w:r>
          </w:p>
        </w:tc>
        <w:tc>
          <w:tcPr>
            <w:tcW w:w="714" w:type="dxa"/>
            <w:hideMark/>
          </w:tcPr>
          <w:p w14:paraId="3AC229F1"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5364</w:t>
            </w:r>
          </w:p>
        </w:tc>
        <w:tc>
          <w:tcPr>
            <w:tcW w:w="4679" w:type="dxa"/>
            <w:gridSpan w:val="2"/>
            <w:hideMark/>
          </w:tcPr>
          <w:p w14:paraId="45CFCB28"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Vratky transferů poskytnutých z veřejných rozpočtů</w:t>
            </w:r>
          </w:p>
        </w:tc>
        <w:tc>
          <w:tcPr>
            <w:tcW w:w="748" w:type="dxa"/>
            <w:hideMark/>
          </w:tcPr>
          <w:p w14:paraId="4FB197BF"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13305</w:t>
            </w:r>
          </w:p>
        </w:tc>
        <w:tc>
          <w:tcPr>
            <w:tcW w:w="603" w:type="dxa"/>
            <w:hideMark/>
          </w:tcPr>
          <w:p w14:paraId="6B174889"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588</w:t>
            </w:r>
          </w:p>
        </w:tc>
        <w:tc>
          <w:tcPr>
            <w:tcW w:w="859" w:type="dxa"/>
          </w:tcPr>
          <w:p w14:paraId="77469AEA" w14:textId="77777777" w:rsidR="00DA5813" w:rsidRDefault="00DA5813">
            <w:pPr>
              <w:widowControl w:val="0"/>
              <w:autoSpaceDE w:val="0"/>
              <w:autoSpaceDN w:val="0"/>
              <w:adjustRightInd w:val="0"/>
              <w:jc w:val="center"/>
              <w:rPr>
                <w:rFonts w:ascii="Arial" w:hAnsi="Arial" w:cs="Arial"/>
                <w:color w:val="000000"/>
                <w:sz w:val="20"/>
                <w:szCs w:val="20"/>
              </w:rPr>
            </w:pPr>
          </w:p>
        </w:tc>
        <w:tc>
          <w:tcPr>
            <w:tcW w:w="1360" w:type="dxa"/>
            <w:hideMark/>
          </w:tcPr>
          <w:p w14:paraId="6AB1F99E" w14:textId="77777777" w:rsidR="00DA5813" w:rsidRDefault="00DA581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1 702 442,83</w:t>
            </w:r>
          </w:p>
        </w:tc>
      </w:tr>
    </w:tbl>
    <w:p w14:paraId="580FDE23" w14:textId="77777777" w:rsidR="00DA5813" w:rsidRDefault="00DA5813" w:rsidP="007029AD">
      <w:pPr>
        <w:widowControl w:val="0"/>
        <w:autoSpaceDE w:val="0"/>
        <w:autoSpaceDN w:val="0"/>
        <w:adjustRightInd w:val="0"/>
        <w:spacing w:before="40" w:after="40"/>
        <w:ind w:left="40" w:right="40"/>
        <w:rPr>
          <w:rFonts w:ascii="Arial" w:hAnsi="Arial" w:cs="Arial"/>
          <w:color w:val="000000"/>
          <w:sz w:val="17"/>
          <w:szCs w:val="17"/>
        </w:rPr>
      </w:pPr>
    </w:p>
    <w:p w14:paraId="73C9CB97" w14:textId="77777777" w:rsidR="00DA5813" w:rsidRDefault="00DA5813" w:rsidP="007029AD">
      <w:pPr>
        <w:widowControl w:val="0"/>
        <w:autoSpaceDE w:val="0"/>
        <w:autoSpaceDN w:val="0"/>
        <w:adjustRightInd w:val="0"/>
        <w:spacing w:before="40" w:after="40"/>
        <w:ind w:left="40" w:right="40"/>
        <w:jc w:val="both"/>
        <w:rPr>
          <w:rFonts w:ascii="Arial" w:hAnsi="Arial" w:cs="Arial"/>
          <w:b/>
          <w:bCs/>
          <w:color w:val="000000"/>
          <w:sz w:val="20"/>
          <w:szCs w:val="20"/>
        </w:rPr>
      </w:pPr>
      <w:r>
        <w:rPr>
          <w:rFonts w:ascii="Arial" w:hAnsi="Arial" w:cs="Arial"/>
          <w:color w:val="000000"/>
          <w:sz w:val="20"/>
          <w:szCs w:val="20"/>
        </w:rPr>
        <w:t xml:space="preserve">Odbor ekonomický navrhuje zapojení vrácených finančních prostředků, které byly přijaty od poskytovatelů sociálních služeb v roce 2025 jako vratka nevyčerpané části dotace určenou na plnění povinností Jihočeského kraje uvedených v § 95 písm. g) a h) zákona č. 108/2006 Sb., o sociálních službách. Nedočerpané prostředky se v rámci finančního vypořádání za rok 2024 vrací zpět na Ministerstvo práce a sociálních věcí. </w:t>
      </w:r>
      <w:r>
        <w:rPr>
          <w:rFonts w:ascii="Arial" w:hAnsi="Arial" w:cs="Arial"/>
          <w:b/>
          <w:bCs/>
          <w:color w:val="000000"/>
          <w:sz w:val="20"/>
          <w:szCs w:val="20"/>
        </w:rPr>
        <w:t>Bez dopadu do salda.</w:t>
      </w:r>
    </w:p>
    <w:p w14:paraId="1F9448C2" w14:textId="77777777" w:rsidR="00DA5813" w:rsidRDefault="00DA5813" w:rsidP="007029AD">
      <w:pPr>
        <w:widowControl w:val="0"/>
        <w:autoSpaceDE w:val="0"/>
        <w:autoSpaceDN w:val="0"/>
        <w:adjustRightInd w:val="0"/>
        <w:spacing w:before="40" w:after="40"/>
        <w:ind w:left="40" w:right="40"/>
        <w:rPr>
          <w:rFonts w:ascii="Arial" w:hAnsi="Arial" w:cs="Arial"/>
          <w:color w:val="000000"/>
          <w:sz w:val="17"/>
          <w:szCs w:val="17"/>
        </w:rPr>
      </w:pPr>
    </w:p>
    <w:tbl>
      <w:tblPr>
        <w:tblW w:w="10695"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1"/>
        <w:gridCol w:w="3053"/>
        <w:gridCol w:w="603"/>
        <w:gridCol w:w="1639"/>
        <w:gridCol w:w="1427"/>
        <w:gridCol w:w="1014"/>
      </w:tblGrid>
      <w:tr w:rsidR="00DA5813" w14:paraId="3DC664D5" w14:textId="77777777" w:rsidTr="007029AD">
        <w:trPr>
          <w:cantSplit/>
        </w:trPr>
        <w:tc>
          <w:tcPr>
            <w:tcW w:w="2958" w:type="dxa"/>
            <w:gridSpan w:val="3"/>
            <w:hideMark/>
          </w:tcPr>
          <w:p w14:paraId="16B7F958" w14:textId="77777777" w:rsidR="00DA5813" w:rsidRDefault="00DA5813">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7733" w:type="dxa"/>
            <w:gridSpan w:val="5"/>
            <w:hideMark/>
          </w:tcPr>
          <w:p w14:paraId="2AE567A8" w14:textId="77777777" w:rsidR="00DA5813" w:rsidRDefault="00DA5813">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93/R</w:t>
            </w:r>
          </w:p>
        </w:tc>
      </w:tr>
      <w:tr w:rsidR="00DA5813" w14:paraId="28C60C6D" w14:textId="77777777" w:rsidTr="007029AD">
        <w:trPr>
          <w:gridAfter w:val="1"/>
          <w:wAfter w:w="1014" w:type="dxa"/>
          <w:cantSplit/>
        </w:trPr>
        <w:tc>
          <w:tcPr>
            <w:tcW w:w="714" w:type="dxa"/>
            <w:vAlign w:val="center"/>
            <w:hideMark/>
          </w:tcPr>
          <w:p w14:paraId="7F17202F" w14:textId="77777777" w:rsidR="00DA5813" w:rsidRDefault="00DA581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5296" w:type="dxa"/>
            <w:gridSpan w:val="3"/>
            <w:vAlign w:val="center"/>
            <w:hideMark/>
          </w:tcPr>
          <w:p w14:paraId="353A9EFD" w14:textId="77777777" w:rsidR="00DA5813" w:rsidRDefault="00DA581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603" w:type="dxa"/>
            <w:vAlign w:val="center"/>
            <w:hideMark/>
          </w:tcPr>
          <w:p w14:paraId="24F229C0" w14:textId="77777777" w:rsidR="00DA5813" w:rsidRDefault="00DA581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638" w:type="dxa"/>
            <w:vAlign w:val="center"/>
            <w:hideMark/>
          </w:tcPr>
          <w:p w14:paraId="79387C6B" w14:textId="77777777" w:rsidR="00DA5813" w:rsidRDefault="00DA581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426" w:type="dxa"/>
            <w:vAlign w:val="center"/>
            <w:hideMark/>
          </w:tcPr>
          <w:p w14:paraId="070A14A1" w14:textId="77777777" w:rsidR="00DA5813" w:rsidRDefault="00DA581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DA5813" w14:paraId="3D3FF7EA" w14:textId="77777777" w:rsidTr="007029AD">
        <w:trPr>
          <w:gridAfter w:val="1"/>
          <w:wAfter w:w="1014" w:type="dxa"/>
          <w:cantSplit/>
        </w:trPr>
        <w:tc>
          <w:tcPr>
            <w:tcW w:w="714" w:type="dxa"/>
            <w:vAlign w:val="center"/>
            <w:hideMark/>
          </w:tcPr>
          <w:p w14:paraId="50D78451"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3635</w:t>
            </w:r>
          </w:p>
        </w:tc>
        <w:tc>
          <w:tcPr>
            <w:tcW w:w="714" w:type="dxa"/>
            <w:vAlign w:val="center"/>
            <w:hideMark/>
          </w:tcPr>
          <w:p w14:paraId="76FC05A4"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6119</w:t>
            </w:r>
          </w:p>
        </w:tc>
        <w:tc>
          <w:tcPr>
            <w:tcW w:w="4582" w:type="dxa"/>
            <w:gridSpan w:val="2"/>
            <w:vAlign w:val="center"/>
            <w:hideMark/>
          </w:tcPr>
          <w:p w14:paraId="3D716C33"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nákup dlouhodobého nehmotného majetku</w:t>
            </w:r>
          </w:p>
        </w:tc>
        <w:tc>
          <w:tcPr>
            <w:tcW w:w="603" w:type="dxa"/>
            <w:vAlign w:val="center"/>
            <w:hideMark/>
          </w:tcPr>
          <w:p w14:paraId="4350B1AD"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651</w:t>
            </w:r>
          </w:p>
        </w:tc>
        <w:tc>
          <w:tcPr>
            <w:tcW w:w="1638" w:type="dxa"/>
            <w:vAlign w:val="center"/>
            <w:hideMark/>
          </w:tcPr>
          <w:p w14:paraId="09BD08D3"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1701002900001</w:t>
            </w:r>
          </w:p>
        </w:tc>
        <w:tc>
          <w:tcPr>
            <w:tcW w:w="1426" w:type="dxa"/>
            <w:vAlign w:val="center"/>
            <w:hideMark/>
          </w:tcPr>
          <w:p w14:paraId="34084B5D" w14:textId="77777777" w:rsidR="00DA5813" w:rsidRDefault="00DA581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-1 089 459,80</w:t>
            </w:r>
          </w:p>
        </w:tc>
      </w:tr>
      <w:tr w:rsidR="00DA5813" w14:paraId="3032B7AC" w14:textId="77777777" w:rsidTr="007029AD">
        <w:trPr>
          <w:gridAfter w:val="1"/>
          <w:wAfter w:w="1014" w:type="dxa"/>
          <w:cantSplit/>
        </w:trPr>
        <w:tc>
          <w:tcPr>
            <w:tcW w:w="714" w:type="dxa"/>
            <w:vAlign w:val="center"/>
            <w:hideMark/>
          </w:tcPr>
          <w:p w14:paraId="5A16B0A3"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3635</w:t>
            </w:r>
          </w:p>
        </w:tc>
        <w:tc>
          <w:tcPr>
            <w:tcW w:w="714" w:type="dxa"/>
            <w:vAlign w:val="center"/>
            <w:hideMark/>
          </w:tcPr>
          <w:p w14:paraId="338334E2"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5168</w:t>
            </w:r>
          </w:p>
        </w:tc>
        <w:tc>
          <w:tcPr>
            <w:tcW w:w="4582" w:type="dxa"/>
            <w:gridSpan w:val="2"/>
            <w:vAlign w:val="center"/>
            <w:hideMark/>
          </w:tcPr>
          <w:p w14:paraId="4B908982"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Zpracování dat a služby související s inf. a kom. technologiemi</w:t>
            </w:r>
          </w:p>
        </w:tc>
        <w:tc>
          <w:tcPr>
            <w:tcW w:w="603" w:type="dxa"/>
            <w:vAlign w:val="center"/>
            <w:hideMark/>
          </w:tcPr>
          <w:p w14:paraId="02F81E0A"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651</w:t>
            </w:r>
          </w:p>
        </w:tc>
        <w:tc>
          <w:tcPr>
            <w:tcW w:w="1638" w:type="dxa"/>
            <w:vAlign w:val="center"/>
            <w:hideMark/>
          </w:tcPr>
          <w:p w14:paraId="03A528FF"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1701002900001</w:t>
            </w:r>
          </w:p>
        </w:tc>
        <w:tc>
          <w:tcPr>
            <w:tcW w:w="1426" w:type="dxa"/>
            <w:vAlign w:val="center"/>
            <w:hideMark/>
          </w:tcPr>
          <w:p w14:paraId="72227D6D" w14:textId="77777777" w:rsidR="00DA5813" w:rsidRDefault="00DA581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-1 581 127,60</w:t>
            </w:r>
          </w:p>
        </w:tc>
      </w:tr>
      <w:tr w:rsidR="00DA5813" w14:paraId="42D681F2" w14:textId="77777777" w:rsidTr="007029AD">
        <w:trPr>
          <w:gridAfter w:val="1"/>
          <w:wAfter w:w="1014" w:type="dxa"/>
          <w:cantSplit/>
        </w:trPr>
        <w:tc>
          <w:tcPr>
            <w:tcW w:w="714" w:type="dxa"/>
            <w:vAlign w:val="center"/>
            <w:hideMark/>
          </w:tcPr>
          <w:p w14:paraId="24BD2092"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6172</w:t>
            </w:r>
          </w:p>
        </w:tc>
        <w:tc>
          <w:tcPr>
            <w:tcW w:w="714" w:type="dxa"/>
            <w:vAlign w:val="center"/>
            <w:hideMark/>
          </w:tcPr>
          <w:p w14:paraId="069747C6"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5168</w:t>
            </w:r>
          </w:p>
        </w:tc>
        <w:tc>
          <w:tcPr>
            <w:tcW w:w="4582" w:type="dxa"/>
            <w:gridSpan w:val="2"/>
            <w:vAlign w:val="center"/>
            <w:hideMark/>
          </w:tcPr>
          <w:p w14:paraId="74A93C63"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Zpracování dat a služby související s inf. a kom. technologiemi</w:t>
            </w:r>
          </w:p>
        </w:tc>
        <w:tc>
          <w:tcPr>
            <w:tcW w:w="603" w:type="dxa"/>
            <w:vAlign w:val="center"/>
            <w:hideMark/>
          </w:tcPr>
          <w:p w14:paraId="1B7E8A6B"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651</w:t>
            </w:r>
          </w:p>
        </w:tc>
        <w:tc>
          <w:tcPr>
            <w:tcW w:w="1638" w:type="dxa"/>
            <w:vAlign w:val="center"/>
            <w:hideMark/>
          </w:tcPr>
          <w:p w14:paraId="6090E670"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1701002900001</w:t>
            </w:r>
          </w:p>
        </w:tc>
        <w:tc>
          <w:tcPr>
            <w:tcW w:w="1426" w:type="dxa"/>
            <w:vAlign w:val="center"/>
            <w:hideMark/>
          </w:tcPr>
          <w:p w14:paraId="31E5400A" w14:textId="77777777" w:rsidR="00DA5813" w:rsidRDefault="00DA581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1 581 127,60</w:t>
            </w:r>
          </w:p>
        </w:tc>
      </w:tr>
      <w:tr w:rsidR="00DA5813" w14:paraId="09736B5F" w14:textId="77777777" w:rsidTr="007029AD">
        <w:trPr>
          <w:gridAfter w:val="1"/>
          <w:wAfter w:w="1014" w:type="dxa"/>
          <w:cantSplit/>
        </w:trPr>
        <w:tc>
          <w:tcPr>
            <w:tcW w:w="714" w:type="dxa"/>
            <w:vAlign w:val="center"/>
            <w:hideMark/>
          </w:tcPr>
          <w:p w14:paraId="3A43F13D"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6172</w:t>
            </w:r>
          </w:p>
        </w:tc>
        <w:tc>
          <w:tcPr>
            <w:tcW w:w="714" w:type="dxa"/>
            <w:vAlign w:val="center"/>
            <w:hideMark/>
          </w:tcPr>
          <w:p w14:paraId="5B8A8035"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6111</w:t>
            </w:r>
          </w:p>
        </w:tc>
        <w:tc>
          <w:tcPr>
            <w:tcW w:w="4582" w:type="dxa"/>
            <w:gridSpan w:val="2"/>
            <w:vAlign w:val="center"/>
            <w:hideMark/>
          </w:tcPr>
          <w:p w14:paraId="6B65634B"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Programové vybavení</w:t>
            </w:r>
          </w:p>
        </w:tc>
        <w:tc>
          <w:tcPr>
            <w:tcW w:w="603" w:type="dxa"/>
            <w:vAlign w:val="center"/>
            <w:hideMark/>
          </w:tcPr>
          <w:p w14:paraId="2B9F1F9F"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651</w:t>
            </w:r>
          </w:p>
        </w:tc>
        <w:tc>
          <w:tcPr>
            <w:tcW w:w="1638" w:type="dxa"/>
            <w:vAlign w:val="center"/>
            <w:hideMark/>
          </w:tcPr>
          <w:p w14:paraId="128CD57B"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1701002900001</w:t>
            </w:r>
          </w:p>
        </w:tc>
        <w:tc>
          <w:tcPr>
            <w:tcW w:w="1426" w:type="dxa"/>
            <w:vAlign w:val="center"/>
            <w:hideMark/>
          </w:tcPr>
          <w:p w14:paraId="3FE6846F" w14:textId="77777777" w:rsidR="00DA5813" w:rsidRDefault="00DA581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1 089 459,80</w:t>
            </w:r>
          </w:p>
        </w:tc>
      </w:tr>
    </w:tbl>
    <w:p w14:paraId="2BEAD535" w14:textId="77777777" w:rsidR="00DA5813" w:rsidRDefault="00DA5813" w:rsidP="007029AD">
      <w:pPr>
        <w:widowControl w:val="0"/>
        <w:autoSpaceDE w:val="0"/>
        <w:autoSpaceDN w:val="0"/>
        <w:adjustRightInd w:val="0"/>
        <w:spacing w:before="40" w:after="40"/>
        <w:ind w:left="40" w:right="40"/>
        <w:rPr>
          <w:rFonts w:ascii="Arial" w:hAnsi="Arial" w:cs="Arial"/>
          <w:color w:val="000000"/>
          <w:sz w:val="17"/>
          <w:szCs w:val="17"/>
        </w:rPr>
      </w:pPr>
    </w:p>
    <w:p w14:paraId="6B0226D8" w14:textId="77777777" w:rsidR="00DA5813" w:rsidRDefault="00DA5813" w:rsidP="007029AD">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 xml:space="preserve">Odbor regionálního rozvoje a územního plánování navrhuje rozpočtové opatření z důvodu změny závazného ukazatele, v tomto případě paragrafu dle platné rozpočtové skladby, kdy v souvislosti se smlouvou č. SON/OINF/012/22 byla vystavena objednávka na rozvoj informačního systému DTM Jihočeského kraje. </w:t>
      </w:r>
      <w:r>
        <w:rPr>
          <w:rFonts w:ascii="Arial" w:hAnsi="Arial" w:cs="Arial"/>
          <w:b/>
          <w:bCs/>
          <w:color w:val="000000"/>
          <w:sz w:val="20"/>
          <w:szCs w:val="20"/>
        </w:rPr>
        <w:t>Bez dopadu do salda.</w:t>
      </w:r>
    </w:p>
    <w:p w14:paraId="4C992F71" w14:textId="77777777" w:rsidR="00DA5813" w:rsidRDefault="00DA5813" w:rsidP="007029AD">
      <w:pPr>
        <w:widowControl w:val="0"/>
        <w:autoSpaceDE w:val="0"/>
        <w:autoSpaceDN w:val="0"/>
        <w:adjustRightInd w:val="0"/>
        <w:spacing w:before="40" w:after="40"/>
        <w:ind w:left="40" w:right="40"/>
        <w:rPr>
          <w:rFonts w:ascii="Arial" w:hAnsi="Arial" w:cs="Arial"/>
          <w:color w:val="000000"/>
          <w:sz w:val="17"/>
          <w:szCs w:val="17"/>
        </w:rPr>
      </w:pPr>
    </w:p>
    <w:tbl>
      <w:tblPr>
        <w:tblW w:w="9675"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30"/>
        <w:gridCol w:w="3148"/>
        <w:gridCol w:w="748"/>
        <w:gridCol w:w="603"/>
        <w:gridCol w:w="859"/>
        <w:gridCol w:w="1360"/>
      </w:tblGrid>
      <w:tr w:rsidR="00DA5813" w14:paraId="5BDD1276" w14:textId="77777777" w:rsidTr="007029AD">
        <w:trPr>
          <w:cantSplit/>
        </w:trPr>
        <w:tc>
          <w:tcPr>
            <w:tcW w:w="2958" w:type="dxa"/>
            <w:gridSpan w:val="3"/>
            <w:hideMark/>
          </w:tcPr>
          <w:p w14:paraId="2BBDEF5F" w14:textId="77777777" w:rsidR="00DA5813" w:rsidRDefault="00DA5813">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6717" w:type="dxa"/>
            <w:gridSpan w:val="5"/>
            <w:hideMark/>
          </w:tcPr>
          <w:p w14:paraId="3094E9E0" w14:textId="77777777" w:rsidR="00DA5813" w:rsidRDefault="00DA5813">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94/R</w:t>
            </w:r>
          </w:p>
        </w:tc>
      </w:tr>
      <w:tr w:rsidR="00DA5813" w14:paraId="5169BE9C" w14:textId="77777777" w:rsidTr="007029AD">
        <w:trPr>
          <w:cantSplit/>
        </w:trPr>
        <w:tc>
          <w:tcPr>
            <w:tcW w:w="714" w:type="dxa"/>
            <w:vAlign w:val="center"/>
            <w:hideMark/>
          </w:tcPr>
          <w:p w14:paraId="4B1A1BC6" w14:textId="77777777" w:rsidR="00DA5813" w:rsidRDefault="00DA581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5393" w:type="dxa"/>
            <w:gridSpan w:val="3"/>
            <w:vAlign w:val="center"/>
            <w:hideMark/>
          </w:tcPr>
          <w:p w14:paraId="43A84BC7" w14:textId="77777777" w:rsidR="00DA5813" w:rsidRDefault="00DA581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748" w:type="dxa"/>
            <w:vAlign w:val="center"/>
            <w:hideMark/>
          </w:tcPr>
          <w:p w14:paraId="2A6FEAC2" w14:textId="77777777" w:rsidR="00DA5813" w:rsidRDefault="00DA581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03" w:type="dxa"/>
            <w:vAlign w:val="center"/>
            <w:hideMark/>
          </w:tcPr>
          <w:p w14:paraId="228DE9AC" w14:textId="77777777" w:rsidR="00DA5813" w:rsidRDefault="00DA581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859" w:type="dxa"/>
            <w:vAlign w:val="center"/>
            <w:hideMark/>
          </w:tcPr>
          <w:p w14:paraId="394A331E" w14:textId="77777777" w:rsidR="00DA5813" w:rsidRDefault="00DA581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360" w:type="dxa"/>
            <w:vAlign w:val="center"/>
            <w:hideMark/>
          </w:tcPr>
          <w:p w14:paraId="6E97D23F" w14:textId="77777777" w:rsidR="00DA5813" w:rsidRDefault="00DA581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DA5813" w14:paraId="28D7CA20" w14:textId="77777777" w:rsidTr="007029AD">
        <w:trPr>
          <w:cantSplit/>
        </w:trPr>
        <w:tc>
          <w:tcPr>
            <w:tcW w:w="714" w:type="dxa"/>
            <w:vAlign w:val="center"/>
          </w:tcPr>
          <w:p w14:paraId="60C24D19" w14:textId="77777777" w:rsidR="00DA5813" w:rsidRDefault="00DA5813">
            <w:pPr>
              <w:widowControl w:val="0"/>
              <w:autoSpaceDE w:val="0"/>
              <w:autoSpaceDN w:val="0"/>
              <w:adjustRightInd w:val="0"/>
              <w:jc w:val="center"/>
              <w:rPr>
                <w:rFonts w:ascii="Arial" w:hAnsi="Arial" w:cs="Arial"/>
                <w:color w:val="000000"/>
                <w:sz w:val="20"/>
                <w:szCs w:val="20"/>
              </w:rPr>
            </w:pPr>
          </w:p>
        </w:tc>
        <w:tc>
          <w:tcPr>
            <w:tcW w:w="714" w:type="dxa"/>
            <w:vAlign w:val="center"/>
            <w:hideMark/>
          </w:tcPr>
          <w:p w14:paraId="19149D8A"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4116</w:t>
            </w:r>
          </w:p>
        </w:tc>
        <w:tc>
          <w:tcPr>
            <w:tcW w:w="4679" w:type="dxa"/>
            <w:gridSpan w:val="2"/>
            <w:vAlign w:val="center"/>
            <w:hideMark/>
          </w:tcPr>
          <w:p w14:paraId="46EC685C"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neinvestiční přijaté transfery ze SR</w:t>
            </w:r>
          </w:p>
        </w:tc>
        <w:tc>
          <w:tcPr>
            <w:tcW w:w="748" w:type="dxa"/>
            <w:vAlign w:val="center"/>
            <w:hideMark/>
          </w:tcPr>
          <w:p w14:paraId="766C7838"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33095</w:t>
            </w:r>
          </w:p>
        </w:tc>
        <w:tc>
          <w:tcPr>
            <w:tcW w:w="603" w:type="dxa"/>
            <w:vAlign w:val="center"/>
            <w:hideMark/>
          </w:tcPr>
          <w:p w14:paraId="3A4D04A4"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842</w:t>
            </w:r>
          </w:p>
        </w:tc>
        <w:tc>
          <w:tcPr>
            <w:tcW w:w="859" w:type="dxa"/>
            <w:vAlign w:val="center"/>
          </w:tcPr>
          <w:p w14:paraId="37B7CAA4" w14:textId="77777777" w:rsidR="00DA5813" w:rsidRDefault="00DA5813">
            <w:pPr>
              <w:widowControl w:val="0"/>
              <w:autoSpaceDE w:val="0"/>
              <w:autoSpaceDN w:val="0"/>
              <w:adjustRightInd w:val="0"/>
              <w:jc w:val="center"/>
              <w:rPr>
                <w:rFonts w:ascii="Arial" w:hAnsi="Arial" w:cs="Arial"/>
                <w:color w:val="000000"/>
                <w:sz w:val="20"/>
                <w:szCs w:val="20"/>
              </w:rPr>
            </w:pPr>
          </w:p>
        </w:tc>
        <w:tc>
          <w:tcPr>
            <w:tcW w:w="1360" w:type="dxa"/>
            <w:vAlign w:val="center"/>
            <w:hideMark/>
          </w:tcPr>
          <w:p w14:paraId="20E5BEDC" w14:textId="77777777" w:rsidR="00DA5813" w:rsidRDefault="00DA581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2 984 250,00</w:t>
            </w:r>
          </w:p>
        </w:tc>
      </w:tr>
      <w:tr w:rsidR="00DA5813" w14:paraId="51FBE1C3" w14:textId="77777777" w:rsidTr="007029AD">
        <w:trPr>
          <w:cantSplit/>
        </w:trPr>
        <w:tc>
          <w:tcPr>
            <w:tcW w:w="714" w:type="dxa"/>
            <w:vAlign w:val="center"/>
            <w:hideMark/>
          </w:tcPr>
          <w:p w14:paraId="7971FD0C"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3111</w:t>
            </w:r>
          </w:p>
        </w:tc>
        <w:tc>
          <w:tcPr>
            <w:tcW w:w="714" w:type="dxa"/>
            <w:vAlign w:val="center"/>
            <w:hideMark/>
          </w:tcPr>
          <w:p w14:paraId="2505A3E1"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5339</w:t>
            </w:r>
          </w:p>
        </w:tc>
        <w:tc>
          <w:tcPr>
            <w:tcW w:w="4679" w:type="dxa"/>
            <w:gridSpan w:val="2"/>
            <w:vAlign w:val="center"/>
            <w:hideMark/>
          </w:tcPr>
          <w:p w14:paraId="646CC594"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 transfery cizím příspěvkovým organizacím</w:t>
            </w:r>
          </w:p>
        </w:tc>
        <w:tc>
          <w:tcPr>
            <w:tcW w:w="748" w:type="dxa"/>
            <w:vAlign w:val="center"/>
            <w:hideMark/>
          </w:tcPr>
          <w:p w14:paraId="3BE4AC9C"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33095</w:t>
            </w:r>
          </w:p>
        </w:tc>
        <w:tc>
          <w:tcPr>
            <w:tcW w:w="603" w:type="dxa"/>
            <w:vAlign w:val="center"/>
            <w:hideMark/>
          </w:tcPr>
          <w:p w14:paraId="4EBEC173"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859" w:type="dxa"/>
            <w:vAlign w:val="center"/>
            <w:hideMark/>
          </w:tcPr>
          <w:p w14:paraId="07103E62"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501725</w:t>
            </w:r>
          </w:p>
        </w:tc>
        <w:tc>
          <w:tcPr>
            <w:tcW w:w="1360" w:type="dxa"/>
            <w:vAlign w:val="center"/>
            <w:hideMark/>
          </w:tcPr>
          <w:p w14:paraId="1535F4C5" w14:textId="77777777" w:rsidR="00DA5813" w:rsidRDefault="00DA581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129 375,00</w:t>
            </w:r>
          </w:p>
        </w:tc>
      </w:tr>
      <w:tr w:rsidR="00DA5813" w14:paraId="334274FA" w14:textId="77777777" w:rsidTr="007029AD">
        <w:trPr>
          <w:cantSplit/>
        </w:trPr>
        <w:tc>
          <w:tcPr>
            <w:tcW w:w="714" w:type="dxa"/>
            <w:vAlign w:val="center"/>
            <w:hideMark/>
          </w:tcPr>
          <w:p w14:paraId="4710D885"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3113</w:t>
            </w:r>
          </w:p>
        </w:tc>
        <w:tc>
          <w:tcPr>
            <w:tcW w:w="714" w:type="dxa"/>
            <w:vAlign w:val="center"/>
            <w:hideMark/>
          </w:tcPr>
          <w:p w14:paraId="6C4F489F"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5339</w:t>
            </w:r>
          </w:p>
        </w:tc>
        <w:tc>
          <w:tcPr>
            <w:tcW w:w="4679" w:type="dxa"/>
            <w:gridSpan w:val="2"/>
            <w:vAlign w:val="center"/>
            <w:hideMark/>
          </w:tcPr>
          <w:p w14:paraId="38A1E197"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 transfery cizím příspěvkovým organizacím</w:t>
            </w:r>
          </w:p>
        </w:tc>
        <w:tc>
          <w:tcPr>
            <w:tcW w:w="748" w:type="dxa"/>
            <w:vAlign w:val="center"/>
            <w:hideMark/>
          </w:tcPr>
          <w:p w14:paraId="35583200"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33095</w:t>
            </w:r>
          </w:p>
        </w:tc>
        <w:tc>
          <w:tcPr>
            <w:tcW w:w="603" w:type="dxa"/>
            <w:vAlign w:val="center"/>
            <w:hideMark/>
          </w:tcPr>
          <w:p w14:paraId="1383032B"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859" w:type="dxa"/>
            <w:vAlign w:val="center"/>
            <w:hideMark/>
          </w:tcPr>
          <w:p w14:paraId="241D41F1"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501829</w:t>
            </w:r>
          </w:p>
        </w:tc>
        <w:tc>
          <w:tcPr>
            <w:tcW w:w="1360" w:type="dxa"/>
            <w:vAlign w:val="center"/>
            <w:hideMark/>
          </w:tcPr>
          <w:p w14:paraId="117792AB" w14:textId="77777777" w:rsidR="00DA5813" w:rsidRDefault="00DA581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1 026 375,00</w:t>
            </w:r>
          </w:p>
        </w:tc>
      </w:tr>
      <w:tr w:rsidR="00DA5813" w14:paraId="6C29CA91" w14:textId="77777777" w:rsidTr="007029AD">
        <w:trPr>
          <w:cantSplit/>
        </w:trPr>
        <w:tc>
          <w:tcPr>
            <w:tcW w:w="714" w:type="dxa"/>
            <w:vAlign w:val="center"/>
            <w:hideMark/>
          </w:tcPr>
          <w:p w14:paraId="178E5FE8"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3117</w:t>
            </w:r>
          </w:p>
        </w:tc>
        <w:tc>
          <w:tcPr>
            <w:tcW w:w="714" w:type="dxa"/>
            <w:vAlign w:val="center"/>
            <w:hideMark/>
          </w:tcPr>
          <w:p w14:paraId="4C020CE4"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5339</w:t>
            </w:r>
          </w:p>
        </w:tc>
        <w:tc>
          <w:tcPr>
            <w:tcW w:w="4679" w:type="dxa"/>
            <w:gridSpan w:val="2"/>
            <w:vAlign w:val="center"/>
            <w:hideMark/>
          </w:tcPr>
          <w:p w14:paraId="05B556DB"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 transfery cizím příspěvkovým organizacím</w:t>
            </w:r>
          </w:p>
        </w:tc>
        <w:tc>
          <w:tcPr>
            <w:tcW w:w="748" w:type="dxa"/>
            <w:vAlign w:val="center"/>
            <w:hideMark/>
          </w:tcPr>
          <w:p w14:paraId="18D1C2BD"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33095</w:t>
            </w:r>
          </w:p>
        </w:tc>
        <w:tc>
          <w:tcPr>
            <w:tcW w:w="603" w:type="dxa"/>
            <w:vAlign w:val="center"/>
            <w:hideMark/>
          </w:tcPr>
          <w:p w14:paraId="42288275"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859" w:type="dxa"/>
            <w:vAlign w:val="center"/>
            <w:hideMark/>
          </w:tcPr>
          <w:p w14:paraId="2721AC61"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501743</w:t>
            </w:r>
          </w:p>
        </w:tc>
        <w:tc>
          <w:tcPr>
            <w:tcW w:w="1360" w:type="dxa"/>
            <w:vAlign w:val="center"/>
            <w:hideMark/>
          </w:tcPr>
          <w:p w14:paraId="51DED1F7" w14:textId="77777777" w:rsidR="00DA5813" w:rsidRDefault="00DA581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120 750,00</w:t>
            </w:r>
          </w:p>
        </w:tc>
      </w:tr>
      <w:tr w:rsidR="00DA5813" w14:paraId="482CBA6D" w14:textId="77777777" w:rsidTr="007029AD">
        <w:trPr>
          <w:cantSplit/>
        </w:trPr>
        <w:tc>
          <w:tcPr>
            <w:tcW w:w="714" w:type="dxa"/>
            <w:vAlign w:val="center"/>
            <w:hideMark/>
          </w:tcPr>
          <w:p w14:paraId="1A4D14B7"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3113</w:t>
            </w:r>
          </w:p>
        </w:tc>
        <w:tc>
          <w:tcPr>
            <w:tcW w:w="714" w:type="dxa"/>
            <w:vAlign w:val="center"/>
            <w:hideMark/>
          </w:tcPr>
          <w:p w14:paraId="1A2063A9"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5339</w:t>
            </w:r>
          </w:p>
        </w:tc>
        <w:tc>
          <w:tcPr>
            <w:tcW w:w="4679" w:type="dxa"/>
            <w:gridSpan w:val="2"/>
            <w:vAlign w:val="center"/>
            <w:hideMark/>
          </w:tcPr>
          <w:p w14:paraId="679C0031"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 transfery cizím příspěvkovým organizacím</w:t>
            </w:r>
          </w:p>
        </w:tc>
        <w:tc>
          <w:tcPr>
            <w:tcW w:w="748" w:type="dxa"/>
            <w:vAlign w:val="center"/>
            <w:hideMark/>
          </w:tcPr>
          <w:p w14:paraId="66C041AC"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33095</w:t>
            </w:r>
          </w:p>
        </w:tc>
        <w:tc>
          <w:tcPr>
            <w:tcW w:w="603" w:type="dxa"/>
            <w:vAlign w:val="center"/>
            <w:hideMark/>
          </w:tcPr>
          <w:p w14:paraId="78A45692"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859" w:type="dxa"/>
            <w:vAlign w:val="center"/>
            <w:hideMark/>
          </w:tcPr>
          <w:p w14:paraId="539A1F3E"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502714</w:t>
            </w:r>
          </w:p>
        </w:tc>
        <w:tc>
          <w:tcPr>
            <w:tcW w:w="1360" w:type="dxa"/>
            <w:vAlign w:val="center"/>
            <w:hideMark/>
          </w:tcPr>
          <w:p w14:paraId="5AAD5F45" w14:textId="77777777" w:rsidR="00DA5813" w:rsidRDefault="00DA581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301 875,00</w:t>
            </w:r>
          </w:p>
        </w:tc>
      </w:tr>
      <w:tr w:rsidR="00DA5813" w14:paraId="6A0CCC09" w14:textId="77777777" w:rsidTr="007029AD">
        <w:trPr>
          <w:cantSplit/>
        </w:trPr>
        <w:tc>
          <w:tcPr>
            <w:tcW w:w="714" w:type="dxa"/>
            <w:vAlign w:val="center"/>
            <w:hideMark/>
          </w:tcPr>
          <w:p w14:paraId="76F8B1B3"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3113</w:t>
            </w:r>
          </w:p>
        </w:tc>
        <w:tc>
          <w:tcPr>
            <w:tcW w:w="714" w:type="dxa"/>
            <w:vAlign w:val="center"/>
            <w:hideMark/>
          </w:tcPr>
          <w:p w14:paraId="3DC61285"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5339</w:t>
            </w:r>
          </w:p>
        </w:tc>
        <w:tc>
          <w:tcPr>
            <w:tcW w:w="4679" w:type="dxa"/>
            <w:gridSpan w:val="2"/>
            <w:vAlign w:val="center"/>
            <w:hideMark/>
          </w:tcPr>
          <w:p w14:paraId="72C140C5"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 transfery cizím příspěvkovým organizacím</w:t>
            </w:r>
          </w:p>
        </w:tc>
        <w:tc>
          <w:tcPr>
            <w:tcW w:w="748" w:type="dxa"/>
            <w:vAlign w:val="center"/>
            <w:hideMark/>
          </w:tcPr>
          <w:p w14:paraId="7ADEB834"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33095</w:t>
            </w:r>
          </w:p>
        </w:tc>
        <w:tc>
          <w:tcPr>
            <w:tcW w:w="603" w:type="dxa"/>
            <w:vAlign w:val="center"/>
            <w:hideMark/>
          </w:tcPr>
          <w:p w14:paraId="4D4D9FCC"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859" w:type="dxa"/>
            <w:vAlign w:val="center"/>
            <w:hideMark/>
          </w:tcPr>
          <w:p w14:paraId="35F82728"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503762</w:t>
            </w:r>
          </w:p>
        </w:tc>
        <w:tc>
          <w:tcPr>
            <w:tcW w:w="1360" w:type="dxa"/>
            <w:vAlign w:val="center"/>
            <w:hideMark/>
          </w:tcPr>
          <w:p w14:paraId="0C02FF67" w14:textId="77777777" w:rsidR="00DA5813" w:rsidRDefault="00DA581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483 000,00</w:t>
            </w:r>
          </w:p>
        </w:tc>
      </w:tr>
      <w:tr w:rsidR="00DA5813" w14:paraId="49ACBB9A" w14:textId="77777777" w:rsidTr="007029AD">
        <w:trPr>
          <w:cantSplit/>
        </w:trPr>
        <w:tc>
          <w:tcPr>
            <w:tcW w:w="714" w:type="dxa"/>
            <w:vAlign w:val="center"/>
            <w:hideMark/>
          </w:tcPr>
          <w:p w14:paraId="07FC6943"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3111</w:t>
            </w:r>
          </w:p>
        </w:tc>
        <w:tc>
          <w:tcPr>
            <w:tcW w:w="714" w:type="dxa"/>
            <w:vAlign w:val="center"/>
            <w:hideMark/>
          </w:tcPr>
          <w:p w14:paraId="795EE9B5"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5339</w:t>
            </w:r>
          </w:p>
        </w:tc>
        <w:tc>
          <w:tcPr>
            <w:tcW w:w="4679" w:type="dxa"/>
            <w:gridSpan w:val="2"/>
            <w:vAlign w:val="center"/>
            <w:hideMark/>
          </w:tcPr>
          <w:p w14:paraId="4938B1B3"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 transfery cizím příspěvkovým organizacím</w:t>
            </w:r>
          </w:p>
        </w:tc>
        <w:tc>
          <w:tcPr>
            <w:tcW w:w="748" w:type="dxa"/>
            <w:vAlign w:val="center"/>
            <w:hideMark/>
          </w:tcPr>
          <w:p w14:paraId="1F05FE11"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33095</w:t>
            </w:r>
          </w:p>
        </w:tc>
        <w:tc>
          <w:tcPr>
            <w:tcW w:w="603" w:type="dxa"/>
            <w:vAlign w:val="center"/>
            <w:hideMark/>
          </w:tcPr>
          <w:p w14:paraId="43F08414"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859" w:type="dxa"/>
            <w:vAlign w:val="center"/>
            <w:hideMark/>
          </w:tcPr>
          <w:p w14:paraId="7D07CC0D"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504716</w:t>
            </w:r>
          </w:p>
        </w:tc>
        <w:tc>
          <w:tcPr>
            <w:tcW w:w="1360" w:type="dxa"/>
            <w:vAlign w:val="center"/>
            <w:hideMark/>
          </w:tcPr>
          <w:p w14:paraId="2F2C184B" w14:textId="77777777" w:rsidR="00DA5813" w:rsidRDefault="00DA581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103 500,00</w:t>
            </w:r>
          </w:p>
        </w:tc>
      </w:tr>
      <w:tr w:rsidR="00DA5813" w14:paraId="6FA2741B" w14:textId="77777777" w:rsidTr="007029AD">
        <w:trPr>
          <w:cantSplit/>
        </w:trPr>
        <w:tc>
          <w:tcPr>
            <w:tcW w:w="714" w:type="dxa"/>
            <w:vAlign w:val="center"/>
            <w:hideMark/>
          </w:tcPr>
          <w:p w14:paraId="02A5F24B"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3113</w:t>
            </w:r>
          </w:p>
        </w:tc>
        <w:tc>
          <w:tcPr>
            <w:tcW w:w="714" w:type="dxa"/>
            <w:vAlign w:val="center"/>
            <w:hideMark/>
          </w:tcPr>
          <w:p w14:paraId="334CD793"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5339</w:t>
            </w:r>
          </w:p>
        </w:tc>
        <w:tc>
          <w:tcPr>
            <w:tcW w:w="4679" w:type="dxa"/>
            <w:gridSpan w:val="2"/>
            <w:vAlign w:val="center"/>
            <w:hideMark/>
          </w:tcPr>
          <w:p w14:paraId="25F70251"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 transfery cizím příspěvkovým organizacím</w:t>
            </w:r>
          </w:p>
        </w:tc>
        <w:tc>
          <w:tcPr>
            <w:tcW w:w="748" w:type="dxa"/>
            <w:vAlign w:val="center"/>
            <w:hideMark/>
          </w:tcPr>
          <w:p w14:paraId="102094BA"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33095</w:t>
            </w:r>
          </w:p>
        </w:tc>
        <w:tc>
          <w:tcPr>
            <w:tcW w:w="603" w:type="dxa"/>
            <w:vAlign w:val="center"/>
            <w:hideMark/>
          </w:tcPr>
          <w:p w14:paraId="4CF658FE"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859" w:type="dxa"/>
            <w:vAlign w:val="center"/>
            <w:hideMark/>
          </w:tcPr>
          <w:p w14:paraId="21C0F5AC"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507753</w:t>
            </w:r>
          </w:p>
        </w:tc>
        <w:tc>
          <w:tcPr>
            <w:tcW w:w="1360" w:type="dxa"/>
            <w:vAlign w:val="center"/>
            <w:hideMark/>
          </w:tcPr>
          <w:p w14:paraId="029D8275" w14:textId="77777777" w:rsidR="00DA5813" w:rsidRDefault="00DA581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819 375,00</w:t>
            </w:r>
          </w:p>
        </w:tc>
      </w:tr>
    </w:tbl>
    <w:p w14:paraId="464D1317" w14:textId="77777777" w:rsidR="00DA5813" w:rsidRDefault="00DA5813" w:rsidP="007029AD">
      <w:pPr>
        <w:widowControl w:val="0"/>
        <w:autoSpaceDE w:val="0"/>
        <w:autoSpaceDN w:val="0"/>
        <w:adjustRightInd w:val="0"/>
        <w:spacing w:before="40" w:after="40"/>
        <w:ind w:left="40" w:right="40"/>
        <w:rPr>
          <w:rFonts w:ascii="Arial" w:hAnsi="Arial" w:cs="Arial"/>
          <w:color w:val="000000"/>
          <w:sz w:val="17"/>
          <w:szCs w:val="17"/>
        </w:rPr>
      </w:pPr>
    </w:p>
    <w:p w14:paraId="15E23DB0" w14:textId="77777777" w:rsidR="00DA5813" w:rsidRDefault="00DA5813" w:rsidP="007029AD">
      <w:pPr>
        <w:widowControl w:val="0"/>
        <w:autoSpaceDE w:val="0"/>
        <w:autoSpaceDN w:val="0"/>
        <w:adjustRightInd w:val="0"/>
        <w:spacing w:before="40" w:after="40"/>
        <w:ind w:left="40" w:right="40"/>
        <w:jc w:val="both"/>
        <w:rPr>
          <w:rFonts w:ascii="Arial" w:hAnsi="Arial" w:cs="Arial"/>
          <w:b/>
          <w:bCs/>
          <w:color w:val="000000"/>
          <w:sz w:val="20"/>
          <w:szCs w:val="20"/>
        </w:rPr>
      </w:pPr>
      <w:r>
        <w:rPr>
          <w:rFonts w:ascii="Arial" w:hAnsi="Arial" w:cs="Arial"/>
          <w:color w:val="000000"/>
          <w:sz w:val="20"/>
          <w:szCs w:val="20"/>
        </w:rPr>
        <w:t xml:space="preserve">Odbor školství, mládeže a tělovýchovy navrhuje rozpočtové opatření na příjem a vyplacení účelové dotace na základě rozhodnutí MŠMT č. 3880-3/2025 ze dne 18. 2. 2025 č. j. MSMT-3880/2025-1 o poskytnutí neinvestiční dotace ze státního rozpočtu České republiky na rok 2025. Účelem dotace je poskytnutí dalších finančních prostředků pro mateřské školy, základní školy, střední školy nebo konzervatoře s výjimkou mateřských a základních škol při zdravotnických zařízeních, zřizované krajem, obcí nebo dobrovolným svazkem obcí na financování adaptačních a integračních aktivit cizinců s dočasnou ochranou. </w:t>
      </w:r>
      <w:r>
        <w:rPr>
          <w:rFonts w:ascii="Arial" w:hAnsi="Arial" w:cs="Arial"/>
          <w:b/>
          <w:bCs/>
          <w:color w:val="000000"/>
          <w:sz w:val="20"/>
          <w:szCs w:val="20"/>
        </w:rPr>
        <w:t>Bez dopadu do salda.</w:t>
      </w:r>
    </w:p>
    <w:p w14:paraId="236544BB" w14:textId="77777777" w:rsidR="00DA5813" w:rsidRDefault="00DA5813" w:rsidP="007029AD">
      <w:pPr>
        <w:widowControl w:val="0"/>
        <w:autoSpaceDE w:val="0"/>
        <w:autoSpaceDN w:val="0"/>
        <w:adjustRightInd w:val="0"/>
        <w:spacing w:before="40" w:after="40"/>
        <w:ind w:left="40" w:right="40"/>
        <w:rPr>
          <w:rFonts w:ascii="Arial" w:hAnsi="Arial" w:cs="Arial"/>
          <w:color w:val="000000"/>
          <w:sz w:val="17"/>
          <w:szCs w:val="17"/>
        </w:rPr>
      </w:pPr>
    </w:p>
    <w:tbl>
      <w:tblPr>
        <w:tblW w:w="10425" w:type="dxa"/>
        <w:tblInd w:w="40" w:type="dxa"/>
        <w:tblLayout w:type="fixed"/>
        <w:tblCellMar>
          <w:top w:w="40" w:type="dxa"/>
          <w:left w:w="40" w:type="dxa"/>
          <w:bottom w:w="40" w:type="dxa"/>
          <w:right w:w="40" w:type="dxa"/>
        </w:tblCellMar>
        <w:tblLook w:val="04A0" w:firstRow="1" w:lastRow="0" w:firstColumn="1" w:lastColumn="0" w:noHBand="0" w:noVBand="1"/>
      </w:tblPr>
      <w:tblGrid>
        <w:gridCol w:w="715"/>
        <w:gridCol w:w="714"/>
        <w:gridCol w:w="1531"/>
        <w:gridCol w:w="3187"/>
        <w:gridCol w:w="748"/>
        <w:gridCol w:w="603"/>
        <w:gridCol w:w="1293"/>
        <w:gridCol w:w="1634"/>
      </w:tblGrid>
      <w:tr w:rsidR="00DA5813" w14:paraId="4FCF002D" w14:textId="77777777" w:rsidTr="007029AD">
        <w:trPr>
          <w:cantSplit/>
        </w:trPr>
        <w:tc>
          <w:tcPr>
            <w:tcW w:w="2958" w:type="dxa"/>
            <w:gridSpan w:val="3"/>
            <w:hideMark/>
          </w:tcPr>
          <w:p w14:paraId="7F0A91D2" w14:textId="77777777" w:rsidR="00DA5813" w:rsidRDefault="00DA5813">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7463" w:type="dxa"/>
            <w:gridSpan w:val="5"/>
            <w:hideMark/>
          </w:tcPr>
          <w:p w14:paraId="538927F7" w14:textId="77777777" w:rsidR="00DA5813" w:rsidRDefault="00DA5813">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95/R</w:t>
            </w:r>
          </w:p>
        </w:tc>
      </w:tr>
      <w:tr w:rsidR="00DA5813" w14:paraId="20C76D35" w14:textId="77777777" w:rsidTr="007029AD">
        <w:trPr>
          <w:gridAfter w:val="1"/>
          <w:wAfter w:w="1633" w:type="dxa"/>
          <w:cantSplit/>
        </w:trPr>
        <w:tc>
          <w:tcPr>
            <w:tcW w:w="714" w:type="dxa"/>
            <w:vAlign w:val="center"/>
            <w:hideMark/>
          </w:tcPr>
          <w:p w14:paraId="5346A932" w14:textId="77777777" w:rsidR="00DA5813" w:rsidRDefault="00DA581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5430" w:type="dxa"/>
            <w:gridSpan w:val="3"/>
            <w:vAlign w:val="center"/>
            <w:hideMark/>
          </w:tcPr>
          <w:p w14:paraId="58D5BDC0" w14:textId="77777777" w:rsidR="00DA5813" w:rsidRDefault="00DA581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748" w:type="dxa"/>
            <w:vAlign w:val="center"/>
            <w:hideMark/>
          </w:tcPr>
          <w:p w14:paraId="1ADD5FBF" w14:textId="77777777" w:rsidR="00DA5813" w:rsidRDefault="00DA581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03" w:type="dxa"/>
            <w:vAlign w:val="center"/>
            <w:hideMark/>
          </w:tcPr>
          <w:p w14:paraId="39AED291" w14:textId="77777777" w:rsidR="00DA5813" w:rsidRDefault="00DA581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293" w:type="dxa"/>
            <w:vAlign w:val="center"/>
            <w:hideMark/>
          </w:tcPr>
          <w:p w14:paraId="02D0D6A7" w14:textId="77777777" w:rsidR="00DA5813" w:rsidRDefault="00DA581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DA5813" w14:paraId="1B9210F3" w14:textId="77777777" w:rsidTr="007029AD">
        <w:trPr>
          <w:gridAfter w:val="1"/>
          <w:wAfter w:w="1633" w:type="dxa"/>
          <w:cantSplit/>
        </w:trPr>
        <w:tc>
          <w:tcPr>
            <w:tcW w:w="714" w:type="dxa"/>
            <w:hideMark/>
          </w:tcPr>
          <w:p w14:paraId="1DB54800"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6402</w:t>
            </w:r>
          </w:p>
        </w:tc>
        <w:tc>
          <w:tcPr>
            <w:tcW w:w="714" w:type="dxa"/>
            <w:hideMark/>
          </w:tcPr>
          <w:p w14:paraId="4E97E5E4"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2229</w:t>
            </w:r>
          </w:p>
        </w:tc>
        <w:tc>
          <w:tcPr>
            <w:tcW w:w="4716" w:type="dxa"/>
            <w:gridSpan w:val="2"/>
            <w:hideMark/>
          </w:tcPr>
          <w:p w14:paraId="345B3704"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přijaté vratky transferů a podobné příjmy</w:t>
            </w:r>
          </w:p>
        </w:tc>
        <w:tc>
          <w:tcPr>
            <w:tcW w:w="748" w:type="dxa"/>
            <w:hideMark/>
          </w:tcPr>
          <w:p w14:paraId="2A5A7077"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33353</w:t>
            </w:r>
          </w:p>
        </w:tc>
        <w:tc>
          <w:tcPr>
            <w:tcW w:w="603" w:type="dxa"/>
            <w:hideMark/>
          </w:tcPr>
          <w:p w14:paraId="6A99612A"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848</w:t>
            </w:r>
          </w:p>
        </w:tc>
        <w:tc>
          <w:tcPr>
            <w:tcW w:w="1293" w:type="dxa"/>
            <w:hideMark/>
          </w:tcPr>
          <w:p w14:paraId="19318398" w14:textId="77777777" w:rsidR="00DA5813" w:rsidRDefault="00DA581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477,00</w:t>
            </w:r>
          </w:p>
        </w:tc>
      </w:tr>
      <w:tr w:rsidR="00DA5813" w14:paraId="1CC4CDC7" w14:textId="77777777" w:rsidTr="007029AD">
        <w:trPr>
          <w:gridAfter w:val="1"/>
          <w:wAfter w:w="1633" w:type="dxa"/>
          <w:cantSplit/>
        </w:trPr>
        <w:tc>
          <w:tcPr>
            <w:tcW w:w="714" w:type="dxa"/>
            <w:hideMark/>
          </w:tcPr>
          <w:p w14:paraId="4DA0ECA1"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6402</w:t>
            </w:r>
          </w:p>
        </w:tc>
        <w:tc>
          <w:tcPr>
            <w:tcW w:w="714" w:type="dxa"/>
            <w:hideMark/>
          </w:tcPr>
          <w:p w14:paraId="31A2B8BA"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5364</w:t>
            </w:r>
          </w:p>
        </w:tc>
        <w:tc>
          <w:tcPr>
            <w:tcW w:w="4716" w:type="dxa"/>
            <w:gridSpan w:val="2"/>
            <w:hideMark/>
          </w:tcPr>
          <w:p w14:paraId="4A95820C"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Vratky transferů poskytnutých z veřejných rozpočtů</w:t>
            </w:r>
          </w:p>
        </w:tc>
        <w:tc>
          <w:tcPr>
            <w:tcW w:w="748" w:type="dxa"/>
            <w:hideMark/>
          </w:tcPr>
          <w:p w14:paraId="64AAF554"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33353</w:t>
            </w:r>
          </w:p>
        </w:tc>
        <w:tc>
          <w:tcPr>
            <w:tcW w:w="603" w:type="dxa"/>
            <w:hideMark/>
          </w:tcPr>
          <w:p w14:paraId="0D9271BC"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888</w:t>
            </w:r>
          </w:p>
        </w:tc>
        <w:tc>
          <w:tcPr>
            <w:tcW w:w="1293" w:type="dxa"/>
            <w:hideMark/>
          </w:tcPr>
          <w:p w14:paraId="4621E115" w14:textId="77777777" w:rsidR="00DA5813" w:rsidRDefault="00DA581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477,00</w:t>
            </w:r>
          </w:p>
        </w:tc>
      </w:tr>
    </w:tbl>
    <w:p w14:paraId="45171B64" w14:textId="77777777" w:rsidR="00DA5813" w:rsidRDefault="00DA5813" w:rsidP="007029AD">
      <w:pPr>
        <w:widowControl w:val="0"/>
        <w:autoSpaceDE w:val="0"/>
        <w:autoSpaceDN w:val="0"/>
        <w:adjustRightInd w:val="0"/>
        <w:spacing w:before="40" w:after="40"/>
        <w:ind w:left="40" w:right="40"/>
        <w:rPr>
          <w:rFonts w:ascii="Arial" w:hAnsi="Arial" w:cs="Arial"/>
          <w:color w:val="000000"/>
          <w:sz w:val="17"/>
          <w:szCs w:val="17"/>
        </w:rPr>
      </w:pPr>
    </w:p>
    <w:p w14:paraId="2282ABD6" w14:textId="77777777" w:rsidR="00DA5813" w:rsidRDefault="00DA5813" w:rsidP="007029AD">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 xml:space="preserve">Odbor školství, mládeže a tělovýchovy navrhuje rozpočtové opatření na příjem a odvod vratky státních dotačních prostředků na MŠMT v rámci finančního vypořádání za rok 2024 za Mateřskou školu Vodňany ve výši 477,00 Kč. </w:t>
      </w:r>
      <w:r>
        <w:rPr>
          <w:rFonts w:ascii="Arial" w:hAnsi="Arial" w:cs="Arial"/>
          <w:b/>
          <w:bCs/>
          <w:color w:val="000000"/>
          <w:sz w:val="20"/>
          <w:szCs w:val="20"/>
        </w:rPr>
        <w:t>Bez dopadu do salda.</w:t>
      </w:r>
    </w:p>
    <w:p w14:paraId="0A0708C9" w14:textId="77777777" w:rsidR="00DA5813" w:rsidRDefault="00DA5813" w:rsidP="007029AD">
      <w:pPr>
        <w:widowControl w:val="0"/>
        <w:autoSpaceDE w:val="0"/>
        <w:autoSpaceDN w:val="0"/>
        <w:adjustRightInd w:val="0"/>
        <w:spacing w:before="40" w:after="40"/>
        <w:ind w:left="40" w:right="40"/>
        <w:rPr>
          <w:rFonts w:ascii="Arial" w:hAnsi="Arial" w:cs="Arial"/>
          <w:color w:val="000000"/>
          <w:sz w:val="17"/>
          <w:szCs w:val="17"/>
        </w:rPr>
      </w:pPr>
    </w:p>
    <w:tbl>
      <w:tblPr>
        <w:tblW w:w="9945"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30"/>
        <w:gridCol w:w="3219"/>
        <w:gridCol w:w="603"/>
        <w:gridCol w:w="859"/>
        <w:gridCol w:w="1293"/>
        <w:gridCol w:w="1014"/>
      </w:tblGrid>
      <w:tr w:rsidR="00DA5813" w14:paraId="6E3C53A4" w14:textId="77777777" w:rsidTr="007029AD">
        <w:trPr>
          <w:cantSplit/>
        </w:trPr>
        <w:tc>
          <w:tcPr>
            <w:tcW w:w="2958" w:type="dxa"/>
            <w:gridSpan w:val="3"/>
            <w:hideMark/>
          </w:tcPr>
          <w:p w14:paraId="4AE8CAE7" w14:textId="77777777" w:rsidR="00DA5813" w:rsidRDefault="00DA5813">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6988" w:type="dxa"/>
            <w:gridSpan w:val="5"/>
            <w:hideMark/>
          </w:tcPr>
          <w:p w14:paraId="5FBCEF7C" w14:textId="77777777" w:rsidR="00DA5813" w:rsidRDefault="00DA5813">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96/R</w:t>
            </w:r>
          </w:p>
        </w:tc>
      </w:tr>
      <w:tr w:rsidR="00DA5813" w14:paraId="7D03A363" w14:textId="77777777" w:rsidTr="007029AD">
        <w:trPr>
          <w:gridAfter w:val="1"/>
          <w:wAfter w:w="1014" w:type="dxa"/>
          <w:cantSplit/>
        </w:trPr>
        <w:tc>
          <w:tcPr>
            <w:tcW w:w="714" w:type="dxa"/>
            <w:vAlign w:val="center"/>
            <w:hideMark/>
          </w:tcPr>
          <w:p w14:paraId="1B61B47D" w14:textId="77777777" w:rsidR="00DA5813" w:rsidRDefault="00DA581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5463" w:type="dxa"/>
            <w:gridSpan w:val="3"/>
            <w:vAlign w:val="center"/>
            <w:hideMark/>
          </w:tcPr>
          <w:p w14:paraId="0E55E745" w14:textId="77777777" w:rsidR="00DA5813" w:rsidRDefault="00DA581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603" w:type="dxa"/>
            <w:vAlign w:val="center"/>
            <w:hideMark/>
          </w:tcPr>
          <w:p w14:paraId="1095FCF7" w14:textId="77777777" w:rsidR="00DA5813" w:rsidRDefault="00DA581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859" w:type="dxa"/>
            <w:vAlign w:val="center"/>
            <w:hideMark/>
          </w:tcPr>
          <w:p w14:paraId="65163A5D" w14:textId="77777777" w:rsidR="00DA5813" w:rsidRDefault="00DA581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293" w:type="dxa"/>
            <w:vAlign w:val="center"/>
            <w:hideMark/>
          </w:tcPr>
          <w:p w14:paraId="20C9E930" w14:textId="77777777" w:rsidR="00DA5813" w:rsidRDefault="00DA581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DA5813" w14:paraId="6367E344" w14:textId="77777777" w:rsidTr="007029AD">
        <w:trPr>
          <w:gridAfter w:val="1"/>
          <w:wAfter w:w="1014" w:type="dxa"/>
          <w:cantSplit/>
        </w:trPr>
        <w:tc>
          <w:tcPr>
            <w:tcW w:w="714" w:type="dxa"/>
            <w:hideMark/>
          </w:tcPr>
          <w:p w14:paraId="0F9FFBB6"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3299</w:t>
            </w:r>
          </w:p>
        </w:tc>
        <w:tc>
          <w:tcPr>
            <w:tcW w:w="714" w:type="dxa"/>
            <w:hideMark/>
          </w:tcPr>
          <w:p w14:paraId="07883A94"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749" w:type="dxa"/>
            <w:gridSpan w:val="2"/>
            <w:hideMark/>
          </w:tcPr>
          <w:p w14:paraId="103C01DB"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603" w:type="dxa"/>
            <w:hideMark/>
          </w:tcPr>
          <w:p w14:paraId="691FE9F9"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859" w:type="dxa"/>
          </w:tcPr>
          <w:p w14:paraId="085FF73D" w14:textId="77777777" w:rsidR="00DA5813" w:rsidRDefault="00DA5813">
            <w:pPr>
              <w:widowControl w:val="0"/>
              <w:autoSpaceDE w:val="0"/>
              <w:autoSpaceDN w:val="0"/>
              <w:adjustRightInd w:val="0"/>
              <w:jc w:val="center"/>
              <w:rPr>
                <w:rFonts w:ascii="Arial" w:hAnsi="Arial" w:cs="Arial"/>
                <w:color w:val="000000"/>
                <w:sz w:val="20"/>
                <w:szCs w:val="20"/>
              </w:rPr>
            </w:pPr>
          </w:p>
        </w:tc>
        <w:tc>
          <w:tcPr>
            <w:tcW w:w="1293" w:type="dxa"/>
            <w:hideMark/>
          </w:tcPr>
          <w:p w14:paraId="649C8359" w14:textId="77777777" w:rsidR="00DA5813" w:rsidRDefault="00DA581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-208 000,00</w:t>
            </w:r>
          </w:p>
        </w:tc>
      </w:tr>
      <w:tr w:rsidR="00DA5813" w14:paraId="212CB662" w14:textId="77777777" w:rsidTr="007029AD">
        <w:trPr>
          <w:gridAfter w:val="1"/>
          <w:wAfter w:w="1014" w:type="dxa"/>
          <w:cantSplit/>
        </w:trPr>
        <w:tc>
          <w:tcPr>
            <w:tcW w:w="714" w:type="dxa"/>
            <w:hideMark/>
          </w:tcPr>
          <w:p w14:paraId="2386A429"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3123</w:t>
            </w:r>
          </w:p>
        </w:tc>
        <w:tc>
          <w:tcPr>
            <w:tcW w:w="714" w:type="dxa"/>
            <w:hideMark/>
          </w:tcPr>
          <w:p w14:paraId="7F54876A"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749" w:type="dxa"/>
            <w:gridSpan w:val="2"/>
            <w:hideMark/>
          </w:tcPr>
          <w:p w14:paraId="68DBFB7F"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603" w:type="dxa"/>
            <w:hideMark/>
          </w:tcPr>
          <w:p w14:paraId="5A4C1911"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859" w:type="dxa"/>
            <w:hideMark/>
          </w:tcPr>
          <w:p w14:paraId="346A8A87"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407213</w:t>
            </w:r>
          </w:p>
        </w:tc>
        <w:tc>
          <w:tcPr>
            <w:tcW w:w="1293" w:type="dxa"/>
            <w:hideMark/>
          </w:tcPr>
          <w:p w14:paraId="76511F5A" w14:textId="77777777" w:rsidR="00DA5813" w:rsidRDefault="00DA581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58 000,00</w:t>
            </w:r>
          </w:p>
        </w:tc>
      </w:tr>
      <w:tr w:rsidR="00DA5813" w14:paraId="6E0FFBE8" w14:textId="77777777" w:rsidTr="007029AD">
        <w:trPr>
          <w:gridAfter w:val="1"/>
          <w:wAfter w:w="1014" w:type="dxa"/>
          <w:cantSplit/>
        </w:trPr>
        <w:tc>
          <w:tcPr>
            <w:tcW w:w="714" w:type="dxa"/>
            <w:hideMark/>
          </w:tcPr>
          <w:p w14:paraId="4B5D9CA7"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3121</w:t>
            </w:r>
          </w:p>
        </w:tc>
        <w:tc>
          <w:tcPr>
            <w:tcW w:w="714" w:type="dxa"/>
            <w:hideMark/>
          </w:tcPr>
          <w:p w14:paraId="614F7E58"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749" w:type="dxa"/>
            <w:gridSpan w:val="2"/>
            <w:hideMark/>
          </w:tcPr>
          <w:p w14:paraId="41AEE157"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603" w:type="dxa"/>
            <w:hideMark/>
          </w:tcPr>
          <w:p w14:paraId="6D07AB9B"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859" w:type="dxa"/>
            <w:hideMark/>
          </w:tcPr>
          <w:p w14:paraId="5A4F53D1"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401205</w:t>
            </w:r>
          </w:p>
        </w:tc>
        <w:tc>
          <w:tcPr>
            <w:tcW w:w="1293" w:type="dxa"/>
            <w:hideMark/>
          </w:tcPr>
          <w:p w14:paraId="304F522B" w14:textId="77777777" w:rsidR="00DA5813" w:rsidRDefault="00DA581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150 000,00</w:t>
            </w:r>
          </w:p>
        </w:tc>
      </w:tr>
    </w:tbl>
    <w:p w14:paraId="763FEDA3" w14:textId="77777777" w:rsidR="00DA5813" w:rsidRDefault="00DA5813" w:rsidP="007029AD">
      <w:pPr>
        <w:widowControl w:val="0"/>
        <w:autoSpaceDE w:val="0"/>
        <w:autoSpaceDN w:val="0"/>
        <w:adjustRightInd w:val="0"/>
        <w:spacing w:before="40" w:after="40"/>
        <w:ind w:left="40" w:right="40"/>
        <w:rPr>
          <w:rFonts w:ascii="Arial" w:hAnsi="Arial" w:cs="Arial"/>
          <w:color w:val="000000"/>
          <w:sz w:val="17"/>
          <w:szCs w:val="17"/>
        </w:rPr>
      </w:pPr>
    </w:p>
    <w:p w14:paraId="0D8C77E2" w14:textId="77777777" w:rsidR="00DA5813" w:rsidRDefault="00DA5813" w:rsidP="007029AD">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 xml:space="preserve">Odbor školství, mládeže a tělovýchovy navrhuje rozpočtové opatření na navýšení provozního příspěvku zřizovatele na rok 2025 na základě žádostí jednotlivých škol a školských zařízení. Dochází tak ke změně závazného finančního vztahu k zřizovaným organizacím kraje. Jedná se o tyto školy: </w:t>
      </w:r>
    </w:p>
    <w:p w14:paraId="60DFE1B5" w14:textId="77777777" w:rsidR="00DA5813" w:rsidRDefault="00DA5813" w:rsidP="00DA5813">
      <w:pPr>
        <w:widowControl w:val="0"/>
        <w:numPr>
          <w:ilvl w:val="0"/>
          <w:numId w:val="25"/>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 xml:space="preserve">Střední škola spojů a informatiky, Tábor, Bydlinského 2474 – celorepubliková soutěž telekomunikačních škol v odborných dovednostech (zafukování a svařování optických kabelů) (58 000,00 Kč), </w:t>
      </w:r>
    </w:p>
    <w:p w14:paraId="07E2B6F9" w14:textId="77777777" w:rsidR="00DA5813" w:rsidRDefault="00DA5813" w:rsidP="00DA5813">
      <w:pPr>
        <w:widowControl w:val="0"/>
        <w:numPr>
          <w:ilvl w:val="0"/>
          <w:numId w:val="25"/>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 xml:space="preserve">Gymnázium, České Budějovice, Jírovcova 8 – celostátní kolo biologické olympiády (150 000,00 Kč). </w:t>
      </w:r>
    </w:p>
    <w:p w14:paraId="1F92163F" w14:textId="77777777" w:rsidR="00DA5813" w:rsidRDefault="00DA5813" w:rsidP="007029AD">
      <w:pPr>
        <w:widowControl w:val="0"/>
        <w:autoSpaceDE w:val="0"/>
        <w:autoSpaceDN w:val="0"/>
        <w:adjustRightInd w:val="0"/>
        <w:spacing w:before="40" w:after="40"/>
        <w:ind w:left="40" w:right="40"/>
        <w:jc w:val="both"/>
        <w:rPr>
          <w:rFonts w:ascii="Arial" w:hAnsi="Arial" w:cs="Arial"/>
          <w:b/>
          <w:bCs/>
          <w:color w:val="000000"/>
          <w:sz w:val="20"/>
          <w:szCs w:val="20"/>
        </w:rPr>
      </w:pPr>
      <w:r>
        <w:rPr>
          <w:rFonts w:ascii="Arial" w:hAnsi="Arial" w:cs="Arial"/>
          <w:color w:val="000000"/>
          <w:sz w:val="20"/>
          <w:szCs w:val="20"/>
        </w:rPr>
        <w:t xml:space="preserve">Zvýšené provozní příspěvky budou kryty z dosud nerozdělených prostředků určených na provoz škol a školských zařízení. </w:t>
      </w:r>
      <w:r>
        <w:rPr>
          <w:rFonts w:ascii="Arial" w:hAnsi="Arial" w:cs="Arial"/>
          <w:b/>
          <w:bCs/>
          <w:color w:val="000000"/>
          <w:sz w:val="20"/>
          <w:szCs w:val="20"/>
        </w:rPr>
        <w:t>Bez dopadu do salda.</w:t>
      </w:r>
    </w:p>
    <w:p w14:paraId="426C33AC" w14:textId="77777777" w:rsidR="00DA5813" w:rsidRDefault="00DA5813" w:rsidP="007029AD">
      <w:pPr>
        <w:widowControl w:val="0"/>
        <w:autoSpaceDE w:val="0"/>
        <w:autoSpaceDN w:val="0"/>
        <w:adjustRightInd w:val="0"/>
        <w:spacing w:before="40" w:after="40"/>
        <w:ind w:left="40" w:right="40"/>
        <w:rPr>
          <w:rFonts w:ascii="Arial" w:hAnsi="Arial" w:cs="Arial"/>
          <w:color w:val="000000"/>
          <w:sz w:val="17"/>
          <w:szCs w:val="17"/>
        </w:rPr>
      </w:pPr>
    </w:p>
    <w:tbl>
      <w:tblPr>
        <w:tblW w:w="9675"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30"/>
        <w:gridCol w:w="3037"/>
        <w:gridCol w:w="748"/>
        <w:gridCol w:w="603"/>
        <w:gridCol w:w="859"/>
        <w:gridCol w:w="1471"/>
      </w:tblGrid>
      <w:tr w:rsidR="00DA5813" w14:paraId="45A5EE41" w14:textId="77777777" w:rsidTr="007029AD">
        <w:trPr>
          <w:cantSplit/>
        </w:trPr>
        <w:tc>
          <w:tcPr>
            <w:tcW w:w="2958" w:type="dxa"/>
            <w:gridSpan w:val="3"/>
            <w:hideMark/>
          </w:tcPr>
          <w:p w14:paraId="4C071D95" w14:textId="77777777" w:rsidR="00DA5813" w:rsidRDefault="00DA5813">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6717" w:type="dxa"/>
            <w:gridSpan w:val="5"/>
            <w:hideMark/>
          </w:tcPr>
          <w:p w14:paraId="4806BDA3" w14:textId="77777777" w:rsidR="00DA5813" w:rsidRDefault="00DA5813">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97/R</w:t>
            </w:r>
          </w:p>
        </w:tc>
      </w:tr>
      <w:tr w:rsidR="00DA5813" w14:paraId="012EBA25" w14:textId="77777777" w:rsidTr="007029AD">
        <w:trPr>
          <w:cantSplit/>
        </w:trPr>
        <w:tc>
          <w:tcPr>
            <w:tcW w:w="714" w:type="dxa"/>
            <w:vAlign w:val="center"/>
            <w:hideMark/>
          </w:tcPr>
          <w:p w14:paraId="09B21DDE" w14:textId="77777777" w:rsidR="00DA5813" w:rsidRDefault="00DA581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5282" w:type="dxa"/>
            <w:gridSpan w:val="3"/>
            <w:vAlign w:val="center"/>
            <w:hideMark/>
          </w:tcPr>
          <w:p w14:paraId="1130707E" w14:textId="77777777" w:rsidR="00DA5813" w:rsidRDefault="00DA581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748" w:type="dxa"/>
            <w:vAlign w:val="center"/>
            <w:hideMark/>
          </w:tcPr>
          <w:p w14:paraId="0A585703" w14:textId="77777777" w:rsidR="00DA5813" w:rsidRDefault="00DA581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03" w:type="dxa"/>
            <w:vAlign w:val="center"/>
            <w:hideMark/>
          </w:tcPr>
          <w:p w14:paraId="7A0EBB45" w14:textId="77777777" w:rsidR="00DA5813" w:rsidRDefault="00DA581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859" w:type="dxa"/>
            <w:vAlign w:val="center"/>
            <w:hideMark/>
          </w:tcPr>
          <w:p w14:paraId="22333437" w14:textId="77777777" w:rsidR="00DA5813" w:rsidRDefault="00DA581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471" w:type="dxa"/>
            <w:vAlign w:val="center"/>
            <w:hideMark/>
          </w:tcPr>
          <w:p w14:paraId="2166D60F" w14:textId="77777777" w:rsidR="00DA5813" w:rsidRDefault="00DA581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DA5813" w14:paraId="093BAA34" w14:textId="77777777" w:rsidTr="007029AD">
        <w:trPr>
          <w:cantSplit/>
        </w:trPr>
        <w:tc>
          <w:tcPr>
            <w:tcW w:w="714" w:type="dxa"/>
            <w:vAlign w:val="center"/>
          </w:tcPr>
          <w:p w14:paraId="78A7D5DC" w14:textId="77777777" w:rsidR="00DA5813" w:rsidRDefault="00DA5813">
            <w:pPr>
              <w:widowControl w:val="0"/>
              <w:autoSpaceDE w:val="0"/>
              <w:autoSpaceDN w:val="0"/>
              <w:adjustRightInd w:val="0"/>
              <w:jc w:val="center"/>
              <w:rPr>
                <w:rFonts w:ascii="Arial" w:hAnsi="Arial" w:cs="Arial"/>
                <w:color w:val="000000"/>
                <w:sz w:val="20"/>
                <w:szCs w:val="20"/>
              </w:rPr>
            </w:pPr>
          </w:p>
        </w:tc>
        <w:tc>
          <w:tcPr>
            <w:tcW w:w="714" w:type="dxa"/>
            <w:vAlign w:val="center"/>
            <w:hideMark/>
          </w:tcPr>
          <w:p w14:paraId="59C45082"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4116</w:t>
            </w:r>
          </w:p>
        </w:tc>
        <w:tc>
          <w:tcPr>
            <w:tcW w:w="4568" w:type="dxa"/>
            <w:gridSpan w:val="2"/>
            <w:vAlign w:val="center"/>
            <w:hideMark/>
          </w:tcPr>
          <w:p w14:paraId="5B516CB5"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neinvestiční přijaté transfery ze SR</w:t>
            </w:r>
          </w:p>
        </w:tc>
        <w:tc>
          <w:tcPr>
            <w:tcW w:w="748" w:type="dxa"/>
            <w:vAlign w:val="center"/>
            <w:hideMark/>
          </w:tcPr>
          <w:p w14:paraId="5DC441A8"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33353</w:t>
            </w:r>
          </w:p>
        </w:tc>
        <w:tc>
          <w:tcPr>
            <w:tcW w:w="603" w:type="dxa"/>
            <w:vAlign w:val="center"/>
            <w:hideMark/>
          </w:tcPr>
          <w:p w14:paraId="4D17A512"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842</w:t>
            </w:r>
          </w:p>
        </w:tc>
        <w:tc>
          <w:tcPr>
            <w:tcW w:w="859" w:type="dxa"/>
            <w:vAlign w:val="center"/>
          </w:tcPr>
          <w:p w14:paraId="1F24719E" w14:textId="77777777" w:rsidR="00DA5813" w:rsidRDefault="00DA5813">
            <w:pPr>
              <w:widowControl w:val="0"/>
              <w:autoSpaceDE w:val="0"/>
              <w:autoSpaceDN w:val="0"/>
              <w:adjustRightInd w:val="0"/>
              <w:jc w:val="center"/>
              <w:rPr>
                <w:rFonts w:ascii="Arial" w:hAnsi="Arial" w:cs="Arial"/>
                <w:color w:val="000000"/>
                <w:sz w:val="20"/>
                <w:szCs w:val="20"/>
              </w:rPr>
            </w:pPr>
          </w:p>
        </w:tc>
        <w:tc>
          <w:tcPr>
            <w:tcW w:w="1471" w:type="dxa"/>
            <w:vAlign w:val="center"/>
            <w:hideMark/>
          </w:tcPr>
          <w:p w14:paraId="54277837" w14:textId="77777777" w:rsidR="00DA5813" w:rsidRDefault="00DA581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35 802 195,00</w:t>
            </w:r>
          </w:p>
        </w:tc>
      </w:tr>
      <w:tr w:rsidR="00DA5813" w14:paraId="03B834A9" w14:textId="77777777" w:rsidTr="007029AD">
        <w:trPr>
          <w:cantSplit/>
        </w:trPr>
        <w:tc>
          <w:tcPr>
            <w:tcW w:w="714" w:type="dxa"/>
            <w:vAlign w:val="center"/>
            <w:hideMark/>
          </w:tcPr>
          <w:p w14:paraId="50FD46A9"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3113</w:t>
            </w:r>
          </w:p>
        </w:tc>
        <w:tc>
          <w:tcPr>
            <w:tcW w:w="714" w:type="dxa"/>
            <w:vAlign w:val="center"/>
            <w:hideMark/>
          </w:tcPr>
          <w:p w14:paraId="1F8C9CF6"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5339</w:t>
            </w:r>
          </w:p>
        </w:tc>
        <w:tc>
          <w:tcPr>
            <w:tcW w:w="4568" w:type="dxa"/>
            <w:gridSpan w:val="2"/>
            <w:vAlign w:val="center"/>
            <w:hideMark/>
          </w:tcPr>
          <w:p w14:paraId="706E3B7E"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 transfery cizím příspěvkovým organizacím</w:t>
            </w:r>
          </w:p>
        </w:tc>
        <w:tc>
          <w:tcPr>
            <w:tcW w:w="748" w:type="dxa"/>
            <w:vAlign w:val="center"/>
            <w:hideMark/>
          </w:tcPr>
          <w:p w14:paraId="4FED3E78"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33353</w:t>
            </w:r>
          </w:p>
        </w:tc>
        <w:tc>
          <w:tcPr>
            <w:tcW w:w="603" w:type="dxa"/>
            <w:vAlign w:val="center"/>
            <w:hideMark/>
          </w:tcPr>
          <w:p w14:paraId="5B82586F"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859" w:type="dxa"/>
            <w:vAlign w:val="center"/>
            <w:hideMark/>
          </w:tcPr>
          <w:p w14:paraId="3287882C"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501828</w:t>
            </w:r>
          </w:p>
        </w:tc>
        <w:tc>
          <w:tcPr>
            <w:tcW w:w="1471" w:type="dxa"/>
            <w:vAlign w:val="center"/>
            <w:hideMark/>
          </w:tcPr>
          <w:p w14:paraId="147FBE67" w14:textId="77777777" w:rsidR="00DA5813" w:rsidRDefault="00DA581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608 218,00</w:t>
            </w:r>
          </w:p>
        </w:tc>
      </w:tr>
      <w:tr w:rsidR="00DA5813" w14:paraId="0AF3A2B5" w14:textId="77777777" w:rsidTr="007029AD">
        <w:trPr>
          <w:cantSplit/>
        </w:trPr>
        <w:tc>
          <w:tcPr>
            <w:tcW w:w="714" w:type="dxa"/>
            <w:vAlign w:val="center"/>
            <w:hideMark/>
          </w:tcPr>
          <w:p w14:paraId="4CC8F68F"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3113</w:t>
            </w:r>
          </w:p>
        </w:tc>
        <w:tc>
          <w:tcPr>
            <w:tcW w:w="714" w:type="dxa"/>
            <w:vAlign w:val="center"/>
            <w:hideMark/>
          </w:tcPr>
          <w:p w14:paraId="54A7AA82"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5339</w:t>
            </w:r>
          </w:p>
        </w:tc>
        <w:tc>
          <w:tcPr>
            <w:tcW w:w="4568" w:type="dxa"/>
            <w:gridSpan w:val="2"/>
            <w:vAlign w:val="center"/>
            <w:hideMark/>
          </w:tcPr>
          <w:p w14:paraId="3F451FE8"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 transfery cizím příspěvkovým organizacím</w:t>
            </w:r>
          </w:p>
        </w:tc>
        <w:tc>
          <w:tcPr>
            <w:tcW w:w="748" w:type="dxa"/>
            <w:vAlign w:val="center"/>
            <w:hideMark/>
          </w:tcPr>
          <w:p w14:paraId="59E5E996"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33353</w:t>
            </w:r>
          </w:p>
        </w:tc>
        <w:tc>
          <w:tcPr>
            <w:tcW w:w="603" w:type="dxa"/>
            <w:vAlign w:val="center"/>
            <w:hideMark/>
          </w:tcPr>
          <w:p w14:paraId="643F0551"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859" w:type="dxa"/>
            <w:vAlign w:val="center"/>
            <w:hideMark/>
          </w:tcPr>
          <w:p w14:paraId="60BBEEDB"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501728</w:t>
            </w:r>
          </w:p>
        </w:tc>
        <w:tc>
          <w:tcPr>
            <w:tcW w:w="1471" w:type="dxa"/>
            <w:vAlign w:val="center"/>
            <w:hideMark/>
          </w:tcPr>
          <w:p w14:paraId="24C7401F" w14:textId="77777777" w:rsidR="00DA5813" w:rsidRDefault="00DA581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380 136,00</w:t>
            </w:r>
          </w:p>
        </w:tc>
      </w:tr>
      <w:tr w:rsidR="00DA5813" w14:paraId="7F15AE65" w14:textId="77777777" w:rsidTr="007029AD">
        <w:trPr>
          <w:cantSplit/>
        </w:trPr>
        <w:tc>
          <w:tcPr>
            <w:tcW w:w="714" w:type="dxa"/>
            <w:vAlign w:val="center"/>
            <w:hideMark/>
          </w:tcPr>
          <w:p w14:paraId="3FB5AB22"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3113</w:t>
            </w:r>
          </w:p>
        </w:tc>
        <w:tc>
          <w:tcPr>
            <w:tcW w:w="714" w:type="dxa"/>
            <w:vAlign w:val="center"/>
            <w:hideMark/>
          </w:tcPr>
          <w:p w14:paraId="377305BA"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5339</w:t>
            </w:r>
          </w:p>
        </w:tc>
        <w:tc>
          <w:tcPr>
            <w:tcW w:w="4568" w:type="dxa"/>
            <w:gridSpan w:val="2"/>
            <w:vAlign w:val="center"/>
            <w:hideMark/>
          </w:tcPr>
          <w:p w14:paraId="52AF8A42"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 transfery cizím příspěvkovým organizacím</w:t>
            </w:r>
          </w:p>
        </w:tc>
        <w:tc>
          <w:tcPr>
            <w:tcW w:w="748" w:type="dxa"/>
            <w:vAlign w:val="center"/>
            <w:hideMark/>
          </w:tcPr>
          <w:p w14:paraId="3357F013"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33353</w:t>
            </w:r>
          </w:p>
        </w:tc>
        <w:tc>
          <w:tcPr>
            <w:tcW w:w="603" w:type="dxa"/>
            <w:vAlign w:val="center"/>
            <w:hideMark/>
          </w:tcPr>
          <w:p w14:paraId="4FA1EA89"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859" w:type="dxa"/>
            <w:vAlign w:val="center"/>
            <w:hideMark/>
          </w:tcPr>
          <w:p w14:paraId="11AF5740"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501740</w:t>
            </w:r>
          </w:p>
        </w:tc>
        <w:tc>
          <w:tcPr>
            <w:tcW w:w="1471" w:type="dxa"/>
            <w:vAlign w:val="center"/>
            <w:hideMark/>
          </w:tcPr>
          <w:p w14:paraId="0EB2DEB0" w14:textId="77777777" w:rsidR="00DA5813" w:rsidRDefault="00DA581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1 520 544,00</w:t>
            </w:r>
          </w:p>
        </w:tc>
      </w:tr>
      <w:tr w:rsidR="00DA5813" w14:paraId="4122DEDE" w14:textId="77777777" w:rsidTr="007029AD">
        <w:trPr>
          <w:cantSplit/>
        </w:trPr>
        <w:tc>
          <w:tcPr>
            <w:tcW w:w="714" w:type="dxa"/>
            <w:vAlign w:val="center"/>
            <w:hideMark/>
          </w:tcPr>
          <w:p w14:paraId="7DD05C30"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3113</w:t>
            </w:r>
          </w:p>
        </w:tc>
        <w:tc>
          <w:tcPr>
            <w:tcW w:w="714" w:type="dxa"/>
            <w:vAlign w:val="center"/>
            <w:hideMark/>
          </w:tcPr>
          <w:p w14:paraId="3D6D9540"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5339</w:t>
            </w:r>
          </w:p>
        </w:tc>
        <w:tc>
          <w:tcPr>
            <w:tcW w:w="4568" w:type="dxa"/>
            <w:gridSpan w:val="2"/>
            <w:vAlign w:val="center"/>
            <w:hideMark/>
          </w:tcPr>
          <w:p w14:paraId="30037CD0"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 transfery cizím příspěvkovým organizacím</w:t>
            </w:r>
          </w:p>
        </w:tc>
        <w:tc>
          <w:tcPr>
            <w:tcW w:w="748" w:type="dxa"/>
            <w:vAlign w:val="center"/>
            <w:hideMark/>
          </w:tcPr>
          <w:p w14:paraId="10D7F2C2"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33353</w:t>
            </w:r>
          </w:p>
        </w:tc>
        <w:tc>
          <w:tcPr>
            <w:tcW w:w="603" w:type="dxa"/>
            <w:vAlign w:val="center"/>
            <w:hideMark/>
          </w:tcPr>
          <w:p w14:paraId="4788C2FC"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859" w:type="dxa"/>
            <w:vAlign w:val="center"/>
            <w:hideMark/>
          </w:tcPr>
          <w:p w14:paraId="64AD1476"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501748</w:t>
            </w:r>
          </w:p>
        </w:tc>
        <w:tc>
          <w:tcPr>
            <w:tcW w:w="1471" w:type="dxa"/>
            <w:vAlign w:val="center"/>
            <w:hideMark/>
          </w:tcPr>
          <w:p w14:paraId="5EF6E7AE" w14:textId="77777777" w:rsidR="00DA5813" w:rsidRDefault="00DA581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760 272,00</w:t>
            </w:r>
          </w:p>
        </w:tc>
      </w:tr>
      <w:tr w:rsidR="00DA5813" w14:paraId="1210B619" w14:textId="77777777" w:rsidTr="007029AD">
        <w:trPr>
          <w:cantSplit/>
        </w:trPr>
        <w:tc>
          <w:tcPr>
            <w:tcW w:w="714" w:type="dxa"/>
            <w:vAlign w:val="center"/>
            <w:hideMark/>
          </w:tcPr>
          <w:p w14:paraId="71CCD0A0"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3113</w:t>
            </w:r>
          </w:p>
        </w:tc>
        <w:tc>
          <w:tcPr>
            <w:tcW w:w="714" w:type="dxa"/>
            <w:vAlign w:val="center"/>
            <w:hideMark/>
          </w:tcPr>
          <w:p w14:paraId="596C6C21"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5339</w:t>
            </w:r>
          </w:p>
        </w:tc>
        <w:tc>
          <w:tcPr>
            <w:tcW w:w="4568" w:type="dxa"/>
            <w:gridSpan w:val="2"/>
            <w:vAlign w:val="center"/>
            <w:hideMark/>
          </w:tcPr>
          <w:p w14:paraId="2F7D1E4F"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 transfery cizím příspěvkovým organizacím</w:t>
            </w:r>
          </w:p>
        </w:tc>
        <w:tc>
          <w:tcPr>
            <w:tcW w:w="748" w:type="dxa"/>
            <w:vAlign w:val="center"/>
            <w:hideMark/>
          </w:tcPr>
          <w:p w14:paraId="6E007AE3"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33353</w:t>
            </w:r>
          </w:p>
        </w:tc>
        <w:tc>
          <w:tcPr>
            <w:tcW w:w="603" w:type="dxa"/>
            <w:vAlign w:val="center"/>
            <w:hideMark/>
          </w:tcPr>
          <w:p w14:paraId="23774D87"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859" w:type="dxa"/>
            <w:vAlign w:val="center"/>
            <w:hideMark/>
          </w:tcPr>
          <w:p w14:paraId="32E5FFA6"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501718</w:t>
            </w:r>
          </w:p>
        </w:tc>
        <w:tc>
          <w:tcPr>
            <w:tcW w:w="1471" w:type="dxa"/>
            <w:vAlign w:val="center"/>
            <w:hideMark/>
          </w:tcPr>
          <w:p w14:paraId="3C8D4159" w14:textId="77777777" w:rsidR="00DA5813" w:rsidRDefault="00DA581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760 272,00</w:t>
            </w:r>
          </w:p>
        </w:tc>
      </w:tr>
      <w:tr w:rsidR="00DA5813" w14:paraId="5043533C" w14:textId="77777777" w:rsidTr="007029AD">
        <w:trPr>
          <w:cantSplit/>
        </w:trPr>
        <w:tc>
          <w:tcPr>
            <w:tcW w:w="714" w:type="dxa"/>
            <w:vAlign w:val="center"/>
            <w:hideMark/>
          </w:tcPr>
          <w:p w14:paraId="26268A7E"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3113</w:t>
            </w:r>
          </w:p>
        </w:tc>
        <w:tc>
          <w:tcPr>
            <w:tcW w:w="714" w:type="dxa"/>
            <w:vAlign w:val="center"/>
            <w:hideMark/>
          </w:tcPr>
          <w:p w14:paraId="2F9BBA19"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5339</w:t>
            </w:r>
          </w:p>
        </w:tc>
        <w:tc>
          <w:tcPr>
            <w:tcW w:w="4568" w:type="dxa"/>
            <w:gridSpan w:val="2"/>
            <w:vAlign w:val="center"/>
            <w:hideMark/>
          </w:tcPr>
          <w:p w14:paraId="043F1F03"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 transfery cizím příspěvkovým organizacím</w:t>
            </w:r>
          </w:p>
        </w:tc>
        <w:tc>
          <w:tcPr>
            <w:tcW w:w="748" w:type="dxa"/>
            <w:vAlign w:val="center"/>
            <w:hideMark/>
          </w:tcPr>
          <w:p w14:paraId="049565F9"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33353</w:t>
            </w:r>
          </w:p>
        </w:tc>
        <w:tc>
          <w:tcPr>
            <w:tcW w:w="603" w:type="dxa"/>
            <w:vAlign w:val="center"/>
            <w:hideMark/>
          </w:tcPr>
          <w:p w14:paraId="7275B78D"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859" w:type="dxa"/>
            <w:vAlign w:val="center"/>
            <w:hideMark/>
          </w:tcPr>
          <w:p w14:paraId="290FA1F9"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501711</w:t>
            </w:r>
          </w:p>
        </w:tc>
        <w:tc>
          <w:tcPr>
            <w:tcW w:w="1471" w:type="dxa"/>
            <w:vAlign w:val="center"/>
            <w:hideMark/>
          </w:tcPr>
          <w:p w14:paraId="57C589C6" w14:textId="77777777" w:rsidR="00DA5813" w:rsidRDefault="00DA581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760 272,00</w:t>
            </w:r>
          </w:p>
        </w:tc>
      </w:tr>
      <w:tr w:rsidR="00DA5813" w14:paraId="49F17179" w14:textId="77777777" w:rsidTr="007029AD">
        <w:trPr>
          <w:cantSplit/>
        </w:trPr>
        <w:tc>
          <w:tcPr>
            <w:tcW w:w="714" w:type="dxa"/>
            <w:vAlign w:val="center"/>
            <w:hideMark/>
          </w:tcPr>
          <w:p w14:paraId="41DD0AA0"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3117</w:t>
            </w:r>
          </w:p>
        </w:tc>
        <w:tc>
          <w:tcPr>
            <w:tcW w:w="714" w:type="dxa"/>
            <w:vAlign w:val="center"/>
            <w:hideMark/>
          </w:tcPr>
          <w:p w14:paraId="57ED7032"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5339</w:t>
            </w:r>
          </w:p>
        </w:tc>
        <w:tc>
          <w:tcPr>
            <w:tcW w:w="4568" w:type="dxa"/>
            <w:gridSpan w:val="2"/>
            <w:vAlign w:val="center"/>
            <w:hideMark/>
          </w:tcPr>
          <w:p w14:paraId="4AF6005C"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 transfery cizím příspěvkovým organizacím</w:t>
            </w:r>
          </w:p>
        </w:tc>
        <w:tc>
          <w:tcPr>
            <w:tcW w:w="748" w:type="dxa"/>
            <w:vAlign w:val="center"/>
            <w:hideMark/>
          </w:tcPr>
          <w:p w14:paraId="5A78AD3A"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33353</w:t>
            </w:r>
          </w:p>
        </w:tc>
        <w:tc>
          <w:tcPr>
            <w:tcW w:w="603" w:type="dxa"/>
            <w:vAlign w:val="center"/>
            <w:hideMark/>
          </w:tcPr>
          <w:p w14:paraId="629A61CF"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859" w:type="dxa"/>
            <w:vAlign w:val="center"/>
            <w:hideMark/>
          </w:tcPr>
          <w:p w14:paraId="57A736F0"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501742</w:t>
            </w:r>
          </w:p>
        </w:tc>
        <w:tc>
          <w:tcPr>
            <w:tcW w:w="1471" w:type="dxa"/>
            <w:vAlign w:val="center"/>
            <w:hideMark/>
          </w:tcPr>
          <w:p w14:paraId="44F36EE0" w14:textId="77777777" w:rsidR="00DA5813" w:rsidRDefault="00DA581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304 109,00</w:t>
            </w:r>
          </w:p>
        </w:tc>
      </w:tr>
      <w:tr w:rsidR="00DA5813" w14:paraId="34C2D9E3" w14:textId="77777777" w:rsidTr="007029AD">
        <w:trPr>
          <w:cantSplit/>
        </w:trPr>
        <w:tc>
          <w:tcPr>
            <w:tcW w:w="714" w:type="dxa"/>
            <w:vAlign w:val="center"/>
            <w:hideMark/>
          </w:tcPr>
          <w:p w14:paraId="4E9B1097"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3113</w:t>
            </w:r>
          </w:p>
        </w:tc>
        <w:tc>
          <w:tcPr>
            <w:tcW w:w="714" w:type="dxa"/>
            <w:vAlign w:val="center"/>
            <w:hideMark/>
          </w:tcPr>
          <w:p w14:paraId="2DD83E55"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5339</w:t>
            </w:r>
          </w:p>
        </w:tc>
        <w:tc>
          <w:tcPr>
            <w:tcW w:w="4568" w:type="dxa"/>
            <w:gridSpan w:val="2"/>
            <w:vAlign w:val="center"/>
            <w:hideMark/>
          </w:tcPr>
          <w:p w14:paraId="5BDC15AC"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 transfery cizím příspěvkovým organizacím</w:t>
            </w:r>
          </w:p>
        </w:tc>
        <w:tc>
          <w:tcPr>
            <w:tcW w:w="748" w:type="dxa"/>
            <w:vAlign w:val="center"/>
            <w:hideMark/>
          </w:tcPr>
          <w:p w14:paraId="25385CAD"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33353</w:t>
            </w:r>
          </w:p>
        </w:tc>
        <w:tc>
          <w:tcPr>
            <w:tcW w:w="603" w:type="dxa"/>
            <w:vAlign w:val="center"/>
            <w:hideMark/>
          </w:tcPr>
          <w:p w14:paraId="7E480F9E"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859" w:type="dxa"/>
            <w:vAlign w:val="center"/>
            <w:hideMark/>
          </w:tcPr>
          <w:p w14:paraId="2D8C1823"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501722</w:t>
            </w:r>
          </w:p>
        </w:tc>
        <w:tc>
          <w:tcPr>
            <w:tcW w:w="1471" w:type="dxa"/>
            <w:vAlign w:val="center"/>
            <w:hideMark/>
          </w:tcPr>
          <w:p w14:paraId="7286B461" w14:textId="77777777" w:rsidR="00DA5813" w:rsidRDefault="00DA581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1 748 626,00</w:t>
            </w:r>
          </w:p>
        </w:tc>
      </w:tr>
      <w:tr w:rsidR="00DA5813" w14:paraId="0FAB811B" w14:textId="77777777" w:rsidTr="007029AD">
        <w:trPr>
          <w:cantSplit/>
        </w:trPr>
        <w:tc>
          <w:tcPr>
            <w:tcW w:w="714" w:type="dxa"/>
            <w:vAlign w:val="center"/>
            <w:hideMark/>
          </w:tcPr>
          <w:p w14:paraId="322D9BA1"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3113</w:t>
            </w:r>
          </w:p>
        </w:tc>
        <w:tc>
          <w:tcPr>
            <w:tcW w:w="714" w:type="dxa"/>
            <w:vAlign w:val="center"/>
            <w:hideMark/>
          </w:tcPr>
          <w:p w14:paraId="1AB831E1"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5339</w:t>
            </w:r>
          </w:p>
        </w:tc>
        <w:tc>
          <w:tcPr>
            <w:tcW w:w="4568" w:type="dxa"/>
            <w:gridSpan w:val="2"/>
            <w:vAlign w:val="center"/>
            <w:hideMark/>
          </w:tcPr>
          <w:p w14:paraId="275E35AB"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 transfery cizím příspěvkovým organizacím</w:t>
            </w:r>
          </w:p>
        </w:tc>
        <w:tc>
          <w:tcPr>
            <w:tcW w:w="748" w:type="dxa"/>
            <w:vAlign w:val="center"/>
            <w:hideMark/>
          </w:tcPr>
          <w:p w14:paraId="643DAC0C"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33353</w:t>
            </w:r>
          </w:p>
        </w:tc>
        <w:tc>
          <w:tcPr>
            <w:tcW w:w="603" w:type="dxa"/>
            <w:vAlign w:val="center"/>
            <w:hideMark/>
          </w:tcPr>
          <w:p w14:paraId="2CFE3AC7"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859" w:type="dxa"/>
            <w:vAlign w:val="center"/>
            <w:hideMark/>
          </w:tcPr>
          <w:p w14:paraId="3021A5C8"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501829</w:t>
            </w:r>
          </w:p>
        </w:tc>
        <w:tc>
          <w:tcPr>
            <w:tcW w:w="1471" w:type="dxa"/>
            <w:vAlign w:val="center"/>
            <w:hideMark/>
          </w:tcPr>
          <w:p w14:paraId="15E1BA0F" w14:textId="77777777" w:rsidR="00DA5813" w:rsidRDefault="00DA581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345 621,00</w:t>
            </w:r>
          </w:p>
        </w:tc>
      </w:tr>
      <w:tr w:rsidR="00DA5813" w14:paraId="0FFA4D9B" w14:textId="77777777" w:rsidTr="007029AD">
        <w:trPr>
          <w:cantSplit/>
        </w:trPr>
        <w:tc>
          <w:tcPr>
            <w:tcW w:w="714" w:type="dxa"/>
            <w:vAlign w:val="center"/>
            <w:hideMark/>
          </w:tcPr>
          <w:p w14:paraId="4184B05E"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3113</w:t>
            </w:r>
          </w:p>
        </w:tc>
        <w:tc>
          <w:tcPr>
            <w:tcW w:w="714" w:type="dxa"/>
            <w:vAlign w:val="center"/>
            <w:hideMark/>
          </w:tcPr>
          <w:p w14:paraId="1A6ECB89"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5339</w:t>
            </w:r>
          </w:p>
        </w:tc>
        <w:tc>
          <w:tcPr>
            <w:tcW w:w="4568" w:type="dxa"/>
            <w:gridSpan w:val="2"/>
            <w:vAlign w:val="center"/>
            <w:hideMark/>
          </w:tcPr>
          <w:p w14:paraId="278301E4"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 transfery cizím příspěvkovým organizacím</w:t>
            </w:r>
          </w:p>
        </w:tc>
        <w:tc>
          <w:tcPr>
            <w:tcW w:w="748" w:type="dxa"/>
            <w:vAlign w:val="center"/>
            <w:hideMark/>
          </w:tcPr>
          <w:p w14:paraId="67EC475D"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33353</w:t>
            </w:r>
          </w:p>
        </w:tc>
        <w:tc>
          <w:tcPr>
            <w:tcW w:w="603" w:type="dxa"/>
            <w:vAlign w:val="center"/>
            <w:hideMark/>
          </w:tcPr>
          <w:p w14:paraId="6E7ABC2F"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859" w:type="dxa"/>
            <w:vAlign w:val="center"/>
            <w:hideMark/>
          </w:tcPr>
          <w:p w14:paraId="75924B83"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501719</w:t>
            </w:r>
          </w:p>
        </w:tc>
        <w:tc>
          <w:tcPr>
            <w:tcW w:w="1471" w:type="dxa"/>
            <w:vAlign w:val="center"/>
            <w:hideMark/>
          </w:tcPr>
          <w:p w14:paraId="0867C4EC" w14:textId="77777777" w:rsidR="00DA5813" w:rsidRDefault="00DA581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1 216 435,00</w:t>
            </w:r>
          </w:p>
        </w:tc>
      </w:tr>
      <w:tr w:rsidR="00DA5813" w14:paraId="674064BD" w14:textId="77777777" w:rsidTr="007029AD">
        <w:trPr>
          <w:cantSplit/>
        </w:trPr>
        <w:tc>
          <w:tcPr>
            <w:tcW w:w="714" w:type="dxa"/>
            <w:vAlign w:val="center"/>
            <w:hideMark/>
          </w:tcPr>
          <w:p w14:paraId="107FEBCF"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3113</w:t>
            </w:r>
          </w:p>
        </w:tc>
        <w:tc>
          <w:tcPr>
            <w:tcW w:w="714" w:type="dxa"/>
            <w:vAlign w:val="center"/>
            <w:hideMark/>
          </w:tcPr>
          <w:p w14:paraId="16861608"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5339</w:t>
            </w:r>
          </w:p>
        </w:tc>
        <w:tc>
          <w:tcPr>
            <w:tcW w:w="4568" w:type="dxa"/>
            <w:gridSpan w:val="2"/>
            <w:vAlign w:val="center"/>
            <w:hideMark/>
          </w:tcPr>
          <w:p w14:paraId="3107DC5E"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 transfery cizím příspěvkovým organizacím</w:t>
            </w:r>
          </w:p>
        </w:tc>
        <w:tc>
          <w:tcPr>
            <w:tcW w:w="748" w:type="dxa"/>
            <w:vAlign w:val="center"/>
            <w:hideMark/>
          </w:tcPr>
          <w:p w14:paraId="159DC31D"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33353</w:t>
            </w:r>
          </w:p>
        </w:tc>
        <w:tc>
          <w:tcPr>
            <w:tcW w:w="603" w:type="dxa"/>
            <w:vAlign w:val="center"/>
            <w:hideMark/>
          </w:tcPr>
          <w:p w14:paraId="6052F584"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859" w:type="dxa"/>
            <w:vAlign w:val="center"/>
            <w:hideMark/>
          </w:tcPr>
          <w:p w14:paraId="69A1BBD1"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501737</w:t>
            </w:r>
          </w:p>
        </w:tc>
        <w:tc>
          <w:tcPr>
            <w:tcW w:w="1471" w:type="dxa"/>
            <w:vAlign w:val="center"/>
            <w:hideMark/>
          </w:tcPr>
          <w:p w14:paraId="7CAF2C38" w14:textId="77777777" w:rsidR="00DA5813" w:rsidRDefault="00DA581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760 272,00</w:t>
            </w:r>
          </w:p>
        </w:tc>
      </w:tr>
      <w:tr w:rsidR="00DA5813" w14:paraId="530B8E26" w14:textId="77777777" w:rsidTr="007029AD">
        <w:trPr>
          <w:cantSplit/>
        </w:trPr>
        <w:tc>
          <w:tcPr>
            <w:tcW w:w="714" w:type="dxa"/>
            <w:vAlign w:val="center"/>
            <w:hideMark/>
          </w:tcPr>
          <w:p w14:paraId="2C65A55E"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3113</w:t>
            </w:r>
          </w:p>
        </w:tc>
        <w:tc>
          <w:tcPr>
            <w:tcW w:w="714" w:type="dxa"/>
            <w:vAlign w:val="center"/>
            <w:hideMark/>
          </w:tcPr>
          <w:p w14:paraId="5285C08B"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5339</w:t>
            </w:r>
          </w:p>
        </w:tc>
        <w:tc>
          <w:tcPr>
            <w:tcW w:w="4568" w:type="dxa"/>
            <w:gridSpan w:val="2"/>
            <w:vAlign w:val="center"/>
            <w:hideMark/>
          </w:tcPr>
          <w:p w14:paraId="70387394"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 transfery cizím příspěvkovým organizacím</w:t>
            </w:r>
          </w:p>
        </w:tc>
        <w:tc>
          <w:tcPr>
            <w:tcW w:w="748" w:type="dxa"/>
            <w:vAlign w:val="center"/>
            <w:hideMark/>
          </w:tcPr>
          <w:p w14:paraId="40B6E1DD"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33353</w:t>
            </w:r>
          </w:p>
        </w:tc>
        <w:tc>
          <w:tcPr>
            <w:tcW w:w="603" w:type="dxa"/>
            <w:vAlign w:val="center"/>
            <w:hideMark/>
          </w:tcPr>
          <w:p w14:paraId="4303A0BE"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859" w:type="dxa"/>
            <w:vAlign w:val="center"/>
            <w:hideMark/>
          </w:tcPr>
          <w:p w14:paraId="7D3A8178"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501753</w:t>
            </w:r>
          </w:p>
        </w:tc>
        <w:tc>
          <w:tcPr>
            <w:tcW w:w="1471" w:type="dxa"/>
            <w:vAlign w:val="center"/>
            <w:hideMark/>
          </w:tcPr>
          <w:p w14:paraId="4885E0BD" w14:textId="77777777" w:rsidR="00DA5813" w:rsidRDefault="00DA581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608 218,00</w:t>
            </w:r>
          </w:p>
        </w:tc>
      </w:tr>
      <w:tr w:rsidR="00DA5813" w14:paraId="0E028D47" w14:textId="77777777" w:rsidTr="007029AD">
        <w:trPr>
          <w:cantSplit/>
        </w:trPr>
        <w:tc>
          <w:tcPr>
            <w:tcW w:w="714" w:type="dxa"/>
            <w:vAlign w:val="center"/>
            <w:hideMark/>
          </w:tcPr>
          <w:p w14:paraId="7D591953"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3113</w:t>
            </w:r>
          </w:p>
        </w:tc>
        <w:tc>
          <w:tcPr>
            <w:tcW w:w="714" w:type="dxa"/>
            <w:vAlign w:val="center"/>
            <w:hideMark/>
          </w:tcPr>
          <w:p w14:paraId="5E2D76F8"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5339</w:t>
            </w:r>
          </w:p>
        </w:tc>
        <w:tc>
          <w:tcPr>
            <w:tcW w:w="4568" w:type="dxa"/>
            <w:gridSpan w:val="2"/>
            <w:vAlign w:val="center"/>
            <w:hideMark/>
          </w:tcPr>
          <w:p w14:paraId="1139DEA4"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 transfery cizím příspěvkovým organizacím</w:t>
            </w:r>
          </w:p>
        </w:tc>
        <w:tc>
          <w:tcPr>
            <w:tcW w:w="748" w:type="dxa"/>
            <w:vAlign w:val="center"/>
            <w:hideMark/>
          </w:tcPr>
          <w:p w14:paraId="741EE52F"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33353</w:t>
            </w:r>
          </w:p>
        </w:tc>
        <w:tc>
          <w:tcPr>
            <w:tcW w:w="603" w:type="dxa"/>
            <w:vAlign w:val="center"/>
            <w:hideMark/>
          </w:tcPr>
          <w:p w14:paraId="604B3156"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859" w:type="dxa"/>
            <w:vAlign w:val="center"/>
            <w:hideMark/>
          </w:tcPr>
          <w:p w14:paraId="3FB0946C"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501758</w:t>
            </w:r>
          </w:p>
        </w:tc>
        <w:tc>
          <w:tcPr>
            <w:tcW w:w="1471" w:type="dxa"/>
            <w:vAlign w:val="center"/>
            <w:hideMark/>
          </w:tcPr>
          <w:p w14:paraId="743AC773" w14:textId="77777777" w:rsidR="00DA5813" w:rsidRDefault="00DA581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608 218,00</w:t>
            </w:r>
          </w:p>
        </w:tc>
      </w:tr>
      <w:tr w:rsidR="00DA5813" w14:paraId="01F73B77" w14:textId="77777777" w:rsidTr="007029AD">
        <w:trPr>
          <w:cantSplit/>
        </w:trPr>
        <w:tc>
          <w:tcPr>
            <w:tcW w:w="714" w:type="dxa"/>
            <w:vAlign w:val="center"/>
            <w:hideMark/>
          </w:tcPr>
          <w:p w14:paraId="12F29212"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3113</w:t>
            </w:r>
          </w:p>
        </w:tc>
        <w:tc>
          <w:tcPr>
            <w:tcW w:w="714" w:type="dxa"/>
            <w:vAlign w:val="center"/>
            <w:hideMark/>
          </w:tcPr>
          <w:p w14:paraId="7EDA75A2"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5339</w:t>
            </w:r>
          </w:p>
        </w:tc>
        <w:tc>
          <w:tcPr>
            <w:tcW w:w="4568" w:type="dxa"/>
            <w:gridSpan w:val="2"/>
            <w:vAlign w:val="center"/>
            <w:hideMark/>
          </w:tcPr>
          <w:p w14:paraId="1DDFB16E"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 transfery cizím příspěvkovým organizacím</w:t>
            </w:r>
          </w:p>
        </w:tc>
        <w:tc>
          <w:tcPr>
            <w:tcW w:w="748" w:type="dxa"/>
            <w:vAlign w:val="center"/>
            <w:hideMark/>
          </w:tcPr>
          <w:p w14:paraId="29A679E4"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33353</w:t>
            </w:r>
          </w:p>
        </w:tc>
        <w:tc>
          <w:tcPr>
            <w:tcW w:w="603" w:type="dxa"/>
            <w:vAlign w:val="center"/>
            <w:hideMark/>
          </w:tcPr>
          <w:p w14:paraId="729EEAC1"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859" w:type="dxa"/>
            <w:vAlign w:val="center"/>
            <w:hideMark/>
          </w:tcPr>
          <w:p w14:paraId="55A0E087"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501761</w:t>
            </w:r>
          </w:p>
        </w:tc>
        <w:tc>
          <w:tcPr>
            <w:tcW w:w="1471" w:type="dxa"/>
            <w:vAlign w:val="center"/>
            <w:hideMark/>
          </w:tcPr>
          <w:p w14:paraId="17D282F9" w14:textId="77777777" w:rsidR="00DA5813" w:rsidRDefault="00DA581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377 316,00</w:t>
            </w:r>
          </w:p>
        </w:tc>
      </w:tr>
      <w:tr w:rsidR="00DA5813" w14:paraId="4137FAEB" w14:textId="77777777" w:rsidTr="007029AD">
        <w:trPr>
          <w:cantSplit/>
        </w:trPr>
        <w:tc>
          <w:tcPr>
            <w:tcW w:w="714" w:type="dxa"/>
            <w:vAlign w:val="center"/>
            <w:hideMark/>
          </w:tcPr>
          <w:p w14:paraId="04B0EFC5"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3113</w:t>
            </w:r>
          </w:p>
        </w:tc>
        <w:tc>
          <w:tcPr>
            <w:tcW w:w="714" w:type="dxa"/>
            <w:vAlign w:val="center"/>
            <w:hideMark/>
          </w:tcPr>
          <w:p w14:paraId="12EAFA24"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5339</w:t>
            </w:r>
          </w:p>
        </w:tc>
        <w:tc>
          <w:tcPr>
            <w:tcW w:w="4568" w:type="dxa"/>
            <w:gridSpan w:val="2"/>
            <w:vAlign w:val="center"/>
            <w:hideMark/>
          </w:tcPr>
          <w:p w14:paraId="5B8AE992"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 transfery cizím příspěvkovým organizacím</w:t>
            </w:r>
          </w:p>
        </w:tc>
        <w:tc>
          <w:tcPr>
            <w:tcW w:w="748" w:type="dxa"/>
            <w:vAlign w:val="center"/>
            <w:hideMark/>
          </w:tcPr>
          <w:p w14:paraId="7B2F60F6"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33353</w:t>
            </w:r>
          </w:p>
        </w:tc>
        <w:tc>
          <w:tcPr>
            <w:tcW w:w="603" w:type="dxa"/>
            <w:vAlign w:val="center"/>
            <w:hideMark/>
          </w:tcPr>
          <w:p w14:paraId="63A7BA7F"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859" w:type="dxa"/>
            <w:vAlign w:val="center"/>
            <w:hideMark/>
          </w:tcPr>
          <w:p w14:paraId="34AA812A"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501772</w:t>
            </w:r>
          </w:p>
        </w:tc>
        <w:tc>
          <w:tcPr>
            <w:tcW w:w="1471" w:type="dxa"/>
            <w:vAlign w:val="center"/>
            <w:hideMark/>
          </w:tcPr>
          <w:p w14:paraId="0C29F8BC" w14:textId="77777777" w:rsidR="00DA5813" w:rsidRDefault="00DA581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760 272,00</w:t>
            </w:r>
          </w:p>
        </w:tc>
      </w:tr>
      <w:tr w:rsidR="00DA5813" w14:paraId="48605B75" w14:textId="77777777" w:rsidTr="007029AD">
        <w:trPr>
          <w:cantSplit/>
        </w:trPr>
        <w:tc>
          <w:tcPr>
            <w:tcW w:w="714" w:type="dxa"/>
            <w:vAlign w:val="center"/>
            <w:hideMark/>
          </w:tcPr>
          <w:p w14:paraId="1BA1F32C"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3113</w:t>
            </w:r>
          </w:p>
        </w:tc>
        <w:tc>
          <w:tcPr>
            <w:tcW w:w="714" w:type="dxa"/>
            <w:vAlign w:val="center"/>
            <w:hideMark/>
          </w:tcPr>
          <w:p w14:paraId="2EFAA4BE"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5339</w:t>
            </w:r>
          </w:p>
        </w:tc>
        <w:tc>
          <w:tcPr>
            <w:tcW w:w="4568" w:type="dxa"/>
            <w:gridSpan w:val="2"/>
            <w:vAlign w:val="center"/>
            <w:hideMark/>
          </w:tcPr>
          <w:p w14:paraId="608EEAFB"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 transfery cizím příspěvkovým organizacím</w:t>
            </w:r>
          </w:p>
        </w:tc>
        <w:tc>
          <w:tcPr>
            <w:tcW w:w="748" w:type="dxa"/>
            <w:vAlign w:val="center"/>
            <w:hideMark/>
          </w:tcPr>
          <w:p w14:paraId="65D996D8"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33353</w:t>
            </w:r>
          </w:p>
        </w:tc>
        <w:tc>
          <w:tcPr>
            <w:tcW w:w="603" w:type="dxa"/>
            <w:vAlign w:val="center"/>
            <w:hideMark/>
          </w:tcPr>
          <w:p w14:paraId="677CB961"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859" w:type="dxa"/>
            <w:vAlign w:val="center"/>
            <w:hideMark/>
          </w:tcPr>
          <w:p w14:paraId="36E0A112"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501773</w:t>
            </w:r>
          </w:p>
        </w:tc>
        <w:tc>
          <w:tcPr>
            <w:tcW w:w="1471" w:type="dxa"/>
            <w:vAlign w:val="center"/>
            <w:hideMark/>
          </w:tcPr>
          <w:p w14:paraId="628FF96B" w14:textId="77777777" w:rsidR="00DA5813" w:rsidRDefault="00DA581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228 082,00</w:t>
            </w:r>
          </w:p>
        </w:tc>
      </w:tr>
      <w:tr w:rsidR="00DA5813" w14:paraId="0A5AAFFC" w14:textId="77777777" w:rsidTr="007029AD">
        <w:trPr>
          <w:cantSplit/>
        </w:trPr>
        <w:tc>
          <w:tcPr>
            <w:tcW w:w="714" w:type="dxa"/>
            <w:vAlign w:val="center"/>
            <w:hideMark/>
          </w:tcPr>
          <w:p w14:paraId="33A16C53"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3113</w:t>
            </w:r>
          </w:p>
        </w:tc>
        <w:tc>
          <w:tcPr>
            <w:tcW w:w="714" w:type="dxa"/>
            <w:vAlign w:val="center"/>
            <w:hideMark/>
          </w:tcPr>
          <w:p w14:paraId="52C5774E"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5339</w:t>
            </w:r>
          </w:p>
        </w:tc>
        <w:tc>
          <w:tcPr>
            <w:tcW w:w="4568" w:type="dxa"/>
            <w:gridSpan w:val="2"/>
            <w:vAlign w:val="center"/>
            <w:hideMark/>
          </w:tcPr>
          <w:p w14:paraId="7C7ECC4A"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 transfery cizím příspěvkovým organizacím</w:t>
            </w:r>
          </w:p>
        </w:tc>
        <w:tc>
          <w:tcPr>
            <w:tcW w:w="748" w:type="dxa"/>
            <w:vAlign w:val="center"/>
            <w:hideMark/>
          </w:tcPr>
          <w:p w14:paraId="277034BC"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33353</w:t>
            </w:r>
          </w:p>
        </w:tc>
        <w:tc>
          <w:tcPr>
            <w:tcW w:w="603" w:type="dxa"/>
            <w:vAlign w:val="center"/>
            <w:hideMark/>
          </w:tcPr>
          <w:p w14:paraId="16A3E1E6"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859" w:type="dxa"/>
            <w:vAlign w:val="center"/>
            <w:hideMark/>
          </w:tcPr>
          <w:p w14:paraId="281DE09D"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501812</w:t>
            </w:r>
          </w:p>
        </w:tc>
        <w:tc>
          <w:tcPr>
            <w:tcW w:w="1471" w:type="dxa"/>
            <w:vAlign w:val="center"/>
            <w:hideMark/>
          </w:tcPr>
          <w:p w14:paraId="1D3EB962" w14:textId="77777777" w:rsidR="00DA5813" w:rsidRDefault="00DA581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608 218,00</w:t>
            </w:r>
          </w:p>
        </w:tc>
      </w:tr>
      <w:tr w:rsidR="00DA5813" w14:paraId="080BA283" w14:textId="77777777" w:rsidTr="007029AD">
        <w:trPr>
          <w:cantSplit/>
        </w:trPr>
        <w:tc>
          <w:tcPr>
            <w:tcW w:w="714" w:type="dxa"/>
            <w:vAlign w:val="center"/>
            <w:hideMark/>
          </w:tcPr>
          <w:p w14:paraId="541DFFAE"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3117</w:t>
            </w:r>
          </w:p>
        </w:tc>
        <w:tc>
          <w:tcPr>
            <w:tcW w:w="714" w:type="dxa"/>
            <w:vAlign w:val="center"/>
            <w:hideMark/>
          </w:tcPr>
          <w:p w14:paraId="1DE6ABB3"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5339</w:t>
            </w:r>
          </w:p>
        </w:tc>
        <w:tc>
          <w:tcPr>
            <w:tcW w:w="4568" w:type="dxa"/>
            <w:gridSpan w:val="2"/>
            <w:vAlign w:val="center"/>
            <w:hideMark/>
          </w:tcPr>
          <w:p w14:paraId="3555C4AD"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 transfery cizím příspěvkovým organizacím</w:t>
            </w:r>
          </w:p>
        </w:tc>
        <w:tc>
          <w:tcPr>
            <w:tcW w:w="748" w:type="dxa"/>
            <w:vAlign w:val="center"/>
            <w:hideMark/>
          </w:tcPr>
          <w:p w14:paraId="3666E1BD"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33353</w:t>
            </w:r>
          </w:p>
        </w:tc>
        <w:tc>
          <w:tcPr>
            <w:tcW w:w="603" w:type="dxa"/>
            <w:vAlign w:val="center"/>
            <w:hideMark/>
          </w:tcPr>
          <w:p w14:paraId="23EECEAD"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859" w:type="dxa"/>
            <w:vAlign w:val="center"/>
            <w:hideMark/>
          </w:tcPr>
          <w:p w14:paraId="1B7B9379"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501824</w:t>
            </w:r>
          </w:p>
        </w:tc>
        <w:tc>
          <w:tcPr>
            <w:tcW w:w="1471" w:type="dxa"/>
            <w:vAlign w:val="center"/>
            <w:hideMark/>
          </w:tcPr>
          <w:p w14:paraId="6ED54D84" w14:textId="77777777" w:rsidR="00DA5813" w:rsidRDefault="00DA581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152 054,00</w:t>
            </w:r>
          </w:p>
        </w:tc>
      </w:tr>
      <w:tr w:rsidR="00DA5813" w14:paraId="1105351E" w14:textId="77777777" w:rsidTr="007029AD">
        <w:trPr>
          <w:cantSplit/>
        </w:trPr>
        <w:tc>
          <w:tcPr>
            <w:tcW w:w="714" w:type="dxa"/>
            <w:vAlign w:val="center"/>
            <w:hideMark/>
          </w:tcPr>
          <w:p w14:paraId="4166423F"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3113</w:t>
            </w:r>
          </w:p>
        </w:tc>
        <w:tc>
          <w:tcPr>
            <w:tcW w:w="714" w:type="dxa"/>
            <w:vAlign w:val="center"/>
            <w:hideMark/>
          </w:tcPr>
          <w:p w14:paraId="0B084FBE"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5339</w:t>
            </w:r>
          </w:p>
        </w:tc>
        <w:tc>
          <w:tcPr>
            <w:tcW w:w="4568" w:type="dxa"/>
            <w:gridSpan w:val="2"/>
            <w:vAlign w:val="center"/>
            <w:hideMark/>
          </w:tcPr>
          <w:p w14:paraId="58E7F23B"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 transfery cizím příspěvkovým organizacím</w:t>
            </w:r>
          </w:p>
        </w:tc>
        <w:tc>
          <w:tcPr>
            <w:tcW w:w="748" w:type="dxa"/>
            <w:vAlign w:val="center"/>
            <w:hideMark/>
          </w:tcPr>
          <w:p w14:paraId="5544A2D7"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33353</w:t>
            </w:r>
          </w:p>
        </w:tc>
        <w:tc>
          <w:tcPr>
            <w:tcW w:w="603" w:type="dxa"/>
            <w:vAlign w:val="center"/>
            <w:hideMark/>
          </w:tcPr>
          <w:p w14:paraId="4527F10A"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859" w:type="dxa"/>
            <w:vAlign w:val="center"/>
            <w:hideMark/>
          </w:tcPr>
          <w:p w14:paraId="2856EBCB"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501781</w:t>
            </w:r>
          </w:p>
        </w:tc>
        <w:tc>
          <w:tcPr>
            <w:tcW w:w="1471" w:type="dxa"/>
            <w:vAlign w:val="center"/>
            <w:hideMark/>
          </w:tcPr>
          <w:p w14:paraId="29A09873" w14:textId="77777777" w:rsidR="00DA5813" w:rsidRDefault="00DA581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380 136,00</w:t>
            </w:r>
          </w:p>
        </w:tc>
      </w:tr>
      <w:tr w:rsidR="00DA5813" w14:paraId="1E94D533" w14:textId="77777777" w:rsidTr="007029AD">
        <w:trPr>
          <w:cantSplit/>
        </w:trPr>
        <w:tc>
          <w:tcPr>
            <w:tcW w:w="714" w:type="dxa"/>
            <w:vAlign w:val="center"/>
            <w:hideMark/>
          </w:tcPr>
          <w:p w14:paraId="0FD3825D"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3113</w:t>
            </w:r>
          </w:p>
        </w:tc>
        <w:tc>
          <w:tcPr>
            <w:tcW w:w="714" w:type="dxa"/>
            <w:vAlign w:val="center"/>
            <w:hideMark/>
          </w:tcPr>
          <w:p w14:paraId="403CE1AF"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5339</w:t>
            </w:r>
          </w:p>
        </w:tc>
        <w:tc>
          <w:tcPr>
            <w:tcW w:w="4568" w:type="dxa"/>
            <w:gridSpan w:val="2"/>
            <w:vAlign w:val="center"/>
            <w:hideMark/>
          </w:tcPr>
          <w:p w14:paraId="7AAABD61"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 transfery cizím příspěvkovým organizacím</w:t>
            </w:r>
          </w:p>
        </w:tc>
        <w:tc>
          <w:tcPr>
            <w:tcW w:w="748" w:type="dxa"/>
            <w:vAlign w:val="center"/>
            <w:hideMark/>
          </w:tcPr>
          <w:p w14:paraId="03302508"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33353</w:t>
            </w:r>
          </w:p>
        </w:tc>
        <w:tc>
          <w:tcPr>
            <w:tcW w:w="603" w:type="dxa"/>
            <w:vAlign w:val="center"/>
            <w:hideMark/>
          </w:tcPr>
          <w:p w14:paraId="690961DF"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859" w:type="dxa"/>
            <w:vAlign w:val="center"/>
            <w:hideMark/>
          </w:tcPr>
          <w:p w14:paraId="27FC8A2C"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501801</w:t>
            </w:r>
          </w:p>
        </w:tc>
        <w:tc>
          <w:tcPr>
            <w:tcW w:w="1471" w:type="dxa"/>
            <w:vAlign w:val="center"/>
            <w:hideMark/>
          </w:tcPr>
          <w:p w14:paraId="1E4D8284" w14:textId="77777777" w:rsidR="00DA5813" w:rsidRDefault="00DA581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304 109,00</w:t>
            </w:r>
          </w:p>
        </w:tc>
      </w:tr>
      <w:tr w:rsidR="00DA5813" w14:paraId="61C048E2" w14:textId="77777777" w:rsidTr="007029AD">
        <w:trPr>
          <w:cantSplit/>
        </w:trPr>
        <w:tc>
          <w:tcPr>
            <w:tcW w:w="714" w:type="dxa"/>
            <w:vAlign w:val="center"/>
            <w:hideMark/>
          </w:tcPr>
          <w:p w14:paraId="4EC3D7CC"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3113</w:t>
            </w:r>
          </w:p>
        </w:tc>
        <w:tc>
          <w:tcPr>
            <w:tcW w:w="714" w:type="dxa"/>
            <w:vAlign w:val="center"/>
            <w:hideMark/>
          </w:tcPr>
          <w:p w14:paraId="4A3A97E2"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5339</w:t>
            </w:r>
          </w:p>
        </w:tc>
        <w:tc>
          <w:tcPr>
            <w:tcW w:w="4568" w:type="dxa"/>
            <w:gridSpan w:val="2"/>
            <w:vAlign w:val="center"/>
            <w:hideMark/>
          </w:tcPr>
          <w:p w14:paraId="44E18CB9"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 transfery cizím příspěvkovým organizacím</w:t>
            </w:r>
          </w:p>
        </w:tc>
        <w:tc>
          <w:tcPr>
            <w:tcW w:w="748" w:type="dxa"/>
            <w:vAlign w:val="center"/>
            <w:hideMark/>
          </w:tcPr>
          <w:p w14:paraId="1BE063F6"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33353</w:t>
            </w:r>
          </w:p>
        </w:tc>
        <w:tc>
          <w:tcPr>
            <w:tcW w:w="603" w:type="dxa"/>
            <w:vAlign w:val="center"/>
            <w:hideMark/>
          </w:tcPr>
          <w:p w14:paraId="0A67842D"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859" w:type="dxa"/>
            <w:vAlign w:val="center"/>
            <w:hideMark/>
          </w:tcPr>
          <w:p w14:paraId="4046617A"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502705</w:t>
            </w:r>
          </w:p>
        </w:tc>
        <w:tc>
          <w:tcPr>
            <w:tcW w:w="1471" w:type="dxa"/>
            <w:vAlign w:val="center"/>
            <w:hideMark/>
          </w:tcPr>
          <w:p w14:paraId="671668D3" w14:textId="77777777" w:rsidR="00DA5813" w:rsidRDefault="00DA581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760 272,00</w:t>
            </w:r>
          </w:p>
        </w:tc>
      </w:tr>
      <w:tr w:rsidR="00DA5813" w14:paraId="781C7D39" w14:textId="77777777" w:rsidTr="007029AD">
        <w:trPr>
          <w:cantSplit/>
        </w:trPr>
        <w:tc>
          <w:tcPr>
            <w:tcW w:w="714" w:type="dxa"/>
            <w:vAlign w:val="center"/>
            <w:hideMark/>
          </w:tcPr>
          <w:p w14:paraId="28B8E4F6"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3113</w:t>
            </w:r>
          </w:p>
        </w:tc>
        <w:tc>
          <w:tcPr>
            <w:tcW w:w="714" w:type="dxa"/>
            <w:vAlign w:val="center"/>
            <w:hideMark/>
          </w:tcPr>
          <w:p w14:paraId="5834898E"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5339</w:t>
            </w:r>
          </w:p>
        </w:tc>
        <w:tc>
          <w:tcPr>
            <w:tcW w:w="4568" w:type="dxa"/>
            <w:gridSpan w:val="2"/>
            <w:vAlign w:val="center"/>
            <w:hideMark/>
          </w:tcPr>
          <w:p w14:paraId="728E04C5"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 transfery cizím příspěvkovým organizacím</w:t>
            </w:r>
          </w:p>
        </w:tc>
        <w:tc>
          <w:tcPr>
            <w:tcW w:w="748" w:type="dxa"/>
            <w:vAlign w:val="center"/>
            <w:hideMark/>
          </w:tcPr>
          <w:p w14:paraId="4D59E0E4"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33353</w:t>
            </w:r>
          </w:p>
        </w:tc>
        <w:tc>
          <w:tcPr>
            <w:tcW w:w="603" w:type="dxa"/>
            <w:vAlign w:val="center"/>
            <w:hideMark/>
          </w:tcPr>
          <w:p w14:paraId="0C157741"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859" w:type="dxa"/>
            <w:vAlign w:val="center"/>
            <w:hideMark/>
          </w:tcPr>
          <w:p w14:paraId="2E8CA5B9"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502748</w:t>
            </w:r>
          </w:p>
        </w:tc>
        <w:tc>
          <w:tcPr>
            <w:tcW w:w="1471" w:type="dxa"/>
            <w:vAlign w:val="center"/>
            <w:hideMark/>
          </w:tcPr>
          <w:p w14:paraId="64BE6B05" w14:textId="77777777" w:rsidR="00DA5813" w:rsidRDefault="00DA581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75 463,00</w:t>
            </w:r>
          </w:p>
        </w:tc>
      </w:tr>
      <w:tr w:rsidR="00DA5813" w14:paraId="59C62AE2" w14:textId="77777777" w:rsidTr="007029AD">
        <w:trPr>
          <w:cantSplit/>
        </w:trPr>
        <w:tc>
          <w:tcPr>
            <w:tcW w:w="714" w:type="dxa"/>
            <w:vAlign w:val="center"/>
            <w:hideMark/>
          </w:tcPr>
          <w:p w14:paraId="77FCEED0"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3117</w:t>
            </w:r>
          </w:p>
        </w:tc>
        <w:tc>
          <w:tcPr>
            <w:tcW w:w="714" w:type="dxa"/>
            <w:vAlign w:val="center"/>
            <w:hideMark/>
          </w:tcPr>
          <w:p w14:paraId="3D628C30"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5339</w:t>
            </w:r>
          </w:p>
        </w:tc>
        <w:tc>
          <w:tcPr>
            <w:tcW w:w="4568" w:type="dxa"/>
            <w:gridSpan w:val="2"/>
            <w:vAlign w:val="center"/>
            <w:hideMark/>
          </w:tcPr>
          <w:p w14:paraId="08A8D333"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 transfery cizím příspěvkovým organizacím</w:t>
            </w:r>
          </w:p>
        </w:tc>
        <w:tc>
          <w:tcPr>
            <w:tcW w:w="748" w:type="dxa"/>
            <w:vAlign w:val="center"/>
            <w:hideMark/>
          </w:tcPr>
          <w:p w14:paraId="4FBB0320"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33353</w:t>
            </w:r>
          </w:p>
        </w:tc>
        <w:tc>
          <w:tcPr>
            <w:tcW w:w="603" w:type="dxa"/>
            <w:vAlign w:val="center"/>
            <w:hideMark/>
          </w:tcPr>
          <w:p w14:paraId="5473B3EC"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859" w:type="dxa"/>
            <w:vAlign w:val="center"/>
            <w:hideMark/>
          </w:tcPr>
          <w:p w14:paraId="75CA41A4"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502738</w:t>
            </w:r>
          </w:p>
        </w:tc>
        <w:tc>
          <w:tcPr>
            <w:tcW w:w="1471" w:type="dxa"/>
            <w:vAlign w:val="center"/>
            <w:hideMark/>
          </w:tcPr>
          <w:p w14:paraId="6B4539C5" w14:textId="77777777" w:rsidR="00DA5813" w:rsidRDefault="00DA581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152 054,00</w:t>
            </w:r>
          </w:p>
        </w:tc>
      </w:tr>
      <w:tr w:rsidR="00DA5813" w14:paraId="0CEA521B" w14:textId="77777777" w:rsidTr="007029AD">
        <w:trPr>
          <w:cantSplit/>
        </w:trPr>
        <w:tc>
          <w:tcPr>
            <w:tcW w:w="714" w:type="dxa"/>
            <w:vAlign w:val="center"/>
            <w:hideMark/>
          </w:tcPr>
          <w:p w14:paraId="226804BB"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3113</w:t>
            </w:r>
          </w:p>
        </w:tc>
        <w:tc>
          <w:tcPr>
            <w:tcW w:w="714" w:type="dxa"/>
            <w:vAlign w:val="center"/>
            <w:hideMark/>
          </w:tcPr>
          <w:p w14:paraId="0B8A519A"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5339</w:t>
            </w:r>
          </w:p>
        </w:tc>
        <w:tc>
          <w:tcPr>
            <w:tcW w:w="4568" w:type="dxa"/>
            <w:gridSpan w:val="2"/>
            <w:vAlign w:val="center"/>
            <w:hideMark/>
          </w:tcPr>
          <w:p w14:paraId="5469485A"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 transfery cizím příspěvkovým organizacím</w:t>
            </w:r>
          </w:p>
        </w:tc>
        <w:tc>
          <w:tcPr>
            <w:tcW w:w="748" w:type="dxa"/>
            <w:vAlign w:val="center"/>
            <w:hideMark/>
          </w:tcPr>
          <w:p w14:paraId="66098281"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33353</w:t>
            </w:r>
          </w:p>
        </w:tc>
        <w:tc>
          <w:tcPr>
            <w:tcW w:w="603" w:type="dxa"/>
            <w:vAlign w:val="center"/>
            <w:hideMark/>
          </w:tcPr>
          <w:p w14:paraId="15E07897"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859" w:type="dxa"/>
            <w:vAlign w:val="center"/>
            <w:hideMark/>
          </w:tcPr>
          <w:p w14:paraId="5F7EF7A5"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503771</w:t>
            </w:r>
          </w:p>
        </w:tc>
        <w:tc>
          <w:tcPr>
            <w:tcW w:w="1471" w:type="dxa"/>
            <w:vAlign w:val="center"/>
            <w:hideMark/>
          </w:tcPr>
          <w:p w14:paraId="24EF5706" w14:textId="77777777" w:rsidR="00DA5813" w:rsidRDefault="00DA581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152 054,00</w:t>
            </w:r>
          </w:p>
        </w:tc>
      </w:tr>
      <w:tr w:rsidR="00DA5813" w14:paraId="36C868A1" w14:textId="77777777" w:rsidTr="007029AD">
        <w:trPr>
          <w:cantSplit/>
        </w:trPr>
        <w:tc>
          <w:tcPr>
            <w:tcW w:w="714" w:type="dxa"/>
            <w:vAlign w:val="center"/>
            <w:hideMark/>
          </w:tcPr>
          <w:p w14:paraId="145C8FE2"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3113</w:t>
            </w:r>
          </w:p>
        </w:tc>
        <w:tc>
          <w:tcPr>
            <w:tcW w:w="714" w:type="dxa"/>
            <w:vAlign w:val="center"/>
            <w:hideMark/>
          </w:tcPr>
          <w:p w14:paraId="3E087BD0"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5339</w:t>
            </w:r>
          </w:p>
        </w:tc>
        <w:tc>
          <w:tcPr>
            <w:tcW w:w="4568" w:type="dxa"/>
            <w:gridSpan w:val="2"/>
            <w:vAlign w:val="center"/>
            <w:hideMark/>
          </w:tcPr>
          <w:p w14:paraId="6682A291"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 transfery cizím příspěvkovým organizacím</w:t>
            </w:r>
          </w:p>
        </w:tc>
        <w:tc>
          <w:tcPr>
            <w:tcW w:w="748" w:type="dxa"/>
            <w:vAlign w:val="center"/>
            <w:hideMark/>
          </w:tcPr>
          <w:p w14:paraId="3CA383DF"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33353</w:t>
            </w:r>
          </w:p>
        </w:tc>
        <w:tc>
          <w:tcPr>
            <w:tcW w:w="603" w:type="dxa"/>
            <w:vAlign w:val="center"/>
            <w:hideMark/>
          </w:tcPr>
          <w:p w14:paraId="6806CAC4"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859" w:type="dxa"/>
            <w:vAlign w:val="center"/>
            <w:hideMark/>
          </w:tcPr>
          <w:p w14:paraId="679DA95A"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503754</w:t>
            </w:r>
          </w:p>
        </w:tc>
        <w:tc>
          <w:tcPr>
            <w:tcW w:w="1471" w:type="dxa"/>
            <w:vAlign w:val="center"/>
            <w:hideMark/>
          </w:tcPr>
          <w:p w14:paraId="2676CDF8" w14:textId="77777777" w:rsidR="00DA5813" w:rsidRDefault="00DA581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760 272,00</w:t>
            </w:r>
          </w:p>
        </w:tc>
      </w:tr>
      <w:tr w:rsidR="00DA5813" w14:paraId="725BBDB3" w14:textId="77777777" w:rsidTr="007029AD">
        <w:trPr>
          <w:cantSplit/>
        </w:trPr>
        <w:tc>
          <w:tcPr>
            <w:tcW w:w="714" w:type="dxa"/>
            <w:vAlign w:val="center"/>
            <w:hideMark/>
          </w:tcPr>
          <w:p w14:paraId="4162B18B"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3113</w:t>
            </w:r>
          </w:p>
        </w:tc>
        <w:tc>
          <w:tcPr>
            <w:tcW w:w="714" w:type="dxa"/>
            <w:vAlign w:val="center"/>
            <w:hideMark/>
          </w:tcPr>
          <w:p w14:paraId="0241FF29"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5339</w:t>
            </w:r>
          </w:p>
        </w:tc>
        <w:tc>
          <w:tcPr>
            <w:tcW w:w="4568" w:type="dxa"/>
            <w:gridSpan w:val="2"/>
            <w:vAlign w:val="center"/>
            <w:hideMark/>
          </w:tcPr>
          <w:p w14:paraId="38E67D52"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 transfery cizím příspěvkovým organizacím</w:t>
            </w:r>
          </w:p>
        </w:tc>
        <w:tc>
          <w:tcPr>
            <w:tcW w:w="748" w:type="dxa"/>
            <w:vAlign w:val="center"/>
            <w:hideMark/>
          </w:tcPr>
          <w:p w14:paraId="7D6279D2"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33353</w:t>
            </w:r>
          </w:p>
        </w:tc>
        <w:tc>
          <w:tcPr>
            <w:tcW w:w="603" w:type="dxa"/>
            <w:vAlign w:val="center"/>
            <w:hideMark/>
          </w:tcPr>
          <w:p w14:paraId="45E865A0"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859" w:type="dxa"/>
            <w:vAlign w:val="center"/>
            <w:hideMark/>
          </w:tcPr>
          <w:p w14:paraId="7F8F7A2C"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503756</w:t>
            </w:r>
          </w:p>
        </w:tc>
        <w:tc>
          <w:tcPr>
            <w:tcW w:w="1471" w:type="dxa"/>
            <w:vAlign w:val="center"/>
            <w:hideMark/>
          </w:tcPr>
          <w:p w14:paraId="3E4EDC07" w14:textId="77777777" w:rsidR="00DA5813" w:rsidRDefault="00DA581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380 136,00</w:t>
            </w:r>
          </w:p>
        </w:tc>
      </w:tr>
      <w:tr w:rsidR="00DA5813" w14:paraId="0760842B" w14:textId="77777777" w:rsidTr="007029AD">
        <w:trPr>
          <w:cantSplit/>
        </w:trPr>
        <w:tc>
          <w:tcPr>
            <w:tcW w:w="714" w:type="dxa"/>
            <w:vAlign w:val="center"/>
            <w:hideMark/>
          </w:tcPr>
          <w:p w14:paraId="44896EF8"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3113</w:t>
            </w:r>
          </w:p>
        </w:tc>
        <w:tc>
          <w:tcPr>
            <w:tcW w:w="714" w:type="dxa"/>
            <w:vAlign w:val="center"/>
            <w:hideMark/>
          </w:tcPr>
          <w:p w14:paraId="6772EC25"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5339</w:t>
            </w:r>
          </w:p>
        </w:tc>
        <w:tc>
          <w:tcPr>
            <w:tcW w:w="4568" w:type="dxa"/>
            <w:gridSpan w:val="2"/>
            <w:vAlign w:val="center"/>
            <w:hideMark/>
          </w:tcPr>
          <w:p w14:paraId="3EDA2F4B"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 transfery cizím příspěvkovým organizacím</w:t>
            </w:r>
          </w:p>
        </w:tc>
        <w:tc>
          <w:tcPr>
            <w:tcW w:w="748" w:type="dxa"/>
            <w:vAlign w:val="center"/>
            <w:hideMark/>
          </w:tcPr>
          <w:p w14:paraId="535520A5"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33353</w:t>
            </w:r>
          </w:p>
        </w:tc>
        <w:tc>
          <w:tcPr>
            <w:tcW w:w="603" w:type="dxa"/>
            <w:vAlign w:val="center"/>
            <w:hideMark/>
          </w:tcPr>
          <w:p w14:paraId="03D22FF7"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859" w:type="dxa"/>
            <w:vAlign w:val="center"/>
            <w:hideMark/>
          </w:tcPr>
          <w:p w14:paraId="3186B7ED"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503742</w:t>
            </w:r>
          </w:p>
        </w:tc>
        <w:tc>
          <w:tcPr>
            <w:tcW w:w="1471" w:type="dxa"/>
            <w:vAlign w:val="center"/>
            <w:hideMark/>
          </w:tcPr>
          <w:p w14:paraId="184AC47C" w14:textId="77777777" w:rsidR="00DA5813" w:rsidRDefault="00DA581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760 272,00</w:t>
            </w:r>
          </w:p>
        </w:tc>
      </w:tr>
      <w:tr w:rsidR="00DA5813" w14:paraId="366F947D" w14:textId="77777777" w:rsidTr="007029AD">
        <w:trPr>
          <w:cantSplit/>
        </w:trPr>
        <w:tc>
          <w:tcPr>
            <w:tcW w:w="714" w:type="dxa"/>
            <w:vAlign w:val="center"/>
            <w:hideMark/>
          </w:tcPr>
          <w:p w14:paraId="1CBB252A"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3113</w:t>
            </w:r>
          </w:p>
        </w:tc>
        <w:tc>
          <w:tcPr>
            <w:tcW w:w="714" w:type="dxa"/>
            <w:vAlign w:val="center"/>
            <w:hideMark/>
          </w:tcPr>
          <w:p w14:paraId="528D70EE"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5339</w:t>
            </w:r>
          </w:p>
        </w:tc>
        <w:tc>
          <w:tcPr>
            <w:tcW w:w="4568" w:type="dxa"/>
            <w:gridSpan w:val="2"/>
            <w:vAlign w:val="center"/>
            <w:hideMark/>
          </w:tcPr>
          <w:p w14:paraId="17324EE7"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 transfery cizím příspěvkovým organizacím</w:t>
            </w:r>
          </w:p>
        </w:tc>
        <w:tc>
          <w:tcPr>
            <w:tcW w:w="748" w:type="dxa"/>
            <w:vAlign w:val="center"/>
            <w:hideMark/>
          </w:tcPr>
          <w:p w14:paraId="0009B1BD"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33353</w:t>
            </w:r>
          </w:p>
        </w:tc>
        <w:tc>
          <w:tcPr>
            <w:tcW w:w="603" w:type="dxa"/>
            <w:vAlign w:val="center"/>
            <w:hideMark/>
          </w:tcPr>
          <w:p w14:paraId="0EF44D85"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859" w:type="dxa"/>
            <w:vAlign w:val="center"/>
            <w:hideMark/>
          </w:tcPr>
          <w:p w14:paraId="4D4EA116"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503741</w:t>
            </w:r>
          </w:p>
        </w:tc>
        <w:tc>
          <w:tcPr>
            <w:tcW w:w="1471" w:type="dxa"/>
            <w:vAlign w:val="center"/>
            <w:hideMark/>
          </w:tcPr>
          <w:p w14:paraId="5C86B235" w14:textId="77777777" w:rsidR="00DA5813" w:rsidRDefault="00DA581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380 136,00</w:t>
            </w:r>
          </w:p>
        </w:tc>
      </w:tr>
      <w:tr w:rsidR="00DA5813" w14:paraId="70C4C264" w14:textId="77777777" w:rsidTr="007029AD">
        <w:trPr>
          <w:cantSplit/>
        </w:trPr>
        <w:tc>
          <w:tcPr>
            <w:tcW w:w="714" w:type="dxa"/>
            <w:vAlign w:val="center"/>
            <w:hideMark/>
          </w:tcPr>
          <w:p w14:paraId="71A05533"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3113</w:t>
            </w:r>
          </w:p>
        </w:tc>
        <w:tc>
          <w:tcPr>
            <w:tcW w:w="714" w:type="dxa"/>
            <w:vAlign w:val="center"/>
            <w:hideMark/>
          </w:tcPr>
          <w:p w14:paraId="2EF184E8"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5339</w:t>
            </w:r>
          </w:p>
        </w:tc>
        <w:tc>
          <w:tcPr>
            <w:tcW w:w="4568" w:type="dxa"/>
            <w:gridSpan w:val="2"/>
            <w:vAlign w:val="center"/>
            <w:hideMark/>
          </w:tcPr>
          <w:p w14:paraId="02848A08"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 transfery cizím příspěvkovým organizacím</w:t>
            </w:r>
          </w:p>
        </w:tc>
        <w:tc>
          <w:tcPr>
            <w:tcW w:w="748" w:type="dxa"/>
            <w:vAlign w:val="center"/>
            <w:hideMark/>
          </w:tcPr>
          <w:p w14:paraId="31B00EE7"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33353</w:t>
            </w:r>
          </w:p>
        </w:tc>
        <w:tc>
          <w:tcPr>
            <w:tcW w:w="603" w:type="dxa"/>
            <w:vAlign w:val="center"/>
            <w:hideMark/>
          </w:tcPr>
          <w:p w14:paraId="4A387E06"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859" w:type="dxa"/>
            <w:vAlign w:val="center"/>
            <w:hideMark/>
          </w:tcPr>
          <w:p w14:paraId="74478F4F"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503781</w:t>
            </w:r>
          </w:p>
        </w:tc>
        <w:tc>
          <w:tcPr>
            <w:tcW w:w="1471" w:type="dxa"/>
            <w:vAlign w:val="center"/>
            <w:hideMark/>
          </w:tcPr>
          <w:p w14:paraId="7851AF73" w14:textId="77777777" w:rsidR="00DA5813" w:rsidRDefault="00DA581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378 726,00</w:t>
            </w:r>
          </w:p>
        </w:tc>
      </w:tr>
      <w:tr w:rsidR="00DA5813" w14:paraId="0F31A787" w14:textId="77777777" w:rsidTr="007029AD">
        <w:trPr>
          <w:cantSplit/>
        </w:trPr>
        <w:tc>
          <w:tcPr>
            <w:tcW w:w="714" w:type="dxa"/>
            <w:vAlign w:val="center"/>
            <w:hideMark/>
          </w:tcPr>
          <w:p w14:paraId="47625AA8"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3117</w:t>
            </w:r>
          </w:p>
        </w:tc>
        <w:tc>
          <w:tcPr>
            <w:tcW w:w="714" w:type="dxa"/>
            <w:vAlign w:val="center"/>
            <w:hideMark/>
          </w:tcPr>
          <w:p w14:paraId="233CC144"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5339</w:t>
            </w:r>
          </w:p>
        </w:tc>
        <w:tc>
          <w:tcPr>
            <w:tcW w:w="4568" w:type="dxa"/>
            <w:gridSpan w:val="2"/>
            <w:vAlign w:val="center"/>
            <w:hideMark/>
          </w:tcPr>
          <w:p w14:paraId="6CCF0632"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 transfery cizím příspěvkovým organizacím</w:t>
            </w:r>
          </w:p>
        </w:tc>
        <w:tc>
          <w:tcPr>
            <w:tcW w:w="748" w:type="dxa"/>
            <w:vAlign w:val="center"/>
            <w:hideMark/>
          </w:tcPr>
          <w:p w14:paraId="5D2DAAB7"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33353</w:t>
            </w:r>
          </w:p>
        </w:tc>
        <w:tc>
          <w:tcPr>
            <w:tcW w:w="603" w:type="dxa"/>
            <w:vAlign w:val="center"/>
            <w:hideMark/>
          </w:tcPr>
          <w:p w14:paraId="3BFB26BE"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859" w:type="dxa"/>
            <w:vAlign w:val="center"/>
            <w:hideMark/>
          </w:tcPr>
          <w:p w14:paraId="2D0A0EF5"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503735</w:t>
            </w:r>
          </w:p>
        </w:tc>
        <w:tc>
          <w:tcPr>
            <w:tcW w:w="1471" w:type="dxa"/>
            <w:vAlign w:val="center"/>
            <w:hideMark/>
          </w:tcPr>
          <w:p w14:paraId="75EC8EDD" w14:textId="77777777" w:rsidR="00DA5813" w:rsidRDefault="00DA581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152 054,00</w:t>
            </w:r>
          </w:p>
        </w:tc>
      </w:tr>
      <w:tr w:rsidR="00DA5813" w14:paraId="7F3053AB" w14:textId="77777777" w:rsidTr="007029AD">
        <w:trPr>
          <w:cantSplit/>
        </w:trPr>
        <w:tc>
          <w:tcPr>
            <w:tcW w:w="714" w:type="dxa"/>
            <w:vAlign w:val="center"/>
            <w:hideMark/>
          </w:tcPr>
          <w:p w14:paraId="7EF4A79A"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3113</w:t>
            </w:r>
          </w:p>
        </w:tc>
        <w:tc>
          <w:tcPr>
            <w:tcW w:w="714" w:type="dxa"/>
            <w:vAlign w:val="center"/>
            <w:hideMark/>
          </w:tcPr>
          <w:p w14:paraId="0ACEBCAE"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5339</w:t>
            </w:r>
          </w:p>
        </w:tc>
        <w:tc>
          <w:tcPr>
            <w:tcW w:w="4568" w:type="dxa"/>
            <w:gridSpan w:val="2"/>
            <w:vAlign w:val="center"/>
            <w:hideMark/>
          </w:tcPr>
          <w:p w14:paraId="38290AE5"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 transfery cizím příspěvkovým organizacím</w:t>
            </w:r>
          </w:p>
        </w:tc>
        <w:tc>
          <w:tcPr>
            <w:tcW w:w="748" w:type="dxa"/>
            <w:vAlign w:val="center"/>
            <w:hideMark/>
          </w:tcPr>
          <w:p w14:paraId="1993C910"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33353</w:t>
            </w:r>
          </w:p>
        </w:tc>
        <w:tc>
          <w:tcPr>
            <w:tcW w:w="603" w:type="dxa"/>
            <w:vAlign w:val="center"/>
            <w:hideMark/>
          </w:tcPr>
          <w:p w14:paraId="5595246E"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859" w:type="dxa"/>
            <w:vAlign w:val="center"/>
            <w:hideMark/>
          </w:tcPr>
          <w:p w14:paraId="55A383F3"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503767</w:t>
            </w:r>
          </w:p>
        </w:tc>
        <w:tc>
          <w:tcPr>
            <w:tcW w:w="1471" w:type="dxa"/>
            <w:vAlign w:val="center"/>
            <w:hideMark/>
          </w:tcPr>
          <w:p w14:paraId="7D09E202" w14:textId="77777777" w:rsidR="00DA5813" w:rsidRDefault="00DA581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380 136,00</w:t>
            </w:r>
          </w:p>
        </w:tc>
      </w:tr>
      <w:tr w:rsidR="00DA5813" w14:paraId="4169FAF8" w14:textId="77777777" w:rsidTr="007029AD">
        <w:trPr>
          <w:cantSplit/>
        </w:trPr>
        <w:tc>
          <w:tcPr>
            <w:tcW w:w="714" w:type="dxa"/>
            <w:vAlign w:val="center"/>
            <w:hideMark/>
          </w:tcPr>
          <w:p w14:paraId="7C06CB84"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3113</w:t>
            </w:r>
          </w:p>
        </w:tc>
        <w:tc>
          <w:tcPr>
            <w:tcW w:w="714" w:type="dxa"/>
            <w:vAlign w:val="center"/>
            <w:hideMark/>
          </w:tcPr>
          <w:p w14:paraId="2BBA85A9"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5339</w:t>
            </w:r>
          </w:p>
        </w:tc>
        <w:tc>
          <w:tcPr>
            <w:tcW w:w="4568" w:type="dxa"/>
            <w:gridSpan w:val="2"/>
            <w:vAlign w:val="center"/>
            <w:hideMark/>
          </w:tcPr>
          <w:p w14:paraId="2DA65DDE"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 transfery cizím příspěvkovým organizacím</w:t>
            </w:r>
          </w:p>
        </w:tc>
        <w:tc>
          <w:tcPr>
            <w:tcW w:w="748" w:type="dxa"/>
            <w:vAlign w:val="center"/>
            <w:hideMark/>
          </w:tcPr>
          <w:p w14:paraId="626BCD56"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33353</w:t>
            </w:r>
          </w:p>
        </w:tc>
        <w:tc>
          <w:tcPr>
            <w:tcW w:w="603" w:type="dxa"/>
            <w:vAlign w:val="center"/>
            <w:hideMark/>
          </w:tcPr>
          <w:p w14:paraId="5CB14537"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859" w:type="dxa"/>
            <w:vAlign w:val="center"/>
            <w:hideMark/>
          </w:tcPr>
          <w:p w14:paraId="17B93B2E"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504732</w:t>
            </w:r>
          </w:p>
        </w:tc>
        <w:tc>
          <w:tcPr>
            <w:tcW w:w="1471" w:type="dxa"/>
            <w:vAlign w:val="center"/>
            <w:hideMark/>
          </w:tcPr>
          <w:p w14:paraId="38201247" w14:textId="77777777" w:rsidR="00DA5813" w:rsidRDefault="00DA581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380 136,00</w:t>
            </w:r>
          </w:p>
        </w:tc>
      </w:tr>
      <w:tr w:rsidR="00DA5813" w14:paraId="38288D7A" w14:textId="77777777" w:rsidTr="007029AD">
        <w:trPr>
          <w:cantSplit/>
        </w:trPr>
        <w:tc>
          <w:tcPr>
            <w:tcW w:w="714" w:type="dxa"/>
            <w:vAlign w:val="center"/>
            <w:hideMark/>
          </w:tcPr>
          <w:p w14:paraId="19CDD962"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3113</w:t>
            </w:r>
          </w:p>
        </w:tc>
        <w:tc>
          <w:tcPr>
            <w:tcW w:w="714" w:type="dxa"/>
            <w:vAlign w:val="center"/>
            <w:hideMark/>
          </w:tcPr>
          <w:p w14:paraId="09193D8D"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5339</w:t>
            </w:r>
          </w:p>
        </w:tc>
        <w:tc>
          <w:tcPr>
            <w:tcW w:w="4568" w:type="dxa"/>
            <w:gridSpan w:val="2"/>
            <w:vAlign w:val="center"/>
            <w:hideMark/>
          </w:tcPr>
          <w:p w14:paraId="285AFF80"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 transfery cizím příspěvkovým organizacím</w:t>
            </w:r>
          </w:p>
        </w:tc>
        <w:tc>
          <w:tcPr>
            <w:tcW w:w="748" w:type="dxa"/>
            <w:vAlign w:val="center"/>
            <w:hideMark/>
          </w:tcPr>
          <w:p w14:paraId="46088A98"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33353</w:t>
            </w:r>
          </w:p>
        </w:tc>
        <w:tc>
          <w:tcPr>
            <w:tcW w:w="603" w:type="dxa"/>
            <w:vAlign w:val="center"/>
            <w:hideMark/>
          </w:tcPr>
          <w:p w14:paraId="50B9D2CB"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859" w:type="dxa"/>
            <w:vAlign w:val="center"/>
            <w:hideMark/>
          </w:tcPr>
          <w:p w14:paraId="03D88CF7"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504733</w:t>
            </w:r>
          </w:p>
        </w:tc>
        <w:tc>
          <w:tcPr>
            <w:tcW w:w="1471" w:type="dxa"/>
            <w:vAlign w:val="center"/>
            <w:hideMark/>
          </w:tcPr>
          <w:p w14:paraId="25A4A3B1" w14:textId="77777777" w:rsidR="00DA5813" w:rsidRDefault="00DA581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1 520 544,00</w:t>
            </w:r>
          </w:p>
        </w:tc>
      </w:tr>
      <w:tr w:rsidR="00DA5813" w14:paraId="1FCC6626" w14:textId="77777777" w:rsidTr="007029AD">
        <w:trPr>
          <w:cantSplit/>
        </w:trPr>
        <w:tc>
          <w:tcPr>
            <w:tcW w:w="714" w:type="dxa"/>
            <w:vAlign w:val="center"/>
            <w:hideMark/>
          </w:tcPr>
          <w:p w14:paraId="06C84270"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3113</w:t>
            </w:r>
          </w:p>
        </w:tc>
        <w:tc>
          <w:tcPr>
            <w:tcW w:w="714" w:type="dxa"/>
            <w:vAlign w:val="center"/>
            <w:hideMark/>
          </w:tcPr>
          <w:p w14:paraId="4BA9703E"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5339</w:t>
            </w:r>
          </w:p>
        </w:tc>
        <w:tc>
          <w:tcPr>
            <w:tcW w:w="4568" w:type="dxa"/>
            <w:gridSpan w:val="2"/>
            <w:vAlign w:val="center"/>
            <w:hideMark/>
          </w:tcPr>
          <w:p w14:paraId="3E43E526"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 transfery cizím příspěvkovým organizacím</w:t>
            </w:r>
          </w:p>
        </w:tc>
        <w:tc>
          <w:tcPr>
            <w:tcW w:w="748" w:type="dxa"/>
            <w:vAlign w:val="center"/>
            <w:hideMark/>
          </w:tcPr>
          <w:p w14:paraId="4DBAA87D"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33353</w:t>
            </w:r>
          </w:p>
        </w:tc>
        <w:tc>
          <w:tcPr>
            <w:tcW w:w="603" w:type="dxa"/>
            <w:vAlign w:val="center"/>
            <w:hideMark/>
          </w:tcPr>
          <w:p w14:paraId="0CDE9A68"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859" w:type="dxa"/>
            <w:vAlign w:val="center"/>
            <w:hideMark/>
          </w:tcPr>
          <w:p w14:paraId="52D636D6"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504735</w:t>
            </w:r>
          </w:p>
        </w:tc>
        <w:tc>
          <w:tcPr>
            <w:tcW w:w="1471" w:type="dxa"/>
            <w:vAlign w:val="center"/>
            <w:hideMark/>
          </w:tcPr>
          <w:p w14:paraId="7F028C46" w14:textId="77777777" w:rsidR="00DA5813" w:rsidRDefault="00DA581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760 272,00</w:t>
            </w:r>
          </w:p>
        </w:tc>
      </w:tr>
      <w:tr w:rsidR="00DA5813" w14:paraId="2C079B35" w14:textId="77777777" w:rsidTr="007029AD">
        <w:trPr>
          <w:cantSplit/>
        </w:trPr>
        <w:tc>
          <w:tcPr>
            <w:tcW w:w="714" w:type="dxa"/>
            <w:vAlign w:val="center"/>
            <w:hideMark/>
          </w:tcPr>
          <w:p w14:paraId="7F777813"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3113</w:t>
            </w:r>
          </w:p>
        </w:tc>
        <w:tc>
          <w:tcPr>
            <w:tcW w:w="714" w:type="dxa"/>
            <w:vAlign w:val="center"/>
            <w:hideMark/>
          </w:tcPr>
          <w:p w14:paraId="25465A8E"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5339</w:t>
            </w:r>
          </w:p>
        </w:tc>
        <w:tc>
          <w:tcPr>
            <w:tcW w:w="4568" w:type="dxa"/>
            <w:gridSpan w:val="2"/>
            <w:vAlign w:val="center"/>
            <w:hideMark/>
          </w:tcPr>
          <w:p w14:paraId="170CB18F"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 transfery cizím příspěvkovým organizacím</w:t>
            </w:r>
          </w:p>
        </w:tc>
        <w:tc>
          <w:tcPr>
            <w:tcW w:w="748" w:type="dxa"/>
            <w:vAlign w:val="center"/>
            <w:hideMark/>
          </w:tcPr>
          <w:p w14:paraId="5D0488B9"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33353</w:t>
            </w:r>
          </w:p>
        </w:tc>
        <w:tc>
          <w:tcPr>
            <w:tcW w:w="603" w:type="dxa"/>
            <w:vAlign w:val="center"/>
            <w:hideMark/>
          </w:tcPr>
          <w:p w14:paraId="11FE0FE1"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859" w:type="dxa"/>
            <w:vAlign w:val="center"/>
            <w:hideMark/>
          </w:tcPr>
          <w:p w14:paraId="5AB3E914"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504737</w:t>
            </w:r>
          </w:p>
        </w:tc>
        <w:tc>
          <w:tcPr>
            <w:tcW w:w="1471" w:type="dxa"/>
            <w:vAlign w:val="center"/>
            <w:hideMark/>
          </w:tcPr>
          <w:p w14:paraId="430182E6" w14:textId="77777777" w:rsidR="00DA5813" w:rsidRDefault="00DA581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760 272,00</w:t>
            </w:r>
          </w:p>
        </w:tc>
      </w:tr>
      <w:tr w:rsidR="00DA5813" w14:paraId="48ADAEC4" w14:textId="77777777" w:rsidTr="007029AD">
        <w:trPr>
          <w:cantSplit/>
        </w:trPr>
        <w:tc>
          <w:tcPr>
            <w:tcW w:w="714" w:type="dxa"/>
            <w:vAlign w:val="center"/>
            <w:hideMark/>
          </w:tcPr>
          <w:p w14:paraId="3AD9F813"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3113</w:t>
            </w:r>
          </w:p>
        </w:tc>
        <w:tc>
          <w:tcPr>
            <w:tcW w:w="714" w:type="dxa"/>
            <w:vAlign w:val="center"/>
            <w:hideMark/>
          </w:tcPr>
          <w:p w14:paraId="570ED71A"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5339</w:t>
            </w:r>
          </w:p>
        </w:tc>
        <w:tc>
          <w:tcPr>
            <w:tcW w:w="4568" w:type="dxa"/>
            <w:gridSpan w:val="2"/>
            <w:vAlign w:val="center"/>
            <w:hideMark/>
          </w:tcPr>
          <w:p w14:paraId="6F5EF75B"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 transfery cizím příspěvkovým organizacím</w:t>
            </w:r>
          </w:p>
        </w:tc>
        <w:tc>
          <w:tcPr>
            <w:tcW w:w="748" w:type="dxa"/>
            <w:vAlign w:val="center"/>
            <w:hideMark/>
          </w:tcPr>
          <w:p w14:paraId="29444204"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33353</w:t>
            </w:r>
          </w:p>
        </w:tc>
        <w:tc>
          <w:tcPr>
            <w:tcW w:w="603" w:type="dxa"/>
            <w:vAlign w:val="center"/>
            <w:hideMark/>
          </w:tcPr>
          <w:p w14:paraId="3AA552EB"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859" w:type="dxa"/>
            <w:vAlign w:val="center"/>
            <w:hideMark/>
          </w:tcPr>
          <w:p w14:paraId="736AD570"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504730</w:t>
            </w:r>
          </w:p>
        </w:tc>
        <w:tc>
          <w:tcPr>
            <w:tcW w:w="1471" w:type="dxa"/>
            <w:vAlign w:val="center"/>
            <w:hideMark/>
          </w:tcPr>
          <w:p w14:paraId="648B223F" w14:textId="77777777" w:rsidR="00DA5813" w:rsidRDefault="00DA581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608 218,00</w:t>
            </w:r>
          </w:p>
        </w:tc>
      </w:tr>
      <w:tr w:rsidR="00DA5813" w14:paraId="31869650" w14:textId="77777777" w:rsidTr="007029AD">
        <w:trPr>
          <w:cantSplit/>
        </w:trPr>
        <w:tc>
          <w:tcPr>
            <w:tcW w:w="714" w:type="dxa"/>
            <w:vAlign w:val="center"/>
            <w:hideMark/>
          </w:tcPr>
          <w:p w14:paraId="4A1673EA"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3113</w:t>
            </w:r>
          </w:p>
        </w:tc>
        <w:tc>
          <w:tcPr>
            <w:tcW w:w="714" w:type="dxa"/>
            <w:vAlign w:val="center"/>
            <w:hideMark/>
          </w:tcPr>
          <w:p w14:paraId="5A69A243"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5339</w:t>
            </w:r>
          </w:p>
        </w:tc>
        <w:tc>
          <w:tcPr>
            <w:tcW w:w="4568" w:type="dxa"/>
            <w:gridSpan w:val="2"/>
            <w:vAlign w:val="center"/>
            <w:hideMark/>
          </w:tcPr>
          <w:p w14:paraId="2182BE68"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 transfery cizím příspěvkovým organizacím</w:t>
            </w:r>
          </w:p>
        </w:tc>
        <w:tc>
          <w:tcPr>
            <w:tcW w:w="748" w:type="dxa"/>
            <w:vAlign w:val="center"/>
            <w:hideMark/>
          </w:tcPr>
          <w:p w14:paraId="2FCF5BFF"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33353</w:t>
            </w:r>
          </w:p>
        </w:tc>
        <w:tc>
          <w:tcPr>
            <w:tcW w:w="603" w:type="dxa"/>
            <w:vAlign w:val="center"/>
            <w:hideMark/>
          </w:tcPr>
          <w:p w14:paraId="410912AA"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859" w:type="dxa"/>
            <w:vAlign w:val="center"/>
            <w:hideMark/>
          </w:tcPr>
          <w:p w14:paraId="141DD31C"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504740</w:t>
            </w:r>
          </w:p>
        </w:tc>
        <w:tc>
          <w:tcPr>
            <w:tcW w:w="1471" w:type="dxa"/>
            <w:vAlign w:val="center"/>
            <w:hideMark/>
          </w:tcPr>
          <w:p w14:paraId="57389A5C" w14:textId="77777777" w:rsidR="00DA5813" w:rsidRDefault="00DA581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760 272,00</w:t>
            </w:r>
          </w:p>
        </w:tc>
      </w:tr>
      <w:tr w:rsidR="00DA5813" w14:paraId="78019C99" w14:textId="77777777" w:rsidTr="007029AD">
        <w:trPr>
          <w:cantSplit/>
        </w:trPr>
        <w:tc>
          <w:tcPr>
            <w:tcW w:w="714" w:type="dxa"/>
            <w:vAlign w:val="center"/>
            <w:hideMark/>
          </w:tcPr>
          <w:p w14:paraId="13413B34"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3113</w:t>
            </w:r>
          </w:p>
        </w:tc>
        <w:tc>
          <w:tcPr>
            <w:tcW w:w="714" w:type="dxa"/>
            <w:vAlign w:val="center"/>
            <w:hideMark/>
          </w:tcPr>
          <w:p w14:paraId="4888FFF3"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5339</w:t>
            </w:r>
          </w:p>
        </w:tc>
        <w:tc>
          <w:tcPr>
            <w:tcW w:w="4568" w:type="dxa"/>
            <w:gridSpan w:val="2"/>
            <w:vAlign w:val="center"/>
            <w:hideMark/>
          </w:tcPr>
          <w:p w14:paraId="4ACFE0BF"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 transfery cizím příspěvkovým organizacím</w:t>
            </w:r>
          </w:p>
        </w:tc>
        <w:tc>
          <w:tcPr>
            <w:tcW w:w="748" w:type="dxa"/>
            <w:vAlign w:val="center"/>
            <w:hideMark/>
          </w:tcPr>
          <w:p w14:paraId="23EDE691"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33353</w:t>
            </w:r>
          </w:p>
        </w:tc>
        <w:tc>
          <w:tcPr>
            <w:tcW w:w="603" w:type="dxa"/>
            <w:vAlign w:val="center"/>
            <w:hideMark/>
          </w:tcPr>
          <w:p w14:paraId="78B300B8"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859" w:type="dxa"/>
            <w:vAlign w:val="center"/>
            <w:hideMark/>
          </w:tcPr>
          <w:p w14:paraId="062F8DF4"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504744</w:t>
            </w:r>
          </w:p>
        </w:tc>
        <w:tc>
          <w:tcPr>
            <w:tcW w:w="1471" w:type="dxa"/>
            <w:vAlign w:val="center"/>
            <w:hideMark/>
          </w:tcPr>
          <w:p w14:paraId="69658DE6" w14:textId="77777777" w:rsidR="00DA5813" w:rsidRDefault="00DA581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380 136,00</w:t>
            </w:r>
          </w:p>
        </w:tc>
      </w:tr>
      <w:tr w:rsidR="00DA5813" w14:paraId="6F93E99E" w14:textId="77777777" w:rsidTr="007029AD">
        <w:trPr>
          <w:cantSplit/>
        </w:trPr>
        <w:tc>
          <w:tcPr>
            <w:tcW w:w="714" w:type="dxa"/>
            <w:vAlign w:val="center"/>
            <w:hideMark/>
          </w:tcPr>
          <w:p w14:paraId="70E196EF"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3113</w:t>
            </w:r>
          </w:p>
        </w:tc>
        <w:tc>
          <w:tcPr>
            <w:tcW w:w="714" w:type="dxa"/>
            <w:vAlign w:val="center"/>
            <w:hideMark/>
          </w:tcPr>
          <w:p w14:paraId="19684AAF"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5339</w:t>
            </w:r>
          </w:p>
        </w:tc>
        <w:tc>
          <w:tcPr>
            <w:tcW w:w="4568" w:type="dxa"/>
            <w:gridSpan w:val="2"/>
            <w:vAlign w:val="center"/>
            <w:hideMark/>
          </w:tcPr>
          <w:p w14:paraId="5105D8CA"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 transfery cizím příspěvkovým organizacím</w:t>
            </w:r>
          </w:p>
        </w:tc>
        <w:tc>
          <w:tcPr>
            <w:tcW w:w="748" w:type="dxa"/>
            <w:vAlign w:val="center"/>
            <w:hideMark/>
          </w:tcPr>
          <w:p w14:paraId="685AA694"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33353</w:t>
            </w:r>
          </w:p>
        </w:tc>
        <w:tc>
          <w:tcPr>
            <w:tcW w:w="603" w:type="dxa"/>
            <w:vAlign w:val="center"/>
            <w:hideMark/>
          </w:tcPr>
          <w:p w14:paraId="78B57CDD"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859" w:type="dxa"/>
            <w:vAlign w:val="center"/>
            <w:hideMark/>
          </w:tcPr>
          <w:p w14:paraId="65842936"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504752</w:t>
            </w:r>
          </w:p>
        </w:tc>
        <w:tc>
          <w:tcPr>
            <w:tcW w:w="1471" w:type="dxa"/>
            <w:vAlign w:val="center"/>
            <w:hideMark/>
          </w:tcPr>
          <w:p w14:paraId="1A2DF16F" w14:textId="77777777" w:rsidR="00DA5813" w:rsidRDefault="00DA581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304 109,00</w:t>
            </w:r>
          </w:p>
        </w:tc>
      </w:tr>
      <w:tr w:rsidR="00DA5813" w14:paraId="0E55A2E4" w14:textId="77777777" w:rsidTr="007029AD">
        <w:trPr>
          <w:cantSplit/>
        </w:trPr>
        <w:tc>
          <w:tcPr>
            <w:tcW w:w="714" w:type="dxa"/>
            <w:vAlign w:val="center"/>
            <w:hideMark/>
          </w:tcPr>
          <w:p w14:paraId="18763861"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3113</w:t>
            </w:r>
          </w:p>
        </w:tc>
        <w:tc>
          <w:tcPr>
            <w:tcW w:w="714" w:type="dxa"/>
            <w:vAlign w:val="center"/>
            <w:hideMark/>
          </w:tcPr>
          <w:p w14:paraId="0A5D9CF6"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5339</w:t>
            </w:r>
          </w:p>
        </w:tc>
        <w:tc>
          <w:tcPr>
            <w:tcW w:w="4568" w:type="dxa"/>
            <w:gridSpan w:val="2"/>
            <w:vAlign w:val="center"/>
            <w:hideMark/>
          </w:tcPr>
          <w:p w14:paraId="445B33ED"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 transfery cizím příspěvkovým organizacím</w:t>
            </w:r>
          </w:p>
        </w:tc>
        <w:tc>
          <w:tcPr>
            <w:tcW w:w="748" w:type="dxa"/>
            <w:vAlign w:val="center"/>
            <w:hideMark/>
          </w:tcPr>
          <w:p w14:paraId="79E3EB87"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33353</w:t>
            </w:r>
          </w:p>
        </w:tc>
        <w:tc>
          <w:tcPr>
            <w:tcW w:w="603" w:type="dxa"/>
            <w:vAlign w:val="center"/>
            <w:hideMark/>
          </w:tcPr>
          <w:p w14:paraId="37CF917B"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859" w:type="dxa"/>
            <w:vAlign w:val="center"/>
            <w:hideMark/>
          </w:tcPr>
          <w:p w14:paraId="310CE3D7"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504718</w:t>
            </w:r>
          </w:p>
        </w:tc>
        <w:tc>
          <w:tcPr>
            <w:tcW w:w="1471" w:type="dxa"/>
            <w:vAlign w:val="center"/>
            <w:hideMark/>
          </w:tcPr>
          <w:p w14:paraId="568D85DF" w14:textId="77777777" w:rsidR="00DA5813" w:rsidRDefault="00DA581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380 136,00</w:t>
            </w:r>
          </w:p>
        </w:tc>
      </w:tr>
      <w:tr w:rsidR="00DA5813" w14:paraId="3988738D" w14:textId="77777777" w:rsidTr="007029AD">
        <w:trPr>
          <w:cantSplit/>
        </w:trPr>
        <w:tc>
          <w:tcPr>
            <w:tcW w:w="714" w:type="dxa"/>
            <w:vAlign w:val="center"/>
            <w:hideMark/>
          </w:tcPr>
          <w:p w14:paraId="0656C75E"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3113</w:t>
            </w:r>
          </w:p>
        </w:tc>
        <w:tc>
          <w:tcPr>
            <w:tcW w:w="714" w:type="dxa"/>
            <w:vAlign w:val="center"/>
            <w:hideMark/>
          </w:tcPr>
          <w:p w14:paraId="4A2B2003"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5339</w:t>
            </w:r>
          </w:p>
        </w:tc>
        <w:tc>
          <w:tcPr>
            <w:tcW w:w="4568" w:type="dxa"/>
            <w:gridSpan w:val="2"/>
            <w:vAlign w:val="center"/>
            <w:hideMark/>
          </w:tcPr>
          <w:p w14:paraId="7377FC23"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 transfery cizím příspěvkovým organizacím</w:t>
            </w:r>
          </w:p>
        </w:tc>
        <w:tc>
          <w:tcPr>
            <w:tcW w:w="748" w:type="dxa"/>
            <w:vAlign w:val="center"/>
            <w:hideMark/>
          </w:tcPr>
          <w:p w14:paraId="5D10BDE1"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33353</w:t>
            </w:r>
          </w:p>
        </w:tc>
        <w:tc>
          <w:tcPr>
            <w:tcW w:w="603" w:type="dxa"/>
            <w:vAlign w:val="center"/>
            <w:hideMark/>
          </w:tcPr>
          <w:p w14:paraId="6651419E"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859" w:type="dxa"/>
            <w:vAlign w:val="center"/>
            <w:hideMark/>
          </w:tcPr>
          <w:p w14:paraId="564F4548"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505723</w:t>
            </w:r>
          </w:p>
        </w:tc>
        <w:tc>
          <w:tcPr>
            <w:tcW w:w="1471" w:type="dxa"/>
            <w:vAlign w:val="center"/>
            <w:hideMark/>
          </w:tcPr>
          <w:p w14:paraId="3A21B0CD" w14:textId="77777777" w:rsidR="00DA5813" w:rsidRDefault="00DA581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760 272,00</w:t>
            </w:r>
          </w:p>
        </w:tc>
      </w:tr>
      <w:tr w:rsidR="00DA5813" w14:paraId="092B62A5" w14:textId="77777777" w:rsidTr="007029AD">
        <w:trPr>
          <w:cantSplit/>
        </w:trPr>
        <w:tc>
          <w:tcPr>
            <w:tcW w:w="714" w:type="dxa"/>
            <w:vAlign w:val="center"/>
            <w:hideMark/>
          </w:tcPr>
          <w:p w14:paraId="42C5C236"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3113</w:t>
            </w:r>
          </w:p>
        </w:tc>
        <w:tc>
          <w:tcPr>
            <w:tcW w:w="714" w:type="dxa"/>
            <w:vAlign w:val="center"/>
            <w:hideMark/>
          </w:tcPr>
          <w:p w14:paraId="37B8713A"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5339</w:t>
            </w:r>
          </w:p>
        </w:tc>
        <w:tc>
          <w:tcPr>
            <w:tcW w:w="4568" w:type="dxa"/>
            <w:gridSpan w:val="2"/>
            <w:vAlign w:val="center"/>
            <w:hideMark/>
          </w:tcPr>
          <w:p w14:paraId="39DC8F38"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 transfery cizím příspěvkovým organizacím</w:t>
            </w:r>
          </w:p>
        </w:tc>
        <w:tc>
          <w:tcPr>
            <w:tcW w:w="748" w:type="dxa"/>
            <w:vAlign w:val="center"/>
            <w:hideMark/>
          </w:tcPr>
          <w:p w14:paraId="5D6F2651"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33353</w:t>
            </w:r>
          </w:p>
        </w:tc>
        <w:tc>
          <w:tcPr>
            <w:tcW w:w="603" w:type="dxa"/>
            <w:vAlign w:val="center"/>
            <w:hideMark/>
          </w:tcPr>
          <w:p w14:paraId="0C1DDC80"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859" w:type="dxa"/>
            <w:vAlign w:val="center"/>
            <w:hideMark/>
          </w:tcPr>
          <w:p w14:paraId="70A0E3A1"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505722</w:t>
            </w:r>
          </w:p>
        </w:tc>
        <w:tc>
          <w:tcPr>
            <w:tcW w:w="1471" w:type="dxa"/>
            <w:vAlign w:val="center"/>
            <w:hideMark/>
          </w:tcPr>
          <w:p w14:paraId="67497C1D" w14:textId="77777777" w:rsidR="00DA5813" w:rsidRDefault="00DA581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304 109,00</w:t>
            </w:r>
          </w:p>
        </w:tc>
      </w:tr>
      <w:tr w:rsidR="00DA5813" w14:paraId="112CC528" w14:textId="77777777" w:rsidTr="007029AD">
        <w:trPr>
          <w:cantSplit/>
        </w:trPr>
        <w:tc>
          <w:tcPr>
            <w:tcW w:w="714" w:type="dxa"/>
            <w:vAlign w:val="center"/>
            <w:hideMark/>
          </w:tcPr>
          <w:p w14:paraId="6073FBF4"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3113</w:t>
            </w:r>
          </w:p>
        </w:tc>
        <w:tc>
          <w:tcPr>
            <w:tcW w:w="714" w:type="dxa"/>
            <w:vAlign w:val="center"/>
            <w:hideMark/>
          </w:tcPr>
          <w:p w14:paraId="5C959954"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5339</w:t>
            </w:r>
          </w:p>
        </w:tc>
        <w:tc>
          <w:tcPr>
            <w:tcW w:w="4568" w:type="dxa"/>
            <w:gridSpan w:val="2"/>
            <w:vAlign w:val="center"/>
            <w:hideMark/>
          </w:tcPr>
          <w:p w14:paraId="7228159D"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 transfery cizím příspěvkovým organizacím</w:t>
            </w:r>
          </w:p>
        </w:tc>
        <w:tc>
          <w:tcPr>
            <w:tcW w:w="748" w:type="dxa"/>
            <w:vAlign w:val="center"/>
            <w:hideMark/>
          </w:tcPr>
          <w:p w14:paraId="06D209AC"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33353</w:t>
            </w:r>
          </w:p>
        </w:tc>
        <w:tc>
          <w:tcPr>
            <w:tcW w:w="603" w:type="dxa"/>
            <w:vAlign w:val="center"/>
            <w:hideMark/>
          </w:tcPr>
          <w:p w14:paraId="42C9B2AC"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859" w:type="dxa"/>
            <w:vAlign w:val="center"/>
            <w:hideMark/>
          </w:tcPr>
          <w:p w14:paraId="4ED84A3F"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505724</w:t>
            </w:r>
          </w:p>
        </w:tc>
        <w:tc>
          <w:tcPr>
            <w:tcW w:w="1471" w:type="dxa"/>
            <w:vAlign w:val="center"/>
            <w:hideMark/>
          </w:tcPr>
          <w:p w14:paraId="5AA543F4" w14:textId="77777777" w:rsidR="00DA5813" w:rsidRDefault="00DA581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608 218,00</w:t>
            </w:r>
          </w:p>
        </w:tc>
      </w:tr>
      <w:tr w:rsidR="00DA5813" w14:paraId="49DD05F5" w14:textId="77777777" w:rsidTr="007029AD">
        <w:trPr>
          <w:cantSplit/>
        </w:trPr>
        <w:tc>
          <w:tcPr>
            <w:tcW w:w="714" w:type="dxa"/>
            <w:vAlign w:val="center"/>
            <w:hideMark/>
          </w:tcPr>
          <w:p w14:paraId="7D943704"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3113</w:t>
            </w:r>
          </w:p>
        </w:tc>
        <w:tc>
          <w:tcPr>
            <w:tcW w:w="714" w:type="dxa"/>
            <w:vAlign w:val="center"/>
            <w:hideMark/>
          </w:tcPr>
          <w:p w14:paraId="3A0F8A17"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5339</w:t>
            </w:r>
          </w:p>
        </w:tc>
        <w:tc>
          <w:tcPr>
            <w:tcW w:w="4568" w:type="dxa"/>
            <w:gridSpan w:val="2"/>
            <w:vAlign w:val="center"/>
            <w:hideMark/>
          </w:tcPr>
          <w:p w14:paraId="01317518"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 transfery cizím příspěvkovým organizacím</w:t>
            </w:r>
          </w:p>
        </w:tc>
        <w:tc>
          <w:tcPr>
            <w:tcW w:w="748" w:type="dxa"/>
            <w:vAlign w:val="center"/>
            <w:hideMark/>
          </w:tcPr>
          <w:p w14:paraId="6165B9F0"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33353</w:t>
            </w:r>
          </w:p>
        </w:tc>
        <w:tc>
          <w:tcPr>
            <w:tcW w:w="603" w:type="dxa"/>
            <w:vAlign w:val="center"/>
            <w:hideMark/>
          </w:tcPr>
          <w:p w14:paraId="169B0A14"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859" w:type="dxa"/>
            <w:vAlign w:val="center"/>
            <w:hideMark/>
          </w:tcPr>
          <w:p w14:paraId="54DE50B2"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505731</w:t>
            </w:r>
          </w:p>
        </w:tc>
        <w:tc>
          <w:tcPr>
            <w:tcW w:w="1471" w:type="dxa"/>
            <w:vAlign w:val="center"/>
            <w:hideMark/>
          </w:tcPr>
          <w:p w14:paraId="6FCA95AD" w14:textId="77777777" w:rsidR="00DA5813" w:rsidRDefault="00DA581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304 109,00</w:t>
            </w:r>
          </w:p>
        </w:tc>
      </w:tr>
      <w:tr w:rsidR="00DA5813" w14:paraId="5F4F4D5C" w14:textId="77777777" w:rsidTr="007029AD">
        <w:trPr>
          <w:cantSplit/>
        </w:trPr>
        <w:tc>
          <w:tcPr>
            <w:tcW w:w="714" w:type="dxa"/>
            <w:vAlign w:val="center"/>
            <w:hideMark/>
          </w:tcPr>
          <w:p w14:paraId="3F3A6870"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3113</w:t>
            </w:r>
          </w:p>
        </w:tc>
        <w:tc>
          <w:tcPr>
            <w:tcW w:w="714" w:type="dxa"/>
            <w:vAlign w:val="center"/>
            <w:hideMark/>
          </w:tcPr>
          <w:p w14:paraId="3EC561C3"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5339</w:t>
            </w:r>
          </w:p>
        </w:tc>
        <w:tc>
          <w:tcPr>
            <w:tcW w:w="4568" w:type="dxa"/>
            <w:gridSpan w:val="2"/>
            <w:vAlign w:val="center"/>
            <w:hideMark/>
          </w:tcPr>
          <w:p w14:paraId="35443DD9"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 transfery cizím příspěvkovým organizacím</w:t>
            </w:r>
          </w:p>
        </w:tc>
        <w:tc>
          <w:tcPr>
            <w:tcW w:w="748" w:type="dxa"/>
            <w:vAlign w:val="center"/>
            <w:hideMark/>
          </w:tcPr>
          <w:p w14:paraId="160576AA"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33353</w:t>
            </w:r>
          </w:p>
        </w:tc>
        <w:tc>
          <w:tcPr>
            <w:tcW w:w="603" w:type="dxa"/>
            <w:vAlign w:val="center"/>
            <w:hideMark/>
          </w:tcPr>
          <w:p w14:paraId="6AA62083"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859" w:type="dxa"/>
            <w:vAlign w:val="center"/>
            <w:hideMark/>
          </w:tcPr>
          <w:p w14:paraId="023A29BF"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506712</w:t>
            </w:r>
          </w:p>
        </w:tc>
        <w:tc>
          <w:tcPr>
            <w:tcW w:w="1471" w:type="dxa"/>
            <w:vAlign w:val="center"/>
            <w:hideMark/>
          </w:tcPr>
          <w:p w14:paraId="0C6023EF" w14:textId="77777777" w:rsidR="00DA5813" w:rsidRDefault="00DA581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304 109,00</w:t>
            </w:r>
          </w:p>
        </w:tc>
      </w:tr>
      <w:tr w:rsidR="00DA5813" w14:paraId="2E086591" w14:textId="77777777" w:rsidTr="007029AD">
        <w:trPr>
          <w:cantSplit/>
        </w:trPr>
        <w:tc>
          <w:tcPr>
            <w:tcW w:w="714" w:type="dxa"/>
            <w:vAlign w:val="center"/>
            <w:hideMark/>
          </w:tcPr>
          <w:p w14:paraId="0057A27A"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3113</w:t>
            </w:r>
          </w:p>
        </w:tc>
        <w:tc>
          <w:tcPr>
            <w:tcW w:w="714" w:type="dxa"/>
            <w:vAlign w:val="center"/>
            <w:hideMark/>
          </w:tcPr>
          <w:p w14:paraId="3D00C144"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5339</w:t>
            </w:r>
          </w:p>
        </w:tc>
        <w:tc>
          <w:tcPr>
            <w:tcW w:w="4568" w:type="dxa"/>
            <w:gridSpan w:val="2"/>
            <w:vAlign w:val="center"/>
            <w:hideMark/>
          </w:tcPr>
          <w:p w14:paraId="61032837"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 transfery cizím příspěvkovým organizacím</w:t>
            </w:r>
          </w:p>
        </w:tc>
        <w:tc>
          <w:tcPr>
            <w:tcW w:w="748" w:type="dxa"/>
            <w:vAlign w:val="center"/>
            <w:hideMark/>
          </w:tcPr>
          <w:p w14:paraId="512ABE64"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33353</w:t>
            </w:r>
          </w:p>
        </w:tc>
        <w:tc>
          <w:tcPr>
            <w:tcW w:w="603" w:type="dxa"/>
            <w:vAlign w:val="center"/>
            <w:hideMark/>
          </w:tcPr>
          <w:p w14:paraId="6FD6D831"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859" w:type="dxa"/>
            <w:vAlign w:val="center"/>
            <w:hideMark/>
          </w:tcPr>
          <w:p w14:paraId="2030D626"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506714</w:t>
            </w:r>
          </w:p>
        </w:tc>
        <w:tc>
          <w:tcPr>
            <w:tcW w:w="1471" w:type="dxa"/>
            <w:vAlign w:val="center"/>
            <w:hideMark/>
          </w:tcPr>
          <w:p w14:paraId="0C943D82" w14:textId="77777777" w:rsidR="00DA5813" w:rsidRDefault="00DA581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152 054,00</w:t>
            </w:r>
          </w:p>
        </w:tc>
      </w:tr>
      <w:tr w:rsidR="00DA5813" w14:paraId="4FFFDD3A" w14:textId="77777777" w:rsidTr="007029AD">
        <w:trPr>
          <w:cantSplit/>
        </w:trPr>
        <w:tc>
          <w:tcPr>
            <w:tcW w:w="714" w:type="dxa"/>
            <w:vAlign w:val="center"/>
            <w:hideMark/>
          </w:tcPr>
          <w:p w14:paraId="132D2E24"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3113</w:t>
            </w:r>
          </w:p>
        </w:tc>
        <w:tc>
          <w:tcPr>
            <w:tcW w:w="714" w:type="dxa"/>
            <w:vAlign w:val="center"/>
            <w:hideMark/>
          </w:tcPr>
          <w:p w14:paraId="474FD2F9"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5339</w:t>
            </w:r>
          </w:p>
        </w:tc>
        <w:tc>
          <w:tcPr>
            <w:tcW w:w="4568" w:type="dxa"/>
            <w:gridSpan w:val="2"/>
            <w:vAlign w:val="center"/>
            <w:hideMark/>
          </w:tcPr>
          <w:p w14:paraId="5C5D87A0"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 transfery cizím příspěvkovým organizacím</w:t>
            </w:r>
          </w:p>
        </w:tc>
        <w:tc>
          <w:tcPr>
            <w:tcW w:w="748" w:type="dxa"/>
            <w:vAlign w:val="center"/>
            <w:hideMark/>
          </w:tcPr>
          <w:p w14:paraId="0B28F7EB"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33353</w:t>
            </w:r>
          </w:p>
        </w:tc>
        <w:tc>
          <w:tcPr>
            <w:tcW w:w="603" w:type="dxa"/>
            <w:vAlign w:val="center"/>
            <w:hideMark/>
          </w:tcPr>
          <w:p w14:paraId="3DBBB056"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859" w:type="dxa"/>
            <w:vAlign w:val="center"/>
            <w:hideMark/>
          </w:tcPr>
          <w:p w14:paraId="6468B565"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506718</w:t>
            </w:r>
          </w:p>
        </w:tc>
        <w:tc>
          <w:tcPr>
            <w:tcW w:w="1471" w:type="dxa"/>
            <w:vAlign w:val="center"/>
            <w:hideMark/>
          </w:tcPr>
          <w:p w14:paraId="2003E1F3" w14:textId="77777777" w:rsidR="00DA5813" w:rsidRDefault="00DA581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126 965,00</w:t>
            </w:r>
          </w:p>
        </w:tc>
      </w:tr>
      <w:tr w:rsidR="00DA5813" w14:paraId="2E98CF22" w14:textId="77777777" w:rsidTr="007029AD">
        <w:trPr>
          <w:cantSplit/>
        </w:trPr>
        <w:tc>
          <w:tcPr>
            <w:tcW w:w="714" w:type="dxa"/>
            <w:vAlign w:val="center"/>
            <w:hideMark/>
          </w:tcPr>
          <w:p w14:paraId="25D6CB85"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3113</w:t>
            </w:r>
          </w:p>
        </w:tc>
        <w:tc>
          <w:tcPr>
            <w:tcW w:w="714" w:type="dxa"/>
            <w:vAlign w:val="center"/>
            <w:hideMark/>
          </w:tcPr>
          <w:p w14:paraId="3C4A71CD"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5339</w:t>
            </w:r>
          </w:p>
        </w:tc>
        <w:tc>
          <w:tcPr>
            <w:tcW w:w="4568" w:type="dxa"/>
            <w:gridSpan w:val="2"/>
            <w:vAlign w:val="center"/>
            <w:hideMark/>
          </w:tcPr>
          <w:p w14:paraId="0EFCA010"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 transfery cizím příspěvkovým organizacím</w:t>
            </w:r>
          </w:p>
        </w:tc>
        <w:tc>
          <w:tcPr>
            <w:tcW w:w="748" w:type="dxa"/>
            <w:vAlign w:val="center"/>
            <w:hideMark/>
          </w:tcPr>
          <w:p w14:paraId="0C955072"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33353</w:t>
            </w:r>
          </w:p>
        </w:tc>
        <w:tc>
          <w:tcPr>
            <w:tcW w:w="603" w:type="dxa"/>
            <w:vAlign w:val="center"/>
            <w:hideMark/>
          </w:tcPr>
          <w:p w14:paraId="573BD598"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859" w:type="dxa"/>
            <w:vAlign w:val="center"/>
            <w:hideMark/>
          </w:tcPr>
          <w:p w14:paraId="2D7DFA31"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506723</w:t>
            </w:r>
          </w:p>
        </w:tc>
        <w:tc>
          <w:tcPr>
            <w:tcW w:w="1471" w:type="dxa"/>
            <w:vAlign w:val="center"/>
            <w:hideMark/>
          </w:tcPr>
          <w:p w14:paraId="54F3F8B3" w14:textId="77777777" w:rsidR="00DA5813" w:rsidRDefault="00DA581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152 054,00</w:t>
            </w:r>
          </w:p>
        </w:tc>
      </w:tr>
      <w:tr w:rsidR="00DA5813" w14:paraId="05BFB5B8" w14:textId="77777777" w:rsidTr="007029AD">
        <w:trPr>
          <w:cantSplit/>
        </w:trPr>
        <w:tc>
          <w:tcPr>
            <w:tcW w:w="714" w:type="dxa"/>
            <w:vAlign w:val="center"/>
            <w:hideMark/>
          </w:tcPr>
          <w:p w14:paraId="374F189A"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3113</w:t>
            </w:r>
          </w:p>
        </w:tc>
        <w:tc>
          <w:tcPr>
            <w:tcW w:w="714" w:type="dxa"/>
            <w:vAlign w:val="center"/>
            <w:hideMark/>
          </w:tcPr>
          <w:p w14:paraId="706FB032"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5339</w:t>
            </w:r>
          </w:p>
        </w:tc>
        <w:tc>
          <w:tcPr>
            <w:tcW w:w="4568" w:type="dxa"/>
            <w:gridSpan w:val="2"/>
            <w:vAlign w:val="center"/>
            <w:hideMark/>
          </w:tcPr>
          <w:p w14:paraId="07C76FB8"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 transfery cizím příspěvkovým organizacím</w:t>
            </w:r>
          </w:p>
        </w:tc>
        <w:tc>
          <w:tcPr>
            <w:tcW w:w="748" w:type="dxa"/>
            <w:vAlign w:val="center"/>
            <w:hideMark/>
          </w:tcPr>
          <w:p w14:paraId="09159B92"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33353</w:t>
            </w:r>
          </w:p>
        </w:tc>
        <w:tc>
          <w:tcPr>
            <w:tcW w:w="603" w:type="dxa"/>
            <w:vAlign w:val="center"/>
            <w:hideMark/>
          </w:tcPr>
          <w:p w14:paraId="1CFDEC95"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859" w:type="dxa"/>
            <w:vAlign w:val="center"/>
            <w:hideMark/>
          </w:tcPr>
          <w:p w14:paraId="5469E0FA"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506735</w:t>
            </w:r>
          </w:p>
        </w:tc>
        <w:tc>
          <w:tcPr>
            <w:tcW w:w="1471" w:type="dxa"/>
            <w:vAlign w:val="center"/>
            <w:hideMark/>
          </w:tcPr>
          <w:p w14:paraId="7CE8B048" w14:textId="77777777" w:rsidR="00DA5813" w:rsidRDefault="00DA581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760 272,00</w:t>
            </w:r>
          </w:p>
        </w:tc>
      </w:tr>
      <w:tr w:rsidR="00DA5813" w14:paraId="11AF1323" w14:textId="77777777" w:rsidTr="007029AD">
        <w:trPr>
          <w:cantSplit/>
        </w:trPr>
        <w:tc>
          <w:tcPr>
            <w:tcW w:w="714" w:type="dxa"/>
            <w:vAlign w:val="center"/>
            <w:hideMark/>
          </w:tcPr>
          <w:p w14:paraId="26AAF530"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3113</w:t>
            </w:r>
          </w:p>
        </w:tc>
        <w:tc>
          <w:tcPr>
            <w:tcW w:w="714" w:type="dxa"/>
            <w:vAlign w:val="center"/>
            <w:hideMark/>
          </w:tcPr>
          <w:p w14:paraId="078D05C3"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5339</w:t>
            </w:r>
          </w:p>
        </w:tc>
        <w:tc>
          <w:tcPr>
            <w:tcW w:w="4568" w:type="dxa"/>
            <w:gridSpan w:val="2"/>
            <w:vAlign w:val="center"/>
            <w:hideMark/>
          </w:tcPr>
          <w:p w14:paraId="4822BCB7"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 transfery cizím příspěvkovým organizacím</w:t>
            </w:r>
          </w:p>
        </w:tc>
        <w:tc>
          <w:tcPr>
            <w:tcW w:w="748" w:type="dxa"/>
            <w:vAlign w:val="center"/>
            <w:hideMark/>
          </w:tcPr>
          <w:p w14:paraId="77AE9F21"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33353</w:t>
            </w:r>
          </w:p>
        </w:tc>
        <w:tc>
          <w:tcPr>
            <w:tcW w:w="603" w:type="dxa"/>
            <w:vAlign w:val="center"/>
            <w:hideMark/>
          </w:tcPr>
          <w:p w14:paraId="011BAF5A"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859" w:type="dxa"/>
            <w:vAlign w:val="center"/>
            <w:hideMark/>
          </w:tcPr>
          <w:p w14:paraId="1E22B4A3"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506734</w:t>
            </w:r>
          </w:p>
        </w:tc>
        <w:tc>
          <w:tcPr>
            <w:tcW w:w="1471" w:type="dxa"/>
            <w:vAlign w:val="center"/>
            <w:hideMark/>
          </w:tcPr>
          <w:p w14:paraId="347899BF" w14:textId="77777777" w:rsidR="00DA5813" w:rsidRDefault="00DA581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518 506,00</w:t>
            </w:r>
          </w:p>
        </w:tc>
      </w:tr>
      <w:tr w:rsidR="00DA5813" w14:paraId="7BAF2E9E" w14:textId="77777777" w:rsidTr="007029AD">
        <w:trPr>
          <w:cantSplit/>
        </w:trPr>
        <w:tc>
          <w:tcPr>
            <w:tcW w:w="714" w:type="dxa"/>
            <w:vAlign w:val="center"/>
            <w:hideMark/>
          </w:tcPr>
          <w:p w14:paraId="047DE046"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3113</w:t>
            </w:r>
          </w:p>
        </w:tc>
        <w:tc>
          <w:tcPr>
            <w:tcW w:w="714" w:type="dxa"/>
            <w:vAlign w:val="center"/>
            <w:hideMark/>
          </w:tcPr>
          <w:p w14:paraId="6C11A240"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5339</w:t>
            </w:r>
          </w:p>
        </w:tc>
        <w:tc>
          <w:tcPr>
            <w:tcW w:w="4568" w:type="dxa"/>
            <w:gridSpan w:val="2"/>
            <w:vAlign w:val="center"/>
            <w:hideMark/>
          </w:tcPr>
          <w:p w14:paraId="7B8A5803"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 transfery cizím příspěvkovým organizacím</w:t>
            </w:r>
          </w:p>
        </w:tc>
        <w:tc>
          <w:tcPr>
            <w:tcW w:w="748" w:type="dxa"/>
            <w:vAlign w:val="center"/>
            <w:hideMark/>
          </w:tcPr>
          <w:p w14:paraId="055F5CC3"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33353</w:t>
            </w:r>
          </w:p>
        </w:tc>
        <w:tc>
          <w:tcPr>
            <w:tcW w:w="603" w:type="dxa"/>
            <w:vAlign w:val="center"/>
            <w:hideMark/>
          </w:tcPr>
          <w:p w14:paraId="36764715"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859" w:type="dxa"/>
            <w:vAlign w:val="center"/>
            <w:hideMark/>
          </w:tcPr>
          <w:p w14:paraId="7291CAD7"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506732</w:t>
            </w:r>
          </w:p>
        </w:tc>
        <w:tc>
          <w:tcPr>
            <w:tcW w:w="1471" w:type="dxa"/>
            <w:vAlign w:val="center"/>
            <w:hideMark/>
          </w:tcPr>
          <w:p w14:paraId="5E1F8E9E" w14:textId="77777777" w:rsidR="00DA5813" w:rsidRDefault="00DA581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456 163,00</w:t>
            </w:r>
          </w:p>
        </w:tc>
      </w:tr>
      <w:tr w:rsidR="00DA5813" w14:paraId="3C20A777" w14:textId="77777777" w:rsidTr="007029AD">
        <w:trPr>
          <w:cantSplit/>
        </w:trPr>
        <w:tc>
          <w:tcPr>
            <w:tcW w:w="714" w:type="dxa"/>
            <w:vAlign w:val="center"/>
            <w:hideMark/>
          </w:tcPr>
          <w:p w14:paraId="0A9C60D5"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3113</w:t>
            </w:r>
          </w:p>
        </w:tc>
        <w:tc>
          <w:tcPr>
            <w:tcW w:w="714" w:type="dxa"/>
            <w:vAlign w:val="center"/>
            <w:hideMark/>
          </w:tcPr>
          <w:p w14:paraId="2C3B818E"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5339</w:t>
            </w:r>
          </w:p>
        </w:tc>
        <w:tc>
          <w:tcPr>
            <w:tcW w:w="4568" w:type="dxa"/>
            <w:gridSpan w:val="2"/>
            <w:vAlign w:val="center"/>
            <w:hideMark/>
          </w:tcPr>
          <w:p w14:paraId="01E5E494"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 transfery cizím příspěvkovým organizacím</w:t>
            </w:r>
          </w:p>
        </w:tc>
        <w:tc>
          <w:tcPr>
            <w:tcW w:w="748" w:type="dxa"/>
            <w:vAlign w:val="center"/>
            <w:hideMark/>
          </w:tcPr>
          <w:p w14:paraId="6B7EB9E2"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33353</w:t>
            </w:r>
          </w:p>
        </w:tc>
        <w:tc>
          <w:tcPr>
            <w:tcW w:w="603" w:type="dxa"/>
            <w:vAlign w:val="center"/>
            <w:hideMark/>
          </w:tcPr>
          <w:p w14:paraId="77AE152D"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859" w:type="dxa"/>
            <w:vAlign w:val="center"/>
            <w:hideMark/>
          </w:tcPr>
          <w:p w14:paraId="6C6F5CDA"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506752</w:t>
            </w:r>
          </w:p>
        </w:tc>
        <w:tc>
          <w:tcPr>
            <w:tcW w:w="1471" w:type="dxa"/>
            <w:vAlign w:val="center"/>
            <w:hideMark/>
          </w:tcPr>
          <w:p w14:paraId="0749FAA1" w14:textId="77777777" w:rsidR="00DA5813" w:rsidRDefault="00DA581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760 272,00</w:t>
            </w:r>
          </w:p>
        </w:tc>
      </w:tr>
      <w:tr w:rsidR="00DA5813" w14:paraId="4DBC80B8" w14:textId="77777777" w:rsidTr="007029AD">
        <w:trPr>
          <w:cantSplit/>
        </w:trPr>
        <w:tc>
          <w:tcPr>
            <w:tcW w:w="714" w:type="dxa"/>
            <w:vAlign w:val="center"/>
            <w:hideMark/>
          </w:tcPr>
          <w:p w14:paraId="4BC543D1"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3113</w:t>
            </w:r>
          </w:p>
        </w:tc>
        <w:tc>
          <w:tcPr>
            <w:tcW w:w="714" w:type="dxa"/>
            <w:vAlign w:val="center"/>
            <w:hideMark/>
          </w:tcPr>
          <w:p w14:paraId="69C77C9E"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5339</w:t>
            </w:r>
          </w:p>
        </w:tc>
        <w:tc>
          <w:tcPr>
            <w:tcW w:w="4568" w:type="dxa"/>
            <w:gridSpan w:val="2"/>
            <w:vAlign w:val="center"/>
            <w:hideMark/>
          </w:tcPr>
          <w:p w14:paraId="2504B57B"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 transfery cizím příspěvkovým organizacím</w:t>
            </w:r>
          </w:p>
        </w:tc>
        <w:tc>
          <w:tcPr>
            <w:tcW w:w="748" w:type="dxa"/>
            <w:vAlign w:val="center"/>
            <w:hideMark/>
          </w:tcPr>
          <w:p w14:paraId="40B301BB"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33353</w:t>
            </w:r>
          </w:p>
        </w:tc>
        <w:tc>
          <w:tcPr>
            <w:tcW w:w="603" w:type="dxa"/>
            <w:vAlign w:val="center"/>
            <w:hideMark/>
          </w:tcPr>
          <w:p w14:paraId="2E5638CE"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859" w:type="dxa"/>
            <w:vAlign w:val="center"/>
            <w:hideMark/>
          </w:tcPr>
          <w:p w14:paraId="3CCDF075"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506703</w:t>
            </w:r>
          </w:p>
        </w:tc>
        <w:tc>
          <w:tcPr>
            <w:tcW w:w="1471" w:type="dxa"/>
            <w:vAlign w:val="center"/>
            <w:hideMark/>
          </w:tcPr>
          <w:p w14:paraId="438E8621" w14:textId="77777777" w:rsidR="00DA5813" w:rsidRDefault="00DA581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152 054,00</w:t>
            </w:r>
          </w:p>
        </w:tc>
      </w:tr>
      <w:tr w:rsidR="00DA5813" w14:paraId="2074D828" w14:textId="77777777" w:rsidTr="007029AD">
        <w:trPr>
          <w:cantSplit/>
        </w:trPr>
        <w:tc>
          <w:tcPr>
            <w:tcW w:w="714" w:type="dxa"/>
            <w:vAlign w:val="center"/>
            <w:hideMark/>
          </w:tcPr>
          <w:p w14:paraId="53A2FFCA"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3113</w:t>
            </w:r>
          </w:p>
        </w:tc>
        <w:tc>
          <w:tcPr>
            <w:tcW w:w="714" w:type="dxa"/>
            <w:vAlign w:val="center"/>
            <w:hideMark/>
          </w:tcPr>
          <w:p w14:paraId="2F3BC645"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5339</w:t>
            </w:r>
          </w:p>
        </w:tc>
        <w:tc>
          <w:tcPr>
            <w:tcW w:w="4568" w:type="dxa"/>
            <w:gridSpan w:val="2"/>
            <w:vAlign w:val="center"/>
            <w:hideMark/>
          </w:tcPr>
          <w:p w14:paraId="23320F66"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 transfery cizím příspěvkovým organizacím</w:t>
            </w:r>
          </w:p>
        </w:tc>
        <w:tc>
          <w:tcPr>
            <w:tcW w:w="748" w:type="dxa"/>
            <w:vAlign w:val="center"/>
            <w:hideMark/>
          </w:tcPr>
          <w:p w14:paraId="528576B9"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33353</w:t>
            </w:r>
          </w:p>
        </w:tc>
        <w:tc>
          <w:tcPr>
            <w:tcW w:w="603" w:type="dxa"/>
            <w:vAlign w:val="center"/>
            <w:hideMark/>
          </w:tcPr>
          <w:p w14:paraId="652879A9"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859" w:type="dxa"/>
            <w:vAlign w:val="center"/>
            <w:hideMark/>
          </w:tcPr>
          <w:p w14:paraId="5CD03C28"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506709</w:t>
            </w:r>
          </w:p>
        </w:tc>
        <w:tc>
          <w:tcPr>
            <w:tcW w:w="1471" w:type="dxa"/>
            <w:vAlign w:val="center"/>
            <w:hideMark/>
          </w:tcPr>
          <w:p w14:paraId="3BA0BCB9" w14:textId="77777777" w:rsidR="00DA5813" w:rsidRDefault="00DA581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380 136,00</w:t>
            </w:r>
          </w:p>
        </w:tc>
      </w:tr>
      <w:tr w:rsidR="00DA5813" w14:paraId="34D2E5C7" w14:textId="77777777" w:rsidTr="007029AD">
        <w:trPr>
          <w:cantSplit/>
        </w:trPr>
        <w:tc>
          <w:tcPr>
            <w:tcW w:w="714" w:type="dxa"/>
            <w:vAlign w:val="center"/>
            <w:hideMark/>
          </w:tcPr>
          <w:p w14:paraId="3D952CEE"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3113</w:t>
            </w:r>
          </w:p>
        </w:tc>
        <w:tc>
          <w:tcPr>
            <w:tcW w:w="714" w:type="dxa"/>
            <w:vAlign w:val="center"/>
            <w:hideMark/>
          </w:tcPr>
          <w:p w14:paraId="1EE97B5B"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5339</w:t>
            </w:r>
          </w:p>
        </w:tc>
        <w:tc>
          <w:tcPr>
            <w:tcW w:w="4568" w:type="dxa"/>
            <w:gridSpan w:val="2"/>
            <w:vAlign w:val="center"/>
            <w:hideMark/>
          </w:tcPr>
          <w:p w14:paraId="7E2E242D"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 transfery cizím příspěvkovým organizacím</w:t>
            </w:r>
          </w:p>
        </w:tc>
        <w:tc>
          <w:tcPr>
            <w:tcW w:w="748" w:type="dxa"/>
            <w:vAlign w:val="center"/>
            <w:hideMark/>
          </w:tcPr>
          <w:p w14:paraId="4B2ED58C"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33353</w:t>
            </w:r>
          </w:p>
        </w:tc>
        <w:tc>
          <w:tcPr>
            <w:tcW w:w="603" w:type="dxa"/>
            <w:vAlign w:val="center"/>
            <w:hideMark/>
          </w:tcPr>
          <w:p w14:paraId="5EC337CB"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859" w:type="dxa"/>
            <w:vAlign w:val="center"/>
            <w:hideMark/>
          </w:tcPr>
          <w:p w14:paraId="02406215"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506710</w:t>
            </w:r>
          </w:p>
        </w:tc>
        <w:tc>
          <w:tcPr>
            <w:tcW w:w="1471" w:type="dxa"/>
            <w:vAlign w:val="center"/>
            <w:hideMark/>
          </w:tcPr>
          <w:p w14:paraId="7AFF725A" w14:textId="77777777" w:rsidR="00DA5813" w:rsidRDefault="00DA581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760 272,00</w:t>
            </w:r>
          </w:p>
        </w:tc>
      </w:tr>
      <w:tr w:rsidR="00DA5813" w14:paraId="1AE0A06C" w14:textId="77777777" w:rsidTr="007029AD">
        <w:trPr>
          <w:cantSplit/>
        </w:trPr>
        <w:tc>
          <w:tcPr>
            <w:tcW w:w="714" w:type="dxa"/>
            <w:vAlign w:val="center"/>
            <w:hideMark/>
          </w:tcPr>
          <w:p w14:paraId="19C5D03F"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3113</w:t>
            </w:r>
          </w:p>
        </w:tc>
        <w:tc>
          <w:tcPr>
            <w:tcW w:w="714" w:type="dxa"/>
            <w:vAlign w:val="center"/>
            <w:hideMark/>
          </w:tcPr>
          <w:p w14:paraId="54D2C944"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5339</w:t>
            </w:r>
          </w:p>
        </w:tc>
        <w:tc>
          <w:tcPr>
            <w:tcW w:w="4568" w:type="dxa"/>
            <w:gridSpan w:val="2"/>
            <w:vAlign w:val="center"/>
            <w:hideMark/>
          </w:tcPr>
          <w:p w14:paraId="35802160"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 transfery cizím příspěvkovým organizacím</w:t>
            </w:r>
          </w:p>
        </w:tc>
        <w:tc>
          <w:tcPr>
            <w:tcW w:w="748" w:type="dxa"/>
            <w:vAlign w:val="center"/>
            <w:hideMark/>
          </w:tcPr>
          <w:p w14:paraId="0F8D3A64"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33353</w:t>
            </w:r>
          </w:p>
        </w:tc>
        <w:tc>
          <w:tcPr>
            <w:tcW w:w="603" w:type="dxa"/>
            <w:vAlign w:val="center"/>
            <w:hideMark/>
          </w:tcPr>
          <w:p w14:paraId="3805D1FD"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859" w:type="dxa"/>
            <w:vAlign w:val="center"/>
            <w:hideMark/>
          </w:tcPr>
          <w:p w14:paraId="5255B193"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506755</w:t>
            </w:r>
          </w:p>
        </w:tc>
        <w:tc>
          <w:tcPr>
            <w:tcW w:w="1471" w:type="dxa"/>
            <w:vAlign w:val="center"/>
            <w:hideMark/>
          </w:tcPr>
          <w:p w14:paraId="3C8A2600" w14:textId="77777777" w:rsidR="00DA5813" w:rsidRDefault="00DA581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152 054,00</w:t>
            </w:r>
          </w:p>
        </w:tc>
      </w:tr>
      <w:tr w:rsidR="00DA5813" w14:paraId="480A468B" w14:textId="77777777" w:rsidTr="007029AD">
        <w:trPr>
          <w:cantSplit/>
        </w:trPr>
        <w:tc>
          <w:tcPr>
            <w:tcW w:w="714" w:type="dxa"/>
            <w:vAlign w:val="center"/>
            <w:hideMark/>
          </w:tcPr>
          <w:p w14:paraId="36772195"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3113</w:t>
            </w:r>
          </w:p>
        </w:tc>
        <w:tc>
          <w:tcPr>
            <w:tcW w:w="714" w:type="dxa"/>
            <w:vAlign w:val="center"/>
            <w:hideMark/>
          </w:tcPr>
          <w:p w14:paraId="13501C83"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5339</w:t>
            </w:r>
          </w:p>
        </w:tc>
        <w:tc>
          <w:tcPr>
            <w:tcW w:w="4568" w:type="dxa"/>
            <w:gridSpan w:val="2"/>
            <w:vAlign w:val="center"/>
            <w:hideMark/>
          </w:tcPr>
          <w:p w14:paraId="036276BB"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 transfery cizím příspěvkovým organizacím</w:t>
            </w:r>
          </w:p>
        </w:tc>
        <w:tc>
          <w:tcPr>
            <w:tcW w:w="748" w:type="dxa"/>
            <w:vAlign w:val="center"/>
            <w:hideMark/>
          </w:tcPr>
          <w:p w14:paraId="73718CB1"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33353</w:t>
            </w:r>
          </w:p>
        </w:tc>
        <w:tc>
          <w:tcPr>
            <w:tcW w:w="603" w:type="dxa"/>
            <w:vAlign w:val="center"/>
            <w:hideMark/>
          </w:tcPr>
          <w:p w14:paraId="662F5B4F"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859" w:type="dxa"/>
            <w:vAlign w:val="center"/>
            <w:hideMark/>
          </w:tcPr>
          <w:p w14:paraId="41CECD07"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506746</w:t>
            </w:r>
          </w:p>
        </w:tc>
        <w:tc>
          <w:tcPr>
            <w:tcW w:w="1471" w:type="dxa"/>
            <w:vAlign w:val="center"/>
            <w:hideMark/>
          </w:tcPr>
          <w:p w14:paraId="359C4B87" w14:textId="77777777" w:rsidR="00DA5813" w:rsidRDefault="00DA581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1 520 544,00</w:t>
            </w:r>
          </w:p>
        </w:tc>
      </w:tr>
      <w:tr w:rsidR="00DA5813" w14:paraId="0A4A6D8C" w14:textId="77777777" w:rsidTr="007029AD">
        <w:trPr>
          <w:cantSplit/>
        </w:trPr>
        <w:tc>
          <w:tcPr>
            <w:tcW w:w="714" w:type="dxa"/>
            <w:vAlign w:val="center"/>
            <w:hideMark/>
          </w:tcPr>
          <w:p w14:paraId="4D412DCB"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3113</w:t>
            </w:r>
          </w:p>
        </w:tc>
        <w:tc>
          <w:tcPr>
            <w:tcW w:w="714" w:type="dxa"/>
            <w:vAlign w:val="center"/>
            <w:hideMark/>
          </w:tcPr>
          <w:p w14:paraId="5886A2C8"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5339</w:t>
            </w:r>
          </w:p>
        </w:tc>
        <w:tc>
          <w:tcPr>
            <w:tcW w:w="4568" w:type="dxa"/>
            <w:gridSpan w:val="2"/>
            <w:vAlign w:val="center"/>
            <w:hideMark/>
          </w:tcPr>
          <w:p w14:paraId="401FAAEC"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 transfery cizím příspěvkovým organizacím</w:t>
            </w:r>
          </w:p>
        </w:tc>
        <w:tc>
          <w:tcPr>
            <w:tcW w:w="748" w:type="dxa"/>
            <w:vAlign w:val="center"/>
            <w:hideMark/>
          </w:tcPr>
          <w:p w14:paraId="19ECF887"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33353</w:t>
            </w:r>
          </w:p>
        </w:tc>
        <w:tc>
          <w:tcPr>
            <w:tcW w:w="603" w:type="dxa"/>
            <w:vAlign w:val="center"/>
            <w:hideMark/>
          </w:tcPr>
          <w:p w14:paraId="33070FE3"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859" w:type="dxa"/>
            <w:vAlign w:val="center"/>
            <w:hideMark/>
          </w:tcPr>
          <w:p w14:paraId="30F93DD3"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507702</w:t>
            </w:r>
          </w:p>
        </w:tc>
        <w:tc>
          <w:tcPr>
            <w:tcW w:w="1471" w:type="dxa"/>
            <w:vAlign w:val="center"/>
            <w:hideMark/>
          </w:tcPr>
          <w:p w14:paraId="64C590A1" w14:textId="77777777" w:rsidR="00DA5813" w:rsidRDefault="00DA581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103 397,00</w:t>
            </w:r>
          </w:p>
        </w:tc>
      </w:tr>
      <w:tr w:rsidR="00DA5813" w14:paraId="533C483B" w14:textId="77777777" w:rsidTr="007029AD">
        <w:trPr>
          <w:cantSplit/>
        </w:trPr>
        <w:tc>
          <w:tcPr>
            <w:tcW w:w="714" w:type="dxa"/>
            <w:vAlign w:val="center"/>
            <w:hideMark/>
          </w:tcPr>
          <w:p w14:paraId="64594D67"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3113</w:t>
            </w:r>
          </w:p>
        </w:tc>
        <w:tc>
          <w:tcPr>
            <w:tcW w:w="714" w:type="dxa"/>
            <w:vAlign w:val="center"/>
            <w:hideMark/>
          </w:tcPr>
          <w:p w14:paraId="50FB5570"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5339</w:t>
            </w:r>
          </w:p>
        </w:tc>
        <w:tc>
          <w:tcPr>
            <w:tcW w:w="4568" w:type="dxa"/>
            <w:gridSpan w:val="2"/>
            <w:vAlign w:val="center"/>
            <w:hideMark/>
          </w:tcPr>
          <w:p w14:paraId="55098E8A"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 transfery cizím příspěvkovým organizacím</w:t>
            </w:r>
          </w:p>
        </w:tc>
        <w:tc>
          <w:tcPr>
            <w:tcW w:w="748" w:type="dxa"/>
            <w:vAlign w:val="center"/>
            <w:hideMark/>
          </w:tcPr>
          <w:p w14:paraId="6AAE30B4"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33353</w:t>
            </w:r>
          </w:p>
        </w:tc>
        <w:tc>
          <w:tcPr>
            <w:tcW w:w="603" w:type="dxa"/>
            <w:vAlign w:val="center"/>
            <w:hideMark/>
          </w:tcPr>
          <w:p w14:paraId="378F4ACC"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859" w:type="dxa"/>
            <w:vAlign w:val="center"/>
            <w:hideMark/>
          </w:tcPr>
          <w:p w14:paraId="0F35530C"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507707</w:t>
            </w:r>
          </w:p>
        </w:tc>
        <w:tc>
          <w:tcPr>
            <w:tcW w:w="1471" w:type="dxa"/>
            <w:vAlign w:val="center"/>
            <w:hideMark/>
          </w:tcPr>
          <w:p w14:paraId="0BBFAC29" w14:textId="77777777" w:rsidR="00DA5813" w:rsidRDefault="00DA581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380 136,00</w:t>
            </w:r>
          </w:p>
        </w:tc>
      </w:tr>
      <w:tr w:rsidR="00DA5813" w14:paraId="4E38FC14" w14:textId="77777777" w:rsidTr="007029AD">
        <w:trPr>
          <w:cantSplit/>
        </w:trPr>
        <w:tc>
          <w:tcPr>
            <w:tcW w:w="714" w:type="dxa"/>
            <w:vAlign w:val="center"/>
            <w:hideMark/>
          </w:tcPr>
          <w:p w14:paraId="4AABE722"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3113</w:t>
            </w:r>
          </w:p>
        </w:tc>
        <w:tc>
          <w:tcPr>
            <w:tcW w:w="714" w:type="dxa"/>
            <w:vAlign w:val="center"/>
            <w:hideMark/>
          </w:tcPr>
          <w:p w14:paraId="3FCEEC2D"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5339</w:t>
            </w:r>
          </w:p>
        </w:tc>
        <w:tc>
          <w:tcPr>
            <w:tcW w:w="4568" w:type="dxa"/>
            <w:gridSpan w:val="2"/>
            <w:vAlign w:val="center"/>
            <w:hideMark/>
          </w:tcPr>
          <w:p w14:paraId="0047589D"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 transfery cizím příspěvkovým organizacím</w:t>
            </w:r>
          </w:p>
        </w:tc>
        <w:tc>
          <w:tcPr>
            <w:tcW w:w="748" w:type="dxa"/>
            <w:vAlign w:val="center"/>
            <w:hideMark/>
          </w:tcPr>
          <w:p w14:paraId="4C1F1F7B"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33353</w:t>
            </w:r>
          </w:p>
        </w:tc>
        <w:tc>
          <w:tcPr>
            <w:tcW w:w="603" w:type="dxa"/>
            <w:vAlign w:val="center"/>
            <w:hideMark/>
          </w:tcPr>
          <w:p w14:paraId="61077E1C"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859" w:type="dxa"/>
            <w:vAlign w:val="center"/>
            <w:hideMark/>
          </w:tcPr>
          <w:p w14:paraId="777DEAE2"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507715</w:t>
            </w:r>
          </w:p>
        </w:tc>
        <w:tc>
          <w:tcPr>
            <w:tcW w:w="1471" w:type="dxa"/>
            <w:vAlign w:val="center"/>
            <w:hideMark/>
          </w:tcPr>
          <w:p w14:paraId="34A8E3D4" w14:textId="77777777" w:rsidR="00DA5813" w:rsidRDefault="00DA581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228 082,00</w:t>
            </w:r>
          </w:p>
        </w:tc>
      </w:tr>
      <w:tr w:rsidR="00DA5813" w14:paraId="7416C39B" w14:textId="77777777" w:rsidTr="007029AD">
        <w:trPr>
          <w:cantSplit/>
        </w:trPr>
        <w:tc>
          <w:tcPr>
            <w:tcW w:w="714" w:type="dxa"/>
            <w:vAlign w:val="center"/>
            <w:hideMark/>
          </w:tcPr>
          <w:p w14:paraId="7B2B70B7"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3113</w:t>
            </w:r>
          </w:p>
        </w:tc>
        <w:tc>
          <w:tcPr>
            <w:tcW w:w="714" w:type="dxa"/>
            <w:vAlign w:val="center"/>
            <w:hideMark/>
          </w:tcPr>
          <w:p w14:paraId="4C901A6F"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5339</w:t>
            </w:r>
          </w:p>
        </w:tc>
        <w:tc>
          <w:tcPr>
            <w:tcW w:w="4568" w:type="dxa"/>
            <w:gridSpan w:val="2"/>
            <w:vAlign w:val="center"/>
            <w:hideMark/>
          </w:tcPr>
          <w:p w14:paraId="4F52FB33"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 transfery cizím příspěvkovým organizacím</w:t>
            </w:r>
          </w:p>
        </w:tc>
        <w:tc>
          <w:tcPr>
            <w:tcW w:w="748" w:type="dxa"/>
            <w:vAlign w:val="center"/>
            <w:hideMark/>
          </w:tcPr>
          <w:p w14:paraId="3D7BBC6D"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33353</w:t>
            </w:r>
          </w:p>
        </w:tc>
        <w:tc>
          <w:tcPr>
            <w:tcW w:w="603" w:type="dxa"/>
            <w:vAlign w:val="center"/>
            <w:hideMark/>
          </w:tcPr>
          <w:p w14:paraId="4EF886D3"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859" w:type="dxa"/>
            <w:vAlign w:val="center"/>
            <w:hideMark/>
          </w:tcPr>
          <w:p w14:paraId="2F5935B4"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507718</w:t>
            </w:r>
          </w:p>
        </w:tc>
        <w:tc>
          <w:tcPr>
            <w:tcW w:w="1471" w:type="dxa"/>
            <w:vAlign w:val="center"/>
            <w:hideMark/>
          </w:tcPr>
          <w:p w14:paraId="0C6E0732" w14:textId="77777777" w:rsidR="00DA5813" w:rsidRDefault="00DA581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380 136,00</w:t>
            </w:r>
          </w:p>
        </w:tc>
      </w:tr>
      <w:tr w:rsidR="00DA5813" w14:paraId="655A02EA" w14:textId="77777777" w:rsidTr="007029AD">
        <w:trPr>
          <w:cantSplit/>
        </w:trPr>
        <w:tc>
          <w:tcPr>
            <w:tcW w:w="714" w:type="dxa"/>
            <w:vAlign w:val="center"/>
            <w:hideMark/>
          </w:tcPr>
          <w:p w14:paraId="285B0539"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3113</w:t>
            </w:r>
          </w:p>
        </w:tc>
        <w:tc>
          <w:tcPr>
            <w:tcW w:w="714" w:type="dxa"/>
            <w:vAlign w:val="center"/>
            <w:hideMark/>
          </w:tcPr>
          <w:p w14:paraId="46E4358C"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5339</w:t>
            </w:r>
          </w:p>
        </w:tc>
        <w:tc>
          <w:tcPr>
            <w:tcW w:w="4568" w:type="dxa"/>
            <w:gridSpan w:val="2"/>
            <w:vAlign w:val="center"/>
            <w:hideMark/>
          </w:tcPr>
          <w:p w14:paraId="3BE70D88"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 transfery cizím příspěvkovým organizacím</w:t>
            </w:r>
          </w:p>
        </w:tc>
        <w:tc>
          <w:tcPr>
            <w:tcW w:w="748" w:type="dxa"/>
            <w:vAlign w:val="center"/>
            <w:hideMark/>
          </w:tcPr>
          <w:p w14:paraId="29FEF3CC"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33353</w:t>
            </w:r>
          </w:p>
        </w:tc>
        <w:tc>
          <w:tcPr>
            <w:tcW w:w="603" w:type="dxa"/>
            <w:vAlign w:val="center"/>
            <w:hideMark/>
          </w:tcPr>
          <w:p w14:paraId="34DBA756"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859" w:type="dxa"/>
            <w:vAlign w:val="center"/>
            <w:hideMark/>
          </w:tcPr>
          <w:p w14:paraId="69AF59FE"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507725</w:t>
            </w:r>
          </w:p>
        </w:tc>
        <w:tc>
          <w:tcPr>
            <w:tcW w:w="1471" w:type="dxa"/>
            <w:vAlign w:val="center"/>
            <w:hideMark/>
          </w:tcPr>
          <w:p w14:paraId="071C579E" w14:textId="77777777" w:rsidR="00DA5813" w:rsidRDefault="00DA581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380 136,00</w:t>
            </w:r>
          </w:p>
        </w:tc>
      </w:tr>
      <w:tr w:rsidR="00DA5813" w14:paraId="2CB92743" w14:textId="77777777" w:rsidTr="007029AD">
        <w:trPr>
          <w:cantSplit/>
        </w:trPr>
        <w:tc>
          <w:tcPr>
            <w:tcW w:w="714" w:type="dxa"/>
            <w:vAlign w:val="center"/>
            <w:hideMark/>
          </w:tcPr>
          <w:p w14:paraId="492EC5E4"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3113</w:t>
            </w:r>
          </w:p>
        </w:tc>
        <w:tc>
          <w:tcPr>
            <w:tcW w:w="714" w:type="dxa"/>
            <w:vAlign w:val="center"/>
            <w:hideMark/>
          </w:tcPr>
          <w:p w14:paraId="226A9179"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5339</w:t>
            </w:r>
          </w:p>
        </w:tc>
        <w:tc>
          <w:tcPr>
            <w:tcW w:w="4568" w:type="dxa"/>
            <w:gridSpan w:val="2"/>
            <w:vAlign w:val="center"/>
            <w:hideMark/>
          </w:tcPr>
          <w:p w14:paraId="6D5B9A08"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 transfery cizím příspěvkovým organizacím</w:t>
            </w:r>
          </w:p>
        </w:tc>
        <w:tc>
          <w:tcPr>
            <w:tcW w:w="748" w:type="dxa"/>
            <w:vAlign w:val="center"/>
            <w:hideMark/>
          </w:tcPr>
          <w:p w14:paraId="6E312542"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33353</w:t>
            </w:r>
          </w:p>
        </w:tc>
        <w:tc>
          <w:tcPr>
            <w:tcW w:w="603" w:type="dxa"/>
            <w:vAlign w:val="center"/>
            <w:hideMark/>
          </w:tcPr>
          <w:p w14:paraId="6E6F34A8"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859" w:type="dxa"/>
            <w:vAlign w:val="center"/>
            <w:hideMark/>
          </w:tcPr>
          <w:p w14:paraId="3B440F96"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507733</w:t>
            </w:r>
          </w:p>
        </w:tc>
        <w:tc>
          <w:tcPr>
            <w:tcW w:w="1471" w:type="dxa"/>
            <w:vAlign w:val="center"/>
            <w:hideMark/>
          </w:tcPr>
          <w:p w14:paraId="3D16BF64" w14:textId="77777777" w:rsidR="00DA5813" w:rsidRDefault="00DA581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380 136,00</w:t>
            </w:r>
          </w:p>
        </w:tc>
      </w:tr>
      <w:tr w:rsidR="00DA5813" w14:paraId="2D023687" w14:textId="77777777" w:rsidTr="007029AD">
        <w:trPr>
          <w:cantSplit/>
        </w:trPr>
        <w:tc>
          <w:tcPr>
            <w:tcW w:w="714" w:type="dxa"/>
            <w:vAlign w:val="center"/>
            <w:hideMark/>
          </w:tcPr>
          <w:p w14:paraId="5623F733"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3117</w:t>
            </w:r>
          </w:p>
        </w:tc>
        <w:tc>
          <w:tcPr>
            <w:tcW w:w="714" w:type="dxa"/>
            <w:vAlign w:val="center"/>
            <w:hideMark/>
          </w:tcPr>
          <w:p w14:paraId="3CCF52C4"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5339</w:t>
            </w:r>
          </w:p>
        </w:tc>
        <w:tc>
          <w:tcPr>
            <w:tcW w:w="4568" w:type="dxa"/>
            <w:gridSpan w:val="2"/>
            <w:vAlign w:val="center"/>
            <w:hideMark/>
          </w:tcPr>
          <w:p w14:paraId="78A710FA"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 transfery cizím příspěvkovým organizacím</w:t>
            </w:r>
          </w:p>
        </w:tc>
        <w:tc>
          <w:tcPr>
            <w:tcW w:w="748" w:type="dxa"/>
            <w:vAlign w:val="center"/>
            <w:hideMark/>
          </w:tcPr>
          <w:p w14:paraId="3C43369D"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33353</w:t>
            </w:r>
          </w:p>
        </w:tc>
        <w:tc>
          <w:tcPr>
            <w:tcW w:w="603" w:type="dxa"/>
            <w:vAlign w:val="center"/>
            <w:hideMark/>
          </w:tcPr>
          <w:p w14:paraId="7992FF2C"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859" w:type="dxa"/>
            <w:vAlign w:val="center"/>
            <w:hideMark/>
          </w:tcPr>
          <w:p w14:paraId="17542888"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507751</w:t>
            </w:r>
          </w:p>
        </w:tc>
        <w:tc>
          <w:tcPr>
            <w:tcW w:w="1471" w:type="dxa"/>
            <w:vAlign w:val="center"/>
            <w:hideMark/>
          </w:tcPr>
          <w:p w14:paraId="12A3B277" w14:textId="77777777" w:rsidR="00DA5813" w:rsidRDefault="00DA581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152 054,00</w:t>
            </w:r>
          </w:p>
        </w:tc>
      </w:tr>
      <w:tr w:rsidR="00DA5813" w14:paraId="7DA42804" w14:textId="77777777" w:rsidTr="007029AD">
        <w:trPr>
          <w:cantSplit/>
        </w:trPr>
        <w:tc>
          <w:tcPr>
            <w:tcW w:w="714" w:type="dxa"/>
            <w:vAlign w:val="center"/>
            <w:hideMark/>
          </w:tcPr>
          <w:p w14:paraId="48F2B4D4"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3113</w:t>
            </w:r>
          </w:p>
        </w:tc>
        <w:tc>
          <w:tcPr>
            <w:tcW w:w="714" w:type="dxa"/>
            <w:vAlign w:val="center"/>
            <w:hideMark/>
          </w:tcPr>
          <w:p w14:paraId="2210166A"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5339</w:t>
            </w:r>
          </w:p>
        </w:tc>
        <w:tc>
          <w:tcPr>
            <w:tcW w:w="4568" w:type="dxa"/>
            <w:gridSpan w:val="2"/>
            <w:vAlign w:val="center"/>
            <w:hideMark/>
          </w:tcPr>
          <w:p w14:paraId="5E389B7A"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 transfery cizím příspěvkovým organizacím</w:t>
            </w:r>
          </w:p>
        </w:tc>
        <w:tc>
          <w:tcPr>
            <w:tcW w:w="748" w:type="dxa"/>
            <w:vAlign w:val="center"/>
            <w:hideMark/>
          </w:tcPr>
          <w:p w14:paraId="3CB16F49"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33353</w:t>
            </w:r>
          </w:p>
        </w:tc>
        <w:tc>
          <w:tcPr>
            <w:tcW w:w="603" w:type="dxa"/>
            <w:vAlign w:val="center"/>
            <w:hideMark/>
          </w:tcPr>
          <w:p w14:paraId="7E0726CC"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859" w:type="dxa"/>
            <w:vAlign w:val="center"/>
            <w:hideMark/>
          </w:tcPr>
          <w:p w14:paraId="736853CC"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507757</w:t>
            </w:r>
          </w:p>
        </w:tc>
        <w:tc>
          <w:tcPr>
            <w:tcW w:w="1471" w:type="dxa"/>
            <w:vAlign w:val="center"/>
            <w:hideMark/>
          </w:tcPr>
          <w:p w14:paraId="0463A456" w14:textId="77777777" w:rsidR="00DA5813" w:rsidRDefault="00DA581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380 136,00</w:t>
            </w:r>
          </w:p>
        </w:tc>
      </w:tr>
      <w:tr w:rsidR="00DA5813" w14:paraId="216611BB" w14:textId="77777777" w:rsidTr="007029AD">
        <w:trPr>
          <w:cantSplit/>
        </w:trPr>
        <w:tc>
          <w:tcPr>
            <w:tcW w:w="714" w:type="dxa"/>
            <w:vAlign w:val="center"/>
            <w:hideMark/>
          </w:tcPr>
          <w:p w14:paraId="1DA02B2C"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3113</w:t>
            </w:r>
          </w:p>
        </w:tc>
        <w:tc>
          <w:tcPr>
            <w:tcW w:w="714" w:type="dxa"/>
            <w:vAlign w:val="center"/>
            <w:hideMark/>
          </w:tcPr>
          <w:p w14:paraId="24A50B6E"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5339</w:t>
            </w:r>
          </w:p>
        </w:tc>
        <w:tc>
          <w:tcPr>
            <w:tcW w:w="4568" w:type="dxa"/>
            <w:gridSpan w:val="2"/>
            <w:vAlign w:val="center"/>
            <w:hideMark/>
          </w:tcPr>
          <w:p w14:paraId="6AB449A2"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 transfery cizím příspěvkovým organizacím</w:t>
            </w:r>
          </w:p>
        </w:tc>
        <w:tc>
          <w:tcPr>
            <w:tcW w:w="748" w:type="dxa"/>
            <w:vAlign w:val="center"/>
            <w:hideMark/>
          </w:tcPr>
          <w:p w14:paraId="2179C16B"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33353</w:t>
            </w:r>
          </w:p>
        </w:tc>
        <w:tc>
          <w:tcPr>
            <w:tcW w:w="603" w:type="dxa"/>
            <w:vAlign w:val="center"/>
            <w:hideMark/>
          </w:tcPr>
          <w:p w14:paraId="56FDD91F"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859" w:type="dxa"/>
            <w:vAlign w:val="center"/>
            <w:hideMark/>
          </w:tcPr>
          <w:p w14:paraId="637F5D64"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507766</w:t>
            </w:r>
          </w:p>
        </w:tc>
        <w:tc>
          <w:tcPr>
            <w:tcW w:w="1471" w:type="dxa"/>
            <w:vAlign w:val="center"/>
            <w:hideMark/>
          </w:tcPr>
          <w:p w14:paraId="282EAB15" w14:textId="77777777" w:rsidR="00DA5813" w:rsidRDefault="00DA581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760 272,00</w:t>
            </w:r>
          </w:p>
        </w:tc>
      </w:tr>
      <w:tr w:rsidR="00DA5813" w14:paraId="0B009444" w14:textId="77777777" w:rsidTr="007029AD">
        <w:trPr>
          <w:cantSplit/>
        </w:trPr>
        <w:tc>
          <w:tcPr>
            <w:tcW w:w="714" w:type="dxa"/>
            <w:vAlign w:val="center"/>
            <w:hideMark/>
          </w:tcPr>
          <w:p w14:paraId="63C30940"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3113</w:t>
            </w:r>
          </w:p>
        </w:tc>
        <w:tc>
          <w:tcPr>
            <w:tcW w:w="714" w:type="dxa"/>
            <w:vAlign w:val="center"/>
            <w:hideMark/>
          </w:tcPr>
          <w:p w14:paraId="4C46BFAE"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5339</w:t>
            </w:r>
          </w:p>
        </w:tc>
        <w:tc>
          <w:tcPr>
            <w:tcW w:w="4568" w:type="dxa"/>
            <w:gridSpan w:val="2"/>
            <w:vAlign w:val="center"/>
            <w:hideMark/>
          </w:tcPr>
          <w:p w14:paraId="51345179"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 transfery cizím příspěvkovým organizacím</w:t>
            </w:r>
          </w:p>
        </w:tc>
        <w:tc>
          <w:tcPr>
            <w:tcW w:w="748" w:type="dxa"/>
            <w:vAlign w:val="center"/>
            <w:hideMark/>
          </w:tcPr>
          <w:p w14:paraId="5F2671F0"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33353</w:t>
            </w:r>
          </w:p>
        </w:tc>
        <w:tc>
          <w:tcPr>
            <w:tcW w:w="603" w:type="dxa"/>
            <w:vAlign w:val="center"/>
            <w:hideMark/>
          </w:tcPr>
          <w:p w14:paraId="60EDDC00"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859" w:type="dxa"/>
            <w:vAlign w:val="center"/>
            <w:hideMark/>
          </w:tcPr>
          <w:p w14:paraId="201DE7B5"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507745</w:t>
            </w:r>
          </w:p>
        </w:tc>
        <w:tc>
          <w:tcPr>
            <w:tcW w:w="1471" w:type="dxa"/>
            <w:vAlign w:val="center"/>
            <w:hideMark/>
          </w:tcPr>
          <w:p w14:paraId="364EE053" w14:textId="77777777" w:rsidR="00DA5813" w:rsidRDefault="00DA581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380 136,00</w:t>
            </w:r>
          </w:p>
        </w:tc>
      </w:tr>
      <w:tr w:rsidR="00DA5813" w14:paraId="2AF5ABCC" w14:textId="77777777" w:rsidTr="007029AD">
        <w:trPr>
          <w:cantSplit/>
        </w:trPr>
        <w:tc>
          <w:tcPr>
            <w:tcW w:w="714" w:type="dxa"/>
            <w:vAlign w:val="center"/>
            <w:hideMark/>
          </w:tcPr>
          <w:p w14:paraId="3044AC73"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3113</w:t>
            </w:r>
          </w:p>
        </w:tc>
        <w:tc>
          <w:tcPr>
            <w:tcW w:w="714" w:type="dxa"/>
            <w:vAlign w:val="center"/>
            <w:hideMark/>
          </w:tcPr>
          <w:p w14:paraId="55989703"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5339</w:t>
            </w:r>
          </w:p>
        </w:tc>
        <w:tc>
          <w:tcPr>
            <w:tcW w:w="4568" w:type="dxa"/>
            <w:gridSpan w:val="2"/>
            <w:vAlign w:val="center"/>
            <w:hideMark/>
          </w:tcPr>
          <w:p w14:paraId="59E622C2"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 transfery cizím příspěvkovým organizacím</w:t>
            </w:r>
          </w:p>
        </w:tc>
        <w:tc>
          <w:tcPr>
            <w:tcW w:w="748" w:type="dxa"/>
            <w:vAlign w:val="center"/>
            <w:hideMark/>
          </w:tcPr>
          <w:p w14:paraId="6CD0500E"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33353</w:t>
            </w:r>
          </w:p>
        </w:tc>
        <w:tc>
          <w:tcPr>
            <w:tcW w:w="603" w:type="dxa"/>
            <w:vAlign w:val="center"/>
            <w:hideMark/>
          </w:tcPr>
          <w:p w14:paraId="0E9C124A"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859" w:type="dxa"/>
            <w:vAlign w:val="center"/>
            <w:hideMark/>
          </w:tcPr>
          <w:p w14:paraId="14765543"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507739</w:t>
            </w:r>
          </w:p>
        </w:tc>
        <w:tc>
          <w:tcPr>
            <w:tcW w:w="1471" w:type="dxa"/>
            <w:vAlign w:val="center"/>
            <w:hideMark/>
          </w:tcPr>
          <w:p w14:paraId="1AB19D8B" w14:textId="77777777" w:rsidR="00DA5813" w:rsidRDefault="00DA581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728 341,00</w:t>
            </w:r>
          </w:p>
        </w:tc>
      </w:tr>
    </w:tbl>
    <w:p w14:paraId="2DCC83D5" w14:textId="77777777" w:rsidR="00DA5813" w:rsidRDefault="00DA5813" w:rsidP="007029AD">
      <w:pPr>
        <w:widowControl w:val="0"/>
        <w:autoSpaceDE w:val="0"/>
        <w:autoSpaceDN w:val="0"/>
        <w:adjustRightInd w:val="0"/>
        <w:spacing w:before="40" w:after="40"/>
        <w:ind w:left="40" w:right="40"/>
        <w:rPr>
          <w:rFonts w:ascii="Arial" w:hAnsi="Arial" w:cs="Arial"/>
          <w:color w:val="000000"/>
          <w:sz w:val="17"/>
          <w:szCs w:val="17"/>
        </w:rPr>
      </w:pPr>
    </w:p>
    <w:p w14:paraId="19EA4A3D" w14:textId="77777777" w:rsidR="00DA5813" w:rsidRDefault="00DA5813" w:rsidP="007029AD">
      <w:pPr>
        <w:widowControl w:val="0"/>
        <w:autoSpaceDE w:val="0"/>
        <w:autoSpaceDN w:val="0"/>
        <w:adjustRightInd w:val="0"/>
        <w:spacing w:before="40" w:after="40"/>
        <w:ind w:left="40" w:right="40"/>
        <w:jc w:val="both"/>
        <w:rPr>
          <w:rFonts w:ascii="Arial" w:hAnsi="Arial" w:cs="Arial"/>
          <w:b/>
          <w:bCs/>
          <w:color w:val="000000"/>
          <w:sz w:val="20"/>
          <w:szCs w:val="20"/>
        </w:rPr>
      </w:pPr>
      <w:r>
        <w:rPr>
          <w:rFonts w:ascii="Arial" w:hAnsi="Arial" w:cs="Arial"/>
          <w:color w:val="000000"/>
          <w:sz w:val="20"/>
          <w:szCs w:val="20"/>
        </w:rPr>
        <w:t xml:space="preserve">Odbor školství, mládeže a tělovýchovy navrhuje rozpočtové opatření na příjem a vyplacení účelové dotace na základě rozhodnutí MSMT č. 3919-3/2025 ze dne 24. 2. 2025, č. j. MSMT-3919/2025-1 o poskytnutí neinvestiční dotace ze státního rozpočtu České republiky na rok 2025. Účelem dotace je poskytnutí dalších finančních prostředků pro základní školy zřizované krajem, obcí nebo dobrovolným svazkem obcí na financování psychologů a speciálních pedagogů. </w:t>
      </w:r>
      <w:r>
        <w:rPr>
          <w:rFonts w:ascii="Arial" w:hAnsi="Arial" w:cs="Arial"/>
          <w:b/>
          <w:bCs/>
          <w:color w:val="000000"/>
          <w:sz w:val="20"/>
          <w:szCs w:val="20"/>
        </w:rPr>
        <w:t>Bez dopadu do salda.</w:t>
      </w:r>
    </w:p>
    <w:p w14:paraId="4C2EC10E" w14:textId="77777777" w:rsidR="00DA5813" w:rsidRDefault="00DA5813" w:rsidP="007029AD">
      <w:pPr>
        <w:widowControl w:val="0"/>
        <w:autoSpaceDE w:val="0"/>
        <w:autoSpaceDN w:val="0"/>
        <w:adjustRightInd w:val="0"/>
        <w:spacing w:before="40" w:after="40"/>
        <w:ind w:left="40" w:right="40"/>
        <w:rPr>
          <w:rFonts w:ascii="Arial" w:hAnsi="Arial" w:cs="Arial"/>
          <w:color w:val="000000"/>
          <w:sz w:val="17"/>
          <w:szCs w:val="17"/>
        </w:rPr>
      </w:pPr>
    </w:p>
    <w:tbl>
      <w:tblPr>
        <w:tblW w:w="9420"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29"/>
        <w:gridCol w:w="2451"/>
        <w:gridCol w:w="1192"/>
        <w:gridCol w:w="603"/>
        <w:gridCol w:w="859"/>
        <w:gridCol w:w="1359"/>
      </w:tblGrid>
      <w:tr w:rsidR="00DA5813" w14:paraId="3FFA37DC" w14:textId="77777777" w:rsidTr="007029AD">
        <w:trPr>
          <w:cantSplit/>
        </w:trPr>
        <w:tc>
          <w:tcPr>
            <w:tcW w:w="2958" w:type="dxa"/>
            <w:gridSpan w:val="3"/>
            <w:hideMark/>
          </w:tcPr>
          <w:p w14:paraId="38B10716" w14:textId="77777777" w:rsidR="00DA5813" w:rsidRDefault="00DA5813">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6465" w:type="dxa"/>
            <w:gridSpan w:val="5"/>
            <w:hideMark/>
          </w:tcPr>
          <w:p w14:paraId="7A699807" w14:textId="77777777" w:rsidR="00DA5813" w:rsidRDefault="00DA5813">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98/R</w:t>
            </w:r>
          </w:p>
        </w:tc>
      </w:tr>
      <w:tr w:rsidR="00DA5813" w14:paraId="418CB5D8" w14:textId="77777777" w:rsidTr="007029AD">
        <w:trPr>
          <w:cantSplit/>
        </w:trPr>
        <w:tc>
          <w:tcPr>
            <w:tcW w:w="714" w:type="dxa"/>
            <w:vAlign w:val="center"/>
            <w:hideMark/>
          </w:tcPr>
          <w:p w14:paraId="7D3DBB60" w14:textId="77777777" w:rsidR="00DA5813" w:rsidRDefault="00DA581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4696" w:type="dxa"/>
            <w:gridSpan w:val="3"/>
            <w:vAlign w:val="center"/>
            <w:hideMark/>
          </w:tcPr>
          <w:p w14:paraId="444A4484" w14:textId="77777777" w:rsidR="00DA5813" w:rsidRDefault="00DA581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1193" w:type="dxa"/>
            <w:vAlign w:val="center"/>
            <w:hideMark/>
          </w:tcPr>
          <w:p w14:paraId="7033527E" w14:textId="77777777" w:rsidR="00DA5813" w:rsidRDefault="00DA581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03" w:type="dxa"/>
            <w:vAlign w:val="center"/>
            <w:hideMark/>
          </w:tcPr>
          <w:p w14:paraId="7BF0A41B" w14:textId="77777777" w:rsidR="00DA5813" w:rsidRDefault="00DA581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859" w:type="dxa"/>
            <w:vAlign w:val="center"/>
            <w:hideMark/>
          </w:tcPr>
          <w:p w14:paraId="59D49538" w14:textId="77777777" w:rsidR="00DA5813" w:rsidRDefault="00DA581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360" w:type="dxa"/>
            <w:vAlign w:val="center"/>
            <w:hideMark/>
          </w:tcPr>
          <w:p w14:paraId="4B6D7776" w14:textId="77777777" w:rsidR="00DA5813" w:rsidRDefault="00DA581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DA5813" w14:paraId="4D162110" w14:textId="77777777" w:rsidTr="007029AD">
        <w:trPr>
          <w:cantSplit/>
        </w:trPr>
        <w:tc>
          <w:tcPr>
            <w:tcW w:w="714" w:type="dxa"/>
          </w:tcPr>
          <w:p w14:paraId="4E29005A" w14:textId="77777777" w:rsidR="00DA5813" w:rsidRDefault="00DA5813">
            <w:pPr>
              <w:widowControl w:val="0"/>
              <w:autoSpaceDE w:val="0"/>
              <w:autoSpaceDN w:val="0"/>
              <w:adjustRightInd w:val="0"/>
              <w:jc w:val="center"/>
              <w:rPr>
                <w:rFonts w:ascii="Arial" w:hAnsi="Arial" w:cs="Arial"/>
                <w:color w:val="000000"/>
                <w:sz w:val="20"/>
                <w:szCs w:val="20"/>
              </w:rPr>
            </w:pPr>
          </w:p>
        </w:tc>
        <w:tc>
          <w:tcPr>
            <w:tcW w:w="714" w:type="dxa"/>
            <w:hideMark/>
          </w:tcPr>
          <w:p w14:paraId="15FF5138"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4116</w:t>
            </w:r>
          </w:p>
        </w:tc>
        <w:tc>
          <w:tcPr>
            <w:tcW w:w="3982" w:type="dxa"/>
            <w:gridSpan w:val="2"/>
            <w:hideMark/>
          </w:tcPr>
          <w:p w14:paraId="7EDB809F"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neinvestiční přijaté transfery ze SR</w:t>
            </w:r>
          </w:p>
        </w:tc>
        <w:tc>
          <w:tcPr>
            <w:tcW w:w="1193" w:type="dxa"/>
            <w:hideMark/>
          </w:tcPr>
          <w:p w14:paraId="45E24534"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143133092</w:t>
            </w:r>
          </w:p>
        </w:tc>
        <w:tc>
          <w:tcPr>
            <w:tcW w:w="603" w:type="dxa"/>
            <w:hideMark/>
          </w:tcPr>
          <w:p w14:paraId="1485B608"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863</w:t>
            </w:r>
          </w:p>
        </w:tc>
        <w:tc>
          <w:tcPr>
            <w:tcW w:w="859" w:type="dxa"/>
          </w:tcPr>
          <w:p w14:paraId="68A51816" w14:textId="77777777" w:rsidR="00DA5813" w:rsidRDefault="00DA5813">
            <w:pPr>
              <w:widowControl w:val="0"/>
              <w:autoSpaceDE w:val="0"/>
              <w:autoSpaceDN w:val="0"/>
              <w:adjustRightInd w:val="0"/>
              <w:jc w:val="center"/>
              <w:rPr>
                <w:rFonts w:ascii="Arial" w:hAnsi="Arial" w:cs="Arial"/>
                <w:color w:val="000000"/>
                <w:sz w:val="20"/>
                <w:szCs w:val="20"/>
              </w:rPr>
            </w:pPr>
          </w:p>
        </w:tc>
        <w:tc>
          <w:tcPr>
            <w:tcW w:w="1360" w:type="dxa"/>
            <w:hideMark/>
          </w:tcPr>
          <w:p w14:paraId="2099F343" w14:textId="77777777" w:rsidR="00DA5813" w:rsidRDefault="00DA581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734 118,57</w:t>
            </w:r>
          </w:p>
        </w:tc>
      </w:tr>
      <w:tr w:rsidR="00DA5813" w14:paraId="596B8DA5" w14:textId="77777777" w:rsidTr="007029AD">
        <w:trPr>
          <w:cantSplit/>
        </w:trPr>
        <w:tc>
          <w:tcPr>
            <w:tcW w:w="714" w:type="dxa"/>
          </w:tcPr>
          <w:p w14:paraId="64FF46D7" w14:textId="77777777" w:rsidR="00DA5813" w:rsidRDefault="00DA5813">
            <w:pPr>
              <w:widowControl w:val="0"/>
              <w:autoSpaceDE w:val="0"/>
              <w:autoSpaceDN w:val="0"/>
              <w:adjustRightInd w:val="0"/>
              <w:jc w:val="center"/>
              <w:rPr>
                <w:rFonts w:ascii="Arial" w:hAnsi="Arial" w:cs="Arial"/>
                <w:color w:val="000000"/>
                <w:sz w:val="20"/>
                <w:szCs w:val="20"/>
              </w:rPr>
            </w:pPr>
          </w:p>
        </w:tc>
        <w:tc>
          <w:tcPr>
            <w:tcW w:w="714" w:type="dxa"/>
            <w:hideMark/>
          </w:tcPr>
          <w:p w14:paraId="304D92C1"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4116</w:t>
            </w:r>
          </w:p>
        </w:tc>
        <w:tc>
          <w:tcPr>
            <w:tcW w:w="3982" w:type="dxa"/>
            <w:gridSpan w:val="2"/>
            <w:hideMark/>
          </w:tcPr>
          <w:p w14:paraId="2B03B820"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neinvestiční přijaté transfery ze SR</w:t>
            </w:r>
          </w:p>
        </w:tc>
        <w:tc>
          <w:tcPr>
            <w:tcW w:w="1193" w:type="dxa"/>
            <w:hideMark/>
          </w:tcPr>
          <w:p w14:paraId="48BB7E70"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143533092</w:t>
            </w:r>
          </w:p>
        </w:tc>
        <w:tc>
          <w:tcPr>
            <w:tcW w:w="603" w:type="dxa"/>
            <w:hideMark/>
          </w:tcPr>
          <w:p w14:paraId="5BEE6E38"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863</w:t>
            </w:r>
          </w:p>
        </w:tc>
        <w:tc>
          <w:tcPr>
            <w:tcW w:w="859" w:type="dxa"/>
          </w:tcPr>
          <w:p w14:paraId="65074AE2" w14:textId="77777777" w:rsidR="00DA5813" w:rsidRDefault="00DA5813">
            <w:pPr>
              <w:widowControl w:val="0"/>
              <w:autoSpaceDE w:val="0"/>
              <w:autoSpaceDN w:val="0"/>
              <w:adjustRightInd w:val="0"/>
              <w:jc w:val="center"/>
              <w:rPr>
                <w:rFonts w:ascii="Arial" w:hAnsi="Arial" w:cs="Arial"/>
                <w:color w:val="000000"/>
                <w:sz w:val="20"/>
                <w:szCs w:val="20"/>
              </w:rPr>
            </w:pPr>
          </w:p>
        </w:tc>
        <w:tc>
          <w:tcPr>
            <w:tcW w:w="1360" w:type="dxa"/>
            <w:hideMark/>
          </w:tcPr>
          <w:p w14:paraId="63D0B98F" w14:textId="77777777" w:rsidR="00DA5813" w:rsidRDefault="00DA581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3 084 182,23</w:t>
            </w:r>
          </w:p>
        </w:tc>
      </w:tr>
      <w:tr w:rsidR="00DA5813" w14:paraId="1DCEA7FA" w14:textId="77777777" w:rsidTr="007029AD">
        <w:trPr>
          <w:cantSplit/>
        </w:trPr>
        <w:tc>
          <w:tcPr>
            <w:tcW w:w="714" w:type="dxa"/>
            <w:hideMark/>
          </w:tcPr>
          <w:p w14:paraId="0E25E5F6"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3114</w:t>
            </w:r>
          </w:p>
        </w:tc>
        <w:tc>
          <w:tcPr>
            <w:tcW w:w="714" w:type="dxa"/>
            <w:hideMark/>
          </w:tcPr>
          <w:p w14:paraId="5EF3BADF"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3982" w:type="dxa"/>
            <w:gridSpan w:val="2"/>
            <w:hideMark/>
          </w:tcPr>
          <w:p w14:paraId="4754F92B"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1193" w:type="dxa"/>
            <w:hideMark/>
          </w:tcPr>
          <w:p w14:paraId="21E7BFA3"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143133092</w:t>
            </w:r>
          </w:p>
        </w:tc>
        <w:tc>
          <w:tcPr>
            <w:tcW w:w="603" w:type="dxa"/>
            <w:hideMark/>
          </w:tcPr>
          <w:p w14:paraId="52AFA1F6"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859" w:type="dxa"/>
            <w:hideMark/>
          </w:tcPr>
          <w:p w14:paraId="36E53ABA"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407226</w:t>
            </w:r>
          </w:p>
        </w:tc>
        <w:tc>
          <w:tcPr>
            <w:tcW w:w="1360" w:type="dxa"/>
            <w:hideMark/>
          </w:tcPr>
          <w:p w14:paraId="130ABBAD" w14:textId="77777777" w:rsidR="00DA5813" w:rsidRDefault="00DA581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124 906,30</w:t>
            </w:r>
          </w:p>
        </w:tc>
      </w:tr>
      <w:tr w:rsidR="00DA5813" w14:paraId="77304523" w14:textId="77777777" w:rsidTr="007029AD">
        <w:trPr>
          <w:cantSplit/>
        </w:trPr>
        <w:tc>
          <w:tcPr>
            <w:tcW w:w="714" w:type="dxa"/>
            <w:hideMark/>
          </w:tcPr>
          <w:p w14:paraId="1C0EEA47"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3114</w:t>
            </w:r>
          </w:p>
        </w:tc>
        <w:tc>
          <w:tcPr>
            <w:tcW w:w="714" w:type="dxa"/>
            <w:hideMark/>
          </w:tcPr>
          <w:p w14:paraId="033E7213"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3982" w:type="dxa"/>
            <w:gridSpan w:val="2"/>
            <w:hideMark/>
          </w:tcPr>
          <w:p w14:paraId="0DAAF2EF"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1193" w:type="dxa"/>
            <w:hideMark/>
          </w:tcPr>
          <w:p w14:paraId="72367EDC"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143533092</w:t>
            </w:r>
          </w:p>
        </w:tc>
        <w:tc>
          <w:tcPr>
            <w:tcW w:w="603" w:type="dxa"/>
            <w:hideMark/>
          </w:tcPr>
          <w:p w14:paraId="2FADAC11"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859" w:type="dxa"/>
            <w:hideMark/>
          </w:tcPr>
          <w:p w14:paraId="34AEE29E"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407226</w:t>
            </w:r>
          </w:p>
        </w:tc>
        <w:tc>
          <w:tcPr>
            <w:tcW w:w="1360" w:type="dxa"/>
            <w:hideMark/>
          </w:tcPr>
          <w:p w14:paraId="34388417" w14:textId="77777777" w:rsidR="00DA5813" w:rsidRDefault="00DA581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524 756,91</w:t>
            </w:r>
          </w:p>
        </w:tc>
      </w:tr>
      <w:tr w:rsidR="00DA5813" w14:paraId="442EE2CE" w14:textId="77777777" w:rsidTr="007029AD">
        <w:trPr>
          <w:cantSplit/>
        </w:trPr>
        <w:tc>
          <w:tcPr>
            <w:tcW w:w="714" w:type="dxa"/>
            <w:hideMark/>
          </w:tcPr>
          <w:p w14:paraId="11D9474E"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3231</w:t>
            </w:r>
          </w:p>
        </w:tc>
        <w:tc>
          <w:tcPr>
            <w:tcW w:w="714" w:type="dxa"/>
            <w:hideMark/>
          </w:tcPr>
          <w:p w14:paraId="57912AEA"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3982" w:type="dxa"/>
            <w:gridSpan w:val="2"/>
            <w:hideMark/>
          </w:tcPr>
          <w:p w14:paraId="772839F5"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1193" w:type="dxa"/>
            <w:hideMark/>
          </w:tcPr>
          <w:p w14:paraId="5D445BDF"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143133092</w:t>
            </w:r>
          </w:p>
        </w:tc>
        <w:tc>
          <w:tcPr>
            <w:tcW w:w="603" w:type="dxa"/>
            <w:hideMark/>
          </w:tcPr>
          <w:p w14:paraId="22855B32"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859" w:type="dxa"/>
            <w:hideMark/>
          </w:tcPr>
          <w:p w14:paraId="71085731"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402210</w:t>
            </w:r>
          </w:p>
        </w:tc>
        <w:tc>
          <w:tcPr>
            <w:tcW w:w="1360" w:type="dxa"/>
            <w:hideMark/>
          </w:tcPr>
          <w:p w14:paraId="6805DE52" w14:textId="77777777" w:rsidR="00DA5813" w:rsidRDefault="00DA581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193 588,55</w:t>
            </w:r>
          </w:p>
        </w:tc>
      </w:tr>
      <w:tr w:rsidR="00DA5813" w14:paraId="380ADAAE" w14:textId="77777777" w:rsidTr="007029AD">
        <w:trPr>
          <w:cantSplit/>
        </w:trPr>
        <w:tc>
          <w:tcPr>
            <w:tcW w:w="714" w:type="dxa"/>
            <w:hideMark/>
          </w:tcPr>
          <w:p w14:paraId="55BFCBB5"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3231</w:t>
            </w:r>
          </w:p>
        </w:tc>
        <w:tc>
          <w:tcPr>
            <w:tcW w:w="714" w:type="dxa"/>
            <w:hideMark/>
          </w:tcPr>
          <w:p w14:paraId="39F6B48C"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3982" w:type="dxa"/>
            <w:gridSpan w:val="2"/>
            <w:hideMark/>
          </w:tcPr>
          <w:p w14:paraId="487937E0"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1193" w:type="dxa"/>
            <w:hideMark/>
          </w:tcPr>
          <w:p w14:paraId="6D615E1F"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143533092</w:t>
            </w:r>
          </w:p>
        </w:tc>
        <w:tc>
          <w:tcPr>
            <w:tcW w:w="603" w:type="dxa"/>
            <w:hideMark/>
          </w:tcPr>
          <w:p w14:paraId="4B64AB9F"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859" w:type="dxa"/>
            <w:hideMark/>
          </w:tcPr>
          <w:p w14:paraId="7018BD03"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402210</w:t>
            </w:r>
          </w:p>
        </w:tc>
        <w:tc>
          <w:tcPr>
            <w:tcW w:w="1360" w:type="dxa"/>
            <w:hideMark/>
          </w:tcPr>
          <w:p w14:paraId="00181C85" w14:textId="77777777" w:rsidR="00DA5813" w:rsidRDefault="00DA581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813 305,05</w:t>
            </w:r>
          </w:p>
        </w:tc>
      </w:tr>
      <w:tr w:rsidR="00DA5813" w14:paraId="4A377A6F" w14:textId="77777777" w:rsidTr="007029AD">
        <w:trPr>
          <w:cantSplit/>
        </w:trPr>
        <w:tc>
          <w:tcPr>
            <w:tcW w:w="714" w:type="dxa"/>
            <w:hideMark/>
          </w:tcPr>
          <w:p w14:paraId="1374202E"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3114</w:t>
            </w:r>
          </w:p>
        </w:tc>
        <w:tc>
          <w:tcPr>
            <w:tcW w:w="714" w:type="dxa"/>
            <w:hideMark/>
          </w:tcPr>
          <w:p w14:paraId="69033317"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3982" w:type="dxa"/>
            <w:gridSpan w:val="2"/>
            <w:hideMark/>
          </w:tcPr>
          <w:p w14:paraId="3ACBE3E7"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1193" w:type="dxa"/>
            <w:hideMark/>
          </w:tcPr>
          <w:p w14:paraId="3AF2F9FF"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143133092</w:t>
            </w:r>
          </w:p>
        </w:tc>
        <w:tc>
          <w:tcPr>
            <w:tcW w:w="603" w:type="dxa"/>
            <w:hideMark/>
          </w:tcPr>
          <w:p w14:paraId="166D86C1"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859" w:type="dxa"/>
            <w:hideMark/>
          </w:tcPr>
          <w:p w14:paraId="02D748CC"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401221</w:t>
            </w:r>
          </w:p>
        </w:tc>
        <w:tc>
          <w:tcPr>
            <w:tcW w:w="1360" w:type="dxa"/>
            <w:hideMark/>
          </w:tcPr>
          <w:p w14:paraId="181073CF" w14:textId="77777777" w:rsidR="00DA5813" w:rsidRDefault="00DA581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62 101,00</w:t>
            </w:r>
          </w:p>
        </w:tc>
      </w:tr>
      <w:tr w:rsidR="00DA5813" w14:paraId="1F3691C6" w14:textId="77777777" w:rsidTr="007029AD">
        <w:trPr>
          <w:cantSplit/>
        </w:trPr>
        <w:tc>
          <w:tcPr>
            <w:tcW w:w="714" w:type="dxa"/>
            <w:hideMark/>
          </w:tcPr>
          <w:p w14:paraId="4D60C193"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3114</w:t>
            </w:r>
          </w:p>
        </w:tc>
        <w:tc>
          <w:tcPr>
            <w:tcW w:w="714" w:type="dxa"/>
            <w:hideMark/>
          </w:tcPr>
          <w:p w14:paraId="13EF08A9"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3982" w:type="dxa"/>
            <w:gridSpan w:val="2"/>
            <w:hideMark/>
          </w:tcPr>
          <w:p w14:paraId="542BF038"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1193" w:type="dxa"/>
            <w:hideMark/>
          </w:tcPr>
          <w:p w14:paraId="34AB705B"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143533092</w:t>
            </w:r>
          </w:p>
        </w:tc>
        <w:tc>
          <w:tcPr>
            <w:tcW w:w="603" w:type="dxa"/>
            <w:hideMark/>
          </w:tcPr>
          <w:p w14:paraId="30022EFF"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859" w:type="dxa"/>
            <w:hideMark/>
          </w:tcPr>
          <w:p w14:paraId="5ED1C19B"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401221</w:t>
            </w:r>
          </w:p>
        </w:tc>
        <w:tc>
          <w:tcPr>
            <w:tcW w:w="1360" w:type="dxa"/>
            <w:hideMark/>
          </w:tcPr>
          <w:p w14:paraId="2FFD3066" w14:textId="77777777" w:rsidR="00DA5813" w:rsidRDefault="00DA581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260 899,00</w:t>
            </w:r>
          </w:p>
        </w:tc>
      </w:tr>
      <w:tr w:rsidR="00DA5813" w14:paraId="68C0515D" w14:textId="77777777" w:rsidTr="007029AD">
        <w:trPr>
          <w:cantSplit/>
        </w:trPr>
        <w:tc>
          <w:tcPr>
            <w:tcW w:w="714" w:type="dxa"/>
            <w:hideMark/>
          </w:tcPr>
          <w:p w14:paraId="0B830ECF"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3121</w:t>
            </w:r>
          </w:p>
        </w:tc>
        <w:tc>
          <w:tcPr>
            <w:tcW w:w="714" w:type="dxa"/>
            <w:hideMark/>
          </w:tcPr>
          <w:p w14:paraId="3DDBBF51"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3982" w:type="dxa"/>
            <w:gridSpan w:val="2"/>
            <w:hideMark/>
          </w:tcPr>
          <w:p w14:paraId="32474F08"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1193" w:type="dxa"/>
            <w:hideMark/>
          </w:tcPr>
          <w:p w14:paraId="74AFC01E"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143133092</w:t>
            </w:r>
          </w:p>
        </w:tc>
        <w:tc>
          <w:tcPr>
            <w:tcW w:w="603" w:type="dxa"/>
            <w:hideMark/>
          </w:tcPr>
          <w:p w14:paraId="156A336A"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859" w:type="dxa"/>
            <w:hideMark/>
          </w:tcPr>
          <w:p w14:paraId="26432E5E"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406204</w:t>
            </w:r>
          </w:p>
        </w:tc>
        <w:tc>
          <w:tcPr>
            <w:tcW w:w="1360" w:type="dxa"/>
            <w:hideMark/>
          </w:tcPr>
          <w:p w14:paraId="7A56A336" w14:textId="77777777" w:rsidR="00DA5813" w:rsidRDefault="00DA581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353 522,72</w:t>
            </w:r>
          </w:p>
        </w:tc>
      </w:tr>
      <w:tr w:rsidR="00DA5813" w14:paraId="6DE5B88B" w14:textId="77777777" w:rsidTr="007029AD">
        <w:trPr>
          <w:cantSplit/>
        </w:trPr>
        <w:tc>
          <w:tcPr>
            <w:tcW w:w="714" w:type="dxa"/>
            <w:hideMark/>
          </w:tcPr>
          <w:p w14:paraId="34FE5BA4"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3121</w:t>
            </w:r>
          </w:p>
        </w:tc>
        <w:tc>
          <w:tcPr>
            <w:tcW w:w="714" w:type="dxa"/>
            <w:hideMark/>
          </w:tcPr>
          <w:p w14:paraId="1D0E69EA"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3982" w:type="dxa"/>
            <w:gridSpan w:val="2"/>
            <w:hideMark/>
          </w:tcPr>
          <w:p w14:paraId="4D01E67C"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1193" w:type="dxa"/>
            <w:hideMark/>
          </w:tcPr>
          <w:p w14:paraId="5CF410E4"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143533092</w:t>
            </w:r>
          </w:p>
        </w:tc>
        <w:tc>
          <w:tcPr>
            <w:tcW w:w="603" w:type="dxa"/>
            <w:hideMark/>
          </w:tcPr>
          <w:p w14:paraId="1A38DF9C"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859" w:type="dxa"/>
            <w:hideMark/>
          </w:tcPr>
          <w:p w14:paraId="12E722EA"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406204</w:t>
            </w:r>
          </w:p>
        </w:tc>
        <w:tc>
          <w:tcPr>
            <w:tcW w:w="1360" w:type="dxa"/>
            <w:hideMark/>
          </w:tcPr>
          <w:p w14:paraId="48332A2C" w14:textId="77777777" w:rsidR="00DA5813" w:rsidRDefault="00DA581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1 485 221,27</w:t>
            </w:r>
          </w:p>
        </w:tc>
      </w:tr>
    </w:tbl>
    <w:p w14:paraId="20E58F2E" w14:textId="77777777" w:rsidR="00DA5813" w:rsidRDefault="00DA5813" w:rsidP="007029AD">
      <w:pPr>
        <w:widowControl w:val="0"/>
        <w:autoSpaceDE w:val="0"/>
        <w:autoSpaceDN w:val="0"/>
        <w:adjustRightInd w:val="0"/>
        <w:spacing w:before="40" w:after="40"/>
        <w:ind w:left="40" w:right="40"/>
        <w:rPr>
          <w:rFonts w:ascii="Arial" w:hAnsi="Arial" w:cs="Arial"/>
          <w:color w:val="000000"/>
          <w:sz w:val="17"/>
          <w:szCs w:val="17"/>
        </w:rPr>
      </w:pPr>
    </w:p>
    <w:p w14:paraId="21B293BB" w14:textId="77777777" w:rsidR="00DA5813" w:rsidRDefault="00DA5813" w:rsidP="007029AD">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 xml:space="preserve">Odbor školství, mládeže a tělovýchovy navrhuje rozpočtové opatření na příjem a vyplacení neinvestiční účelové dotace z MŠMT v prioritě 2 – Vzdělávání, Operačního programu Jan Amos Komenský na základě avíz k platbám č. j. MSMT-3069/2025-1 ze dne 5. 2. 2025 a č. j. MSMT-3069/2025-2 ze dne 18. 2. 2025. Jedná se o tyto školy: </w:t>
      </w:r>
    </w:p>
    <w:p w14:paraId="5ADA335D" w14:textId="77777777" w:rsidR="00DA5813" w:rsidRDefault="00DA5813" w:rsidP="00DA5813">
      <w:pPr>
        <w:widowControl w:val="0"/>
        <w:numPr>
          <w:ilvl w:val="0"/>
          <w:numId w:val="26"/>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Mateřská škola a Základní škola, Tábor, třída Čs. armády 925 (649 663,21 Kč),</w:t>
      </w:r>
    </w:p>
    <w:p w14:paraId="7FF16D18" w14:textId="77777777" w:rsidR="00DA5813" w:rsidRDefault="00DA5813" w:rsidP="00DA5813">
      <w:pPr>
        <w:widowControl w:val="0"/>
        <w:numPr>
          <w:ilvl w:val="0"/>
          <w:numId w:val="26"/>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Základní umělecká škola, Český Krumlov, Kostelní 162 (1 006 893,60 Kč),</w:t>
      </w:r>
    </w:p>
    <w:p w14:paraId="6BF32AA7" w14:textId="77777777" w:rsidR="00DA5813" w:rsidRDefault="00DA5813" w:rsidP="00DA5813">
      <w:pPr>
        <w:widowControl w:val="0"/>
        <w:numPr>
          <w:ilvl w:val="0"/>
          <w:numId w:val="26"/>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Základní škola logopedická, Týn nad Vltavou, Sakařova 342 (323 000,00 Kč),</w:t>
      </w:r>
    </w:p>
    <w:p w14:paraId="6AB82919" w14:textId="77777777" w:rsidR="00DA5813" w:rsidRDefault="00DA5813" w:rsidP="00DA5813">
      <w:pPr>
        <w:widowControl w:val="0"/>
        <w:numPr>
          <w:ilvl w:val="0"/>
          <w:numId w:val="26"/>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Gymnázium, Strakonice, Máchova 174 (1 838 743,99 Kč).</w:t>
      </w:r>
    </w:p>
    <w:p w14:paraId="360D9B98" w14:textId="77777777" w:rsidR="00DA5813" w:rsidRDefault="00DA5813" w:rsidP="007029AD">
      <w:pPr>
        <w:widowControl w:val="0"/>
        <w:autoSpaceDE w:val="0"/>
        <w:autoSpaceDN w:val="0"/>
        <w:adjustRightInd w:val="0"/>
        <w:spacing w:before="40" w:after="40"/>
        <w:ind w:left="40" w:right="40"/>
        <w:jc w:val="both"/>
        <w:rPr>
          <w:rFonts w:ascii="Arial" w:hAnsi="Arial" w:cs="Arial"/>
          <w:b/>
          <w:bCs/>
          <w:color w:val="000000"/>
          <w:sz w:val="20"/>
          <w:szCs w:val="20"/>
        </w:rPr>
      </w:pPr>
      <w:r>
        <w:rPr>
          <w:rFonts w:ascii="Arial" w:hAnsi="Arial" w:cs="Arial"/>
          <w:b/>
          <w:bCs/>
          <w:color w:val="000000"/>
          <w:sz w:val="20"/>
          <w:szCs w:val="20"/>
        </w:rPr>
        <w:t>Bez dopadu do salda.</w:t>
      </w:r>
    </w:p>
    <w:p w14:paraId="4316E531" w14:textId="77777777" w:rsidR="00DA5813" w:rsidRDefault="00DA5813" w:rsidP="007029AD">
      <w:pPr>
        <w:widowControl w:val="0"/>
        <w:autoSpaceDE w:val="0"/>
        <w:autoSpaceDN w:val="0"/>
        <w:adjustRightInd w:val="0"/>
        <w:spacing w:before="40" w:after="40"/>
        <w:ind w:left="40" w:right="40"/>
        <w:rPr>
          <w:rFonts w:ascii="Arial" w:hAnsi="Arial" w:cs="Arial"/>
          <w:color w:val="000000"/>
          <w:sz w:val="17"/>
          <w:szCs w:val="17"/>
        </w:rPr>
      </w:pPr>
    </w:p>
    <w:tbl>
      <w:tblPr>
        <w:tblW w:w="10110"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29"/>
        <w:gridCol w:w="3063"/>
        <w:gridCol w:w="525"/>
        <w:gridCol w:w="637"/>
        <w:gridCol w:w="1292"/>
        <w:gridCol w:w="1636"/>
      </w:tblGrid>
      <w:tr w:rsidR="00DA5813" w14:paraId="434F367E" w14:textId="77777777" w:rsidTr="007029AD">
        <w:trPr>
          <w:cantSplit/>
        </w:trPr>
        <w:tc>
          <w:tcPr>
            <w:tcW w:w="2958" w:type="dxa"/>
            <w:gridSpan w:val="3"/>
            <w:hideMark/>
          </w:tcPr>
          <w:p w14:paraId="606373DF" w14:textId="77777777" w:rsidR="00DA5813" w:rsidRDefault="00DA5813">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7156" w:type="dxa"/>
            <w:gridSpan w:val="5"/>
            <w:hideMark/>
          </w:tcPr>
          <w:p w14:paraId="62612181" w14:textId="77777777" w:rsidR="00DA5813" w:rsidRDefault="00DA5813">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99/R</w:t>
            </w:r>
          </w:p>
        </w:tc>
      </w:tr>
      <w:tr w:rsidR="00DA5813" w14:paraId="7240A310" w14:textId="77777777" w:rsidTr="007029AD">
        <w:trPr>
          <w:gridAfter w:val="1"/>
          <w:wAfter w:w="1637" w:type="dxa"/>
          <w:cantSplit/>
        </w:trPr>
        <w:tc>
          <w:tcPr>
            <w:tcW w:w="714" w:type="dxa"/>
            <w:vAlign w:val="center"/>
            <w:hideMark/>
          </w:tcPr>
          <w:p w14:paraId="50EA5770" w14:textId="77777777" w:rsidR="00DA5813" w:rsidRDefault="00DA581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5308" w:type="dxa"/>
            <w:gridSpan w:val="3"/>
            <w:vAlign w:val="center"/>
            <w:hideMark/>
          </w:tcPr>
          <w:p w14:paraId="49295175" w14:textId="77777777" w:rsidR="00DA5813" w:rsidRDefault="00DA581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525" w:type="dxa"/>
            <w:vAlign w:val="center"/>
            <w:hideMark/>
          </w:tcPr>
          <w:p w14:paraId="5126D350" w14:textId="77777777" w:rsidR="00DA5813" w:rsidRDefault="00DA581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37" w:type="dxa"/>
            <w:vAlign w:val="center"/>
            <w:hideMark/>
          </w:tcPr>
          <w:p w14:paraId="59858DC9" w14:textId="77777777" w:rsidR="00DA5813" w:rsidRDefault="00DA581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293" w:type="dxa"/>
            <w:vAlign w:val="center"/>
            <w:hideMark/>
          </w:tcPr>
          <w:p w14:paraId="739D3D2B" w14:textId="77777777" w:rsidR="00DA5813" w:rsidRDefault="00DA581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DA5813" w14:paraId="61BB4E51" w14:textId="77777777" w:rsidTr="007029AD">
        <w:trPr>
          <w:gridAfter w:val="1"/>
          <w:wAfter w:w="1637" w:type="dxa"/>
          <w:cantSplit/>
        </w:trPr>
        <w:tc>
          <w:tcPr>
            <w:tcW w:w="714" w:type="dxa"/>
            <w:hideMark/>
          </w:tcPr>
          <w:p w14:paraId="34BC942D"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3322</w:t>
            </w:r>
          </w:p>
        </w:tc>
        <w:tc>
          <w:tcPr>
            <w:tcW w:w="714" w:type="dxa"/>
            <w:hideMark/>
          </w:tcPr>
          <w:p w14:paraId="418D4376"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5229</w:t>
            </w:r>
          </w:p>
        </w:tc>
        <w:tc>
          <w:tcPr>
            <w:tcW w:w="4594" w:type="dxa"/>
            <w:gridSpan w:val="2"/>
            <w:hideMark/>
          </w:tcPr>
          <w:p w14:paraId="6361D9C9"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neinv. transfery neziskovým a podob. org.</w:t>
            </w:r>
          </w:p>
        </w:tc>
        <w:tc>
          <w:tcPr>
            <w:tcW w:w="525" w:type="dxa"/>
            <w:hideMark/>
          </w:tcPr>
          <w:p w14:paraId="3BECDEA5"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804</w:t>
            </w:r>
          </w:p>
        </w:tc>
        <w:tc>
          <w:tcPr>
            <w:tcW w:w="637" w:type="dxa"/>
            <w:hideMark/>
          </w:tcPr>
          <w:p w14:paraId="092625A1"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1153</w:t>
            </w:r>
          </w:p>
        </w:tc>
        <w:tc>
          <w:tcPr>
            <w:tcW w:w="1293" w:type="dxa"/>
            <w:hideMark/>
          </w:tcPr>
          <w:p w14:paraId="177E421F" w14:textId="77777777" w:rsidR="00DA5813" w:rsidRDefault="00DA581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350 000,00</w:t>
            </w:r>
          </w:p>
        </w:tc>
      </w:tr>
      <w:tr w:rsidR="00DA5813" w14:paraId="03B96F9A" w14:textId="77777777" w:rsidTr="007029AD">
        <w:trPr>
          <w:gridAfter w:val="1"/>
          <w:wAfter w:w="1637" w:type="dxa"/>
          <w:cantSplit/>
        </w:trPr>
        <w:tc>
          <w:tcPr>
            <w:tcW w:w="714" w:type="dxa"/>
            <w:hideMark/>
          </w:tcPr>
          <w:p w14:paraId="69B855F6"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6172</w:t>
            </w:r>
          </w:p>
        </w:tc>
        <w:tc>
          <w:tcPr>
            <w:tcW w:w="714" w:type="dxa"/>
            <w:hideMark/>
          </w:tcPr>
          <w:p w14:paraId="5FC6A4B8"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5901</w:t>
            </w:r>
          </w:p>
        </w:tc>
        <w:tc>
          <w:tcPr>
            <w:tcW w:w="4594" w:type="dxa"/>
            <w:gridSpan w:val="2"/>
            <w:hideMark/>
          </w:tcPr>
          <w:p w14:paraId="62AA0554"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Nespecifikované rezervy</w:t>
            </w:r>
          </w:p>
        </w:tc>
        <w:tc>
          <w:tcPr>
            <w:tcW w:w="525" w:type="dxa"/>
          </w:tcPr>
          <w:p w14:paraId="2F9B433B" w14:textId="77777777" w:rsidR="00DA5813" w:rsidRDefault="00DA5813">
            <w:pPr>
              <w:widowControl w:val="0"/>
              <w:autoSpaceDE w:val="0"/>
              <w:autoSpaceDN w:val="0"/>
              <w:adjustRightInd w:val="0"/>
              <w:jc w:val="center"/>
              <w:rPr>
                <w:rFonts w:ascii="Arial" w:hAnsi="Arial" w:cs="Arial"/>
                <w:color w:val="000000"/>
                <w:sz w:val="20"/>
                <w:szCs w:val="20"/>
              </w:rPr>
            </w:pPr>
          </w:p>
        </w:tc>
        <w:tc>
          <w:tcPr>
            <w:tcW w:w="637" w:type="dxa"/>
            <w:hideMark/>
          </w:tcPr>
          <w:p w14:paraId="726EEE7F"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551</w:t>
            </w:r>
          </w:p>
        </w:tc>
        <w:tc>
          <w:tcPr>
            <w:tcW w:w="1293" w:type="dxa"/>
            <w:hideMark/>
          </w:tcPr>
          <w:p w14:paraId="24C06397" w14:textId="77777777" w:rsidR="00DA5813" w:rsidRDefault="00DA581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-350 000,00</w:t>
            </w:r>
          </w:p>
        </w:tc>
      </w:tr>
    </w:tbl>
    <w:p w14:paraId="7BFB0EF4" w14:textId="77777777" w:rsidR="00DA5813" w:rsidRDefault="00DA5813" w:rsidP="007029AD">
      <w:pPr>
        <w:widowControl w:val="0"/>
        <w:autoSpaceDE w:val="0"/>
        <w:autoSpaceDN w:val="0"/>
        <w:adjustRightInd w:val="0"/>
        <w:spacing w:before="40" w:after="40"/>
        <w:ind w:left="40" w:right="40"/>
        <w:rPr>
          <w:rFonts w:ascii="Arial" w:hAnsi="Arial" w:cs="Arial"/>
          <w:color w:val="000000"/>
          <w:sz w:val="17"/>
          <w:szCs w:val="17"/>
        </w:rPr>
      </w:pPr>
    </w:p>
    <w:p w14:paraId="6979A6B1" w14:textId="77777777" w:rsidR="00DA5813" w:rsidRDefault="00DA5813" w:rsidP="007029AD">
      <w:pPr>
        <w:widowControl w:val="0"/>
        <w:autoSpaceDE w:val="0"/>
        <w:autoSpaceDN w:val="0"/>
        <w:adjustRightInd w:val="0"/>
        <w:spacing w:before="40" w:after="40"/>
        <w:ind w:left="40" w:right="40"/>
        <w:jc w:val="both"/>
        <w:rPr>
          <w:rFonts w:ascii="Arial" w:hAnsi="Arial" w:cs="Arial"/>
          <w:b/>
          <w:bCs/>
          <w:color w:val="000000"/>
          <w:sz w:val="20"/>
          <w:szCs w:val="20"/>
        </w:rPr>
      </w:pPr>
      <w:r>
        <w:rPr>
          <w:rFonts w:ascii="Arial" w:hAnsi="Arial" w:cs="Arial"/>
          <w:color w:val="000000"/>
          <w:sz w:val="20"/>
          <w:szCs w:val="20"/>
        </w:rPr>
        <w:t xml:space="preserve">Odbor kultury a památkové péče navrhuje rozpočtové opatření z důvodu zajištění prostředků na poskytnutí finančních odměn vyplývající z vyhlášené Soutěže o nejlépe opravenou kulturní památku Jihočeského kraje dle usnesení č. 247/2025/RK-8 ze dne 20. 2. 2025. Tyto finanční prostředky budou rozděleny jednotlivým příjemcům dle pravidel soutěže. Finanční prostředky je navrženo uvolnit z rozpočtové rezervy kraje. </w:t>
      </w:r>
      <w:r>
        <w:rPr>
          <w:rFonts w:ascii="Arial" w:hAnsi="Arial" w:cs="Arial"/>
          <w:b/>
          <w:bCs/>
          <w:color w:val="000000"/>
          <w:sz w:val="20"/>
          <w:szCs w:val="20"/>
        </w:rPr>
        <w:t>Bez dopadu do salda.</w:t>
      </w:r>
    </w:p>
    <w:p w14:paraId="7AFCBE79" w14:textId="77777777" w:rsidR="00DA5813" w:rsidRDefault="00DA5813" w:rsidP="007029AD">
      <w:pPr>
        <w:widowControl w:val="0"/>
        <w:autoSpaceDE w:val="0"/>
        <w:autoSpaceDN w:val="0"/>
        <w:adjustRightInd w:val="0"/>
        <w:spacing w:before="40" w:after="40"/>
        <w:ind w:left="40" w:right="40"/>
        <w:rPr>
          <w:rFonts w:ascii="Arial" w:hAnsi="Arial" w:cs="Arial"/>
          <w:color w:val="000000"/>
          <w:sz w:val="17"/>
          <w:szCs w:val="17"/>
        </w:rPr>
      </w:pPr>
    </w:p>
    <w:tbl>
      <w:tblPr>
        <w:tblW w:w="9720" w:type="dxa"/>
        <w:tblInd w:w="40" w:type="dxa"/>
        <w:tblLayout w:type="fixed"/>
        <w:tblCellMar>
          <w:top w:w="40" w:type="dxa"/>
          <w:left w:w="40" w:type="dxa"/>
          <w:bottom w:w="40" w:type="dxa"/>
          <w:right w:w="40" w:type="dxa"/>
        </w:tblCellMar>
        <w:tblLook w:val="04A0" w:firstRow="1" w:lastRow="0" w:firstColumn="1" w:lastColumn="0" w:noHBand="0" w:noVBand="1"/>
      </w:tblPr>
      <w:tblGrid>
        <w:gridCol w:w="715"/>
        <w:gridCol w:w="715"/>
        <w:gridCol w:w="1530"/>
        <w:gridCol w:w="1937"/>
        <w:gridCol w:w="1193"/>
        <w:gridCol w:w="637"/>
        <w:gridCol w:w="1633"/>
        <w:gridCol w:w="1360"/>
      </w:tblGrid>
      <w:tr w:rsidR="00DA5813" w14:paraId="2BD10E82" w14:textId="77777777" w:rsidTr="007029AD">
        <w:trPr>
          <w:cantSplit/>
        </w:trPr>
        <w:tc>
          <w:tcPr>
            <w:tcW w:w="2958" w:type="dxa"/>
            <w:gridSpan w:val="3"/>
            <w:hideMark/>
          </w:tcPr>
          <w:p w14:paraId="4D24108E" w14:textId="77777777" w:rsidR="00DA5813" w:rsidRDefault="00DA5813">
            <w:pPr>
              <w:widowControl w:val="0"/>
              <w:autoSpaceDE w:val="0"/>
              <w:autoSpaceDN w:val="0"/>
              <w:adjustRightInd w:val="0"/>
              <w:rPr>
                <w:rFonts w:ascii="Arial" w:hAnsi="Arial" w:cs="Arial"/>
                <w:b/>
                <w:bCs/>
                <w:color w:val="000000"/>
                <w:sz w:val="20"/>
                <w:szCs w:val="20"/>
              </w:rPr>
            </w:pPr>
            <w:bookmarkStart w:id="3" w:name="_Hlk191534846"/>
            <w:r>
              <w:rPr>
                <w:rFonts w:ascii="Arial" w:hAnsi="Arial" w:cs="Arial"/>
                <w:b/>
                <w:bCs/>
                <w:color w:val="000000"/>
                <w:sz w:val="20"/>
                <w:szCs w:val="20"/>
              </w:rPr>
              <w:t>Rozpočtové opatření č.</w:t>
            </w:r>
          </w:p>
        </w:tc>
        <w:tc>
          <w:tcPr>
            <w:tcW w:w="6758" w:type="dxa"/>
            <w:gridSpan w:val="5"/>
            <w:hideMark/>
          </w:tcPr>
          <w:p w14:paraId="7B9C074D" w14:textId="77777777" w:rsidR="00DA5813" w:rsidRDefault="00DA5813">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100/R</w:t>
            </w:r>
          </w:p>
        </w:tc>
      </w:tr>
      <w:tr w:rsidR="00DA5813" w14:paraId="24227F74" w14:textId="77777777" w:rsidTr="007029AD">
        <w:trPr>
          <w:cantSplit/>
        </w:trPr>
        <w:tc>
          <w:tcPr>
            <w:tcW w:w="714" w:type="dxa"/>
            <w:vAlign w:val="center"/>
            <w:hideMark/>
          </w:tcPr>
          <w:p w14:paraId="0E265CAF" w14:textId="77777777" w:rsidR="00DA5813" w:rsidRDefault="00DA581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4181" w:type="dxa"/>
            <w:gridSpan w:val="3"/>
            <w:vAlign w:val="center"/>
            <w:hideMark/>
          </w:tcPr>
          <w:p w14:paraId="70BE55AD" w14:textId="77777777" w:rsidR="00DA5813" w:rsidRDefault="00DA581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1193" w:type="dxa"/>
            <w:vAlign w:val="center"/>
            <w:hideMark/>
          </w:tcPr>
          <w:p w14:paraId="50E9BF37" w14:textId="77777777" w:rsidR="00DA5813" w:rsidRDefault="00DA581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37" w:type="dxa"/>
            <w:vAlign w:val="center"/>
            <w:hideMark/>
          </w:tcPr>
          <w:p w14:paraId="32597414" w14:textId="77777777" w:rsidR="00DA5813" w:rsidRDefault="00DA581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633" w:type="dxa"/>
            <w:vAlign w:val="center"/>
            <w:hideMark/>
          </w:tcPr>
          <w:p w14:paraId="2CC6E79A" w14:textId="77777777" w:rsidR="00DA5813" w:rsidRDefault="00DA581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360" w:type="dxa"/>
            <w:vAlign w:val="center"/>
            <w:hideMark/>
          </w:tcPr>
          <w:p w14:paraId="65AFCB98" w14:textId="77777777" w:rsidR="00DA5813" w:rsidRDefault="00DA581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DA5813" w14:paraId="3EF8F339" w14:textId="77777777" w:rsidTr="007029AD">
        <w:trPr>
          <w:cantSplit/>
        </w:trPr>
        <w:tc>
          <w:tcPr>
            <w:tcW w:w="714" w:type="dxa"/>
            <w:vAlign w:val="center"/>
          </w:tcPr>
          <w:p w14:paraId="5A805AEF" w14:textId="77777777" w:rsidR="00DA5813" w:rsidRDefault="00DA5813">
            <w:pPr>
              <w:widowControl w:val="0"/>
              <w:autoSpaceDE w:val="0"/>
              <w:autoSpaceDN w:val="0"/>
              <w:adjustRightInd w:val="0"/>
              <w:jc w:val="center"/>
              <w:rPr>
                <w:rFonts w:ascii="Arial" w:hAnsi="Arial" w:cs="Arial"/>
                <w:color w:val="000000"/>
                <w:sz w:val="20"/>
                <w:szCs w:val="20"/>
              </w:rPr>
            </w:pPr>
          </w:p>
        </w:tc>
        <w:tc>
          <w:tcPr>
            <w:tcW w:w="714" w:type="dxa"/>
            <w:vAlign w:val="center"/>
            <w:hideMark/>
          </w:tcPr>
          <w:p w14:paraId="092D5BD8"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2451</w:t>
            </w:r>
          </w:p>
        </w:tc>
        <w:tc>
          <w:tcPr>
            <w:tcW w:w="3467" w:type="dxa"/>
            <w:gridSpan w:val="2"/>
            <w:vAlign w:val="center"/>
            <w:hideMark/>
          </w:tcPr>
          <w:p w14:paraId="2C2918DB"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Splátky půjčených prostředků od přísp. org.</w:t>
            </w:r>
          </w:p>
        </w:tc>
        <w:tc>
          <w:tcPr>
            <w:tcW w:w="1193" w:type="dxa"/>
            <w:vAlign w:val="center"/>
            <w:hideMark/>
          </w:tcPr>
          <w:p w14:paraId="3FAB438E"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107</w:t>
            </w:r>
          </w:p>
        </w:tc>
        <w:tc>
          <w:tcPr>
            <w:tcW w:w="637" w:type="dxa"/>
            <w:vAlign w:val="center"/>
            <w:hideMark/>
          </w:tcPr>
          <w:p w14:paraId="284B68B1"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2060</w:t>
            </w:r>
          </w:p>
        </w:tc>
        <w:tc>
          <w:tcPr>
            <w:tcW w:w="1633" w:type="dxa"/>
            <w:vAlign w:val="center"/>
            <w:hideMark/>
          </w:tcPr>
          <w:p w14:paraId="6FFC1A6D"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1492019404208</w:t>
            </w:r>
          </w:p>
        </w:tc>
        <w:tc>
          <w:tcPr>
            <w:tcW w:w="1360" w:type="dxa"/>
            <w:vAlign w:val="center"/>
            <w:hideMark/>
          </w:tcPr>
          <w:p w14:paraId="358EB66B" w14:textId="77777777" w:rsidR="00DA5813" w:rsidRDefault="00DA581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3 863 199,24</w:t>
            </w:r>
          </w:p>
        </w:tc>
      </w:tr>
      <w:tr w:rsidR="00DA5813" w14:paraId="11987630" w14:textId="77777777" w:rsidTr="007029AD">
        <w:trPr>
          <w:cantSplit/>
        </w:trPr>
        <w:tc>
          <w:tcPr>
            <w:tcW w:w="714" w:type="dxa"/>
            <w:vAlign w:val="center"/>
            <w:hideMark/>
          </w:tcPr>
          <w:p w14:paraId="6F97AF11"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6402</w:t>
            </w:r>
          </w:p>
        </w:tc>
        <w:tc>
          <w:tcPr>
            <w:tcW w:w="714" w:type="dxa"/>
            <w:vAlign w:val="center"/>
            <w:hideMark/>
          </w:tcPr>
          <w:p w14:paraId="29240574"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2229</w:t>
            </w:r>
          </w:p>
        </w:tc>
        <w:tc>
          <w:tcPr>
            <w:tcW w:w="3467" w:type="dxa"/>
            <w:gridSpan w:val="2"/>
            <w:vAlign w:val="center"/>
            <w:hideMark/>
          </w:tcPr>
          <w:p w14:paraId="65F20ABB"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přijaté vratky transferů a podobné příjmy</w:t>
            </w:r>
          </w:p>
        </w:tc>
        <w:tc>
          <w:tcPr>
            <w:tcW w:w="1193" w:type="dxa"/>
            <w:vAlign w:val="center"/>
            <w:hideMark/>
          </w:tcPr>
          <w:p w14:paraId="11928EBD"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149100106</w:t>
            </w:r>
          </w:p>
        </w:tc>
        <w:tc>
          <w:tcPr>
            <w:tcW w:w="637" w:type="dxa"/>
            <w:vAlign w:val="center"/>
            <w:hideMark/>
          </w:tcPr>
          <w:p w14:paraId="3E7AA43B"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2069</w:t>
            </w:r>
          </w:p>
        </w:tc>
        <w:tc>
          <w:tcPr>
            <w:tcW w:w="1633" w:type="dxa"/>
            <w:vAlign w:val="center"/>
            <w:hideMark/>
          </w:tcPr>
          <w:p w14:paraId="01FB2E6C"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1492019404208</w:t>
            </w:r>
          </w:p>
        </w:tc>
        <w:tc>
          <w:tcPr>
            <w:tcW w:w="1360" w:type="dxa"/>
            <w:vAlign w:val="center"/>
            <w:hideMark/>
          </w:tcPr>
          <w:p w14:paraId="1C30A78C" w14:textId="77777777" w:rsidR="00DA5813" w:rsidRDefault="00DA581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61 021,49</w:t>
            </w:r>
          </w:p>
        </w:tc>
      </w:tr>
      <w:tr w:rsidR="00DA5813" w14:paraId="2AA65AF0" w14:textId="77777777" w:rsidTr="007029AD">
        <w:trPr>
          <w:cantSplit/>
        </w:trPr>
        <w:tc>
          <w:tcPr>
            <w:tcW w:w="714" w:type="dxa"/>
            <w:vAlign w:val="center"/>
            <w:hideMark/>
          </w:tcPr>
          <w:p w14:paraId="20FACF21"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3636</w:t>
            </w:r>
          </w:p>
        </w:tc>
        <w:tc>
          <w:tcPr>
            <w:tcW w:w="714" w:type="dxa"/>
            <w:vAlign w:val="center"/>
            <w:hideMark/>
          </w:tcPr>
          <w:p w14:paraId="50E8E799"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5909</w:t>
            </w:r>
          </w:p>
        </w:tc>
        <w:tc>
          <w:tcPr>
            <w:tcW w:w="3467" w:type="dxa"/>
            <w:gridSpan w:val="2"/>
            <w:vAlign w:val="center"/>
            <w:hideMark/>
          </w:tcPr>
          <w:p w14:paraId="1209C4C8"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neinvestiční výdaje jinde nezařazené</w:t>
            </w:r>
          </w:p>
        </w:tc>
        <w:tc>
          <w:tcPr>
            <w:tcW w:w="1193" w:type="dxa"/>
            <w:vAlign w:val="center"/>
            <w:hideMark/>
          </w:tcPr>
          <w:p w14:paraId="1BCEEB39"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107</w:t>
            </w:r>
          </w:p>
        </w:tc>
        <w:tc>
          <w:tcPr>
            <w:tcW w:w="637" w:type="dxa"/>
            <w:vAlign w:val="center"/>
            <w:hideMark/>
          </w:tcPr>
          <w:p w14:paraId="6C22B6E1"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2068</w:t>
            </w:r>
          </w:p>
        </w:tc>
        <w:tc>
          <w:tcPr>
            <w:tcW w:w="1633" w:type="dxa"/>
            <w:vAlign w:val="center"/>
          </w:tcPr>
          <w:p w14:paraId="0ACED964" w14:textId="77777777" w:rsidR="00DA5813" w:rsidRDefault="00DA5813">
            <w:pPr>
              <w:widowControl w:val="0"/>
              <w:autoSpaceDE w:val="0"/>
              <w:autoSpaceDN w:val="0"/>
              <w:adjustRightInd w:val="0"/>
              <w:jc w:val="center"/>
              <w:rPr>
                <w:rFonts w:ascii="Arial" w:hAnsi="Arial" w:cs="Arial"/>
                <w:color w:val="000000"/>
                <w:sz w:val="20"/>
                <w:szCs w:val="20"/>
              </w:rPr>
            </w:pPr>
          </w:p>
        </w:tc>
        <w:tc>
          <w:tcPr>
            <w:tcW w:w="1360" w:type="dxa"/>
            <w:vAlign w:val="center"/>
            <w:hideMark/>
          </w:tcPr>
          <w:p w14:paraId="3C768A59" w14:textId="77777777" w:rsidR="00DA5813" w:rsidRDefault="00DA581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3 924 220,73</w:t>
            </w:r>
          </w:p>
        </w:tc>
      </w:tr>
    </w:tbl>
    <w:p w14:paraId="4AFB8486" w14:textId="77777777" w:rsidR="00DA5813" w:rsidRDefault="00DA5813" w:rsidP="007029AD">
      <w:pPr>
        <w:widowControl w:val="0"/>
        <w:autoSpaceDE w:val="0"/>
        <w:autoSpaceDN w:val="0"/>
        <w:adjustRightInd w:val="0"/>
        <w:spacing w:before="40" w:after="40"/>
        <w:ind w:left="40" w:right="40"/>
        <w:rPr>
          <w:rFonts w:ascii="Arial" w:hAnsi="Arial" w:cs="Arial"/>
          <w:color w:val="000000"/>
          <w:sz w:val="17"/>
          <w:szCs w:val="17"/>
        </w:rPr>
      </w:pPr>
    </w:p>
    <w:p w14:paraId="2E17F2A1" w14:textId="77777777" w:rsidR="00DA5813" w:rsidRDefault="00DA5813" w:rsidP="007029AD">
      <w:pPr>
        <w:widowControl w:val="0"/>
        <w:autoSpaceDE w:val="0"/>
        <w:autoSpaceDN w:val="0"/>
        <w:adjustRightInd w:val="0"/>
        <w:spacing w:before="40" w:after="40"/>
        <w:ind w:left="40" w:right="40"/>
        <w:jc w:val="both"/>
        <w:rPr>
          <w:rFonts w:ascii="Arial" w:hAnsi="Arial" w:cs="Arial"/>
          <w:b/>
          <w:bCs/>
          <w:color w:val="000000"/>
          <w:sz w:val="20"/>
          <w:szCs w:val="20"/>
        </w:rPr>
      </w:pPr>
      <w:r>
        <w:rPr>
          <w:rFonts w:ascii="Arial" w:hAnsi="Arial" w:cs="Arial"/>
          <w:color w:val="000000"/>
          <w:sz w:val="20"/>
          <w:szCs w:val="20"/>
        </w:rPr>
        <w:t xml:space="preserve">Odpovědné místo 20 – Strukturální fondy EU žádá o úpravu rozpočtu, a sice o navýšení příjmů v celkové výši 3 924 220,73 Kč (z toho vratka návratné finanční výpomoci UZ 107 ve výši 3 863 199,24 Kč a vratka nevyčerpané části dotace na kofinancování (UZ 149100106) ve výši 61 021,49 Kč) u projektu "Modernizace pracovišť odborného výcviku oboru truhlář – truhlářská a čalounická výroba a stravovací a ubytovací služby" (IROP 2021 – 2027) realizátora Střední odborné školy a Středního odborného učiliště Milevsko, Čs. armády 777 na základě proplacení dotace z IROP a závěrečného vyúčtování projektu dle smlouvy SFV/OEZI/2130/23 a SDO/OEZI/2129/23. S vratkou návratné finanční výpomoci se původně počítalo už v roce 2024, ale k proplacení dotace došlo až v únoru 2025. Současně dochází k navýšení neinvestiční rezervy projektů EU (ORJ 2068) ve stejné výši. </w:t>
      </w:r>
      <w:r>
        <w:rPr>
          <w:rFonts w:ascii="Arial" w:hAnsi="Arial" w:cs="Arial"/>
          <w:b/>
          <w:bCs/>
          <w:color w:val="000000"/>
          <w:sz w:val="20"/>
          <w:szCs w:val="20"/>
        </w:rPr>
        <w:t>Bez dopadu do salda.</w:t>
      </w:r>
    </w:p>
    <w:p w14:paraId="67C3DE2E" w14:textId="77777777" w:rsidR="00DA5813" w:rsidRDefault="00DA5813" w:rsidP="007029AD">
      <w:pPr>
        <w:widowControl w:val="0"/>
        <w:autoSpaceDE w:val="0"/>
        <w:autoSpaceDN w:val="0"/>
        <w:adjustRightInd w:val="0"/>
        <w:spacing w:before="40" w:after="40"/>
        <w:ind w:left="40" w:right="40"/>
        <w:rPr>
          <w:rFonts w:ascii="Arial" w:hAnsi="Arial" w:cs="Arial"/>
          <w:color w:val="000000"/>
          <w:sz w:val="17"/>
          <w:szCs w:val="17"/>
        </w:rPr>
      </w:pPr>
    </w:p>
    <w:tbl>
      <w:tblPr>
        <w:tblW w:w="9675"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3"/>
        <w:gridCol w:w="1530"/>
        <w:gridCol w:w="1958"/>
        <w:gridCol w:w="1193"/>
        <w:gridCol w:w="637"/>
        <w:gridCol w:w="1638"/>
        <w:gridCol w:w="1293"/>
      </w:tblGrid>
      <w:tr w:rsidR="00DA5813" w14:paraId="7A2CA09C" w14:textId="77777777" w:rsidTr="007029AD">
        <w:trPr>
          <w:cantSplit/>
        </w:trPr>
        <w:tc>
          <w:tcPr>
            <w:tcW w:w="2958" w:type="dxa"/>
            <w:gridSpan w:val="3"/>
            <w:hideMark/>
          </w:tcPr>
          <w:p w14:paraId="602F86CA" w14:textId="77777777" w:rsidR="00DA5813" w:rsidRDefault="00DA5813">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6717" w:type="dxa"/>
            <w:gridSpan w:val="5"/>
            <w:hideMark/>
          </w:tcPr>
          <w:p w14:paraId="1A52EBCC" w14:textId="77777777" w:rsidR="00DA5813" w:rsidRDefault="00DA5813">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101/R</w:t>
            </w:r>
          </w:p>
        </w:tc>
      </w:tr>
      <w:tr w:rsidR="00DA5813" w14:paraId="358B6DB2" w14:textId="77777777" w:rsidTr="007029AD">
        <w:trPr>
          <w:cantSplit/>
        </w:trPr>
        <w:tc>
          <w:tcPr>
            <w:tcW w:w="714" w:type="dxa"/>
            <w:vAlign w:val="center"/>
            <w:hideMark/>
          </w:tcPr>
          <w:p w14:paraId="1D1A8705" w14:textId="77777777" w:rsidR="00DA5813" w:rsidRDefault="00DA581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4202" w:type="dxa"/>
            <w:gridSpan w:val="3"/>
            <w:vAlign w:val="center"/>
            <w:hideMark/>
          </w:tcPr>
          <w:p w14:paraId="1DBA9885" w14:textId="77777777" w:rsidR="00DA5813" w:rsidRDefault="00DA581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1193" w:type="dxa"/>
            <w:vAlign w:val="center"/>
            <w:hideMark/>
          </w:tcPr>
          <w:p w14:paraId="1A79E7A8" w14:textId="77777777" w:rsidR="00DA5813" w:rsidRDefault="00DA581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37" w:type="dxa"/>
            <w:vAlign w:val="center"/>
            <w:hideMark/>
          </w:tcPr>
          <w:p w14:paraId="51B8DA7E" w14:textId="77777777" w:rsidR="00DA5813" w:rsidRDefault="00DA581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638" w:type="dxa"/>
            <w:vAlign w:val="center"/>
            <w:hideMark/>
          </w:tcPr>
          <w:p w14:paraId="3BA2F209" w14:textId="77777777" w:rsidR="00DA5813" w:rsidRDefault="00DA581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293" w:type="dxa"/>
            <w:vAlign w:val="center"/>
            <w:hideMark/>
          </w:tcPr>
          <w:p w14:paraId="752C0A13" w14:textId="77777777" w:rsidR="00DA5813" w:rsidRDefault="00DA581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DA5813" w14:paraId="53104A98" w14:textId="77777777" w:rsidTr="007029AD">
        <w:trPr>
          <w:cantSplit/>
        </w:trPr>
        <w:tc>
          <w:tcPr>
            <w:tcW w:w="714" w:type="dxa"/>
            <w:vAlign w:val="center"/>
          </w:tcPr>
          <w:p w14:paraId="40FC03A1" w14:textId="77777777" w:rsidR="00DA5813" w:rsidRDefault="00DA5813">
            <w:pPr>
              <w:widowControl w:val="0"/>
              <w:autoSpaceDE w:val="0"/>
              <w:autoSpaceDN w:val="0"/>
              <w:adjustRightInd w:val="0"/>
              <w:jc w:val="center"/>
              <w:rPr>
                <w:rFonts w:ascii="Arial" w:hAnsi="Arial" w:cs="Arial"/>
                <w:color w:val="000000"/>
                <w:sz w:val="20"/>
                <w:szCs w:val="20"/>
              </w:rPr>
            </w:pPr>
          </w:p>
        </w:tc>
        <w:tc>
          <w:tcPr>
            <w:tcW w:w="714" w:type="dxa"/>
            <w:vAlign w:val="center"/>
            <w:hideMark/>
          </w:tcPr>
          <w:p w14:paraId="1F2419A6"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2451</w:t>
            </w:r>
          </w:p>
        </w:tc>
        <w:tc>
          <w:tcPr>
            <w:tcW w:w="3488" w:type="dxa"/>
            <w:gridSpan w:val="2"/>
            <w:vAlign w:val="center"/>
            <w:hideMark/>
          </w:tcPr>
          <w:p w14:paraId="46F8A6D5"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Splátky půjčených prostředků od přísp. org.</w:t>
            </w:r>
          </w:p>
        </w:tc>
        <w:tc>
          <w:tcPr>
            <w:tcW w:w="1193" w:type="dxa"/>
            <w:vAlign w:val="center"/>
            <w:hideMark/>
          </w:tcPr>
          <w:p w14:paraId="4C2515B1"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107</w:t>
            </w:r>
          </w:p>
        </w:tc>
        <w:tc>
          <w:tcPr>
            <w:tcW w:w="637" w:type="dxa"/>
            <w:vAlign w:val="center"/>
            <w:hideMark/>
          </w:tcPr>
          <w:p w14:paraId="45BDF8BF"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2060</w:t>
            </w:r>
          </w:p>
        </w:tc>
        <w:tc>
          <w:tcPr>
            <w:tcW w:w="1638" w:type="dxa"/>
            <w:vAlign w:val="center"/>
            <w:hideMark/>
          </w:tcPr>
          <w:p w14:paraId="23FCA23D"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1492005402220</w:t>
            </w:r>
          </w:p>
        </w:tc>
        <w:tc>
          <w:tcPr>
            <w:tcW w:w="1293" w:type="dxa"/>
            <w:vAlign w:val="center"/>
            <w:hideMark/>
          </w:tcPr>
          <w:p w14:paraId="2DE8B263" w14:textId="77777777" w:rsidR="00DA5813" w:rsidRDefault="00DA581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0,01</w:t>
            </w:r>
          </w:p>
        </w:tc>
      </w:tr>
      <w:tr w:rsidR="00DA5813" w14:paraId="500CD605" w14:textId="77777777" w:rsidTr="007029AD">
        <w:trPr>
          <w:cantSplit/>
        </w:trPr>
        <w:tc>
          <w:tcPr>
            <w:tcW w:w="714" w:type="dxa"/>
            <w:vAlign w:val="center"/>
            <w:hideMark/>
          </w:tcPr>
          <w:p w14:paraId="330A7FC3"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6402</w:t>
            </w:r>
          </w:p>
        </w:tc>
        <w:tc>
          <w:tcPr>
            <w:tcW w:w="714" w:type="dxa"/>
            <w:vAlign w:val="center"/>
            <w:hideMark/>
          </w:tcPr>
          <w:p w14:paraId="34D42DD0"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2229</w:t>
            </w:r>
          </w:p>
        </w:tc>
        <w:tc>
          <w:tcPr>
            <w:tcW w:w="3488" w:type="dxa"/>
            <w:gridSpan w:val="2"/>
            <w:vAlign w:val="center"/>
            <w:hideMark/>
          </w:tcPr>
          <w:p w14:paraId="4AEE5376"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přijaté vratky transferů a podobné příjmy</w:t>
            </w:r>
          </w:p>
        </w:tc>
        <w:tc>
          <w:tcPr>
            <w:tcW w:w="1193" w:type="dxa"/>
            <w:vAlign w:val="center"/>
            <w:hideMark/>
          </w:tcPr>
          <w:p w14:paraId="3404B9F9"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149100106</w:t>
            </w:r>
          </w:p>
        </w:tc>
        <w:tc>
          <w:tcPr>
            <w:tcW w:w="637" w:type="dxa"/>
            <w:vAlign w:val="center"/>
            <w:hideMark/>
          </w:tcPr>
          <w:p w14:paraId="345F52B6"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2069</w:t>
            </w:r>
          </w:p>
        </w:tc>
        <w:tc>
          <w:tcPr>
            <w:tcW w:w="1638" w:type="dxa"/>
            <w:vAlign w:val="center"/>
            <w:hideMark/>
          </w:tcPr>
          <w:p w14:paraId="47F4CE02"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1492005402220</w:t>
            </w:r>
          </w:p>
        </w:tc>
        <w:tc>
          <w:tcPr>
            <w:tcW w:w="1293" w:type="dxa"/>
            <w:vAlign w:val="center"/>
            <w:hideMark/>
          </w:tcPr>
          <w:p w14:paraId="158FFDEB" w14:textId="77777777" w:rsidR="00DA5813" w:rsidRDefault="00DA581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194 784,14</w:t>
            </w:r>
          </w:p>
        </w:tc>
      </w:tr>
      <w:tr w:rsidR="00DA5813" w14:paraId="4F72F767" w14:textId="77777777" w:rsidTr="007029AD">
        <w:trPr>
          <w:cantSplit/>
        </w:trPr>
        <w:tc>
          <w:tcPr>
            <w:tcW w:w="714" w:type="dxa"/>
            <w:vAlign w:val="center"/>
            <w:hideMark/>
          </w:tcPr>
          <w:p w14:paraId="177B59C2"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3636</w:t>
            </w:r>
          </w:p>
        </w:tc>
        <w:tc>
          <w:tcPr>
            <w:tcW w:w="714" w:type="dxa"/>
            <w:vAlign w:val="center"/>
            <w:hideMark/>
          </w:tcPr>
          <w:p w14:paraId="722F1614"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5909</w:t>
            </w:r>
          </w:p>
        </w:tc>
        <w:tc>
          <w:tcPr>
            <w:tcW w:w="3488" w:type="dxa"/>
            <w:gridSpan w:val="2"/>
            <w:vAlign w:val="center"/>
            <w:hideMark/>
          </w:tcPr>
          <w:p w14:paraId="136EFCB9"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neinvestiční výdaje jinde nezařazené</w:t>
            </w:r>
          </w:p>
        </w:tc>
        <w:tc>
          <w:tcPr>
            <w:tcW w:w="1193" w:type="dxa"/>
            <w:vAlign w:val="center"/>
            <w:hideMark/>
          </w:tcPr>
          <w:p w14:paraId="23E1F7A3"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107</w:t>
            </w:r>
          </w:p>
        </w:tc>
        <w:tc>
          <w:tcPr>
            <w:tcW w:w="637" w:type="dxa"/>
            <w:vAlign w:val="center"/>
            <w:hideMark/>
          </w:tcPr>
          <w:p w14:paraId="2EE5E50F"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2068</w:t>
            </w:r>
          </w:p>
        </w:tc>
        <w:tc>
          <w:tcPr>
            <w:tcW w:w="1638" w:type="dxa"/>
            <w:vAlign w:val="center"/>
          </w:tcPr>
          <w:p w14:paraId="449136CF" w14:textId="77777777" w:rsidR="00DA5813" w:rsidRDefault="00DA5813">
            <w:pPr>
              <w:widowControl w:val="0"/>
              <w:autoSpaceDE w:val="0"/>
              <w:autoSpaceDN w:val="0"/>
              <w:adjustRightInd w:val="0"/>
              <w:jc w:val="center"/>
              <w:rPr>
                <w:rFonts w:ascii="Arial" w:hAnsi="Arial" w:cs="Arial"/>
                <w:color w:val="000000"/>
                <w:sz w:val="20"/>
                <w:szCs w:val="20"/>
              </w:rPr>
            </w:pPr>
          </w:p>
        </w:tc>
        <w:tc>
          <w:tcPr>
            <w:tcW w:w="1293" w:type="dxa"/>
            <w:vAlign w:val="center"/>
            <w:hideMark/>
          </w:tcPr>
          <w:p w14:paraId="11F06C2F" w14:textId="77777777" w:rsidR="00DA5813" w:rsidRDefault="00DA581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194 784,15</w:t>
            </w:r>
          </w:p>
        </w:tc>
      </w:tr>
    </w:tbl>
    <w:p w14:paraId="088A0A54" w14:textId="77777777" w:rsidR="00DA5813" w:rsidRDefault="00DA5813" w:rsidP="007029AD">
      <w:pPr>
        <w:widowControl w:val="0"/>
        <w:autoSpaceDE w:val="0"/>
        <w:autoSpaceDN w:val="0"/>
        <w:adjustRightInd w:val="0"/>
        <w:spacing w:before="40" w:after="40"/>
        <w:ind w:left="40" w:right="40"/>
        <w:rPr>
          <w:rFonts w:ascii="Arial" w:hAnsi="Arial" w:cs="Arial"/>
          <w:color w:val="000000"/>
          <w:sz w:val="17"/>
          <w:szCs w:val="17"/>
        </w:rPr>
      </w:pPr>
    </w:p>
    <w:p w14:paraId="32BAFF2D" w14:textId="77777777" w:rsidR="00DA5813" w:rsidRDefault="00DA5813" w:rsidP="007029AD">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 xml:space="preserve">Odpovědné místo 20 – Strukturální fondy EU žádá o úpravu rozpočtu, a sice o navýšení příjmů v celkové výši 194 784,15 Kč (z toho vratka návratné finanční výpomoci UZ 107 ve výši 0,01 Kč a vratka nevyčerpané části dotace na kofinancování (UZ 149100106) ve výši 194 784,14 Kč u projektu "Modernizace učeben a kabinetů, svářecí škola, konektivita na SOŠ a SOU, Kaplice" (IROP 2021 – 2027) realizátora Střední odborné školy a Středního odborného učiliště Kaplice, Pohorská 86, na základě proplacení dotace z IROP a závěrečného vyúčtování projektu dle smlouvy SFV/OEZI/2069/23 a SDO/OEZI/2068/23. Současně dochází k navýšení neinvestiční rezervy projektů EU (ORJ 2068) ve stejné výši. </w:t>
      </w:r>
      <w:r>
        <w:rPr>
          <w:rFonts w:ascii="Arial" w:hAnsi="Arial" w:cs="Arial"/>
          <w:b/>
          <w:bCs/>
          <w:color w:val="000000"/>
          <w:sz w:val="20"/>
          <w:szCs w:val="20"/>
        </w:rPr>
        <w:t>Bez dopadu do salda.</w:t>
      </w:r>
    </w:p>
    <w:p w14:paraId="4ADC1FD6" w14:textId="77777777" w:rsidR="00DA5813" w:rsidRDefault="00DA5813" w:rsidP="007029AD">
      <w:pPr>
        <w:widowControl w:val="0"/>
        <w:autoSpaceDE w:val="0"/>
        <w:autoSpaceDN w:val="0"/>
        <w:adjustRightInd w:val="0"/>
        <w:spacing w:before="40" w:after="40"/>
        <w:ind w:left="40" w:right="40"/>
        <w:rPr>
          <w:rFonts w:ascii="Arial" w:hAnsi="Arial" w:cs="Arial"/>
          <w:color w:val="000000"/>
          <w:sz w:val="17"/>
          <w:szCs w:val="17"/>
        </w:rPr>
      </w:pPr>
    </w:p>
    <w:tbl>
      <w:tblPr>
        <w:tblW w:w="9675"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30"/>
        <w:gridCol w:w="2492"/>
        <w:gridCol w:w="525"/>
        <w:gridCol w:w="637"/>
        <w:gridCol w:w="1638"/>
        <w:gridCol w:w="1426"/>
      </w:tblGrid>
      <w:tr w:rsidR="00DA5813" w14:paraId="2F798987" w14:textId="77777777" w:rsidTr="007029AD">
        <w:trPr>
          <w:cantSplit/>
        </w:trPr>
        <w:tc>
          <w:tcPr>
            <w:tcW w:w="2958" w:type="dxa"/>
            <w:gridSpan w:val="3"/>
            <w:hideMark/>
          </w:tcPr>
          <w:p w14:paraId="79BE414F" w14:textId="77777777" w:rsidR="00DA5813" w:rsidRDefault="00DA5813">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6717" w:type="dxa"/>
            <w:gridSpan w:val="5"/>
            <w:hideMark/>
          </w:tcPr>
          <w:p w14:paraId="12DC7B79" w14:textId="77777777" w:rsidR="00DA5813" w:rsidRDefault="00DA5813">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102/R</w:t>
            </w:r>
          </w:p>
        </w:tc>
      </w:tr>
      <w:tr w:rsidR="00DA5813" w14:paraId="1BB6A453" w14:textId="77777777" w:rsidTr="007029AD">
        <w:trPr>
          <w:cantSplit/>
        </w:trPr>
        <w:tc>
          <w:tcPr>
            <w:tcW w:w="714" w:type="dxa"/>
            <w:vAlign w:val="center"/>
            <w:hideMark/>
          </w:tcPr>
          <w:p w14:paraId="649DDF33" w14:textId="77777777" w:rsidR="00DA5813" w:rsidRDefault="00DA581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4737" w:type="dxa"/>
            <w:gridSpan w:val="3"/>
            <w:vAlign w:val="center"/>
            <w:hideMark/>
          </w:tcPr>
          <w:p w14:paraId="17889B98" w14:textId="77777777" w:rsidR="00DA5813" w:rsidRDefault="00DA581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525" w:type="dxa"/>
            <w:vAlign w:val="center"/>
            <w:hideMark/>
          </w:tcPr>
          <w:p w14:paraId="6EC5D78E" w14:textId="77777777" w:rsidR="00DA5813" w:rsidRDefault="00DA581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37" w:type="dxa"/>
            <w:vAlign w:val="center"/>
            <w:hideMark/>
          </w:tcPr>
          <w:p w14:paraId="36EB4B69" w14:textId="77777777" w:rsidR="00DA5813" w:rsidRDefault="00DA581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638" w:type="dxa"/>
            <w:vAlign w:val="center"/>
            <w:hideMark/>
          </w:tcPr>
          <w:p w14:paraId="7BB8D97A" w14:textId="77777777" w:rsidR="00DA5813" w:rsidRDefault="00DA581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426" w:type="dxa"/>
            <w:vAlign w:val="center"/>
            <w:hideMark/>
          </w:tcPr>
          <w:p w14:paraId="7D7C1175" w14:textId="77777777" w:rsidR="00DA5813" w:rsidRDefault="00DA581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DA5813" w14:paraId="53102F15" w14:textId="77777777" w:rsidTr="007029AD">
        <w:trPr>
          <w:cantSplit/>
        </w:trPr>
        <w:tc>
          <w:tcPr>
            <w:tcW w:w="714" w:type="dxa"/>
            <w:hideMark/>
          </w:tcPr>
          <w:p w14:paraId="48CAD081"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hideMark/>
          </w:tcPr>
          <w:p w14:paraId="27ADC23A"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6451</w:t>
            </w:r>
          </w:p>
        </w:tc>
        <w:tc>
          <w:tcPr>
            <w:tcW w:w="4023" w:type="dxa"/>
            <w:gridSpan w:val="2"/>
            <w:hideMark/>
          </w:tcPr>
          <w:p w14:paraId="5000EAFC"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Inv. půjčené prostředky zřízeným přísp. org.</w:t>
            </w:r>
          </w:p>
        </w:tc>
        <w:tc>
          <w:tcPr>
            <w:tcW w:w="525" w:type="dxa"/>
            <w:hideMark/>
          </w:tcPr>
          <w:p w14:paraId="4E439D10"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107</w:t>
            </w:r>
          </w:p>
        </w:tc>
        <w:tc>
          <w:tcPr>
            <w:tcW w:w="637" w:type="dxa"/>
            <w:hideMark/>
          </w:tcPr>
          <w:p w14:paraId="12ED4EA6"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2066</w:t>
            </w:r>
          </w:p>
        </w:tc>
        <w:tc>
          <w:tcPr>
            <w:tcW w:w="1638" w:type="dxa"/>
            <w:hideMark/>
          </w:tcPr>
          <w:p w14:paraId="34EEF5FF"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1492060401401</w:t>
            </w:r>
          </w:p>
        </w:tc>
        <w:tc>
          <w:tcPr>
            <w:tcW w:w="1426" w:type="dxa"/>
            <w:hideMark/>
          </w:tcPr>
          <w:p w14:paraId="4E5FFA3F" w14:textId="77777777" w:rsidR="00DA5813" w:rsidRDefault="00DA581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-2 449 740,28</w:t>
            </w:r>
          </w:p>
        </w:tc>
      </w:tr>
      <w:tr w:rsidR="00DA5813" w14:paraId="16FBB1DF" w14:textId="77777777" w:rsidTr="007029AD">
        <w:trPr>
          <w:cantSplit/>
        </w:trPr>
        <w:tc>
          <w:tcPr>
            <w:tcW w:w="714" w:type="dxa"/>
            <w:hideMark/>
          </w:tcPr>
          <w:p w14:paraId="2EEB1D8F"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hideMark/>
          </w:tcPr>
          <w:p w14:paraId="0CD9C421"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5651</w:t>
            </w:r>
          </w:p>
        </w:tc>
        <w:tc>
          <w:tcPr>
            <w:tcW w:w="4023" w:type="dxa"/>
            <w:gridSpan w:val="2"/>
            <w:hideMark/>
          </w:tcPr>
          <w:p w14:paraId="1945DCEA"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půjčené prostředky zříz. přísp. org.</w:t>
            </w:r>
          </w:p>
        </w:tc>
        <w:tc>
          <w:tcPr>
            <w:tcW w:w="525" w:type="dxa"/>
            <w:hideMark/>
          </w:tcPr>
          <w:p w14:paraId="2838B5F5"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107</w:t>
            </w:r>
          </w:p>
        </w:tc>
        <w:tc>
          <w:tcPr>
            <w:tcW w:w="637" w:type="dxa"/>
            <w:hideMark/>
          </w:tcPr>
          <w:p w14:paraId="22A92D48"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2066</w:t>
            </w:r>
          </w:p>
        </w:tc>
        <w:tc>
          <w:tcPr>
            <w:tcW w:w="1638" w:type="dxa"/>
            <w:hideMark/>
          </w:tcPr>
          <w:p w14:paraId="4F3ADC40"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1492060401401</w:t>
            </w:r>
          </w:p>
        </w:tc>
        <w:tc>
          <w:tcPr>
            <w:tcW w:w="1426" w:type="dxa"/>
            <w:hideMark/>
          </w:tcPr>
          <w:p w14:paraId="20206CD4" w14:textId="77777777" w:rsidR="00DA5813" w:rsidRDefault="00DA581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2 449 740,28</w:t>
            </w:r>
          </w:p>
        </w:tc>
      </w:tr>
    </w:tbl>
    <w:p w14:paraId="50E37BF9" w14:textId="77777777" w:rsidR="00DA5813" w:rsidRDefault="00DA5813" w:rsidP="007029AD">
      <w:pPr>
        <w:widowControl w:val="0"/>
        <w:autoSpaceDE w:val="0"/>
        <w:autoSpaceDN w:val="0"/>
        <w:adjustRightInd w:val="0"/>
        <w:spacing w:before="40" w:after="40"/>
        <w:ind w:left="40" w:right="40"/>
        <w:rPr>
          <w:rFonts w:ascii="Arial" w:hAnsi="Arial" w:cs="Arial"/>
          <w:color w:val="000000"/>
          <w:sz w:val="17"/>
          <w:szCs w:val="17"/>
        </w:rPr>
      </w:pPr>
    </w:p>
    <w:p w14:paraId="4217CFA1" w14:textId="77777777" w:rsidR="00DA5813" w:rsidRDefault="00DA5813" w:rsidP="007029AD">
      <w:pPr>
        <w:widowControl w:val="0"/>
        <w:autoSpaceDE w:val="0"/>
        <w:autoSpaceDN w:val="0"/>
        <w:adjustRightInd w:val="0"/>
        <w:spacing w:before="40" w:after="40"/>
        <w:ind w:left="40" w:right="40"/>
        <w:jc w:val="both"/>
        <w:rPr>
          <w:rFonts w:ascii="Arial" w:hAnsi="Arial" w:cs="Arial"/>
          <w:b/>
          <w:bCs/>
          <w:color w:val="000000"/>
          <w:sz w:val="20"/>
          <w:szCs w:val="20"/>
        </w:rPr>
      </w:pPr>
      <w:r>
        <w:rPr>
          <w:rFonts w:ascii="Arial" w:hAnsi="Arial" w:cs="Arial"/>
          <w:color w:val="000000"/>
          <w:sz w:val="20"/>
          <w:szCs w:val="20"/>
        </w:rPr>
        <w:t xml:space="preserve">Odpovědné místo 20 – Strukturální fondy EU žádá o úpravu rozpočtu, a to o přesun části investičních výdajů ve výši 2 449 740,28 Kč na neinvestiční výdaje u projektu Správy a údržby silnic Jihočeského kraje "Informační systém dopravní infrastruktury Jihočeského kraje" (IROP 2021 – 2027) z důvodu nutnosti vyčlenění nepřímých nákladů, které jsou účtovány jako neinvestiční. Smlouva o poskytnutí návratné finanční výpomoci z rozpočtu Jihočeského kraje č. SFV/OEZI/2118/24 byla uzavřena dne 22. 11. 2024. </w:t>
      </w:r>
      <w:r>
        <w:rPr>
          <w:rFonts w:ascii="Arial" w:hAnsi="Arial" w:cs="Arial"/>
          <w:b/>
          <w:bCs/>
          <w:color w:val="000000"/>
          <w:sz w:val="20"/>
          <w:szCs w:val="20"/>
        </w:rPr>
        <w:t>Bez dopadu do salda.</w:t>
      </w:r>
    </w:p>
    <w:p w14:paraId="26853AF7" w14:textId="77777777" w:rsidR="00DA5813" w:rsidRDefault="00DA5813" w:rsidP="007029AD">
      <w:pPr>
        <w:widowControl w:val="0"/>
        <w:autoSpaceDE w:val="0"/>
        <w:autoSpaceDN w:val="0"/>
        <w:adjustRightInd w:val="0"/>
        <w:spacing w:before="40" w:after="40"/>
        <w:ind w:left="40" w:right="40"/>
        <w:rPr>
          <w:rFonts w:ascii="Arial" w:hAnsi="Arial" w:cs="Arial"/>
          <w:color w:val="000000"/>
          <w:sz w:val="17"/>
          <w:szCs w:val="17"/>
        </w:rPr>
      </w:pPr>
    </w:p>
    <w:tbl>
      <w:tblPr>
        <w:tblW w:w="10695"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1"/>
        <w:gridCol w:w="3019"/>
        <w:gridCol w:w="637"/>
        <w:gridCol w:w="1639"/>
        <w:gridCol w:w="1427"/>
        <w:gridCol w:w="1014"/>
      </w:tblGrid>
      <w:tr w:rsidR="00DA5813" w14:paraId="46ADC325" w14:textId="77777777" w:rsidTr="007029AD">
        <w:trPr>
          <w:cantSplit/>
        </w:trPr>
        <w:tc>
          <w:tcPr>
            <w:tcW w:w="2958" w:type="dxa"/>
            <w:gridSpan w:val="3"/>
            <w:hideMark/>
          </w:tcPr>
          <w:p w14:paraId="6033E9A6" w14:textId="77777777" w:rsidR="00DA5813" w:rsidRDefault="00DA5813">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7733" w:type="dxa"/>
            <w:gridSpan w:val="5"/>
            <w:hideMark/>
          </w:tcPr>
          <w:p w14:paraId="42976FEE" w14:textId="77777777" w:rsidR="00DA5813" w:rsidRDefault="00DA5813">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103/R</w:t>
            </w:r>
          </w:p>
        </w:tc>
      </w:tr>
      <w:tr w:rsidR="00DA5813" w14:paraId="22351F1C" w14:textId="77777777" w:rsidTr="007029AD">
        <w:trPr>
          <w:gridAfter w:val="1"/>
          <w:wAfter w:w="1014" w:type="dxa"/>
          <w:cantSplit/>
        </w:trPr>
        <w:tc>
          <w:tcPr>
            <w:tcW w:w="714" w:type="dxa"/>
            <w:vAlign w:val="center"/>
            <w:hideMark/>
          </w:tcPr>
          <w:p w14:paraId="13243970" w14:textId="77777777" w:rsidR="00DA5813" w:rsidRDefault="00DA581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5262" w:type="dxa"/>
            <w:gridSpan w:val="3"/>
            <w:vAlign w:val="center"/>
            <w:hideMark/>
          </w:tcPr>
          <w:p w14:paraId="6FBC2CBD" w14:textId="77777777" w:rsidR="00DA5813" w:rsidRDefault="00DA581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637" w:type="dxa"/>
            <w:vAlign w:val="center"/>
            <w:hideMark/>
          </w:tcPr>
          <w:p w14:paraId="210D5190" w14:textId="77777777" w:rsidR="00DA5813" w:rsidRDefault="00DA581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638" w:type="dxa"/>
            <w:vAlign w:val="center"/>
            <w:hideMark/>
          </w:tcPr>
          <w:p w14:paraId="16FEC161" w14:textId="77777777" w:rsidR="00DA5813" w:rsidRDefault="00DA581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426" w:type="dxa"/>
            <w:vAlign w:val="center"/>
            <w:hideMark/>
          </w:tcPr>
          <w:p w14:paraId="464D6554" w14:textId="77777777" w:rsidR="00DA5813" w:rsidRDefault="00DA581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DA5813" w14:paraId="08E1928D" w14:textId="77777777" w:rsidTr="007029AD">
        <w:trPr>
          <w:gridAfter w:val="1"/>
          <w:wAfter w:w="1014" w:type="dxa"/>
          <w:cantSplit/>
        </w:trPr>
        <w:tc>
          <w:tcPr>
            <w:tcW w:w="714" w:type="dxa"/>
            <w:vAlign w:val="center"/>
            <w:hideMark/>
          </w:tcPr>
          <w:p w14:paraId="6AF7359C"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3147</w:t>
            </w:r>
          </w:p>
        </w:tc>
        <w:tc>
          <w:tcPr>
            <w:tcW w:w="714" w:type="dxa"/>
            <w:vAlign w:val="center"/>
            <w:hideMark/>
          </w:tcPr>
          <w:p w14:paraId="28D0839B"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6351</w:t>
            </w:r>
          </w:p>
        </w:tc>
        <w:tc>
          <w:tcPr>
            <w:tcW w:w="4548" w:type="dxa"/>
            <w:gridSpan w:val="2"/>
            <w:vAlign w:val="center"/>
            <w:hideMark/>
          </w:tcPr>
          <w:p w14:paraId="6255945E"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Invest. transf. zřízeným příspěvkovým organizacím</w:t>
            </w:r>
          </w:p>
        </w:tc>
        <w:tc>
          <w:tcPr>
            <w:tcW w:w="637" w:type="dxa"/>
            <w:vAlign w:val="center"/>
            <w:hideMark/>
          </w:tcPr>
          <w:p w14:paraId="0829C9CC"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2257</w:t>
            </w:r>
          </w:p>
        </w:tc>
        <w:tc>
          <w:tcPr>
            <w:tcW w:w="1638" w:type="dxa"/>
            <w:vAlign w:val="center"/>
            <w:hideMark/>
          </w:tcPr>
          <w:p w14:paraId="462F3CF3"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9137106401225</w:t>
            </w:r>
          </w:p>
        </w:tc>
        <w:tc>
          <w:tcPr>
            <w:tcW w:w="1426" w:type="dxa"/>
            <w:vAlign w:val="center"/>
            <w:hideMark/>
          </w:tcPr>
          <w:p w14:paraId="1D4205B4" w14:textId="77777777" w:rsidR="00DA5813" w:rsidRDefault="00DA581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-2 500 216,95</w:t>
            </w:r>
          </w:p>
        </w:tc>
      </w:tr>
      <w:tr w:rsidR="00DA5813" w14:paraId="142D7165" w14:textId="77777777" w:rsidTr="007029AD">
        <w:trPr>
          <w:gridAfter w:val="1"/>
          <w:wAfter w:w="1014" w:type="dxa"/>
          <w:cantSplit/>
        </w:trPr>
        <w:tc>
          <w:tcPr>
            <w:tcW w:w="714" w:type="dxa"/>
            <w:vAlign w:val="center"/>
            <w:hideMark/>
          </w:tcPr>
          <w:p w14:paraId="50BFDBA0"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3147</w:t>
            </w:r>
          </w:p>
        </w:tc>
        <w:tc>
          <w:tcPr>
            <w:tcW w:w="714" w:type="dxa"/>
            <w:vAlign w:val="center"/>
            <w:hideMark/>
          </w:tcPr>
          <w:p w14:paraId="6B597000"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548" w:type="dxa"/>
            <w:gridSpan w:val="2"/>
            <w:vAlign w:val="center"/>
            <w:hideMark/>
          </w:tcPr>
          <w:p w14:paraId="612A98E6"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 příspěvkovým org.</w:t>
            </w:r>
          </w:p>
        </w:tc>
        <w:tc>
          <w:tcPr>
            <w:tcW w:w="637" w:type="dxa"/>
            <w:vAlign w:val="center"/>
            <w:hideMark/>
          </w:tcPr>
          <w:p w14:paraId="3A3894C9"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2257</w:t>
            </w:r>
          </w:p>
        </w:tc>
        <w:tc>
          <w:tcPr>
            <w:tcW w:w="1638" w:type="dxa"/>
            <w:vAlign w:val="center"/>
            <w:hideMark/>
          </w:tcPr>
          <w:p w14:paraId="27B0A5B5"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9137106401225</w:t>
            </w:r>
          </w:p>
        </w:tc>
        <w:tc>
          <w:tcPr>
            <w:tcW w:w="1426" w:type="dxa"/>
            <w:vAlign w:val="center"/>
            <w:hideMark/>
          </w:tcPr>
          <w:p w14:paraId="3ED1DD8E" w14:textId="77777777" w:rsidR="00DA5813" w:rsidRDefault="00DA581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2 500 216,95</w:t>
            </w:r>
          </w:p>
        </w:tc>
      </w:tr>
    </w:tbl>
    <w:p w14:paraId="2E63FD3E" w14:textId="77777777" w:rsidR="00DA5813" w:rsidRDefault="00DA5813" w:rsidP="007029AD">
      <w:pPr>
        <w:widowControl w:val="0"/>
        <w:autoSpaceDE w:val="0"/>
        <w:autoSpaceDN w:val="0"/>
        <w:adjustRightInd w:val="0"/>
        <w:spacing w:before="40" w:after="40"/>
        <w:ind w:left="40" w:right="40"/>
        <w:rPr>
          <w:rFonts w:ascii="Arial" w:hAnsi="Arial" w:cs="Arial"/>
          <w:color w:val="000000"/>
          <w:sz w:val="17"/>
          <w:szCs w:val="17"/>
        </w:rPr>
      </w:pPr>
    </w:p>
    <w:p w14:paraId="4CF70D49" w14:textId="77777777" w:rsidR="00DA5813" w:rsidRDefault="00DA5813" w:rsidP="007029AD">
      <w:pPr>
        <w:widowControl w:val="0"/>
        <w:autoSpaceDE w:val="0"/>
        <w:autoSpaceDN w:val="0"/>
        <w:adjustRightInd w:val="0"/>
        <w:spacing w:before="40" w:after="40"/>
        <w:ind w:left="40" w:right="40"/>
        <w:jc w:val="both"/>
        <w:rPr>
          <w:rFonts w:ascii="Arial" w:hAnsi="Arial" w:cs="Arial"/>
          <w:b/>
          <w:bCs/>
          <w:color w:val="000000"/>
          <w:sz w:val="20"/>
          <w:szCs w:val="20"/>
        </w:rPr>
      </w:pPr>
      <w:r>
        <w:rPr>
          <w:rFonts w:ascii="Arial" w:hAnsi="Arial" w:cs="Arial"/>
          <w:color w:val="000000"/>
          <w:sz w:val="20"/>
          <w:szCs w:val="20"/>
        </w:rPr>
        <w:t xml:space="preserve">Fond rozvoje školství navrhuje rozpočtové opatření na úpravu rozpočtu FRŠ z důvodu změny závazného finančního vztahu pro Domov mládeže a Školní jídelnu, České Budějovice, Holečkova 2. Jedná se o změnu charakteru části investičního příspěvku roku 2025 na příspěvek neinvestiční z důvodu skutečně vynaložených výdajů akce "Půdní vestavba domova mládeže – interiérové vybavení", schváleno usnesením č. 57/2024/ZK-3 ze dne 19. 12. 2024. </w:t>
      </w:r>
      <w:r>
        <w:rPr>
          <w:rFonts w:ascii="Arial" w:hAnsi="Arial" w:cs="Arial"/>
          <w:b/>
          <w:bCs/>
          <w:color w:val="000000"/>
          <w:sz w:val="20"/>
          <w:szCs w:val="20"/>
        </w:rPr>
        <w:t>Bez dopadu do salda.</w:t>
      </w:r>
    </w:p>
    <w:p w14:paraId="3CC59A96" w14:textId="77777777" w:rsidR="00DA5813" w:rsidRDefault="00DA5813" w:rsidP="007029AD">
      <w:pPr>
        <w:widowControl w:val="0"/>
        <w:autoSpaceDE w:val="0"/>
        <w:autoSpaceDN w:val="0"/>
        <w:adjustRightInd w:val="0"/>
        <w:spacing w:before="40" w:after="40"/>
        <w:ind w:left="40" w:right="40"/>
        <w:rPr>
          <w:rFonts w:ascii="Arial" w:hAnsi="Arial" w:cs="Arial"/>
          <w:color w:val="000000"/>
          <w:sz w:val="17"/>
          <w:szCs w:val="17"/>
        </w:rPr>
      </w:pPr>
    </w:p>
    <w:tbl>
      <w:tblPr>
        <w:tblW w:w="8940"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3"/>
        <w:gridCol w:w="1529"/>
        <w:gridCol w:w="2450"/>
        <w:gridCol w:w="747"/>
        <w:gridCol w:w="637"/>
        <w:gridCol w:w="858"/>
        <w:gridCol w:w="1292"/>
      </w:tblGrid>
      <w:tr w:rsidR="00DA5813" w14:paraId="67E5CB41" w14:textId="77777777" w:rsidTr="007029AD">
        <w:trPr>
          <w:cantSplit/>
        </w:trPr>
        <w:tc>
          <w:tcPr>
            <w:tcW w:w="2958" w:type="dxa"/>
            <w:gridSpan w:val="3"/>
            <w:hideMark/>
          </w:tcPr>
          <w:p w14:paraId="03C84A02" w14:textId="77777777" w:rsidR="00DA5813" w:rsidRDefault="00DA5813">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5987" w:type="dxa"/>
            <w:gridSpan w:val="5"/>
            <w:hideMark/>
          </w:tcPr>
          <w:p w14:paraId="35CBD637" w14:textId="77777777" w:rsidR="00DA5813" w:rsidRDefault="00DA5813">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104/R</w:t>
            </w:r>
          </w:p>
        </w:tc>
      </w:tr>
      <w:tr w:rsidR="00DA5813" w14:paraId="037097AE" w14:textId="77777777" w:rsidTr="007029AD">
        <w:trPr>
          <w:cantSplit/>
        </w:trPr>
        <w:tc>
          <w:tcPr>
            <w:tcW w:w="714" w:type="dxa"/>
            <w:vAlign w:val="center"/>
            <w:hideMark/>
          </w:tcPr>
          <w:p w14:paraId="75B35D31" w14:textId="77777777" w:rsidR="00DA5813" w:rsidRDefault="00DA581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4696" w:type="dxa"/>
            <w:gridSpan w:val="3"/>
            <w:vAlign w:val="center"/>
            <w:hideMark/>
          </w:tcPr>
          <w:p w14:paraId="7D0B262B" w14:textId="77777777" w:rsidR="00DA5813" w:rsidRDefault="00DA581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748" w:type="dxa"/>
            <w:vAlign w:val="center"/>
            <w:hideMark/>
          </w:tcPr>
          <w:p w14:paraId="2FC44C1D" w14:textId="77777777" w:rsidR="00DA5813" w:rsidRDefault="00DA581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37" w:type="dxa"/>
            <w:vAlign w:val="center"/>
            <w:hideMark/>
          </w:tcPr>
          <w:p w14:paraId="18A8BE31" w14:textId="77777777" w:rsidR="00DA5813" w:rsidRDefault="00DA581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859" w:type="dxa"/>
            <w:vAlign w:val="center"/>
            <w:hideMark/>
          </w:tcPr>
          <w:p w14:paraId="1C95267C" w14:textId="77777777" w:rsidR="00DA5813" w:rsidRDefault="00DA581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293" w:type="dxa"/>
            <w:vAlign w:val="center"/>
            <w:hideMark/>
          </w:tcPr>
          <w:p w14:paraId="20F21DDE" w14:textId="77777777" w:rsidR="00DA5813" w:rsidRDefault="00DA581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DA5813" w14:paraId="6E192AB1" w14:textId="77777777" w:rsidTr="007029AD">
        <w:trPr>
          <w:cantSplit/>
        </w:trPr>
        <w:tc>
          <w:tcPr>
            <w:tcW w:w="714" w:type="dxa"/>
          </w:tcPr>
          <w:p w14:paraId="1177B35F" w14:textId="77777777" w:rsidR="00DA5813" w:rsidRDefault="00DA5813">
            <w:pPr>
              <w:widowControl w:val="0"/>
              <w:autoSpaceDE w:val="0"/>
              <w:autoSpaceDN w:val="0"/>
              <w:adjustRightInd w:val="0"/>
              <w:jc w:val="center"/>
              <w:rPr>
                <w:rFonts w:ascii="Arial" w:hAnsi="Arial" w:cs="Arial"/>
                <w:color w:val="000000"/>
                <w:sz w:val="20"/>
                <w:szCs w:val="20"/>
              </w:rPr>
            </w:pPr>
          </w:p>
        </w:tc>
        <w:tc>
          <w:tcPr>
            <w:tcW w:w="714" w:type="dxa"/>
            <w:hideMark/>
          </w:tcPr>
          <w:p w14:paraId="38291017"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4116</w:t>
            </w:r>
          </w:p>
        </w:tc>
        <w:tc>
          <w:tcPr>
            <w:tcW w:w="3982" w:type="dxa"/>
            <w:gridSpan w:val="2"/>
            <w:hideMark/>
          </w:tcPr>
          <w:p w14:paraId="1A5B0E43"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neinvestiční přijaté transfery ze SR</w:t>
            </w:r>
          </w:p>
        </w:tc>
        <w:tc>
          <w:tcPr>
            <w:tcW w:w="748" w:type="dxa"/>
            <w:hideMark/>
          </w:tcPr>
          <w:p w14:paraId="323ED3E4"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13023</w:t>
            </w:r>
          </w:p>
        </w:tc>
        <w:tc>
          <w:tcPr>
            <w:tcW w:w="637" w:type="dxa"/>
            <w:hideMark/>
          </w:tcPr>
          <w:p w14:paraId="2F53AA78"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3042</w:t>
            </w:r>
          </w:p>
        </w:tc>
        <w:tc>
          <w:tcPr>
            <w:tcW w:w="859" w:type="dxa"/>
          </w:tcPr>
          <w:p w14:paraId="37BF92DD" w14:textId="77777777" w:rsidR="00DA5813" w:rsidRDefault="00DA5813">
            <w:pPr>
              <w:widowControl w:val="0"/>
              <w:autoSpaceDE w:val="0"/>
              <w:autoSpaceDN w:val="0"/>
              <w:adjustRightInd w:val="0"/>
              <w:jc w:val="center"/>
              <w:rPr>
                <w:rFonts w:ascii="Arial" w:hAnsi="Arial" w:cs="Arial"/>
                <w:color w:val="000000"/>
                <w:sz w:val="20"/>
                <w:szCs w:val="20"/>
              </w:rPr>
            </w:pPr>
          </w:p>
        </w:tc>
        <w:tc>
          <w:tcPr>
            <w:tcW w:w="1293" w:type="dxa"/>
            <w:hideMark/>
          </w:tcPr>
          <w:p w14:paraId="4B71F6E2" w14:textId="77777777" w:rsidR="00DA5813" w:rsidRDefault="00DA581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466 729,80</w:t>
            </w:r>
          </w:p>
        </w:tc>
      </w:tr>
      <w:tr w:rsidR="00DA5813" w14:paraId="7DB74F4A" w14:textId="77777777" w:rsidTr="007029AD">
        <w:trPr>
          <w:cantSplit/>
        </w:trPr>
        <w:tc>
          <w:tcPr>
            <w:tcW w:w="714" w:type="dxa"/>
            <w:hideMark/>
          </w:tcPr>
          <w:p w14:paraId="5687CC66"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4339</w:t>
            </w:r>
          </w:p>
        </w:tc>
        <w:tc>
          <w:tcPr>
            <w:tcW w:w="714" w:type="dxa"/>
            <w:hideMark/>
          </w:tcPr>
          <w:p w14:paraId="32B947E3"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3982" w:type="dxa"/>
            <w:gridSpan w:val="2"/>
            <w:hideMark/>
          </w:tcPr>
          <w:p w14:paraId="09079959"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748" w:type="dxa"/>
            <w:hideMark/>
          </w:tcPr>
          <w:p w14:paraId="0392A28F"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13023</w:t>
            </w:r>
          </w:p>
        </w:tc>
        <w:tc>
          <w:tcPr>
            <w:tcW w:w="637" w:type="dxa"/>
            <w:hideMark/>
          </w:tcPr>
          <w:p w14:paraId="2B72F668"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3052</w:t>
            </w:r>
          </w:p>
        </w:tc>
        <w:tc>
          <w:tcPr>
            <w:tcW w:w="859" w:type="dxa"/>
            <w:hideMark/>
          </w:tcPr>
          <w:p w14:paraId="7463BEEE"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401602</w:t>
            </w:r>
          </w:p>
        </w:tc>
        <w:tc>
          <w:tcPr>
            <w:tcW w:w="1293" w:type="dxa"/>
            <w:hideMark/>
          </w:tcPr>
          <w:p w14:paraId="31A0B7C8" w14:textId="77777777" w:rsidR="00DA5813" w:rsidRDefault="00DA581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466 729,80</w:t>
            </w:r>
          </w:p>
        </w:tc>
      </w:tr>
    </w:tbl>
    <w:p w14:paraId="7C69CFB4" w14:textId="77777777" w:rsidR="00DA5813" w:rsidRDefault="00DA5813" w:rsidP="007029AD">
      <w:pPr>
        <w:widowControl w:val="0"/>
        <w:autoSpaceDE w:val="0"/>
        <w:autoSpaceDN w:val="0"/>
        <w:adjustRightInd w:val="0"/>
        <w:spacing w:before="40" w:after="40"/>
        <w:ind w:left="40" w:right="40"/>
        <w:rPr>
          <w:rFonts w:ascii="Arial" w:hAnsi="Arial" w:cs="Arial"/>
          <w:color w:val="000000"/>
          <w:sz w:val="17"/>
          <w:szCs w:val="17"/>
        </w:rPr>
      </w:pPr>
    </w:p>
    <w:p w14:paraId="0252161E" w14:textId="77777777" w:rsidR="00DA5813" w:rsidRDefault="00DA5813" w:rsidP="007029AD">
      <w:pPr>
        <w:widowControl w:val="0"/>
        <w:autoSpaceDE w:val="0"/>
        <w:autoSpaceDN w:val="0"/>
        <w:adjustRightInd w:val="0"/>
        <w:spacing w:before="40" w:after="40"/>
        <w:ind w:left="40" w:right="40"/>
        <w:jc w:val="both"/>
        <w:rPr>
          <w:rFonts w:ascii="Arial" w:hAnsi="Arial" w:cs="Arial"/>
          <w:b/>
          <w:bCs/>
          <w:color w:val="000000"/>
          <w:sz w:val="20"/>
          <w:szCs w:val="20"/>
        </w:rPr>
      </w:pPr>
      <w:r>
        <w:rPr>
          <w:rFonts w:ascii="Arial" w:hAnsi="Arial" w:cs="Arial"/>
          <w:color w:val="000000"/>
          <w:sz w:val="20"/>
          <w:szCs w:val="20"/>
        </w:rPr>
        <w:t xml:space="preserve">Odbor sociálních věcí navrhuje rozpočtové opatření, kterým dojde k navýšení příjmů a výdajů rozpočtu. Jedná se o příspěvek na provoz dětské skupiny podle zákona č. 247/2014 Sb. a dle avíza MPSV č. j. MPSV-2025/47070-261/3 ze dne 18. 2. 2025. </w:t>
      </w:r>
      <w:r>
        <w:rPr>
          <w:rFonts w:ascii="Arial" w:hAnsi="Arial" w:cs="Arial"/>
          <w:b/>
          <w:bCs/>
          <w:color w:val="000000"/>
          <w:sz w:val="20"/>
          <w:szCs w:val="20"/>
        </w:rPr>
        <w:t>Bez dopadu do salda.</w:t>
      </w:r>
    </w:p>
    <w:bookmarkEnd w:id="3"/>
    <w:p w14:paraId="22273BC4" w14:textId="77777777" w:rsidR="00DA5813" w:rsidRDefault="00DA5813" w:rsidP="007029AD">
      <w:pPr>
        <w:widowControl w:val="0"/>
        <w:autoSpaceDE w:val="0"/>
        <w:autoSpaceDN w:val="0"/>
        <w:adjustRightInd w:val="0"/>
        <w:spacing w:before="40" w:after="40"/>
        <w:ind w:left="40" w:right="40"/>
        <w:rPr>
          <w:rFonts w:ascii="Arial" w:hAnsi="Arial" w:cs="Arial"/>
          <w:color w:val="000000"/>
          <w:sz w:val="17"/>
          <w:szCs w:val="17"/>
        </w:rPr>
      </w:pPr>
    </w:p>
    <w:tbl>
      <w:tblPr>
        <w:tblW w:w="9675"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30"/>
        <w:gridCol w:w="2447"/>
        <w:gridCol w:w="525"/>
        <w:gridCol w:w="637"/>
        <w:gridCol w:w="1638"/>
        <w:gridCol w:w="1471"/>
      </w:tblGrid>
      <w:tr w:rsidR="00DA5813" w14:paraId="769E4497" w14:textId="77777777" w:rsidTr="007029AD">
        <w:trPr>
          <w:cantSplit/>
        </w:trPr>
        <w:tc>
          <w:tcPr>
            <w:tcW w:w="2958" w:type="dxa"/>
            <w:gridSpan w:val="3"/>
            <w:hideMark/>
          </w:tcPr>
          <w:p w14:paraId="562C90E4" w14:textId="77777777" w:rsidR="00DA5813" w:rsidRDefault="00DA5813">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6717" w:type="dxa"/>
            <w:gridSpan w:val="5"/>
            <w:hideMark/>
          </w:tcPr>
          <w:p w14:paraId="06BF5EA3" w14:textId="77777777" w:rsidR="00DA5813" w:rsidRDefault="00DA5813">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105/R</w:t>
            </w:r>
          </w:p>
        </w:tc>
      </w:tr>
      <w:tr w:rsidR="00DA5813" w14:paraId="035D4D9A" w14:textId="77777777" w:rsidTr="007029AD">
        <w:trPr>
          <w:cantSplit/>
        </w:trPr>
        <w:tc>
          <w:tcPr>
            <w:tcW w:w="714" w:type="dxa"/>
            <w:vAlign w:val="center"/>
            <w:hideMark/>
          </w:tcPr>
          <w:p w14:paraId="30BA4998" w14:textId="77777777" w:rsidR="00DA5813" w:rsidRDefault="00DA581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4692" w:type="dxa"/>
            <w:gridSpan w:val="3"/>
            <w:vAlign w:val="center"/>
            <w:hideMark/>
          </w:tcPr>
          <w:p w14:paraId="75A6260E" w14:textId="77777777" w:rsidR="00DA5813" w:rsidRDefault="00DA581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525" w:type="dxa"/>
            <w:vAlign w:val="center"/>
            <w:hideMark/>
          </w:tcPr>
          <w:p w14:paraId="020EDF20" w14:textId="77777777" w:rsidR="00DA5813" w:rsidRDefault="00DA581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37" w:type="dxa"/>
            <w:vAlign w:val="center"/>
            <w:hideMark/>
          </w:tcPr>
          <w:p w14:paraId="0F9281CE" w14:textId="77777777" w:rsidR="00DA5813" w:rsidRDefault="00DA581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638" w:type="dxa"/>
            <w:vAlign w:val="center"/>
            <w:hideMark/>
          </w:tcPr>
          <w:p w14:paraId="028A71A4" w14:textId="77777777" w:rsidR="00DA5813" w:rsidRDefault="00DA581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471" w:type="dxa"/>
            <w:vAlign w:val="center"/>
            <w:hideMark/>
          </w:tcPr>
          <w:p w14:paraId="143654BB" w14:textId="77777777" w:rsidR="00DA5813" w:rsidRDefault="00DA581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DA5813" w14:paraId="5A2E3F2F" w14:textId="77777777" w:rsidTr="007029AD">
        <w:trPr>
          <w:cantSplit/>
        </w:trPr>
        <w:tc>
          <w:tcPr>
            <w:tcW w:w="714" w:type="dxa"/>
            <w:vAlign w:val="center"/>
          </w:tcPr>
          <w:p w14:paraId="2D76B1E3" w14:textId="77777777" w:rsidR="00DA5813" w:rsidRDefault="00DA5813">
            <w:pPr>
              <w:widowControl w:val="0"/>
              <w:autoSpaceDE w:val="0"/>
              <w:autoSpaceDN w:val="0"/>
              <w:adjustRightInd w:val="0"/>
              <w:jc w:val="center"/>
              <w:rPr>
                <w:rFonts w:ascii="Arial" w:hAnsi="Arial" w:cs="Arial"/>
                <w:color w:val="000000"/>
                <w:sz w:val="20"/>
                <w:szCs w:val="20"/>
              </w:rPr>
            </w:pPr>
          </w:p>
        </w:tc>
        <w:tc>
          <w:tcPr>
            <w:tcW w:w="714" w:type="dxa"/>
            <w:vAlign w:val="center"/>
            <w:hideMark/>
          </w:tcPr>
          <w:p w14:paraId="3D9319FF"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8115</w:t>
            </w:r>
          </w:p>
        </w:tc>
        <w:tc>
          <w:tcPr>
            <w:tcW w:w="3978" w:type="dxa"/>
            <w:gridSpan w:val="2"/>
            <w:vAlign w:val="center"/>
            <w:hideMark/>
          </w:tcPr>
          <w:p w14:paraId="4F591EE2"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Změny stavu krátkodobých prostředků na bank.účtech</w:t>
            </w:r>
          </w:p>
        </w:tc>
        <w:tc>
          <w:tcPr>
            <w:tcW w:w="525" w:type="dxa"/>
            <w:vAlign w:val="center"/>
          </w:tcPr>
          <w:p w14:paraId="29029660" w14:textId="77777777" w:rsidR="00DA5813" w:rsidRDefault="00DA5813">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634FA548"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2674</w:t>
            </w:r>
          </w:p>
        </w:tc>
        <w:tc>
          <w:tcPr>
            <w:tcW w:w="1638" w:type="dxa"/>
            <w:vAlign w:val="center"/>
          </w:tcPr>
          <w:p w14:paraId="0184B525" w14:textId="77777777" w:rsidR="00DA5813" w:rsidRDefault="00DA5813">
            <w:pPr>
              <w:widowControl w:val="0"/>
              <w:autoSpaceDE w:val="0"/>
              <w:autoSpaceDN w:val="0"/>
              <w:adjustRightInd w:val="0"/>
              <w:jc w:val="center"/>
              <w:rPr>
                <w:rFonts w:ascii="Arial" w:hAnsi="Arial" w:cs="Arial"/>
                <w:color w:val="000000"/>
                <w:sz w:val="20"/>
                <w:szCs w:val="20"/>
              </w:rPr>
            </w:pPr>
          </w:p>
        </w:tc>
        <w:tc>
          <w:tcPr>
            <w:tcW w:w="1471" w:type="dxa"/>
            <w:vAlign w:val="center"/>
            <w:hideMark/>
          </w:tcPr>
          <w:p w14:paraId="5B25F4D4" w14:textId="77777777" w:rsidR="00DA5813" w:rsidRDefault="00DA581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34 000 000,00</w:t>
            </w:r>
          </w:p>
        </w:tc>
      </w:tr>
      <w:tr w:rsidR="00DA5813" w14:paraId="2347D52B" w14:textId="77777777" w:rsidTr="007029AD">
        <w:trPr>
          <w:cantSplit/>
        </w:trPr>
        <w:tc>
          <w:tcPr>
            <w:tcW w:w="714" w:type="dxa"/>
            <w:vAlign w:val="center"/>
          </w:tcPr>
          <w:p w14:paraId="3B3ACF08" w14:textId="77777777" w:rsidR="00DA5813" w:rsidRDefault="00DA5813">
            <w:pPr>
              <w:widowControl w:val="0"/>
              <w:autoSpaceDE w:val="0"/>
              <w:autoSpaceDN w:val="0"/>
              <w:adjustRightInd w:val="0"/>
              <w:jc w:val="center"/>
              <w:rPr>
                <w:rFonts w:ascii="Arial" w:hAnsi="Arial" w:cs="Arial"/>
                <w:color w:val="000000"/>
                <w:sz w:val="20"/>
                <w:szCs w:val="20"/>
              </w:rPr>
            </w:pPr>
          </w:p>
        </w:tc>
        <w:tc>
          <w:tcPr>
            <w:tcW w:w="714" w:type="dxa"/>
            <w:vAlign w:val="center"/>
            <w:hideMark/>
          </w:tcPr>
          <w:p w14:paraId="5A254164"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8115</w:t>
            </w:r>
          </w:p>
        </w:tc>
        <w:tc>
          <w:tcPr>
            <w:tcW w:w="3978" w:type="dxa"/>
            <w:gridSpan w:val="2"/>
            <w:vAlign w:val="center"/>
            <w:hideMark/>
          </w:tcPr>
          <w:p w14:paraId="624A9136"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Změny stavu krátkodobých prostředků na bank.účtech</w:t>
            </w:r>
          </w:p>
        </w:tc>
        <w:tc>
          <w:tcPr>
            <w:tcW w:w="525" w:type="dxa"/>
            <w:vAlign w:val="center"/>
          </w:tcPr>
          <w:p w14:paraId="61B1B66E" w14:textId="77777777" w:rsidR="00DA5813" w:rsidRDefault="00DA5813">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79B096CA"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3274</w:t>
            </w:r>
          </w:p>
        </w:tc>
        <w:tc>
          <w:tcPr>
            <w:tcW w:w="1638" w:type="dxa"/>
            <w:vAlign w:val="center"/>
          </w:tcPr>
          <w:p w14:paraId="0695B4C1" w14:textId="77777777" w:rsidR="00DA5813" w:rsidRDefault="00DA5813">
            <w:pPr>
              <w:widowControl w:val="0"/>
              <w:autoSpaceDE w:val="0"/>
              <w:autoSpaceDN w:val="0"/>
              <w:adjustRightInd w:val="0"/>
              <w:jc w:val="center"/>
              <w:rPr>
                <w:rFonts w:ascii="Arial" w:hAnsi="Arial" w:cs="Arial"/>
                <w:color w:val="000000"/>
                <w:sz w:val="20"/>
                <w:szCs w:val="20"/>
              </w:rPr>
            </w:pPr>
          </w:p>
        </w:tc>
        <w:tc>
          <w:tcPr>
            <w:tcW w:w="1471" w:type="dxa"/>
            <w:vAlign w:val="center"/>
            <w:hideMark/>
          </w:tcPr>
          <w:p w14:paraId="3843FCD9" w14:textId="77777777" w:rsidR="00DA5813" w:rsidRDefault="00DA581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9 500 000,00</w:t>
            </w:r>
          </w:p>
        </w:tc>
      </w:tr>
      <w:tr w:rsidR="00DA5813" w14:paraId="6FDA0243" w14:textId="77777777" w:rsidTr="007029AD">
        <w:trPr>
          <w:cantSplit/>
        </w:trPr>
        <w:tc>
          <w:tcPr>
            <w:tcW w:w="714" w:type="dxa"/>
            <w:vAlign w:val="center"/>
            <w:hideMark/>
          </w:tcPr>
          <w:p w14:paraId="15C99F47"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3639</w:t>
            </w:r>
          </w:p>
        </w:tc>
        <w:tc>
          <w:tcPr>
            <w:tcW w:w="714" w:type="dxa"/>
            <w:vAlign w:val="center"/>
            <w:hideMark/>
          </w:tcPr>
          <w:p w14:paraId="72F0134C"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6341</w:t>
            </w:r>
          </w:p>
        </w:tc>
        <w:tc>
          <w:tcPr>
            <w:tcW w:w="3978" w:type="dxa"/>
            <w:gridSpan w:val="2"/>
            <w:vAlign w:val="center"/>
            <w:hideMark/>
          </w:tcPr>
          <w:p w14:paraId="7F2146C3"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Investiční transfery obcím</w:t>
            </w:r>
          </w:p>
        </w:tc>
        <w:tc>
          <w:tcPr>
            <w:tcW w:w="525" w:type="dxa"/>
            <w:vAlign w:val="center"/>
            <w:hideMark/>
          </w:tcPr>
          <w:p w14:paraId="3AA4A64B"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725</w:t>
            </w:r>
          </w:p>
        </w:tc>
        <w:tc>
          <w:tcPr>
            <w:tcW w:w="637" w:type="dxa"/>
            <w:vAlign w:val="center"/>
            <w:hideMark/>
          </w:tcPr>
          <w:p w14:paraId="598C6409"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3253</w:t>
            </w:r>
          </w:p>
        </w:tc>
        <w:tc>
          <w:tcPr>
            <w:tcW w:w="1638" w:type="dxa"/>
            <w:vAlign w:val="center"/>
            <w:hideMark/>
          </w:tcPr>
          <w:p w14:paraId="79E69079"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9725000000000</w:t>
            </w:r>
          </w:p>
        </w:tc>
        <w:tc>
          <w:tcPr>
            <w:tcW w:w="1471" w:type="dxa"/>
            <w:vAlign w:val="center"/>
            <w:hideMark/>
          </w:tcPr>
          <w:p w14:paraId="1D415EAE" w14:textId="77777777" w:rsidR="00DA5813" w:rsidRDefault="00DA581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43 500 000,00</w:t>
            </w:r>
          </w:p>
        </w:tc>
      </w:tr>
    </w:tbl>
    <w:p w14:paraId="1995C85E" w14:textId="77777777" w:rsidR="00DA5813" w:rsidRDefault="00DA5813" w:rsidP="007029AD">
      <w:pPr>
        <w:widowControl w:val="0"/>
        <w:autoSpaceDE w:val="0"/>
        <w:autoSpaceDN w:val="0"/>
        <w:adjustRightInd w:val="0"/>
        <w:spacing w:before="40" w:after="40"/>
        <w:ind w:left="40" w:right="40"/>
        <w:rPr>
          <w:rFonts w:ascii="Arial" w:hAnsi="Arial" w:cs="Arial"/>
          <w:color w:val="000000"/>
          <w:sz w:val="17"/>
          <w:szCs w:val="17"/>
        </w:rPr>
      </w:pPr>
    </w:p>
    <w:p w14:paraId="223473B9" w14:textId="77777777" w:rsidR="00DA5813" w:rsidRDefault="00DA5813" w:rsidP="007029AD">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 xml:space="preserve">Odbor ekonomický navrhuje navýšení alokace Krajského investičního fondu z důvodu příjmu velkého množství kvalitních projektů v rámci 1. výzvy v roce 2025: </w:t>
      </w:r>
    </w:p>
    <w:p w14:paraId="5148552D" w14:textId="77777777" w:rsidR="00DA5813" w:rsidRDefault="00DA5813" w:rsidP="00DA5813">
      <w:pPr>
        <w:widowControl w:val="0"/>
        <w:numPr>
          <w:ilvl w:val="0"/>
          <w:numId w:val="27"/>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zapojení FRR, který byl posílen odvodem prostředků ušetřených z výběrových řízení, především v dopravě (34 mil. Kč),</w:t>
      </w:r>
    </w:p>
    <w:p w14:paraId="5EF87870" w14:textId="77777777" w:rsidR="00DA5813" w:rsidRDefault="00DA5813" w:rsidP="00DA5813">
      <w:pPr>
        <w:widowControl w:val="0"/>
        <w:numPr>
          <w:ilvl w:val="0"/>
          <w:numId w:val="27"/>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zapojení zůstatku KIF, který vznikl připsáním úroků na samostatném účtu fondu a vratkami z projektů podpořených v roce 2024 (9,5 mil. Kč).</w:t>
      </w:r>
    </w:p>
    <w:p w14:paraId="7D313966" w14:textId="77777777" w:rsidR="00DA5813" w:rsidRDefault="00DA5813" w:rsidP="007029AD">
      <w:pPr>
        <w:widowControl w:val="0"/>
        <w:autoSpaceDE w:val="0"/>
        <w:autoSpaceDN w:val="0"/>
        <w:adjustRightInd w:val="0"/>
        <w:spacing w:before="40" w:after="40"/>
        <w:ind w:left="40" w:right="40"/>
        <w:jc w:val="both"/>
        <w:rPr>
          <w:rFonts w:ascii="Arial" w:hAnsi="Arial" w:cs="Arial"/>
          <w:b/>
          <w:bCs/>
          <w:color w:val="000000"/>
          <w:sz w:val="20"/>
          <w:szCs w:val="20"/>
        </w:rPr>
      </w:pPr>
      <w:r>
        <w:rPr>
          <w:rFonts w:ascii="Arial" w:hAnsi="Arial" w:cs="Arial"/>
          <w:b/>
          <w:bCs/>
          <w:color w:val="000000"/>
          <w:sz w:val="20"/>
          <w:szCs w:val="20"/>
        </w:rPr>
        <w:t>Dopad do salda -43 500 000,00 Kč (zvýšení schodku).</w:t>
      </w:r>
    </w:p>
    <w:p w14:paraId="647400A7" w14:textId="77777777" w:rsidR="00DA5813" w:rsidRDefault="00DA5813" w:rsidP="007029AD">
      <w:pPr>
        <w:widowControl w:val="0"/>
        <w:autoSpaceDE w:val="0"/>
        <w:autoSpaceDN w:val="0"/>
        <w:adjustRightInd w:val="0"/>
        <w:spacing w:before="40" w:after="40"/>
        <w:ind w:left="40" w:right="40"/>
        <w:rPr>
          <w:rFonts w:ascii="Arial" w:hAnsi="Arial" w:cs="Arial"/>
          <w:color w:val="000000"/>
          <w:sz w:val="17"/>
          <w:szCs w:val="17"/>
        </w:rPr>
      </w:pPr>
    </w:p>
    <w:tbl>
      <w:tblPr>
        <w:tblW w:w="9450"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29"/>
        <w:gridCol w:w="3216"/>
        <w:gridCol w:w="525"/>
        <w:gridCol w:w="603"/>
        <w:gridCol w:w="858"/>
        <w:gridCol w:w="1292"/>
      </w:tblGrid>
      <w:tr w:rsidR="00DA5813" w14:paraId="6B4B3344" w14:textId="77777777" w:rsidTr="007029AD">
        <w:trPr>
          <w:cantSplit/>
        </w:trPr>
        <w:tc>
          <w:tcPr>
            <w:tcW w:w="2958" w:type="dxa"/>
            <w:gridSpan w:val="3"/>
            <w:hideMark/>
          </w:tcPr>
          <w:p w14:paraId="5149F796" w14:textId="77777777" w:rsidR="00DA5813" w:rsidRDefault="00DA5813">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6497" w:type="dxa"/>
            <w:gridSpan w:val="5"/>
            <w:hideMark/>
          </w:tcPr>
          <w:p w14:paraId="1DAC0512" w14:textId="77777777" w:rsidR="00DA5813" w:rsidRDefault="00DA5813">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106/R</w:t>
            </w:r>
          </w:p>
        </w:tc>
      </w:tr>
      <w:tr w:rsidR="00DA5813" w14:paraId="5A062694" w14:textId="77777777" w:rsidTr="007029AD">
        <w:trPr>
          <w:cantSplit/>
        </w:trPr>
        <w:tc>
          <w:tcPr>
            <w:tcW w:w="714" w:type="dxa"/>
            <w:vAlign w:val="center"/>
            <w:hideMark/>
          </w:tcPr>
          <w:p w14:paraId="3EFAAC97" w14:textId="77777777" w:rsidR="00DA5813" w:rsidRDefault="00DA581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5463" w:type="dxa"/>
            <w:gridSpan w:val="3"/>
            <w:vAlign w:val="center"/>
            <w:hideMark/>
          </w:tcPr>
          <w:p w14:paraId="31BC047C" w14:textId="77777777" w:rsidR="00DA5813" w:rsidRDefault="00DA581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525" w:type="dxa"/>
            <w:vAlign w:val="center"/>
            <w:hideMark/>
          </w:tcPr>
          <w:p w14:paraId="1504C48B" w14:textId="77777777" w:rsidR="00DA5813" w:rsidRDefault="00DA581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03" w:type="dxa"/>
            <w:vAlign w:val="center"/>
            <w:hideMark/>
          </w:tcPr>
          <w:p w14:paraId="72F4C483" w14:textId="77777777" w:rsidR="00DA5813" w:rsidRDefault="00DA581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859" w:type="dxa"/>
            <w:vAlign w:val="center"/>
            <w:hideMark/>
          </w:tcPr>
          <w:p w14:paraId="3323C263" w14:textId="77777777" w:rsidR="00DA5813" w:rsidRDefault="00DA581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293" w:type="dxa"/>
            <w:vAlign w:val="center"/>
            <w:hideMark/>
          </w:tcPr>
          <w:p w14:paraId="7DE51FE9" w14:textId="77777777" w:rsidR="00DA5813" w:rsidRDefault="00DA581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DA5813" w14:paraId="54F9F95A" w14:textId="77777777" w:rsidTr="007029AD">
        <w:trPr>
          <w:cantSplit/>
        </w:trPr>
        <w:tc>
          <w:tcPr>
            <w:tcW w:w="714" w:type="dxa"/>
            <w:hideMark/>
          </w:tcPr>
          <w:p w14:paraId="3902DC33"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6172</w:t>
            </w:r>
          </w:p>
        </w:tc>
        <w:tc>
          <w:tcPr>
            <w:tcW w:w="714" w:type="dxa"/>
            <w:hideMark/>
          </w:tcPr>
          <w:p w14:paraId="3DC6619A"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2322</w:t>
            </w:r>
          </w:p>
        </w:tc>
        <w:tc>
          <w:tcPr>
            <w:tcW w:w="4749" w:type="dxa"/>
            <w:gridSpan w:val="2"/>
            <w:hideMark/>
          </w:tcPr>
          <w:p w14:paraId="7E9B18F3"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Příjem z pojistných plnění</w:t>
            </w:r>
          </w:p>
        </w:tc>
        <w:tc>
          <w:tcPr>
            <w:tcW w:w="525" w:type="dxa"/>
          </w:tcPr>
          <w:p w14:paraId="1F191179" w14:textId="77777777" w:rsidR="00DA5813" w:rsidRDefault="00DA5813">
            <w:pPr>
              <w:widowControl w:val="0"/>
              <w:autoSpaceDE w:val="0"/>
              <w:autoSpaceDN w:val="0"/>
              <w:adjustRightInd w:val="0"/>
              <w:jc w:val="center"/>
              <w:rPr>
                <w:rFonts w:ascii="Arial" w:hAnsi="Arial" w:cs="Arial"/>
                <w:color w:val="000000"/>
                <w:sz w:val="20"/>
                <w:szCs w:val="20"/>
              </w:rPr>
            </w:pPr>
          </w:p>
        </w:tc>
        <w:tc>
          <w:tcPr>
            <w:tcW w:w="603" w:type="dxa"/>
            <w:hideMark/>
          </w:tcPr>
          <w:p w14:paraId="1FC017B7"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441</w:t>
            </w:r>
          </w:p>
        </w:tc>
        <w:tc>
          <w:tcPr>
            <w:tcW w:w="859" w:type="dxa"/>
          </w:tcPr>
          <w:p w14:paraId="275A8945" w14:textId="77777777" w:rsidR="00DA5813" w:rsidRDefault="00DA5813">
            <w:pPr>
              <w:widowControl w:val="0"/>
              <w:autoSpaceDE w:val="0"/>
              <w:autoSpaceDN w:val="0"/>
              <w:adjustRightInd w:val="0"/>
              <w:jc w:val="center"/>
              <w:rPr>
                <w:rFonts w:ascii="Arial" w:hAnsi="Arial" w:cs="Arial"/>
                <w:color w:val="000000"/>
                <w:sz w:val="20"/>
                <w:szCs w:val="20"/>
              </w:rPr>
            </w:pPr>
          </w:p>
        </w:tc>
        <w:tc>
          <w:tcPr>
            <w:tcW w:w="1293" w:type="dxa"/>
            <w:hideMark/>
          </w:tcPr>
          <w:p w14:paraId="5750E1F9" w14:textId="77777777" w:rsidR="00DA5813" w:rsidRDefault="00DA581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282 282,00</w:t>
            </w:r>
          </w:p>
        </w:tc>
      </w:tr>
      <w:tr w:rsidR="00DA5813" w14:paraId="4DDE87DE" w14:textId="77777777" w:rsidTr="007029AD">
        <w:trPr>
          <w:cantSplit/>
        </w:trPr>
        <w:tc>
          <w:tcPr>
            <w:tcW w:w="714" w:type="dxa"/>
            <w:hideMark/>
          </w:tcPr>
          <w:p w14:paraId="14DFE11E"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3123</w:t>
            </w:r>
          </w:p>
        </w:tc>
        <w:tc>
          <w:tcPr>
            <w:tcW w:w="714" w:type="dxa"/>
            <w:hideMark/>
          </w:tcPr>
          <w:p w14:paraId="6BCBF331"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749" w:type="dxa"/>
            <w:gridSpan w:val="2"/>
            <w:hideMark/>
          </w:tcPr>
          <w:p w14:paraId="0A3DA0F4"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525" w:type="dxa"/>
            <w:hideMark/>
          </w:tcPr>
          <w:p w14:paraId="795477BF"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726</w:t>
            </w:r>
          </w:p>
        </w:tc>
        <w:tc>
          <w:tcPr>
            <w:tcW w:w="603" w:type="dxa"/>
            <w:hideMark/>
          </w:tcPr>
          <w:p w14:paraId="3882C2B0"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859" w:type="dxa"/>
            <w:hideMark/>
          </w:tcPr>
          <w:p w14:paraId="0B73ADC9"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402205</w:t>
            </w:r>
          </w:p>
        </w:tc>
        <w:tc>
          <w:tcPr>
            <w:tcW w:w="1293" w:type="dxa"/>
            <w:hideMark/>
          </w:tcPr>
          <w:p w14:paraId="6FDEB54F" w14:textId="77777777" w:rsidR="00DA5813" w:rsidRDefault="00DA581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14 673,00</w:t>
            </w:r>
          </w:p>
        </w:tc>
      </w:tr>
      <w:tr w:rsidR="00DA5813" w14:paraId="76D6F088" w14:textId="77777777" w:rsidTr="007029AD">
        <w:trPr>
          <w:cantSplit/>
        </w:trPr>
        <w:tc>
          <w:tcPr>
            <w:tcW w:w="714" w:type="dxa"/>
            <w:hideMark/>
          </w:tcPr>
          <w:p w14:paraId="6D0F2657"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hideMark/>
          </w:tcPr>
          <w:p w14:paraId="793EB783"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749" w:type="dxa"/>
            <w:gridSpan w:val="2"/>
            <w:hideMark/>
          </w:tcPr>
          <w:p w14:paraId="7613099C"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525" w:type="dxa"/>
            <w:hideMark/>
          </w:tcPr>
          <w:p w14:paraId="53648A99"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726</w:t>
            </w:r>
          </w:p>
        </w:tc>
        <w:tc>
          <w:tcPr>
            <w:tcW w:w="603" w:type="dxa"/>
            <w:hideMark/>
          </w:tcPr>
          <w:p w14:paraId="53260332"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859" w:type="dxa"/>
            <w:hideMark/>
          </w:tcPr>
          <w:p w14:paraId="7455796A"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402220</w:t>
            </w:r>
          </w:p>
        </w:tc>
        <w:tc>
          <w:tcPr>
            <w:tcW w:w="1293" w:type="dxa"/>
            <w:hideMark/>
          </w:tcPr>
          <w:p w14:paraId="0E1FD910" w14:textId="77777777" w:rsidR="00DA5813" w:rsidRDefault="00DA581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267 609,00</w:t>
            </w:r>
          </w:p>
        </w:tc>
      </w:tr>
    </w:tbl>
    <w:p w14:paraId="2ED69AAD" w14:textId="77777777" w:rsidR="00DA5813" w:rsidRDefault="00DA5813" w:rsidP="007029AD">
      <w:pPr>
        <w:widowControl w:val="0"/>
        <w:autoSpaceDE w:val="0"/>
        <w:autoSpaceDN w:val="0"/>
        <w:adjustRightInd w:val="0"/>
        <w:spacing w:before="40" w:after="40"/>
        <w:ind w:left="40" w:right="40"/>
        <w:rPr>
          <w:rFonts w:ascii="Arial" w:hAnsi="Arial" w:cs="Arial"/>
          <w:color w:val="000000"/>
          <w:sz w:val="17"/>
          <w:szCs w:val="17"/>
        </w:rPr>
      </w:pPr>
    </w:p>
    <w:p w14:paraId="79F8AFB1" w14:textId="77777777" w:rsidR="00DA5813" w:rsidRDefault="00DA5813" w:rsidP="007029AD">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 xml:space="preserve">Odbor hospodářské a majetkové správy navrhuje rozpočtové opatření na příjem a vyplacení pojistných plnění přijatých z Hasičské vzájemné pojišťovny, a. s. Jedná se o zřizované organizace: </w:t>
      </w:r>
    </w:p>
    <w:p w14:paraId="54791921" w14:textId="77777777" w:rsidR="00DA5813" w:rsidRDefault="00DA5813" w:rsidP="00DA5813">
      <w:pPr>
        <w:widowControl w:val="0"/>
        <w:numPr>
          <w:ilvl w:val="0"/>
          <w:numId w:val="28"/>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 xml:space="preserve">Střední odborná škola strojní a elektrotechnickou Velešín, U Hřiště 527, Velešín z pojištěného rizika pád, vniknutí cizího předmětu (14 673,00 Kč), </w:t>
      </w:r>
    </w:p>
    <w:p w14:paraId="44C5DC55" w14:textId="77777777" w:rsidR="00DA5813" w:rsidRDefault="00DA5813" w:rsidP="00DA5813">
      <w:pPr>
        <w:widowControl w:val="0"/>
        <w:numPr>
          <w:ilvl w:val="0"/>
          <w:numId w:val="28"/>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Střední odborná škola a Střední odborné učiliště Kaplice, Pohorská 86, 382 41 Kaplice z pojištěného rizika poškození vodou z vodovodu a topení (267 609,00 Kč).</w:t>
      </w:r>
    </w:p>
    <w:p w14:paraId="75A27E72" w14:textId="77777777" w:rsidR="00DA5813" w:rsidRDefault="00DA5813" w:rsidP="007029AD">
      <w:pPr>
        <w:widowControl w:val="0"/>
        <w:autoSpaceDE w:val="0"/>
        <w:autoSpaceDN w:val="0"/>
        <w:adjustRightInd w:val="0"/>
        <w:spacing w:before="40" w:after="40"/>
        <w:ind w:left="40" w:right="40"/>
        <w:jc w:val="both"/>
        <w:rPr>
          <w:rFonts w:ascii="Arial" w:hAnsi="Arial" w:cs="Arial"/>
          <w:b/>
          <w:bCs/>
          <w:color w:val="000000"/>
          <w:sz w:val="20"/>
          <w:szCs w:val="20"/>
        </w:rPr>
      </w:pPr>
      <w:r>
        <w:rPr>
          <w:rFonts w:ascii="Arial" w:hAnsi="Arial" w:cs="Arial"/>
          <w:b/>
          <w:bCs/>
          <w:color w:val="000000"/>
          <w:sz w:val="20"/>
          <w:szCs w:val="20"/>
        </w:rPr>
        <w:t>Bez dopadu do salda.</w:t>
      </w:r>
    </w:p>
    <w:p w14:paraId="75D9C5E2" w14:textId="77777777" w:rsidR="00DA5813" w:rsidRDefault="00DA5813" w:rsidP="007029AD">
      <w:pPr>
        <w:widowControl w:val="0"/>
        <w:autoSpaceDE w:val="0"/>
        <w:autoSpaceDN w:val="0"/>
        <w:adjustRightInd w:val="0"/>
        <w:spacing w:before="40" w:after="40"/>
        <w:ind w:left="40" w:right="40"/>
        <w:rPr>
          <w:rFonts w:ascii="Arial" w:hAnsi="Arial" w:cs="Arial"/>
          <w:color w:val="000000"/>
          <w:sz w:val="17"/>
          <w:szCs w:val="17"/>
        </w:rPr>
      </w:pPr>
    </w:p>
    <w:tbl>
      <w:tblPr>
        <w:tblW w:w="8910"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29"/>
        <w:gridCol w:w="2451"/>
        <w:gridCol w:w="748"/>
        <w:gridCol w:w="603"/>
        <w:gridCol w:w="859"/>
        <w:gridCol w:w="1293"/>
      </w:tblGrid>
      <w:tr w:rsidR="00DA5813" w14:paraId="741264A4" w14:textId="77777777" w:rsidTr="007029AD">
        <w:trPr>
          <w:cantSplit/>
        </w:trPr>
        <w:tc>
          <w:tcPr>
            <w:tcW w:w="2958" w:type="dxa"/>
            <w:gridSpan w:val="3"/>
            <w:hideMark/>
          </w:tcPr>
          <w:p w14:paraId="3E8973A6" w14:textId="77777777" w:rsidR="00DA5813" w:rsidRDefault="00DA5813">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5953" w:type="dxa"/>
            <w:gridSpan w:val="5"/>
            <w:hideMark/>
          </w:tcPr>
          <w:p w14:paraId="3A268D95" w14:textId="77777777" w:rsidR="00DA5813" w:rsidRDefault="00DA5813">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107/R</w:t>
            </w:r>
          </w:p>
        </w:tc>
      </w:tr>
      <w:tr w:rsidR="00DA5813" w14:paraId="6B556910" w14:textId="77777777" w:rsidTr="007029AD">
        <w:trPr>
          <w:cantSplit/>
        </w:trPr>
        <w:tc>
          <w:tcPr>
            <w:tcW w:w="714" w:type="dxa"/>
            <w:vAlign w:val="center"/>
            <w:hideMark/>
          </w:tcPr>
          <w:p w14:paraId="00ABEDC7" w14:textId="77777777" w:rsidR="00DA5813" w:rsidRDefault="00DA581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4696" w:type="dxa"/>
            <w:gridSpan w:val="3"/>
            <w:vAlign w:val="center"/>
            <w:hideMark/>
          </w:tcPr>
          <w:p w14:paraId="5ECDAB0E" w14:textId="77777777" w:rsidR="00DA5813" w:rsidRDefault="00DA581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748" w:type="dxa"/>
            <w:vAlign w:val="center"/>
            <w:hideMark/>
          </w:tcPr>
          <w:p w14:paraId="13282808" w14:textId="77777777" w:rsidR="00DA5813" w:rsidRDefault="00DA581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03" w:type="dxa"/>
            <w:vAlign w:val="center"/>
            <w:hideMark/>
          </w:tcPr>
          <w:p w14:paraId="06948816" w14:textId="77777777" w:rsidR="00DA5813" w:rsidRDefault="00DA581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859" w:type="dxa"/>
            <w:vAlign w:val="center"/>
            <w:hideMark/>
          </w:tcPr>
          <w:p w14:paraId="0B356AEB" w14:textId="77777777" w:rsidR="00DA5813" w:rsidRDefault="00DA581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293" w:type="dxa"/>
            <w:vAlign w:val="center"/>
            <w:hideMark/>
          </w:tcPr>
          <w:p w14:paraId="1B537252" w14:textId="77777777" w:rsidR="00DA5813" w:rsidRDefault="00DA581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DA5813" w14:paraId="5F6521CC" w14:textId="77777777" w:rsidTr="007029AD">
        <w:trPr>
          <w:cantSplit/>
        </w:trPr>
        <w:tc>
          <w:tcPr>
            <w:tcW w:w="714" w:type="dxa"/>
          </w:tcPr>
          <w:p w14:paraId="46AC6A45" w14:textId="77777777" w:rsidR="00DA5813" w:rsidRDefault="00DA5813">
            <w:pPr>
              <w:widowControl w:val="0"/>
              <w:autoSpaceDE w:val="0"/>
              <w:autoSpaceDN w:val="0"/>
              <w:adjustRightInd w:val="0"/>
              <w:jc w:val="center"/>
              <w:rPr>
                <w:rFonts w:ascii="Arial" w:hAnsi="Arial" w:cs="Arial"/>
                <w:color w:val="000000"/>
                <w:sz w:val="20"/>
                <w:szCs w:val="20"/>
              </w:rPr>
            </w:pPr>
          </w:p>
        </w:tc>
        <w:tc>
          <w:tcPr>
            <w:tcW w:w="714" w:type="dxa"/>
            <w:hideMark/>
          </w:tcPr>
          <w:p w14:paraId="5F75C2CA"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4116</w:t>
            </w:r>
          </w:p>
        </w:tc>
        <w:tc>
          <w:tcPr>
            <w:tcW w:w="3982" w:type="dxa"/>
            <w:gridSpan w:val="2"/>
            <w:hideMark/>
          </w:tcPr>
          <w:p w14:paraId="43BEA489"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neinvestiční přijaté transfery ze SR</w:t>
            </w:r>
          </w:p>
        </w:tc>
        <w:tc>
          <w:tcPr>
            <w:tcW w:w="748" w:type="dxa"/>
            <w:hideMark/>
          </w:tcPr>
          <w:p w14:paraId="03BAFDDB"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33166</w:t>
            </w:r>
          </w:p>
        </w:tc>
        <w:tc>
          <w:tcPr>
            <w:tcW w:w="603" w:type="dxa"/>
            <w:hideMark/>
          </w:tcPr>
          <w:p w14:paraId="37A9651E"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842</w:t>
            </w:r>
          </w:p>
        </w:tc>
        <w:tc>
          <w:tcPr>
            <w:tcW w:w="859" w:type="dxa"/>
          </w:tcPr>
          <w:p w14:paraId="78991054" w14:textId="77777777" w:rsidR="00DA5813" w:rsidRDefault="00DA5813">
            <w:pPr>
              <w:widowControl w:val="0"/>
              <w:autoSpaceDE w:val="0"/>
              <w:autoSpaceDN w:val="0"/>
              <w:adjustRightInd w:val="0"/>
              <w:jc w:val="center"/>
              <w:rPr>
                <w:rFonts w:ascii="Arial" w:hAnsi="Arial" w:cs="Arial"/>
                <w:color w:val="000000"/>
                <w:sz w:val="20"/>
                <w:szCs w:val="20"/>
              </w:rPr>
            </w:pPr>
          </w:p>
        </w:tc>
        <w:tc>
          <w:tcPr>
            <w:tcW w:w="1293" w:type="dxa"/>
            <w:hideMark/>
          </w:tcPr>
          <w:p w14:paraId="23145DF4" w14:textId="77777777" w:rsidR="00DA5813" w:rsidRDefault="00DA581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90 000,00</w:t>
            </w:r>
          </w:p>
        </w:tc>
      </w:tr>
      <w:tr w:rsidR="00DA5813" w14:paraId="28912471" w14:textId="77777777" w:rsidTr="007029AD">
        <w:trPr>
          <w:cantSplit/>
        </w:trPr>
        <w:tc>
          <w:tcPr>
            <w:tcW w:w="714" w:type="dxa"/>
            <w:hideMark/>
          </w:tcPr>
          <w:p w14:paraId="45CE65E0"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hideMark/>
          </w:tcPr>
          <w:p w14:paraId="1A272941"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3982" w:type="dxa"/>
            <w:gridSpan w:val="2"/>
            <w:hideMark/>
          </w:tcPr>
          <w:p w14:paraId="6B666526"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748" w:type="dxa"/>
            <w:hideMark/>
          </w:tcPr>
          <w:p w14:paraId="52434808"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33166</w:t>
            </w:r>
          </w:p>
        </w:tc>
        <w:tc>
          <w:tcPr>
            <w:tcW w:w="603" w:type="dxa"/>
            <w:hideMark/>
          </w:tcPr>
          <w:p w14:paraId="7A2F4407"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859" w:type="dxa"/>
            <w:hideMark/>
          </w:tcPr>
          <w:p w14:paraId="0251BAAE"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401214</w:t>
            </w:r>
          </w:p>
        </w:tc>
        <w:tc>
          <w:tcPr>
            <w:tcW w:w="1293" w:type="dxa"/>
            <w:hideMark/>
          </w:tcPr>
          <w:p w14:paraId="14735BB0" w14:textId="77777777" w:rsidR="00DA5813" w:rsidRDefault="00DA581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90 000,00</w:t>
            </w:r>
          </w:p>
        </w:tc>
      </w:tr>
    </w:tbl>
    <w:p w14:paraId="632FC1B0" w14:textId="77777777" w:rsidR="00DA5813" w:rsidRDefault="00DA5813" w:rsidP="007029AD">
      <w:pPr>
        <w:widowControl w:val="0"/>
        <w:autoSpaceDE w:val="0"/>
        <w:autoSpaceDN w:val="0"/>
        <w:adjustRightInd w:val="0"/>
        <w:spacing w:before="40" w:after="40"/>
        <w:ind w:left="40" w:right="40"/>
        <w:rPr>
          <w:rFonts w:ascii="Arial" w:hAnsi="Arial" w:cs="Arial"/>
          <w:color w:val="000000"/>
          <w:sz w:val="17"/>
          <w:szCs w:val="17"/>
        </w:rPr>
      </w:pPr>
    </w:p>
    <w:p w14:paraId="3A267772" w14:textId="77777777" w:rsidR="00DA5813" w:rsidRDefault="00DA5813" w:rsidP="007029AD">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 xml:space="preserve">Odbor školství, mládeže a tělovýchovy navrhuje rozpočtové opatření na příjem a vyplacení z dotace MŠMT na základě rozhodnutí č. 0015/18/SOU/2025 ze dne 4. 3. 2025 v rámci "Výzvy na podporu sportovních, řemeslných, uměleckých a ostatních soutěží v roce 2025". Jedná se o Střední průmyslovou školu stavební, České Budějovice, Resslova 2. </w:t>
      </w:r>
      <w:r>
        <w:rPr>
          <w:rFonts w:ascii="Arial" w:hAnsi="Arial" w:cs="Arial"/>
          <w:b/>
          <w:bCs/>
          <w:color w:val="000000"/>
          <w:sz w:val="20"/>
          <w:szCs w:val="20"/>
        </w:rPr>
        <w:t>Bez dopadu do salda.</w:t>
      </w:r>
    </w:p>
    <w:p w14:paraId="70C12993" w14:textId="77777777" w:rsidR="00DA5813" w:rsidRDefault="00DA5813" w:rsidP="007029AD">
      <w:pPr>
        <w:widowControl w:val="0"/>
        <w:autoSpaceDE w:val="0"/>
        <w:autoSpaceDN w:val="0"/>
        <w:adjustRightInd w:val="0"/>
        <w:spacing w:before="40" w:after="40"/>
        <w:ind w:left="40" w:right="40"/>
        <w:rPr>
          <w:rFonts w:ascii="Arial" w:hAnsi="Arial" w:cs="Arial"/>
          <w:color w:val="000000"/>
          <w:sz w:val="17"/>
          <w:szCs w:val="17"/>
        </w:rPr>
      </w:pPr>
    </w:p>
    <w:tbl>
      <w:tblPr>
        <w:tblW w:w="9450"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29"/>
        <w:gridCol w:w="3216"/>
        <w:gridCol w:w="525"/>
        <w:gridCol w:w="603"/>
        <w:gridCol w:w="858"/>
        <w:gridCol w:w="1292"/>
      </w:tblGrid>
      <w:tr w:rsidR="00DA5813" w14:paraId="34DCE4EB" w14:textId="77777777" w:rsidTr="007029AD">
        <w:trPr>
          <w:cantSplit/>
        </w:trPr>
        <w:tc>
          <w:tcPr>
            <w:tcW w:w="2958" w:type="dxa"/>
            <w:gridSpan w:val="3"/>
            <w:hideMark/>
          </w:tcPr>
          <w:p w14:paraId="3D64F273" w14:textId="77777777" w:rsidR="00DA5813" w:rsidRDefault="00DA5813">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6497" w:type="dxa"/>
            <w:gridSpan w:val="5"/>
            <w:hideMark/>
          </w:tcPr>
          <w:p w14:paraId="64B5FDF7" w14:textId="77777777" w:rsidR="00DA5813" w:rsidRDefault="00DA5813">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108/R</w:t>
            </w:r>
          </w:p>
        </w:tc>
      </w:tr>
      <w:tr w:rsidR="00DA5813" w14:paraId="3C20173E" w14:textId="77777777" w:rsidTr="007029AD">
        <w:trPr>
          <w:cantSplit/>
        </w:trPr>
        <w:tc>
          <w:tcPr>
            <w:tcW w:w="714" w:type="dxa"/>
            <w:vAlign w:val="center"/>
            <w:hideMark/>
          </w:tcPr>
          <w:p w14:paraId="1946CC56" w14:textId="77777777" w:rsidR="00DA5813" w:rsidRDefault="00DA581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5463" w:type="dxa"/>
            <w:gridSpan w:val="3"/>
            <w:vAlign w:val="center"/>
            <w:hideMark/>
          </w:tcPr>
          <w:p w14:paraId="4C19C53A" w14:textId="77777777" w:rsidR="00DA5813" w:rsidRDefault="00DA581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525" w:type="dxa"/>
            <w:vAlign w:val="center"/>
            <w:hideMark/>
          </w:tcPr>
          <w:p w14:paraId="13B00E93" w14:textId="77777777" w:rsidR="00DA5813" w:rsidRDefault="00DA581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03" w:type="dxa"/>
            <w:vAlign w:val="center"/>
            <w:hideMark/>
          </w:tcPr>
          <w:p w14:paraId="642BE256" w14:textId="77777777" w:rsidR="00DA5813" w:rsidRDefault="00DA581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859" w:type="dxa"/>
            <w:vAlign w:val="center"/>
            <w:hideMark/>
          </w:tcPr>
          <w:p w14:paraId="0296DB48" w14:textId="77777777" w:rsidR="00DA5813" w:rsidRDefault="00DA581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293" w:type="dxa"/>
            <w:vAlign w:val="center"/>
            <w:hideMark/>
          </w:tcPr>
          <w:p w14:paraId="70670B0E" w14:textId="77777777" w:rsidR="00DA5813" w:rsidRDefault="00DA581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DA5813" w14:paraId="692A492F" w14:textId="77777777" w:rsidTr="007029AD">
        <w:trPr>
          <w:cantSplit/>
        </w:trPr>
        <w:tc>
          <w:tcPr>
            <w:tcW w:w="714" w:type="dxa"/>
            <w:hideMark/>
          </w:tcPr>
          <w:p w14:paraId="3628795E"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3299</w:t>
            </w:r>
          </w:p>
        </w:tc>
        <w:tc>
          <w:tcPr>
            <w:tcW w:w="714" w:type="dxa"/>
            <w:hideMark/>
          </w:tcPr>
          <w:p w14:paraId="49C4EECE"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749" w:type="dxa"/>
            <w:gridSpan w:val="2"/>
            <w:hideMark/>
          </w:tcPr>
          <w:p w14:paraId="230A1EA4"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525" w:type="dxa"/>
            <w:hideMark/>
          </w:tcPr>
          <w:p w14:paraId="56465032"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155</w:t>
            </w:r>
          </w:p>
        </w:tc>
        <w:tc>
          <w:tcPr>
            <w:tcW w:w="603" w:type="dxa"/>
            <w:hideMark/>
          </w:tcPr>
          <w:p w14:paraId="627F671A"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859" w:type="dxa"/>
          </w:tcPr>
          <w:p w14:paraId="4CA34196" w14:textId="77777777" w:rsidR="00DA5813" w:rsidRDefault="00DA5813">
            <w:pPr>
              <w:widowControl w:val="0"/>
              <w:autoSpaceDE w:val="0"/>
              <w:autoSpaceDN w:val="0"/>
              <w:adjustRightInd w:val="0"/>
              <w:jc w:val="center"/>
              <w:rPr>
                <w:rFonts w:ascii="Arial" w:hAnsi="Arial" w:cs="Arial"/>
                <w:color w:val="000000"/>
                <w:sz w:val="20"/>
                <w:szCs w:val="20"/>
              </w:rPr>
            </w:pPr>
          </w:p>
        </w:tc>
        <w:tc>
          <w:tcPr>
            <w:tcW w:w="1293" w:type="dxa"/>
            <w:hideMark/>
          </w:tcPr>
          <w:p w14:paraId="2E17FBF9" w14:textId="77777777" w:rsidR="00DA5813" w:rsidRDefault="00DA581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-25 390,00</w:t>
            </w:r>
          </w:p>
        </w:tc>
      </w:tr>
      <w:tr w:rsidR="00DA5813" w14:paraId="166C25B2" w14:textId="77777777" w:rsidTr="007029AD">
        <w:trPr>
          <w:cantSplit/>
        </w:trPr>
        <w:tc>
          <w:tcPr>
            <w:tcW w:w="714" w:type="dxa"/>
            <w:hideMark/>
          </w:tcPr>
          <w:p w14:paraId="16468617"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3233</w:t>
            </w:r>
          </w:p>
        </w:tc>
        <w:tc>
          <w:tcPr>
            <w:tcW w:w="714" w:type="dxa"/>
            <w:hideMark/>
          </w:tcPr>
          <w:p w14:paraId="2A92D70E"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749" w:type="dxa"/>
            <w:gridSpan w:val="2"/>
            <w:hideMark/>
          </w:tcPr>
          <w:p w14:paraId="5E50FE7D"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525" w:type="dxa"/>
            <w:hideMark/>
          </w:tcPr>
          <w:p w14:paraId="643FE969"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155</w:t>
            </w:r>
          </w:p>
        </w:tc>
        <w:tc>
          <w:tcPr>
            <w:tcW w:w="603" w:type="dxa"/>
            <w:hideMark/>
          </w:tcPr>
          <w:p w14:paraId="02EA3F7C"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859" w:type="dxa"/>
            <w:hideMark/>
          </w:tcPr>
          <w:p w14:paraId="6F921F75"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402213</w:t>
            </w:r>
          </w:p>
        </w:tc>
        <w:tc>
          <w:tcPr>
            <w:tcW w:w="1293" w:type="dxa"/>
            <w:hideMark/>
          </w:tcPr>
          <w:p w14:paraId="53CDBA2D" w14:textId="77777777" w:rsidR="00DA5813" w:rsidRDefault="00DA581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25 390,00</w:t>
            </w:r>
          </w:p>
        </w:tc>
      </w:tr>
    </w:tbl>
    <w:p w14:paraId="4DEECCDE" w14:textId="77777777" w:rsidR="00DA5813" w:rsidRDefault="00DA5813" w:rsidP="007029AD">
      <w:pPr>
        <w:widowControl w:val="0"/>
        <w:autoSpaceDE w:val="0"/>
        <w:autoSpaceDN w:val="0"/>
        <w:adjustRightInd w:val="0"/>
        <w:spacing w:before="40" w:after="40"/>
        <w:ind w:left="40" w:right="40"/>
        <w:rPr>
          <w:rFonts w:ascii="Arial" w:hAnsi="Arial" w:cs="Arial"/>
          <w:color w:val="000000"/>
          <w:sz w:val="17"/>
          <w:szCs w:val="17"/>
        </w:rPr>
      </w:pPr>
    </w:p>
    <w:p w14:paraId="5D364B1F" w14:textId="77777777" w:rsidR="00DA5813" w:rsidRDefault="00DA5813" w:rsidP="007029AD">
      <w:pPr>
        <w:widowControl w:val="0"/>
        <w:autoSpaceDE w:val="0"/>
        <w:autoSpaceDN w:val="0"/>
        <w:adjustRightInd w:val="0"/>
        <w:spacing w:before="40" w:after="40"/>
        <w:ind w:left="40" w:right="40"/>
        <w:jc w:val="both"/>
        <w:rPr>
          <w:rFonts w:ascii="Arial" w:hAnsi="Arial" w:cs="Arial"/>
          <w:b/>
          <w:bCs/>
          <w:color w:val="000000"/>
          <w:sz w:val="20"/>
          <w:szCs w:val="20"/>
        </w:rPr>
      </w:pPr>
      <w:r>
        <w:rPr>
          <w:rFonts w:ascii="Arial" w:hAnsi="Arial" w:cs="Arial"/>
          <w:color w:val="000000"/>
          <w:sz w:val="20"/>
          <w:szCs w:val="20"/>
        </w:rPr>
        <w:t xml:space="preserve">Odbor školství, mládeže a tělovýchovy navrhuje rozpočtové opatření na navýšení provozního příspěvku škole z důvodu dofinancování předmětových soutěží vyhlašovaných MŠMT. Prostředky jsou uvolňovány z dosud nerozdělené alokace rozpočtu pro soutěže. Jedná se o Dům dětí a mládeže, Český Krumlov, Linecká 67. </w:t>
      </w:r>
      <w:r>
        <w:rPr>
          <w:rFonts w:ascii="Arial" w:hAnsi="Arial" w:cs="Arial"/>
          <w:b/>
          <w:bCs/>
          <w:color w:val="000000"/>
          <w:sz w:val="20"/>
          <w:szCs w:val="20"/>
        </w:rPr>
        <w:t>Bez dopadu do salda.</w:t>
      </w:r>
    </w:p>
    <w:p w14:paraId="06ECC260" w14:textId="77777777" w:rsidR="00DA5813" w:rsidRDefault="00DA5813" w:rsidP="007029AD">
      <w:pPr>
        <w:widowControl w:val="0"/>
        <w:autoSpaceDE w:val="0"/>
        <w:autoSpaceDN w:val="0"/>
        <w:adjustRightInd w:val="0"/>
        <w:spacing w:before="40" w:after="40"/>
        <w:ind w:left="40" w:right="40"/>
        <w:rPr>
          <w:rFonts w:ascii="Arial" w:hAnsi="Arial" w:cs="Arial"/>
          <w:color w:val="000000"/>
          <w:sz w:val="17"/>
          <w:szCs w:val="17"/>
        </w:rPr>
      </w:pPr>
    </w:p>
    <w:p w14:paraId="43E995BF" w14:textId="77777777" w:rsidR="00DA5813" w:rsidRDefault="00DA5813" w:rsidP="007029AD">
      <w:pPr>
        <w:widowControl w:val="0"/>
        <w:autoSpaceDE w:val="0"/>
        <w:autoSpaceDN w:val="0"/>
        <w:adjustRightInd w:val="0"/>
        <w:spacing w:before="40" w:after="40"/>
        <w:ind w:left="40" w:right="40"/>
        <w:rPr>
          <w:rFonts w:ascii="Arial" w:hAnsi="Arial" w:cs="Arial"/>
          <w:color w:val="000000"/>
          <w:sz w:val="17"/>
          <w:szCs w:val="17"/>
        </w:rPr>
      </w:pPr>
    </w:p>
    <w:tbl>
      <w:tblPr>
        <w:tblW w:w="9420"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29"/>
        <w:gridCol w:w="2451"/>
        <w:gridCol w:w="1192"/>
        <w:gridCol w:w="603"/>
        <w:gridCol w:w="859"/>
        <w:gridCol w:w="1359"/>
      </w:tblGrid>
      <w:tr w:rsidR="00DA5813" w14:paraId="4227EC08" w14:textId="77777777" w:rsidTr="007029AD">
        <w:trPr>
          <w:cantSplit/>
        </w:trPr>
        <w:tc>
          <w:tcPr>
            <w:tcW w:w="2958" w:type="dxa"/>
            <w:gridSpan w:val="3"/>
            <w:hideMark/>
          </w:tcPr>
          <w:p w14:paraId="7322950E" w14:textId="77777777" w:rsidR="00DA5813" w:rsidRDefault="00DA5813">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6465" w:type="dxa"/>
            <w:gridSpan w:val="5"/>
            <w:hideMark/>
          </w:tcPr>
          <w:p w14:paraId="10BD1DAB" w14:textId="77777777" w:rsidR="00DA5813" w:rsidRDefault="00DA5813">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109/R</w:t>
            </w:r>
          </w:p>
        </w:tc>
      </w:tr>
      <w:tr w:rsidR="00DA5813" w14:paraId="36AC0D02" w14:textId="77777777" w:rsidTr="007029AD">
        <w:trPr>
          <w:cantSplit/>
        </w:trPr>
        <w:tc>
          <w:tcPr>
            <w:tcW w:w="714" w:type="dxa"/>
            <w:vAlign w:val="center"/>
            <w:hideMark/>
          </w:tcPr>
          <w:p w14:paraId="1096D09E" w14:textId="77777777" w:rsidR="00DA5813" w:rsidRDefault="00DA581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4696" w:type="dxa"/>
            <w:gridSpan w:val="3"/>
            <w:vAlign w:val="center"/>
            <w:hideMark/>
          </w:tcPr>
          <w:p w14:paraId="04CDEB7C" w14:textId="77777777" w:rsidR="00DA5813" w:rsidRDefault="00DA581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1193" w:type="dxa"/>
            <w:vAlign w:val="center"/>
            <w:hideMark/>
          </w:tcPr>
          <w:p w14:paraId="6ACF9C5B" w14:textId="77777777" w:rsidR="00DA5813" w:rsidRDefault="00DA581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03" w:type="dxa"/>
            <w:vAlign w:val="center"/>
            <w:hideMark/>
          </w:tcPr>
          <w:p w14:paraId="39AE449F" w14:textId="77777777" w:rsidR="00DA5813" w:rsidRDefault="00DA581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859" w:type="dxa"/>
            <w:vAlign w:val="center"/>
            <w:hideMark/>
          </w:tcPr>
          <w:p w14:paraId="6D8B6173" w14:textId="77777777" w:rsidR="00DA5813" w:rsidRDefault="00DA581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360" w:type="dxa"/>
            <w:vAlign w:val="center"/>
            <w:hideMark/>
          </w:tcPr>
          <w:p w14:paraId="172662E1" w14:textId="77777777" w:rsidR="00DA5813" w:rsidRDefault="00DA581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DA5813" w14:paraId="46486537" w14:textId="77777777" w:rsidTr="007029AD">
        <w:trPr>
          <w:cantSplit/>
        </w:trPr>
        <w:tc>
          <w:tcPr>
            <w:tcW w:w="714" w:type="dxa"/>
          </w:tcPr>
          <w:p w14:paraId="017BD335" w14:textId="77777777" w:rsidR="00DA5813" w:rsidRDefault="00DA5813">
            <w:pPr>
              <w:widowControl w:val="0"/>
              <w:autoSpaceDE w:val="0"/>
              <w:autoSpaceDN w:val="0"/>
              <w:adjustRightInd w:val="0"/>
              <w:jc w:val="center"/>
              <w:rPr>
                <w:rFonts w:ascii="Arial" w:hAnsi="Arial" w:cs="Arial"/>
                <w:color w:val="000000"/>
                <w:sz w:val="20"/>
                <w:szCs w:val="20"/>
              </w:rPr>
            </w:pPr>
          </w:p>
        </w:tc>
        <w:tc>
          <w:tcPr>
            <w:tcW w:w="714" w:type="dxa"/>
            <w:hideMark/>
          </w:tcPr>
          <w:p w14:paraId="066244B1"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4116</w:t>
            </w:r>
          </w:p>
        </w:tc>
        <w:tc>
          <w:tcPr>
            <w:tcW w:w="3982" w:type="dxa"/>
            <w:gridSpan w:val="2"/>
            <w:hideMark/>
          </w:tcPr>
          <w:p w14:paraId="02F1E2C4"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neinvestiční přijaté transfery ze SR</w:t>
            </w:r>
          </w:p>
        </w:tc>
        <w:tc>
          <w:tcPr>
            <w:tcW w:w="1193" w:type="dxa"/>
            <w:hideMark/>
          </w:tcPr>
          <w:p w14:paraId="14953B7A"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143133092</w:t>
            </w:r>
          </w:p>
        </w:tc>
        <w:tc>
          <w:tcPr>
            <w:tcW w:w="603" w:type="dxa"/>
            <w:hideMark/>
          </w:tcPr>
          <w:p w14:paraId="3C17695A"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863</w:t>
            </w:r>
          </w:p>
        </w:tc>
        <w:tc>
          <w:tcPr>
            <w:tcW w:w="859" w:type="dxa"/>
          </w:tcPr>
          <w:p w14:paraId="69317944" w14:textId="77777777" w:rsidR="00DA5813" w:rsidRDefault="00DA5813">
            <w:pPr>
              <w:widowControl w:val="0"/>
              <w:autoSpaceDE w:val="0"/>
              <w:autoSpaceDN w:val="0"/>
              <w:adjustRightInd w:val="0"/>
              <w:jc w:val="center"/>
              <w:rPr>
                <w:rFonts w:ascii="Arial" w:hAnsi="Arial" w:cs="Arial"/>
                <w:color w:val="000000"/>
                <w:sz w:val="20"/>
                <w:szCs w:val="20"/>
              </w:rPr>
            </w:pPr>
          </w:p>
        </w:tc>
        <w:tc>
          <w:tcPr>
            <w:tcW w:w="1360" w:type="dxa"/>
            <w:hideMark/>
          </w:tcPr>
          <w:p w14:paraId="2A061460" w14:textId="77777777" w:rsidR="00DA5813" w:rsidRDefault="00DA581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482 537,38</w:t>
            </w:r>
          </w:p>
        </w:tc>
      </w:tr>
      <w:tr w:rsidR="00DA5813" w14:paraId="49AFAFB6" w14:textId="77777777" w:rsidTr="007029AD">
        <w:trPr>
          <w:cantSplit/>
        </w:trPr>
        <w:tc>
          <w:tcPr>
            <w:tcW w:w="714" w:type="dxa"/>
          </w:tcPr>
          <w:p w14:paraId="625FCD9D" w14:textId="77777777" w:rsidR="00DA5813" w:rsidRDefault="00DA5813">
            <w:pPr>
              <w:widowControl w:val="0"/>
              <w:autoSpaceDE w:val="0"/>
              <w:autoSpaceDN w:val="0"/>
              <w:adjustRightInd w:val="0"/>
              <w:jc w:val="center"/>
              <w:rPr>
                <w:rFonts w:ascii="Arial" w:hAnsi="Arial" w:cs="Arial"/>
                <w:color w:val="000000"/>
                <w:sz w:val="20"/>
                <w:szCs w:val="20"/>
              </w:rPr>
            </w:pPr>
          </w:p>
        </w:tc>
        <w:tc>
          <w:tcPr>
            <w:tcW w:w="714" w:type="dxa"/>
            <w:hideMark/>
          </w:tcPr>
          <w:p w14:paraId="105FE9B0"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4116</w:t>
            </w:r>
          </w:p>
        </w:tc>
        <w:tc>
          <w:tcPr>
            <w:tcW w:w="3982" w:type="dxa"/>
            <w:gridSpan w:val="2"/>
            <w:hideMark/>
          </w:tcPr>
          <w:p w14:paraId="4A94BCC2"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neinvestiční přijaté transfery ze SR</w:t>
            </w:r>
          </w:p>
        </w:tc>
        <w:tc>
          <w:tcPr>
            <w:tcW w:w="1193" w:type="dxa"/>
            <w:hideMark/>
          </w:tcPr>
          <w:p w14:paraId="471A44AE"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143533092</w:t>
            </w:r>
          </w:p>
        </w:tc>
        <w:tc>
          <w:tcPr>
            <w:tcW w:w="603" w:type="dxa"/>
            <w:hideMark/>
          </w:tcPr>
          <w:p w14:paraId="55C997C2"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863</w:t>
            </w:r>
          </w:p>
        </w:tc>
        <w:tc>
          <w:tcPr>
            <w:tcW w:w="859" w:type="dxa"/>
          </w:tcPr>
          <w:p w14:paraId="31CFD16F" w14:textId="77777777" w:rsidR="00DA5813" w:rsidRDefault="00DA5813">
            <w:pPr>
              <w:widowControl w:val="0"/>
              <w:autoSpaceDE w:val="0"/>
              <w:autoSpaceDN w:val="0"/>
              <w:adjustRightInd w:val="0"/>
              <w:jc w:val="center"/>
              <w:rPr>
                <w:rFonts w:ascii="Arial" w:hAnsi="Arial" w:cs="Arial"/>
                <w:color w:val="000000"/>
                <w:sz w:val="20"/>
                <w:szCs w:val="20"/>
              </w:rPr>
            </w:pPr>
          </w:p>
        </w:tc>
        <w:tc>
          <w:tcPr>
            <w:tcW w:w="1360" w:type="dxa"/>
            <w:hideMark/>
          </w:tcPr>
          <w:p w14:paraId="0CA24EA4" w14:textId="77777777" w:rsidR="00DA5813" w:rsidRDefault="00DA581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2 027 238,18</w:t>
            </w:r>
          </w:p>
        </w:tc>
      </w:tr>
      <w:tr w:rsidR="00DA5813" w14:paraId="010663B5" w14:textId="77777777" w:rsidTr="007029AD">
        <w:trPr>
          <w:cantSplit/>
        </w:trPr>
        <w:tc>
          <w:tcPr>
            <w:tcW w:w="714" w:type="dxa"/>
            <w:hideMark/>
          </w:tcPr>
          <w:p w14:paraId="73F4B38E"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3233</w:t>
            </w:r>
          </w:p>
        </w:tc>
        <w:tc>
          <w:tcPr>
            <w:tcW w:w="714" w:type="dxa"/>
            <w:hideMark/>
          </w:tcPr>
          <w:p w14:paraId="0D9931A5"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3982" w:type="dxa"/>
            <w:gridSpan w:val="2"/>
            <w:hideMark/>
          </w:tcPr>
          <w:p w14:paraId="49123F83"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1193" w:type="dxa"/>
            <w:hideMark/>
          </w:tcPr>
          <w:p w14:paraId="5C1B63BF"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143133092</w:t>
            </w:r>
          </w:p>
        </w:tc>
        <w:tc>
          <w:tcPr>
            <w:tcW w:w="603" w:type="dxa"/>
            <w:hideMark/>
          </w:tcPr>
          <w:p w14:paraId="21CE8A74"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859" w:type="dxa"/>
            <w:hideMark/>
          </w:tcPr>
          <w:p w14:paraId="0BA2457B"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404216</w:t>
            </w:r>
          </w:p>
        </w:tc>
        <w:tc>
          <w:tcPr>
            <w:tcW w:w="1360" w:type="dxa"/>
            <w:hideMark/>
          </w:tcPr>
          <w:p w14:paraId="6B504225" w14:textId="77777777" w:rsidR="00DA5813" w:rsidRDefault="00DA581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378 596,37</w:t>
            </w:r>
          </w:p>
        </w:tc>
      </w:tr>
      <w:tr w:rsidR="00DA5813" w14:paraId="0C860038" w14:textId="77777777" w:rsidTr="007029AD">
        <w:trPr>
          <w:cantSplit/>
        </w:trPr>
        <w:tc>
          <w:tcPr>
            <w:tcW w:w="714" w:type="dxa"/>
            <w:hideMark/>
          </w:tcPr>
          <w:p w14:paraId="6D2BB758"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3233</w:t>
            </w:r>
          </w:p>
        </w:tc>
        <w:tc>
          <w:tcPr>
            <w:tcW w:w="714" w:type="dxa"/>
            <w:hideMark/>
          </w:tcPr>
          <w:p w14:paraId="4125ABB2"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3982" w:type="dxa"/>
            <w:gridSpan w:val="2"/>
            <w:hideMark/>
          </w:tcPr>
          <w:p w14:paraId="5D38B34A"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1193" w:type="dxa"/>
            <w:hideMark/>
          </w:tcPr>
          <w:p w14:paraId="6342FFBD"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143533092</w:t>
            </w:r>
          </w:p>
        </w:tc>
        <w:tc>
          <w:tcPr>
            <w:tcW w:w="603" w:type="dxa"/>
            <w:hideMark/>
          </w:tcPr>
          <w:p w14:paraId="1C59D80B"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859" w:type="dxa"/>
            <w:hideMark/>
          </w:tcPr>
          <w:p w14:paraId="3DC1E46E"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404216</w:t>
            </w:r>
          </w:p>
        </w:tc>
        <w:tc>
          <w:tcPr>
            <w:tcW w:w="1360" w:type="dxa"/>
            <w:hideMark/>
          </w:tcPr>
          <w:p w14:paraId="52651FE9" w14:textId="77777777" w:rsidR="00DA5813" w:rsidRDefault="00DA581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1 590 560,78</w:t>
            </w:r>
          </w:p>
        </w:tc>
      </w:tr>
      <w:tr w:rsidR="00DA5813" w14:paraId="478F0705" w14:textId="77777777" w:rsidTr="007029AD">
        <w:trPr>
          <w:cantSplit/>
        </w:trPr>
        <w:tc>
          <w:tcPr>
            <w:tcW w:w="714" w:type="dxa"/>
            <w:hideMark/>
          </w:tcPr>
          <w:p w14:paraId="0BC31E44"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3231</w:t>
            </w:r>
          </w:p>
        </w:tc>
        <w:tc>
          <w:tcPr>
            <w:tcW w:w="714" w:type="dxa"/>
            <w:hideMark/>
          </w:tcPr>
          <w:p w14:paraId="576CD9D6"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3982" w:type="dxa"/>
            <w:gridSpan w:val="2"/>
            <w:hideMark/>
          </w:tcPr>
          <w:p w14:paraId="05EDDD5C"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1193" w:type="dxa"/>
            <w:hideMark/>
          </w:tcPr>
          <w:p w14:paraId="1151B425"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143133092</w:t>
            </w:r>
          </w:p>
        </w:tc>
        <w:tc>
          <w:tcPr>
            <w:tcW w:w="603" w:type="dxa"/>
            <w:hideMark/>
          </w:tcPr>
          <w:p w14:paraId="067898E1"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859" w:type="dxa"/>
            <w:hideMark/>
          </w:tcPr>
          <w:p w14:paraId="5B8DB45F"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405209</w:t>
            </w:r>
          </w:p>
        </w:tc>
        <w:tc>
          <w:tcPr>
            <w:tcW w:w="1360" w:type="dxa"/>
            <w:hideMark/>
          </w:tcPr>
          <w:p w14:paraId="664D8909" w14:textId="77777777" w:rsidR="00DA5813" w:rsidRDefault="00DA581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103 941,01</w:t>
            </w:r>
          </w:p>
        </w:tc>
      </w:tr>
      <w:tr w:rsidR="00DA5813" w14:paraId="2CDFE72C" w14:textId="77777777" w:rsidTr="007029AD">
        <w:trPr>
          <w:cantSplit/>
        </w:trPr>
        <w:tc>
          <w:tcPr>
            <w:tcW w:w="714" w:type="dxa"/>
            <w:hideMark/>
          </w:tcPr>
          <w:p w14:paraId="550D221B"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3231</w:t>
            </w:r>
          </w:p>
        </w:tc>
        <w:tc>
          <w:tcPr>
            <w:tcW w:w="714" w:type="dxa"/>
            <w:hideMark/>
          </w:tcPr>
          <w:p w14:paraId="73E25719"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3982" w:type="dxa"/>
            <w:gridSpan w:val="2"/>
            <w:hideMark/>
          </w:tcPr>
          <w:p w14:paraId="4D344C7F"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1193" w:type="dxa"/>
            <w:hideMark/>
          </w:tcPr>
          <w:p w14:paraId="6A678C0F"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143533092</w:t>
            </w:r>
          </w:p>
        </w:tc>
        <w:tc>
          <w:tcPr>
            <w:tcW w:w="603" w:type="dxa"/>
            <w:hideMark/>
          </w:tcPr>
          <w:p w14:paraId="2175192E"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859" w:type="dxa"/>
            <w:hideMark/>
          </w:tcPr>
          <w:p w14:paraId="2453CB9C"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405209</w:t>
            </w:r>
          </w:p>
        </w:tc>
        <w:tc>
          <w:tcPr>
            <w:tcW w:w="1360" w:type="dxa"/>
            <w:hideMark/>
          </w:tcPr>
          <w:p w14:paraId="3DB6E79A" w14:textId="77777777" w:rsidR="00DA5813" w:rsidRDefault="00DA581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436 677,40</w:t>
            </w:r>
          </w:p>
        </w:tc>
      </w:tr>
    </w:tbl>
    <w:p w14:paraId="24B44FDD" w14:textId="77777777" w:rsidR="00DA5813" w:rsidRDefault="00DA5813" w:rsidP="007029AD">
      <w:pPr>
        <w:widowControl w:val="0"/>
        <w:autoSpaceDE w:val="0"/>
        <w:autoSpaceDN w:val="0"/>
        <w:adjustRightInd w:val="0"/>
        <w:spacing w:before="40" w:after="40"/>
        <w:ind w:left="40" w:right="40"/>
        <w:rPr>
          <w:rFonts w:ascii="Arial" w:hAnsi="Arial" w:cs="Arial"/>
          <w:color w:val="000000"/>
          <w:sz w:val="17"/>
          <w:szCs w:val="17"/>
        </w:rPr>
      </w:pPr>
    </w:p>
    <w:p w14:paraId="346892B3" w14:textId="77777777" w:rsidR="00DA5813" w:rsidRDefault="00DA5813" w:rsidP="007029AD">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Odbor školství, mládeže a tělovýchovy navrhuje rozpočtové opatření na příjem a vyplacení neinvestiční účelové dotace z MŠMT v prioritě 2 – Vzdělávání na základě avíza k platbám č. j. MSMT-3069/2025-4 ze dne 5. 3. 2025 v rámci Operačního programu Jan Amos Komenský. Jedná se o tyto školy:</w:t>
      </w:r>
    </w:p>
    <w:p w14:paraId="2AD0A675" w14:textId="77777777" w:rsidR="00DA5813" w:rsidRDefault="00DA5813" w:rsidP="00DA5813">
      <w:pPr>
        <w:widowControl w:val="0"/>
        <w:numPr>
          <w:ilvl w:val="0"/>
          <w:numId w:val="29"/>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Dům dětí a mládeže, Písek, Švantlova 2394 (1 969 157,15 Kč),</w:t>
      </w:r>
    </w:p>
    <w:p w14:paraId="218EB0A5" w14:textId="77777777" w:rsidR="00DA5813" w:rsidRDefault="00DA5813" w:rsidP="00DA5813">
      <w:pPr>
        <w:widowControl w:val="0"/>
        <w:numPr>
          <w:ilvl w:val="0"/>
          <w:numId w:val="29"/>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 xml:space="preserve">Základní umělecká škola, Vimperk, Nerudova 267 (540 618,41 Kč). </w:t>
      </w:r>
    </w:p>
    <w:p w14:paraId="7A1B711F" w14:textId="77777777" w:rsidR="00DA5813" w:rsidRDefault="00DA5813" w:rsidP="007029AD">
      <w:pPr>
        <w:widowControl w:val="0"/>
        <w:autoSpaceDE w:val="0"/>
        <w:autoSpaceDN w:val="0"/>
        <w:adjustRightInd w:val="0"/>
        <w:spacing w:before="40" w:after="40"/>
        <w:ind w:left="40" w:right="40"/>
        <w:jc w:val="both"/>
        <w:rPr>
          <w:rFonts w:ascii="Arial" w:hAnsi="Arial" w:cs="Arial"/>
          <w:b/>
          <w:bCs/>
          <w:color w:val="000000"/>
          <w:sz w:val="20"/>
          <w:szCs w:val="20"/>
        </w:rPr>
      </w:pPr>
      <w:r>
        <w:rPr>
          <w:rFonts w:ascii="Arial" w:hAnsi="Arial" w:cs="Arial"/>
          <w:b/>
          <w:bCs/>
          <w:color w:val="000000"/>
          <w:sz w:val="20"/>
          <w:szCs w:val="20"/>
        </w:rPr>
        <w:t>Bez dopadu do salda.</w:t>
      </w:r>
    </w:p>
    <w:p w14:paraId="09CFA189" w14:textId="77777777" w:rsidR="00DA5813" w:rsidRDefault="00DA5813" w:rsidP="007029AD">
      <w:pPr>
        <w:widowControl w:val="0"/>
        <w:autoSpaceDE w:val="0"/>
        <w:autoSpaceDN w:val="0"/>
        <w:adjustRightInd w:val="0"/>
        <w:spacing w:before="40" w:after="40"/>
        <w:ind w:left="40" w:right="40"/>
        <w:rPr>
          <w:rFonts w:ascii="Arial" w:hAnsi="Arial" w:cs="Arial"/>
          <w:color w:val="000000"/>
          <w:sz w:val="17"/>
          <w:szCs w:val="17"/>
        </w:rPr>
      </w:pPr>
    </w:p>
    <w:tbl>
      <w:tblPr>
        <w:tblW w:w="6330" w:type="dxa"/>
        <w:tblInd w:w="40" w:type="dxa"/>
        <w:tblLayout w:type="fixed"/>
        <w:tblCellMar>
          <w:top w:w="40" w:type="dxa"/>
          <w:left w:w="40" w:type="dxa"/>
          <w:bottom w:w="40" w:type="dxa"/>
          <w:right w:w="40" w:type="dxa"/>
        </w:tblCellMar>
        <w:tblLook w:val="04A0" w:firstRow="1" w:lastRow="0" w:firstColumn="1" w:lastColumn="0" w:noHBand="0" w:noVBand="1"/>
      </w:tblPr>
      <w:tblGrid>
        <w:gridCol w:w="715"/>
        <w:gridCol w:w="715"/>
        <w:gridCol w:w="804"/>
        <w:gridCol w:w="525"/>
        <w:gridCol w:w="202"/>
        <w:gridCol w:w="435"/>
        <w:gridCol w:w="1640"/>
        <w:gridCol w:w="1294"/>
      </w:tblGrid>
      <w:tr w:rsidR="00DA5813" w14:paraId="7BA54BFD" w14:textId="77777777" w:rsidTr="007029AD">
        <w:trPr>
          <w:cantSplit/>
        </w:trPr>
        <w:tc>
          <w:tcPr>
            <w:tcW w:w="2958" w:type="dxa"/>
            <w:gridSpan w:val="5"/>
            <w:hideMark/>
          </w:tcPr>
          <w:p w14:paraId="7D74AE34" w14:textId="77777777" w:rsidR="00DA5813" w:rsidRDefault="00DA5813">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3364" w:type="dxa"/>
            <w:gridSpan w:val="3"/>
            <w:hideMark/>
          </w:tcPr>
          <w:p w14:paraId="004BEBE4" w14:textId="77777777" w:rsidR="00DA5813" w:rsidRDefault="00DA5813">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110/R</w:t>
            </w:r>
          </w:p>
        </w:tc>
      </w:tr>
      <w:tr w:rsidR="00DA5813" w14:paraId="66219982" w14:textId="77777777" w:rsidTr="007029AD">
        <w:trPr>
          <w:cantSplit/>
        </w:trPr>
        <w:tc>
          <w:tcPr>
            <w:tcW w:w="714" w:type="dxa"/>
            <w:vAlign w:val="center"/>
            <w:hideMark/>
          </w:tcPr>
          <w:p w14:paraId="0F6111AA" w14:textId="77777777" w:rsidR="00DA5813" w:rsidRDefault="00DA581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1517" w:type="dxa"/>
            <w:gridSpan w:val="2"/>
            <w:vAlign w:val="center"/>
            <w:hideMark/>
          </w:tcPr>
          <w:p w14:paraId="19EF6613" w14:textId="77777777" w:rsidR="00DA5813" w:rsidRDefault="00DA581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525" w:type="dxa"/>
            <w:vAlign w:val="center"/>
            <w:hideMark/>
          </w:tcPr>
          <w:p w14:paraId="102BAD0A" w14:textId="77777777" w:rsidR="00DA5813" w:rsidRDefault="00DA581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37" w:type="dxa"/>
            <w:gridSpan w:val="2"/>
            <w:vAlign w:val="center"/>
            <w:hideMark/>
          </w:tcPr>
          <w:p w14:paraId="769A0CB4" w14:textId="77777777" w:rsidR="00DA5813" w:rsidRDefault="00DA581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638" w:type="dxa"/>
            <w:vAlign w:val="center"/>
            <w:hideMark/>
          </w:tcPr>
          <w:p w14:paraId="0EE65ED0" w14:textId="77777777" w:rsidR="00DA5813" w:rsidRDefault="00DA581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293" w:type="dxa"/>
            <w:vAlign w:val="center"/>
            <w:hideMark/>
          </w:tcPr>
          <w:p w14:paraId="36D00A22" w14:textId="77777777" w:rsidR="00DA5813" w:rsidRDefault="00DA581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DA5813" w14:paraId="3DEC3275" w14:textId="77777777" w:rsidTr="007029AD">
        <w:trPr>
          <w:cantSplit/>
        </w:trPr>
        <w:tc>
          <w:tcPr>
            <w:tcW w:w="714" w:type="dxa"/>
            <w:hideMark/>
          </w:tcPr>
          <w:p w14:paraId="320B044B"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hideMark/>
          </w:tcPr>
          <w:p w14:paraId="6BB07295"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803" w:type="dxa"/>
            <w:hideMark/>
          </w:tcPr>
          <w:p w14:paraId="6B28A6F4"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525" w:type="dxa"/>
          </w:tcPr>
          <w:p w14:paraId="1199BCFA" w14:textId="77777777" w:rsidR="00DA5813" w:rsidRDefault="00DA5813">
            <w:pPr>
              <w:widowControl w:val="0"/>
              <w:autoSpaceDE w:val="0"/>
              <w:autoSpaceDN w:val="0"/>
              <w:adjustRightInd w:val="0"/>
              <w:jc w:val="center"/>
              <w:rPr>
                <w:rFonts w:ascii="Arial" w:hAnsi="Arial" w:cs="Arial"/>
                <w:color w:val="000000"/>
                <w:sz w:val="20"/>
                <w:szCs w:val="20"/>
              </w:rPr>
            </w:pPr>
          </w:p>
        </w:tc>
        <w:tc>
          <w:tcPr>
            <w:tcW w:w="637" w:type="dxa"/>
            <w:gridSpan w:val="2"/>
            <w:hideMark/>
          </w:tcPr>
          <w:p w14:paraId="51F390AC"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hideMark/>
          </w:tcPr>
          <w:p w14:paraId="0801E5C3"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9114141000000</w:t>
            </w:r>
          </w:p>
        </w:tc>
        <w:tc>
          <w:tcPr>
            <w:tcW w:w="1293" w:type="dxa"/>
            <w:hideMark/>
          </w:tcPr>
          <w:p w14:paraId="4BD8240F" w14:textId="77777777" w:rsidR="00DA5813" w:rsidRDefault="00DA581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-943 745,14</w:t>
            </w:r>
          </w:p>
        </w:tc>
      </w:tr>
      <w:tr w:rsidR="00DA5813" w14:paraId="6B8DA003" w14:textId="77777777" w:rsidTr="007029AD">
        <w:trPr>
          <w:cantSplit/>
        </w:trPr>
        <w:tc>
          <w:tcPr>
            <w:tcW w:w="714" w:type="dxa"/>
            <w:hideMark/>
          </w:tcPr>
          <w:p w14:paraId="295898A2"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hideMark/>
          </w:tcPr>
          <w:p w14:paraId="46E4486E"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803" w:type="dxa"/>
            <w:hideMark/>
          </w:tcPr>
          <w:p w14:paraId="3EBB8C09"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525" w:type="dxa"/>
            <w:hideMark/>
          </w:tcPr>
          <w:p w14:paraId="3BF81A93"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111</w:t>
            </w:r>
          </w:p>
        </w:tc>
        <w:tc>
          <w:tcPr>
            <w:tcW w:w="637" w:type="dxa"/>
            <w:gridSpan w:val="2"/>
            <w:hideMark/>
          </w:tcPr>
          <w:p w14:paraId="3820430F"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1067</w:t>
            </w:r>
          </w:p>
        </w:tc>
        <w:tc>
          <w:tcPr>
            <w:tcW w:w="1638" w:type="dxa"/>
            <w:hideMark/>
          </w:tcPr>
          <w:p w14:paraId="48B95F21"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1491014900001</w:t>
            </w:r>
          </w:p>
        </w:tc>
        <w:tc>
          <w:tcPr>
            <w:tcW w:w="1293" w:type="dxa"/>
            <w:hideMark/>
          </w:tcPr>
          <w:p w14:paraId="0A83562D" w14:textId="77777777" w:rsidR="00DA5813" w:rsidRDefault="00DA581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943 745,14</w:t>
            </w:r>
          </w:p>
        </w:tc>
      </w:tr>
    </w:tbl>
    <w:p w14:paraId="33407E9D" w14:textId="77777777" w:rsidR="00DA5813" w:rsidRDefault="00DA5813" w:rsidP="007029AD">
      <w:pPr>
        <w:widowControl w:val="0"/>
        <w:autoSpaceDE w:val="0"/>
        <w:autoSpaceDN w:val="0"/>
        <w:adjustRightInd w:val="0"/>
        <w:spacing w:before="40" w:after="40"/>
        <w:ind w:left="40" w:right="40"/>
        <w:rPr>
          <w:rFonts w:ascii="Arial" w:hAnsi="Arial" w:cs="Arial"/>
          <w:color w:val="000000"/>
          <w:sz w:val="17"/>
          <w:szCs w:val="17"/>
        </w:rPr>
      </w:pPr>
    </w:p>
    <w:p w14:paraId="4C4619B0" w14:textId="77777777" w:rsidR="00DA5813" w:rsidRDefault="00DA5813" w:rsidP="007029AD">
      <w:pPr>
        <w:widowControl w:val="0"/>
        <w:autoSpaceDE w:val="0"/>
        <w:autoSpaceDN w:val="0"/>
        <w:adjustRightInd w:val="0"/>
        <w:spacing w:before="40" w:after="40"/>
        <w:ind w:left="40" w:right="40"/>
        <w:jc w:val="both"/>
        <w:rPr>
          <w:rFonts w:ascii="Arial" w:hAnsi="Arial" w:cs="Arial"/>
          <w:b/>
          <w:bCs/>
          <w:color w:val="000000"/>
          <w:sz w:val="20"/>
          <w:szCs w:val="20"/>
        </w:rPr>
      </w:pPr>
      <w:r>
        <w:rPr>
          <w:rFonts w:ascii="Arial" w:hAnsi="Arial" w:cs="Arial"/>
          <w:color w:val="000000"/>
          <w:sz w:val="20"/>
          <w:szCs w:val="20"/>
        </w:rPr>
        <w:t xml:space="preserve">Odbor dopravy a silničního hospodářství navrhuje provedení rozpočtového opatření ve výši 943 745,14 Kč u projektu Jihočeského kraje "Přeložka sil. II/173, obchvat Blatná" z důvodu zajištění financování nezpůsobilých výdajů v r. 2025 a přiřazení správného ORG a UZ části výdajů dané akce. Realizace projektu byla schválena usn. č. 22/2025/ZK-4 ze dne 27. 2. 2025. </w:t>
      </w:r>
      <w:r>
        <w:rPr>
          <w:rFonts w:ascii="Arial" w:hAnsi="Arial" w:cs="Arial"/>
          <w:b/>
          <w:bCs/>
          <w:color w:val="000000"/>
          <w:sz w:val="20"/>
          <w:szCs w:val="20"/>
        </w:rPr>
        <w:t>Bez dopadu do salda.</w:t>
      </w:r>
    </w:p>
    <w:p w14:paraId="385447CF" w14:textId="77777777" w:rsidR="00DA5813" w:rsidRDefault="00DA5813" w:rsidP="007029AD">
      <w:pPr>
        <w:widowControl w:val="0"/>
        <w:autoSpaceDE w:val="0"/>
        <w:autoSpaceDN w:val="0"/>
        <w:adjustRightInd w:val="0"/>
        <w:spacing w:before="40" w:after="40"/>
        <w:ind w:left="40" w:right="40"/>
        <w:rPr>
          <w:rFonts w:ascii="Arial" w:hAnsi="Arial" w:cs="Arial"/>
          <w:color w:val="000000"/>
          <w:sz w:val="17"/>
          <w:szCs w:val="17"/>
        </w:rPr>
      </w:pPr>
    </w:p>
    <w:tbl>
      <w:tblPr>
        <w:tblW w:w="9780" w:type="dxa"/>
        <w:tblInd w:w="40" w:type="dxa"/>
        <w:tblLayout w:type="fixed"/>
        <w:tblCellMar>
          <w:top w:w="40" w:type="dxa"/>
          <w:left w:w="40" w:type="dxa"/>
          <w:bottom w:w="40" w:type="dxa"/>
          <w:right w:w="40" w:type="dxa"/>
        </w:tblCellMar>
        <w:tblLook w:val="04A0" w:firstRow="1" w:lastRow="0" w:firstColumn="1" w:lastColumn="0" w:noHBand="0" w:noVBand="1"/>
      </w:tblPr>
      <w:tblGrid>
        <w:gridCol w:w="715"/>
        <w:gridCol w:w="714"/>
        <w:gridCol w:w="1530"/>
        <w:gridCol w:w="1938"/>
        <w:gridCol w:w="1181"/>
        <w:gridCol w:w="637"/>
        <w:gridCol w:w="1639"/>
        <w:gridCol w:w="1426"/>
      </w:tblGrid>
      <w:tr w:rsidR="00DA5813" w14:paraId="5CAA1AA1" w14:textId="77777777" w:rsidTr="007029AD">
        <w:trPr>
          <w:cantSplit/>
        </w:trPr>
        <w:tc>
          <w:tcPr>
            <w:tcW w:w="2958" w:type="dxa"/>
            <w:gridSpan w:val="3"/>
            <w:hideMark/>
          </w:tcPr>
          <w:p w14:paraId="1453A5FF" w14:textId="77777777" w:rsidR="00DA5813" w:rsidRDefault="00DA5813">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6817" w:type="dxa"/>
            <w:gridSpan w:val="5"/>
            <w:hideMark/>
          </w:tcPr>
          <w:p w14:paraId="6813DA49" w14:textId="77777777" w:rsidR="00DA5813" w:rsidRDefault="00DA5813">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111/R</w:t>
            </w:r>
          </w:p>
        </w:tc>
      </w:tr>
      <w:tr w:rsidR="00DA5813" w14:paraId="35C873A6" w14:textId="77777777" w:rsidTr="007029AD">
        <w:trPr>
          <w:cantSplit/>
        </w:trPr>
        <w:tc>
          <w:tcPr>
            <w:tcW w:w="714" w:type="dxa"/>
            <w:vAlign w:val="center"/>
            <w:hideMark/>
          </w:tcPr>
          <w:p w14:paraId="04CC72DA" w14:textId="77777777" w:rsidR="00DA5813" w:rsidRDefault="00DA581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4181" w:type="dxa"/>
            <w:gridSpan w:val="3"/>
            <w:vAlign w:val="center"/>
            <w:hideMark/>
          </w:tcPr>
          <w:p w14:paraId="325EB8F0" w14:textId="77777777" w:rsidR="00DA5813" w:rsidRDefault="00DA581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1181" w:type="dxa"/>
            <w:vAlign w:val="center"/>
            <w:hideMark/>
          </w:tcPr>
          <w:p w14:paraId="76E99B50" w14:textId="77777777" w:rsidR="00DA5813" w:rsidRDefault="00DA581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37" w:type="dxa"/>
            <w:vAlign w:val="center"/>
            <w:hideMark/>
          </w:tcPr>
          <w:p w14:paraId="7AF83AE1" w14:textId="77777777" w:rsidR="00DA5813" w:rsidRDefault="00DA581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638" w:type="dxa"/>
            <w:vAlign w:val="center"/>
            <w:hideMark/>
          </w:tcPr>
          <w:p w14:paraId="1FF7BC75" w14:textId="77777777" w:rsidR="00DA5813" w:rsidRDefault="00DA581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426" w:type="dxa"/>
            <w:vAlign w:val="center"/>
            <w:hideMark/>
          </w:tcPr>
          <w:p w14:paraId="7E058B93" w14:textId="77777777" w:rsidR="00DA5813" w:rsidRDefault="00DA581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DA5813" w14:paraId="05ED72E7" w14:textId="77777777" w:rsidTr="007029AD">
        <w:trPr>
          <w:cantSplit/>
        </w:trPr>
        <w:tc>
          <w:tcPr>
            <w:tcW w:w="714" w:type="dxa"/>
            <w:vAlign w:val="center"/>
          </w:tcPr>
          <w:p w14:paraId="66097AD9" w14:textId="77777777" w:rsidR="00DA5813" w:rsidRDefault="00DA5813">
            <w:pPr>
              <w:widowControl w:val="0"/>
              <w:autoSpaceDE w:val="0"/>
              <w:autoSpaceDN w:val="0"/>
              <w:adjustRightInd w:val="0"/>
              <w:jc w:val="center"/>
              <w:rPr>
                <w:rFonts w:ascii="Arial" w:hAnsi="Arial" w:cs="Arial"/>
                <w:color w:val="000000"/>
                <w:sz w:val="20"/>
                <w:szCs w:val="20"/>
              </w:rPr>
            </w:pPr>
          </w:p>
        </w:tc>
        <w:tc>
          <w:tcPr>
            <w:tcW w:w="714" w:type="dxa"/>
            <w:vAlign w:val="center"/>
            <w:hideMark/>
          </w:tcPr>
          <w:p w14:paraId="14BAC4FB"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4216</w:t>
            </w:r>
          </w:p>
        </w:tc>
        <w:tc>
          <w:tcPr>
            <w:tcW w:w="3467" w:type="dxa"/>
            <w:gridSpan w:val="2"/>
            <w:vAlign w:val="center"/>
            <w:hideMark/>
          </w:tcPr>
          <w:p w14:paraId="5C23851C"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investiční přijaté transfery ze SR</w:t>
            </w:r>
          </w:p>
        </w:tc>
        <w:tc>
          <w:tcPr>
            <w:tcW w:w="1181" w:type="dxa"/>
            <w:vAlign w:val="center"/>
            <w:hideMark/>
          </w:tcPr>
          <w:p w14:paraId="59B6584A"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149500107</w:t>
            </w:r>
          </w:p>
        </w:tc>
        <w:tc>
          <w:tcPr>
            <w:tcW w:w="637" w:type="dxa"/>
            <w:vAlign w:val="center"/>
            <w:hideMark/>
          </w:tcPr>
          <w:p w14:paraId="4365F5E9"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2062</w:t>
            </w:r>
          </w:p>
        </w:tc>
        <w:tc>
          <w:tcPr>
            <w:tcW w:w="1638" w:type="dxa"/>
            <w:vAlign w:val="center"/>
            <w:hideMark/>
          </w:tcPr>
          <w:p w14:paraId="3997BC1E"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1491012900001</w:t>
            </w:r>
          </w:p>
        </w:tc>
        <w:tc>
          <w:tcPr>
            <w:tcW w:w="1426" w:type="dxa"/>
            <w:vAlign w:val="center"/>
            <w:hideMark/>
          </w:tcPr>
          <w:p w14:paraId="0D18A7E3" w14:textId="77777777" w:rsidR="00DA5813" w:rsidRDefault="00DA581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-3 475 352,74</w:t>
            </w:r>
          </w:p>
        </w:tc>
      </w:tr>
      <w:tr w:rsidR="00DA5813" w14:paraId="52A0703C" w14:textId="77777777" w:rsidTr="007029AD">
        <w:trPr>
          <w:cantSplit/>
        </w:trPr>
        <w:tc>
          <w:tcPr>
            <w:tcW w:w="714" w:type="dxa"/>
            <w:vAlign w:val="center"/>
          </w:tcPr>
          <w:p w14:paraId="015DCDAE" w14:textId="77777777" w:rsidR="00DA5813" w:rsidRDefault="00DA5813">
            <w:pPr>
              <w:widowControl w:val="0"/>
              <w:autoSpaceDE w:val="0"/>
              <w:autoSpaceDN w:val="0"/>
              <w:adjustRightInd w:val="0"/>
              <w:jc w:val="center"/>
              <w:rPr>
                <w:rFonts w:ascii="Arial" w:hAnsi="Arial" w:cs="Arial"/>
                <w:color w:val="000000"/>
                <w:sz w:val="20"/>
                <w:szCs w:val="20"/>
              </w:rPr>
            </w:pPr>
          </w:p>
        </w:tc>
        <w:tc>
          <w:tcPr>
            <w:tcW w:w="714" w:type="dxa"/>
            <w:vAlign w:val="center"/>
            <w:hideMark/>
          </w:tcPr>
          <w:p w14:paraId="06A843D0"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4116</w:t>
            </w:r>
          </w:p>
        </w:tc>
        <w:tc>
          <w:tcPr>
            <w:tcW w:w="3467" w:type="dxa"/>
            <w:gridSpan w:val="2"/>
            <w:vAlign w:val="center"/>
            <w:hideMark/>
          </w:tcPr>
          <w:p w14:paraId="003E2D80"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neinvestiční přijaté transfery ze SR</w:t>
            </w:r>
          </w:p>
        </w:tc>
        <w:tc>
          <w:tcPr>
            <w:tcW w:w="1181" w:type="dxa"/>
            <w:vAlign w:val="center"/>
            <w:hideMark/>
          </w:tcPr>
          <w:p w14:paraId="6C64498B"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149517085</w:t>
            </w:r>
          </w:p>
        </w:tc>
        <w:tc>
          <w:tcPr>
            <w:tcW w:w="637" w:type="dxa"/>
            <w:vAlign w:val="center"/>
            <w:hideMark/>
          </w:tcPr>
          <w:p w14:paraId="5E664359"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1062</w:t>
            </w:r>
          </w:p>
        </w:tc>
        <w:tc>
          <w:tcPr>
            <w:tcW w:w="1638" w:type="dxa"/>
            <w:vAlign w:val="center"/>
            <w:hideMark/>
          </w:tcPr>
          <w:p w14:paraId="143288AC"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1491012900001</w:t>
            </w:r>
          </w:p>
        </w:tc>
        <w:tc>
          <w:tcPr>
            <w:tcW w:w="1426" w:type="dxa"/>
            <w:vAlign w:val="center"/>
            <w:hideMark/>
          </w:tcPr>
          <w:p w14:paraId="71B1F211" w14:textId="77777777" w:rsidR="00DA5813" w:rsidRDefault="00DA581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2 862 055,20</w:t>
            </w:r>
          </w:p>
        </w:tc>
      </w:tr>
      <w:tr w:rsidR="00DA5813" w14:paraId="2CDE20EE" w14:textId="77777777" w:rsidTr="007029AD">
        <w:trPr>
          <w:cantSplit/>
        </w:trPr>
        <w:tc>
          <w:tcPr>
            <w:tcW w:w="714" w:type="dxa"/>
            <w:vAlign w:val="center"/>
          </w:tcPr>
          <w:p w14:paraId="6FFE8396" w14:textId="77777777" w:rsidR="00DA5813" w:rsidRDefault="00DA5813">
            <w:pPr>
              <w:widowControl w:val="0"/>
              <w:autoSpaceDE w:val="0"/>
              <w:autoSpaceDN w:val="0"/>
              <w:adjustRightInd w:val="0"/>
              <w:jc w:val="center"/>
              <w:rPr>
                <w:rFonts w:ascii="Arial" w:hAnsi="Arial" w:cs="Arial"/>
                <w:color w:val="000000"/>
                <w:sz w:val="20"/>
                <w:szCs w:val="20"/>
              </w:rPr>
            </w:pPr>
          </w:p>
        </w:tc>
        <w:tc>
          <w:tcPr>
            <w:tcW w:w="714" w:type="dxa"/>
            <w:vAlign w:val="center"/>
            <w:hideMark/>
          </w:tcPr>
          <w:p w14:paraId="120B10E0"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4116</w:t>
            </w:r>
          </w:p>
        </w:tc>
        <w:tc>
          <w:tcPr>
            <w:tcW w:w="3467" w:type="dxa"/>
            <w:gridSpan w:val="2"/>
            <w:vAlign w:val="center"/>
            <w:hideMark/>
          </w:tcPr>
          <w:p w14:paraId="4D930CC2"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neinvestiční přijaté transfery ze SR</w:t>
            </w:r>
          </w:p>
        </w:tc>
        <w:tc>
          <w:tcPr>
            <w:tcW w:w="1181" w:type="dxa"/>
            <w:vAlign w:val="center"/>
            <w:hideMark/>
          </w:tcPr>
          <w:p w14:paraId="1D5D4ED6"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149117084</w:t>
            </w:r>
          </w:p>
        </w:tc>
        <w:tc>
          <w:tcPr>
            <w:tcW w:w="637" w:type="dxa"/>
            <w:vAlign w:val="center"/>
            <w:hideMark/>
          </w:tcPr>
          <w:p w14:paraId="1FA631D9"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1062</w:t>
            </w:r>
          </w:p>
        </w:tc>
        <w:tc>
          <w:tcPr>
            <w:tcW w:w="1638" w:type="dxa"/>
            <w:vAlign w:val="center"/>
            <w:hideMark/>
          </w:tcPr>
          <w:p w14:paraId="45D31DF6"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1491012900001</w:t>
            </w:r>
          </w:p>
        </w:tc>
        <w:tc>
          <w:tcPr>
            <w:tcW w:w="1426" w:type="dxa"/>
            <w:vAlign w:val="center"/>
            <w:hideMark/>
          </w:tcPr>
          <w:p w14:paraId="4F312ED2" w14:textId="77777777" w:rsidR="00DA5813" w:rsidRDefault="00DA581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613 297,54</w:t>
            </w:r>
          </w:p>
        </w:tc>
      </w:tr>
      <w:tr w:rsidR="00DA5813" w14:paraId="4F1FD842" w14:textId="77777777" w:rsidTr="007029AD">
        <w:trPr>
          <w:cantSplit/>
        </w:trPr>
        <w:tc>
          <w:tcPr>
            <w:tcW w:w="714" w:type="dxa"/>
            <w:vAlign w:val="center"/>
          </w:tcPr>
          <w:p w14:paraId="60A220DA" w14:textId="77777777" w:rsidR="00DA5813" w:rsidRDefault="00DA5813">
            <w:pPr>
              <w:widowControl w:val="0"/>
              <w:autoSpaceDE w:val="0"/>
              <w:autoSpaceDN w:val="0"/>
              <w:adjustRightInd w:val="0"/>
              <w:jc w:val="center"/>
              <w:rPr>
                <w:rFonts w:ascii="Arial" w:hAnsi="Arial" w:cs="Arial"/>
                <w:color w:val="000000"/>
                <w:sz w:val="20"/>
                <w:szCs w:val="20"/>
              </w:rPr>
            </w:pPr>
          </w:p>
        </w:tc>
        <w:tc>
          <w:tcPr>
            <w:tcW w:w="714" w:type="dxa"/>
            <w:vAlign w:val="center"/>
            <w:hideMark/>
          </w:tcPr>
          <w:p w14:paraId="46D33598"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4216</w:t>
            </w:r>
          </w:p>
        </w:tc>
        <w:tc>
          <w:tcPr>
            <w:tcW w:w="3467" w:type="dxa"/>
            <w:gridSpan w:val="2"/>
            <w:vAlign w:val="center"/>
            <w:hideMark/>
          </w:tcPr>
          <w:p w14:paraId="2FBBDF5D"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investiční přijaté transfery ze SR</w:t>
            </w:r>
          </w:p>
        </w:tc>
        <w:tc>
          <w:tcPr>
            <w:tcW w:w="1181" w:type="dxa"/>
            <w:vAlign w:val="center"/>
            <w:hideMark/>
          </w:tcPr>
          <w:p w14:paraId="5574AFC7"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149500107</w:t>
            </w:r>
          </w:p>
        </w:tc>
        <w:tc>
          <w:tcPr>
            <w:tcW w:w="637" w:type="dxa"/>
            <w:vAlign w:val="center"/>
            <w:hideMark/>
          </w:tcPr>
          <w:p w14:paraId="78883996"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2062</w:t>
            </w:r>
          </w:p>
        </w:tc>
        <w:tc>
          <w:tcPr>
            <w:tcW w:w="1638" w:type="dxa"/>
            <w:vAlign w:val="center"/>
            <w:hideMark/>
          </w:tcPr>
          <w:p w14:paraId="1D161699"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1491012900001</w:t>
            </w:r>
          </w:p>
        </w:tc>
        <w:tc>
          <w:tcPr>
            <w:tcW w:w="1426" w:type="dxa"/>
            <w:vAlign w:val="center"/>
            <w:hideMark/>
          </w:tcPr>
          <w:p w14:paraId="736D9CA8" w14:textId="77777777" w:rsidR="00DA5813" w:rsidRDefault="00DA581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-0,88</w:t>
            </w:r>
          </w:p>
        </w:tc>
      </w:tr>
      <w:tr w:rsidR="00DA5813" w14:paraId="33A0B1A2" w14:textId="77777777" w:rsidTr="007029AD">
        <w:trPr>
          <w:cantSplit/>
        </w:trPr>
        <w:tc>
          <w:tcPr>
            <w:tcW w:w="714" w:type="dxa"/>
            <w:vAlign w:val="center"/>
            <w:hideMark/>
          </w:tcPr>
          <w:p w14:paraId="13B8464E"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vAlign w:val="center"/>
            <w:hideMark/>
          </w:tcPr>
          <w:p w14:paraId="1F6DC826"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3467" w:type="dxa"/>
            <w:gridSpan w:val="2"/>
            <w:vAlign w:val="center"/>
            <w:hideMark/>
          </w:tcPr>
          <w:p w14:paraId="51A41AEB"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1181" w:type="dxa"/>
            <w:vAlign w:val="center"/>
          </w:tcPr>
          <w:p w14:paraId="1FA97D4B" w14:textId="77777777" w:rsidR="00DA5813" w:rsidRDefault="00DA5813">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44386A81"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vAlign w:val="center"/>
            <w:hideMark/>
          </w:tcPr>
          <w:p w14:paraId="435AC2E9"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9114000000000</w:t>
            </w:r>
          </w:p>
        </w:tc>
        <w:tc>
          <w:tcPr>
            <w:tcW w:w="1426" w:type="dxa"/>
            <w:vAlign w:val="center"/>
            <w:hideMark/>
          </w:tcPr>
          <w:p w14:paraId="0BF43BA4" w14:textId="77777777" w:rsidR="00DA5813" w:rsidRDefault="00DA581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-0,88</w:t>
            </w:r>
          </w:p>
        </w:tc>
      </w:tr>
    </w:tbl>
    <w:p w14:paraId="36CB7064" w14:textId="77777777" w:rsidR="00DA5813" w:rsidRDefault="00DA5813" w:rsidP="007029AD">
      <w:pPr>
        <w:widowControl w:val="0"/>
        <w:autoSpaceDE w:val="0"/>
        <w:autoSpaceDN w:val="0"/>
        <w:adjustRightInd w:val="0"/>
        <w:spacing w:before="40" w:after="40"/>
        <w:ind w:left="40" w:right="40"/>
        <w:rPr>
          <w:rFonts w:ascii="Arial" w:hAnsi="Arial" w:cs="Arial"/>
          <w:color w:val="000000"/>
          <w:sz w:val="17"/>
          <w:szCs w:val="17"/>
        </w:rPr>
      </w:pPr>
    </w:p>
    <w:p w14:paraId="35A36C51" w14:textId="77777777" w:rsidR="00DA5813" w:rsidRDefault="00DA5813" w:rsidP="007029AD">
      <w:pPr>
        <w:widowControl w:val="0"/>
        <w:autoSpaceDE w:val="0"/>
        <w:autoSpaceDN w:val="0"/>
        <w:adjustRightInd w:val="0"/>
        <w:spacing w:before="40" w:after="40"/>
        <w:ind w:left="40" w:right="40"/>
        <w:jc w:val="both"/>
        <w:rPr>
          <w:rFonts w:ascii="Arial" w:hAnsi="Arial" w:cs="Arial"/>
          <w:b/>
          <w:bCs/>
          <w:color w:val="000000"/>
          <w:sz w:val="20"/>
          <w:szCs w:val="20"/>
        </w:rPr>
      </w:pPr>
      <w:r>
        <w:rPr>
          <w:rFonts w:ascii="Arial" w:hAnsi="Arial" w:cs="Arial"/>
          <w:color w:val="000000"/>
          <w:sz w:val="20"/>
          <w:szCs w:val="20"/>
        </w:rPr>
        <w:t xml:space="preserve">Odbor dopravy a silničního hospodářství spolu s odpovědným místem 20 – Strukturální fondy EU navrhují rozpočtové opatření na straně příjmů ve výši 3 475 352,74 Kč u projektu Jihočeského kraje "Stoupací pruh Libínské Sedlo – sil. II/141" (IROP), reg. č. CZ.06.03.01/00/22_022/0004803 na základě přijaté neinvestiční části dotace z Ministerstva pro místní rozvoj dle žádosti o platbu (7 % paušál) a dále snížení příjmů a výdajů ve výši 0,88 Kč u téhož projektu z důvodu zaokrouhlení rozpočtu. Realizace projektu byla schválena usn. č. 144/2024/ZK-33 ze dne 25. 4. 2024. </w:t>
      </w:r>
      <w:r>
        <w:rPr>
          <w:rFonts w:ascii="Arial" w:hAnsi="Arial" w:cs="Arial"/>
          <w:b/>
          <w:bCs/>
          <w:color w:val="000000"/>
          <w:sz w:val="20"/>
          <w:szCs w:val="20"/>
        </w:rPr>
        <w:t>Bez dopadu do salda.</w:t>
      </w:r>
    </w:p>
    <w:p w14:paraId="597F3DE9" w14:textId="77777777" w:rsidR="00DA5813" w:rsidRDefault="00DA5813" w:rsidP="007029AD">
      <w:pPr>
        <w:widowControl w:val="0"/>
        <w:autoSpaceDE w:val="0"/>
        <w:autoSpaceDN w:val="0"/>
        <w:adjustRightInd w:val="0"/>
        <w:spacing w:before="40" w:after="40"/>
        <w:ind w:left="40" w:right="40"/>
        <w:rPr>
          <w:rFonts w:ascii="Arial" w:hAnsi="Arial" w:cs="Arial"/>
          <w:color w:val="000000"/>
          <w:sz w:val="17"/>
          <w:szCs w:val="17"/>
        </w:rPr>
      </w:pPr>
    </w:p>
    <w:tbl>
      <w:tblPr>
        <w:tblW w:w="9720" w:type="dxa"/>
        <w:tblInd w:w="40" w:type="dxa"/>
        <w:tblLayout w:type="fixed"/>
        <w:tblCellMar>
          <w:top w:w="40" w:type="dxa"/>
          <w:left w:w="40" w:type="dxa"/>
          <w:bottom w:w="40" w:type="dxa"/>
          <w:right w:w="40" w:type="dxa"/>
        </w:tblCellMar>
        <w:tblLook w:val="04A0" w:firstRow="1" w:lastRow="0" w:firstColumn="1" w:lastColumn="0" w:noHBand="0" w:noVBand="1"/>
      </w:tblPr>
      <w:tblGrid>
        <w:gridCol w:w="715"/>
        <w:gridCol w:w="715"/>
        <w:gridCol w:w="1530"/>
        <w:gridCol w:w="1937"/>
        <w:gridCol w:w="1193"/>
        <w:gridCol w:w="637"/>
        <w:gridCol w:w="1633"/>
        <w:gridCol w:w="1360"/>
      </w:tblGrid>
      <w:tr w:rsidR="00DA5813" w14:paraId="29EDE681" w14:textId="77777777" w:rsidTr="007029AD">
        <w:trPr>
          <w:cantSplit/>
        </w:trPr>
        <w:tc>
          <w:tcPr>
            <w:tcW w:w="2958" w:type="dxa"/>
            <w:gridSpan w:val="3"/>
            <w:hideMark/>
          </w:tcPr>
          <w:p w14:paraId="0176EF5C" w14:textId="77777777" w:rsidR="00DA5813" w:rsidRDefault="00DA5813">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6758" w:type="dxa"/>
            <w:gridSpan w:val="5"/>
            <w:hideMark/>
          </w:tcPr>
          <w:p w14:paraId="4AC95C7C" w14:textId="77777777" w:rsidR="00DA5813" w:rsidRDefault="00DA5813">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112/R</w:t>
            </w:r>
          </w:p>
        </w:tc>
      </w:tr>
      <w:tr w:rsidR="00DA5813" w14:paraId="6DAA23A1" w14:textId="77777777" w:rsidTr="007029AD">
        <w:trPr>
          <w:cantSplit/>
        </w:trPr>
        <w:tc>
          <w:tcPr>
            <w:tcW w:w="714" w:type="dxa"/>
            <w:vAlign w:val="center"/>
            <w:hideMark/>
          </w:tcPr>
          <w:p w14:paraId="26B09F8F" w14:textId="77777777" w:rsidR="00DA5813" w:rsidRDefault="00DA581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4181" w:type="dxa"/>
            <w:gridSpan w:val="3"/>
            <w:vAlign w:val="center"/>
            <w:hideMark/>
          </w:tcPr>
          <w:p w14:paraId="60E5E95E" w14:textId="77777777" w:rsidR="00DA5813" w:rsidRDefault="00DA581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1193" w:type="dxa"/>
            <w:vAlign w:val="center"/>
            <w:hideMark/>
          </w:tcPr>
          <w:p w14:paraId="6F36B2BB" w14:textId="77777777" w:rsidR="00DA5813" w:rsidRDefault="00DA581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37" w:type="dxa"/>
            <w:vAlign w:val="center"/>
            <w:hideMark/>
          </w:tcPr>
          <w:p w14:paraId="2073AC3E" w14:textId="77777777" w:rsidR="00DA5813" w:rsidRDefault="00DA581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633" w:type="dxa"/>
            <w:vAlign w:val="center"/>
            <w:hideMark/>
          </w:tcPr>
          <w:p w14:paraId="10A38731" w14:textId="77777777" w:rsidR="00DA5813" w:rsidRDefault="00DA581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360" w:type="dxa"/>
            <w:vAlign w:val="center"/>
            <w:hideMark/>
          </w:tcPr>
          <w:p w14:paraId="6C860CE8" w14:textId="77777777" w:rsidR="00DA5813" w:rsidRDefault="00DA581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DA5813" w14:paraId="093C4334" w14:textId="77777777" w:rsidTr="007029AD">
        <w:trPr>
          <w:cantSplit/>
        </w:trPr>
        <w:tc>
          <w:tcPr>
            <w:tcW w:w="714" w:type="dxa"/>
            <w:vAlign w:val="center"/>
          </w:tcPr>
          <w:p w14:paraId="3325C15D" w14:textId="77777777" w:rsidR="00DA5813" w:rsidRDefault="00DA5813">
            <w:pPr>
              <w:widowControl w:val="0"/>
              <w:autoSpaceDE w:val="0"/>
              <w:autoSpaceDN w:val="0"/>
              <w:adjustRightInd w:val="0"/>
              <w:jc w:val="center"/>
              <w:rPr>
                <w:rFonts w:ascii="Arial" w:hAnsi="Arial" w:cs="Arial"/>
                <w:color w:val="000000"/>
                <w:sz w:val="20"/>
                <w:szCs w:val="20"/>
              </w:rPr>
            </w:pPr>
          </w:p>
        </w:tc>
        <w:tc>
          <w:tcPr>
            <w:tcW w:w="714" w:type="dxa"/>
            <w:vAlign w:val="center"/>
            <w:hideMark/>
          </w:tcPr>
          <w:p w14:paraId="4A77D996"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4216</w:t>
            </w:r>
          </w:p>
        </w:tc>
        <w:tc>
          <w:tcPr>
            <w:tcW w:w="3467" w:type="dxa"/>
            <w:gridSpan w:val="2"/>
            <w:vAlign w:val="center"/>
            <w:hideMark/>
          </w:tcPr>
          <w:p w14:paraId="72E3304C"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investiční přijaté transfery ze SR</w:t>
            </w:r>
          </w:p>
        </w:tc>
        <w:tc>
          <w:tcPr>
            <w:tcW w:w="1193" w:type="dxa"/>
            <w:vAlign w:val="center"/>
            <w:hideMark/>
          </w:tcPr>
          <w:p w14:paraId="10C0C787"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170534509</w:t>
            </w:r>
          </w:p>
        </w:tc>
        <w:tc>
          <w:tcPr>
            <w:tcW w:w="637" w:type="dxa"/>
            <w:vAlign w:val="center"/>
            <w:hideMark/>
          </w:tcPr>
          <w:p w14:paraId="4EB33985"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1142</w:t>
            </w:r>
          </w:p>
        </w:tc>
        <w:tc>
          <w:tcPr>
            <w:tcW w:w="1633" w:type="dxa"/>
            <w:vAlign w:val="center"/>
          </w:tcPr>
          <w:p w14:paraId="4CB274FD" w14:textId="77777777" w:rsidR="00DA5813" w:rsidRDefault="00DA5813">
            <w:pPr>
              <w:widowControl w:val="0"/>
              <w:autoSpaceDE w:val="0"/>
              <w:autoSpaceDN w:val="0"/>
              <w:adjustRightInd w:val="0"/>
              <w:jc w:val="center"/>
              <w:rPr>
                <w:rFonts w:ascii="Arial" w:hAnsi="Arial" w:cs="Arial"/>
                <w:color w:val="000000"/>
                <w:sz w:val="20"/>
                <w:szCs w:val="20"/>
              </w:rPr>
            </w:pPr>
          </w:p>
        </w:tc>
        <w:tc>
          <w:tcPr>
            <w:tcW w:w="1360" w:type="dxa"/>
            <w:vAlign w:val="center"/>
            <w:hideMark/>
          </w:tcPr>
          <w:p w14:paraId="753EE74C" w14:textId="77777777" w:rsidR="00DA5813" w:rsidRDefault="00DA581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3 589 000,00</w:t>
            </w:r>
          </w:p>
        </w:tc>
      </w:tr>
      <w:tr w:rsidR="00DA5813" w14:paraId="7588B292" w14:textId="77777777" w:rsidTr="007029AD">
        <w:trPr>
          <w:cantSplit/>
        </w:trPr>
        <w:tc>
          <w:tcPr>
            <w:tcW w:w="714" w:type="dxa"/>
            <w:vAlign w:val="center"/>
            <w:hideMark/>
          </w:tcPr>
          <w:p w14:paraId="67EAC747"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3314</w:t>
            </w:r>
          </w:p>
        </w:tc>
        <w:tc>
          <w:tcPr>
            <w:tcW w:w="714" w:type="dxa"/>
            <w:vAlign w:val="center"/>
            <w:hideMark/>
          </w:tcPr>
          <w:p w14:paraId="34EBE122"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6356</w:t>
            </w:r>
          </w:p>
        </w:tc>
        <w:tc>
          <w:tcPr>
            <w:tcW w:w="3467" w:type="dxa"/>
            <w:gridSpan w:val="2"/>
            <w:vAlign w:val="center"/>
            <w:hideMark/>
          </w:tcPr>
          <w:p w14:paraId="5828B63C"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Jiné invest.transf. zřízen. příspěv. organizacím</w:t>
            </w:r>
          </w:p>
        </w:tc>
        <w:tc>
          <w:tcPr>
            <w:tcW w:w="1193" w:type="dxa"/>
            <w:vAlign w:val="center"/>
            <w:hideMark/>
          </w:tcPr>
          <w:p w14:paraId="2CE3F051"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170534509</w:t>
            </w:r>
          </w:p>
        </w:tc>
        <w:tc>
          <w:tcPr>
            <w:tcW w:w="637" w:type="dxa"/>
            <w:vAlign w:val="center"/>
            <w:hideMark/>
          </w:tcPr>
          <w:p w14:paraId="3F872912"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1152</w:t>
            </w:r>
          </w:p>
        </w:tc>
        <w:tc>
          <w:tcPr>
            <w:tcW w:w="1633" w:type="dxa"/>
            <w:vAlign w:val="center"/>
            <w:hideMark/>
          </w:tcPr>
          <w:p w14:paraId="3F3F629E"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401304</w:t>
            </w:r>
          </w:p>
        </w:tc>
        <w:tc>
          <w:tcPr>
            <w:tcW w:w="1360" w:type="dxa"/>
            <w:vAlign w:val="center"/>
            <w:hideMark/>
          </w:tcPr>
          <w:p w14:paraId="7DB72162" w14:textId="77777777" w:rsidR="00DA5813" w:rsidRDefault="00DA581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3 589 000,00</w:t>
            </w:r>
          </w:p>
        </w:tc>
      </w:tr>
    </w:tbl>
    <w:p w14:paraId="1837828D" w14:textId="77777777" w:rsidR="00DA5813" w:rsidRDefault="00DA5813" w:rsidP="007029AD">
      <w:pPr>
        <w:widowControl w:val="0"/>
        <w:autoSpaceDE w:val="0"/>
        <w:autoSpaceDN w:val="0"/>
        <w:adjustRightInd w:val="0"/>
        <w:spacing w:before="40" w:after="40"/>
        <w:ind w:left="40" w:right="40"/>
        <w:rPr>
          <w:rFonts w:ascii="Arial" w:hAnsi="Arial" w:cs="Arial"/>
          <w:color w:val="000000"/>
          <w:sz w:val="17"/>
          <w:szCs w:val="17"/>
        </w:rPr>
      </w:pPr>
    </w:p>
    <w:p w14:paraId="24982A46" w14:textId="77777777" w:rsidR="00DA5813" w:rsidRDefault="00DA5813" w:rsidP="007029AD">
      <w:pPr>
        <w:widowControl w:val="0"/>
        <w:autoSpaceDE w:val="0"/>
        <w:autoSpaceDN w:val="0"/>
        <w:adjustRightInd w:val="0"/>
        <w:spacing w:before="40" w:after="40"/>
        <w:ind w:left="40" w:right="40"/>
        <w:jc w:val="both"/>
        <w:rPr>
          <w:rFonts w:ascii="Arial" w:hAnsi="Arial" w:cs="Arial"/>
          <w:b/>
          <w:bCs/>
          <w:color w:val="000000"/>
          <w:sz w:val="20"/>
          <w:szCs w:val="20"/>
        </w:rPr>
      </w:pPr>
      <w:r>
        <w:rPr>
          <w:rFonts w:ascii="Arial" w:hAnsi="Arial" w:cs="Arial"/>
          <w:color w:val="000000"/>
          <w:sz w:val="20"/>
          <w:szCs w:val="20"/>
        </w:rPr>
        <w:t xml:space="preserve">Odbor kultury a památkové péče navrhuje rozpočtové opatření z důvodu přijetí a vyplacení účelové investiční dotace z Ministerstva kultury. Finanční prostředky jsou určeny pro příspěvkovou organizaci Jihočeská vědecká knihovna v Českých Budějovicích na projekt "Modernizace technologického vybavení digitalizační linky Jihočeské vědecké knihovny" v rámci Národního plánu obnovy. </w:t>
      </w:r>
      <w:r>
        <w:rPr>
          <w:rFonts w:ascii="Arial" w:hAnsi="Arial" w:cs="Arial"/>
          <w:b/>
          <w:bCs/>
          <w:color w:val="000000"/>
          <w:sz w:val="20"/>
          <w:szCs w:val="20"/>
        </w:rPr>
        <w:t>Bez dopadu do salda.</w:t>
      </w:r>
    </w:p>
    <w:p w14:paraId="7C9A8B1B" w14:textId="77777777" w:rsidR="00DA5813" w:rsidRDefault="00DA5813" w:rsidP="007029AD">
      <w:pPr>
        <w:widowControl w:val="0"/>
        <w:autoSpaceDE w:val="0"/>
        <w:autoSpaceDN w:val="0"/>
        <w:adjustRightInd w:val="0"/>
        <w:spacing w:before="40" w:after="40"/>
        <w:ind w:left="40" w:right="40"/>
        <w:rPr>
          <w:rFonts w:ascii="Arial" w:hAnsi="Arial" w:cs="Arial"/>
          <w:color w:val="000000"/>
          <w:sz w:val="17"/>
          <w:szCs w:val="17"/>
        </w:rPr>
      </w:pPr>
    </w:p>
    <w:tbl>
      <w:tblPr>
        <w:tblW w:w="9570"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0"/>
        <w:gridCol w:w="2030"/>
        <w:gridCol w:w="637"/>
        <w:gridCol w:w="1638"/>
        <w:gridCol w:w="1293"/>
        <w:gridCol w:w="1014"/>
      </w:tblGrid>
      <w:tr w:rsidR="00DA5813" w14:paraId="2D7ACB7F" w14:textId="77777777" w:rsidTr="005A3244">
        <w:trPr>
          <w:cantSplit/>
        </w:trPr>
        <w:tc>
          <w:tcPr>
            <w:tcW w:w="2958" w:type="dxa"/>
            <w:gridSpan w:val="3"/>
            <w:hideMark/>
          </w:tcPr>
          <w:p w14:paraId="4FD7762E" w14:textId="77777777" w:rsidR="00DA5813" w:rsidRDefault="00DA5813">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6612" w:type="dxa"/>
            <w:gridSpan w:val="5"/>
            <w:hideMark/>
          </w:tcPr>
          <w:p w14:paraId="17DDA7CB" w14:textId="77777777" w:rsidR="00DA5813" w:rsidRDefault="00DA5813">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113/R</w:t>
            </w:r>
          </w:p>
        </w:tc>
      </w:tr>
      <w:tr w:rsidR="00DA5813" w14:paraId="0C8F52BD" w14:textId="77777777" w:rsidTr="005A3244">
        <w:trPr>
          <w:gridAfter w:val="1"/>
          <w:wAfter w:w="1014" w:type="dxa"/>
          <w:cantSplit/>
        </w:trPr>
        <w:tc>
          <w:tcPr>
            <w:tcW w:w="714" w:type="dxa"/>
            <w:vAlign w:val="center"/>
            <w:hideMark/>
          </w:tcPr>
          <w:p w14:paraId="5ADD9C2E" w14:textId="77777777" w:rsidR="00DA5813" w:rsidRDefault="00DA581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4274" w:type="dxa"/>
            <w:gridSpan w:val="3"/>
            <w:vAlign w:val="center"/>
            <w:hideMark/>
          </w:tcPr>
          <w:p w14:paraId="02BD70C6" w14:textId="77777777" w:rsidR="00DA5813" w:rsidRDefault="00DA581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637" w:type="dxa"/>
            <w:vAlign w:val="center"/>
            <w:hideMark/>
          </w:tcPr>
          <w:p w14:paraId="389C0A29" w14:textId="77777777" w:rsidR="00DA5813" w:rsidRDefault="00DA581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638" w:type="dxa"/>
            <w:vAlign w:val="center"/>
            <w:hideMark/>
          </w:tcPr>
          <w:p w14:paraId="553EA382" w14:textId="77777777" w:rsidR="00DA5813" w:rsidRDefault="00DA581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293" w:type="dxa"/>
            <w:vAlign w:val="center"/>
            <w:hideMark/>
          </w:tcPr>
          <w:p w14:paraId="5F13902F" w14:textId="77777777" w:rsidR="00DA5813" w:rsidRDefault="00DA581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DA5813" w14:paraId="3B03695E" w14:textId="77777777" w:rsidTr="005A3244">
        <w:trPr>
          <w:gridAfter w:val="1"/>
          <w:wAfter w:w="1014" w:type="dxa"/>
          <w:cantSplit/>
        </w:trPr>
        <w:tc>
          <w:tcPr>
            <w:tcW w:w="714" w:type="dxa"/>
            <w:hideMark/>
          </w:tcPr>
          <w:p w14:paraId="7165D335"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6172</w:t>
            </w:r>
          </w:p>
        </w:tc>
        <w:tc>
          <w:tcPr>
            <w:tcW w:w="714" w:type="dxa"/>
            <w:hideMark/>
          </w:tcPr>
          <w:p w14:paraId="6A647B15"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5137</w:t>
            </w:r>
          </w:p>
        </w:tc>
        <w:tc>
          <w:tcPr>
            <w:tcW w:w="3560" w:type="dxa"/>
            <w:gridSpan w:val="2"/>
            <w:hideMark/>
          </w:tcPr>
          <w:p w14:paraId="2BD2C4F3"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Drobný dlouhodobý hmotný majetek</w:t>
            </w:r>
          </w:p>
        </w:tc>
        <w:tc>
          <w:tcPr>
            <w:tcW w:w="637" w:type="dxa"/>
            <w:hideMark/>
          </w:tcPr>
          <w:p w14:paraId="4FDA5C78"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1251</w:t>
            </w:r>
          </w:p>
        </w:tc>
        <w:tc>
          <w:tcPr>
            <w:tcW w:w="1638" w:type="dxa"/>
            <w:hideMark/>
          </w:tcPr>
          <w:p w14:paraId="071A384C"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9110208000000</w:t>
            </w:r>
          </w:p>
        </w:tc>
        <w:tc>
          <w:tcPr>
            <w:tcW w:w="1293" w:type="dxa"/>
            <w:hideMark/>
          </w:tcPr>
          <w:p w14:paraId="13EE60C7" w14:textId="77777777" w:rsidR="00DA5813" w:rsidRDefault="00DA581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-51 000,00</w:t>
            </w:r>
          </w:p>
        </w:tc>
      </w:tr>
      <w:tr w:rsidR="00DA5813" w14:paraId="40157D9E" w14:textId="77777777" w:rsidTr="005A3244">
        <w:trPr>
          <w:gridAfter w:val="1"/>
          <w:wAfter w:w="1014" w:type="dxa"/>
          <w:cantSplit/>
        </w:trPr>
        <w:tc>
          <w:tcPr>
            <w:tcW w:w="714" w:type="dxa"/>
            <w:hideMark/>
          </w:tcPr>
          <w:p w14:paraId="0CEE0209"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6172</w:t>
            </w:r>
          </w:p>
        </w:tc>
        <w:tc>
          <w:tcPr>
            <w:tcW w:w="714" w:type="dxa"/>
            <w:hideMark/>
          </w:tcPr>
          <w:p w14:paraId="21D0C04E"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6125</w:t>
            </w:r>
          </w:p>
        </w:tc>
        <w:tc>
          <w:tcPr>
            <w:tcW w:w="3560" w:type="dxa"/>
            <w:gridSpan w:val="2"/>
            <w:hideMark/>
          </w:tcPr>
          <w:p w14:paraId="606E2A2E"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Informační a komunikační technologie</w:t>
            </w:r>
          </w:p>
        </w:tc>
        <w:tc>
          <w:tcPr>
            <w:tcW w:w="637" w:type="dxa"/>
            <w:hideMark/>
          </w:tcPr>
          <w:p w14:paraId="7D55093D"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1251</w:t>
            </w:r>
          </w:p>
        </w:tc>
        <w:tc>
          <w:tcPr>
            <w:tcW w:w="1638" w:type="dxa"/>
            <w:hideMark/>
          </w:tcPr>
          <w:p w14:paraId="425063E5"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9110208000000</w:t>
            </w:r>
          </w:p>
        </w:tc>
        <w:tc>
          <w:tcPr>
            <w:tcW w:w="1293" w:type="dxa"/>
            <w:hideMark/>
          </w:tcPr>
          <w:p w14:paraId="2115100D" w14:textId="77777777" w:rsidR="00DA5813" w:rsidRDefault="00DA581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51 000,00</w:t>
            </w:r>
          </w:p>
        </w:tc>
      </w:tr>
    </w:tbl>
    <w:p w14:paraId="1380E766" w14:textId="77777777" w:rsidR="00DA5813" w:rsidRDefault="00DA5813" w:rsidP="005A3244">
      <w:pPr>
        <w:widowControl w:val="0"/>
        <w:autoSpaceDE w:val="0"/>
        <w:autoSpaceDN w:val="0"/>
        <w:adjustRightInd w:val="0"/>
        <w:spacing w:before="40" w:after="40"/>
        <w:ind w:left="40" w:right="40"/>
        <w:rPr>
          <w:rFonts w:ascii="Arial" w:hAnsi="Arial" w:cs="Arial"/>
          <w:color w:val="000000"/>
          <w:sz w:val="17"/>
          <w:szCs w:val="17"/>
        </w:rPr>
      </w:pPr>
    </w:p>
    <w:p w14:paraId="5339F517" w14:textId="77777777" w:rsidR="00DA5813" w:rsidRDefault="00DA5813" w:rsidP="005A3244">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 xml:space="preserve">Odbor informatiky navrhuje rozpočtové opatření z důvodu pořízení speciálního mobilního přístroje (přístroj je určen do prostředí s nebezpečím výbuchu) pro pracovníka OZZL. </w:t>
      </w:r>
      <w:r>
        <w:rPr>
          <w:rFonts w:ascii="Arial" w:hAnsi="Arial" w:cs="Arial"/>
          <w:b/>
          <w:bCs/>
          <w:color w:val="000000"/>
          <w:sz w:val="20"/>
          <w:szCs w:val="20"/>
        </w:rPr>
        <w:t>Bez dopadu do salda.</w:t>
      </w:r>
    </w:p>
    <w:p w14:paraId="717C66AB" w14:textId="77777777" w:rsidR="00DA5813" w:rsidRDefault="00DA5813" w:rsidP="005A3244">
      <w:pPr>
        <w:widowControl w:val="0"/>
        <w:autoSpaceDE w:val="0"/>
        <w:autoSpaceDN w:val="0"/>
        <w:adjustRightInd w:val="0"/>
        <w:spacing w:before="40" w:after="40"/>
        <w:ind w:left="40" w:right="40"/>
        <w:rPr>
          <w:rFonts w:ascii="Arial" w:hAnsi="Arial" w:cs="Arial"/>
          <w:color w:val="000000"/>
          <w:sz w:val="17"/>
          <w:szCs w:val="17"/>
        </w:rPr>
      </w:pPr>
    </w:p>
    <w:tbl>
      <w:tblPr>
        <w:tblW w:w="9675"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30"/>
        <w:gridCol w:w="2492"/>
        <w:gridCol w:w="525"/>
        <w:gridCol w:w="637"/>
        <w:gridCol w:w="1638"/>
        <w:gridCol w:w="1426"/>
      </w:tblGrid>
      <w:tr w:rsidR="00DA5813" w14:paraId="03801243" w14:textId="77777777" w:rsidTr="00611498">
        <w:trPr>
          <w:cantSplit/>
        </w:trPr>
        <w:tc>
          <w:tcPr>
            <w:tcW w:w="2957" w:type="dxa"/>
            <w:gridSpan w:val="3"/>
            <w:hideMark/>
          </w:tcPr>
          <w:p w14:paraId="4C7B9CDD" w14:textId="77777777" w:rsidR="00DA5813" w:rsidRDefault="00DA5813">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6718" w:type="dxa"/>
            <w:gridSpan w:val="5"/>
            <w:hideMark/>
          </w:tcPr>
          <w:p w14:paraId="3D3DB61C" w14:textId="77777777" w:rsidR="00DA5813" w:rsidRDefault="00DA5813">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114/R</w:t>
            </w:r>
          </w:p>
        </w:tc>
      </w:tr>
      <w:tr w:rsidR="00DA5813" w14:paraId="3A816C07" w14:textId="77777777" w:rsidTr="00611498">
        <w:trPr>
          <w:cantSplit/>
        </w:trPr>
        <w:tc>
          <w:tcPr>
            <w:tcW w:w="713" w:type="dxa"/>
            <w:vAlign w:val="center"/>
            <w:hideMark/>
          </w:tcPr>
          <w:p w14:paraId="63494FC2" w14:textId="77777777" w:rsidR="00DA5813" w:rsidRDefault="00DA581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4736" w:type="dxa"/>
            <w:gridSpan w:val="3"/>
            <w:vAlign w:val="center"/>
            <w:hideMark/>
          </w:tcPr>
          <w:p w14:paraId="0E85A0E4" w14:textId="77777777" w:rsidR="00DA5813" w:rsidRDefault="00DA581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525" w:type="dxa"/>
            <w:vAlign w:val="center"/>
            <w:hideMark/>
          </w:tcPr>
          <w:p w14:paraId="377A1562" w14:textId="77777777" w:rsidR="00DA5813" w:rsidRDefault="00DA581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37" w:type="dxa"/>
            <w:vAlign w:val="center"/>
            <w:hideMark/>
          </w:tcPr>
          <w:p w14:paraId="6193202C" w14:textId="77777777" w:rsidR="00DA5813" w:rsidRDefault="00DA581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638" w:type="dxa"/>
            <w:vAlign w:val="center"/>
            <w:hideMark/>
          </w:tcPr>
          <w:p w14:paraId="64463470" w14:textId="77777777" w:rsidR="00DA5813" w:rsidRDefault="00DA581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426" w:type="dxa"/>
            <w:vAlign w:val="center"/>
            <w:hideMark/>
          </w:tcPr>
          <w:p w14:paraId="7456A193" w14:textId="77777777" w:rsidR="00DA5813" w:rsidRDefault="00DA581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DA5813" w14:paraId="62949B07" w14:textId="77777777" w:rsidTr="00611498">
        <w:trPr>
          <w:cantSplit/>
        </w:trPr>
        <w:tc>
          <w:tcPr>
            <w:tcW w:w="713" w:type="dxa"/>
            <w:hideMark/>
          </w:tcPr>
          <w:p w14:paraId="121A2A7A"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4357</w:t>
            </w:r>
          </w:p>
        </w:tc>
        <w:tc>
          <w:tcPr>
            <w:tcW w:w="714" w:type="dxa"/>
            <w:hideMark/>
          </w:tcPr>
          <w:p w14:paraId="10DC4D4F"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6451</w:t>
            </w:r>
          </w:p>
        </w:tc>
        <w:tc>
          <w:tcPr>
            <w:tcW w:w="4022" w:type="dxa"/>
            <w:gridSpan w:val="2"/>
            <w:hideMark/>
          </w:tcPr>
          <w:p w14:paraId="6E8E9202"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Inv. půjčené prostředky zřízeným přísp. org.</w:t>
            </w:r>
          </w:p>
        </w:tc>
        <w:tc>
          <w:tcPr>
            <w:tcW w:w="525" w:type="dxa"/>
            <w:hideMark/>
          </w:tcPr>
          <w:p w14:paraId="6E844D69"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107</w:t>
            </w:r>
          </w:p>
        </w:tc>
        <w:tc>
          <w:tcPr>
            <w:tcW w:w="637" w:type="dxa"/>
            <w:hideMark/>
          </w:tcPr>
          <w:p w14:paraId="649AAA8E"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2066</w:t>
            </w:r>
          </w:p>
        </w:tc>
        <w:tc>
          <w:tcPr>
            <w:tcW w:w="1638" w:type="dxa"/>
            <w:hideMark/>
          </w:tcPr>
          <w:p w14:paraId="1C8DFBB4"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1702005401601</w:t>
            </w:r>
          </w:p>
        </w:tc>
        <w:tc>
          <w:tcPr>
            <w:tcW w:w="1426" w:type="dxa"/>
            <w:hideMark/>
          </w:tcPr>
          <w:p w14:paraId="0DFDF45F" w14:textId="77777777" w:rsidR="00DA5813" w:rsidRDefault="00DA581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-1 223 895,00</w:t>
            </w:r>
          </w:p>
        </w:tc>
      </w:tr>
      <w:tr w:rsidR="00DA5813" w14:paraId="1AD0F271" w14:textId="77777777" w:rsidTr="00611498">
        <w:trPr>
          <w:cantSplit/>
        </w:trPr>
        <w:tc>
          <w:tcPr>
            <w:tcW w:w="713" w:type="dxa"/>
            <w:hideMark/>
          </w:tcPr>
          <w:p w14:paraId="7A0C566C"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4357</w:t>
            </w:r>
          </w:p>
        </w:tc>
        <w:tc>
          <w:tcPr>
            <w:tcW w:w="714" w:type="dxa"/>
            <w:hideMark/>
          </w:tcPr>
          <w:p w14:paraId="465C693E"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5651</w:t>
            </w:r>
          </w:p>
        </w:tc>
        <w:tc>
          <w:tcPr>
            <w:tcW w:w="4022" w:type="dxa"/>
            <w:gridSpan w:val="2"/>
            <w:hideMark/>
          </w:tcPr>
          <w:p w14:paraId="623E3AAD"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půjčené prostředky zřízeným přísp. org.</w:t>
            </w:r>
          </w:p>
        </w:tc>
        <w:tc>
          <w:tcPr>
            <w:tcW w:w="525" w:type="dxa"/>
            <w:hideMark/>
          </w:tcPr>
          <w:p w14:paraId="085DDFCF"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107</w:t>
            </w:r>
          </w:p>
        </w:tc>
        <w:tc>
          <w:tcPr>
            <w:tcW w:w="637" w:type="dxa"/>
            <w:hideMark/>
          </w:tcPr>
          <w:p w14:paraId="145FBD54"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2066</w:t>
            </w:r>
          </w:p>
        </w:tc>
        <w:tc>
          <w:tcPr>
            <w:tcW w:w="1638" w:type="dxa"/>
            <w:hideMark/>
          </w:tcPr>
          <w:p w14:paraId="37EEEAAD"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1702005401601</w:t>
            </w:r>
          </w:p>
        </w:tc>
        <w:tc>
          <w:tcPr>
            <w:tcW w:w="1426" w:type="dxa"/>
            <w:hideMark/>
          </w:tcPr>
          <w:p w14:paraId="63ADBA4C" w14:textId="77777777" w:rsidR="00DA5813" w:rsidRDefault="00DA581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1 223 895,00</w:t>
            </w:r>
          </w:p>
        </w:tc>
      </w:tr>
    </w:tbl>
    <w:p w14:paraId="5CF1A40D" w14:textId="77777777" w:rsidR="00DA5813" w:rsidRDefault="00DA5813" w:rsidP="007029AD">
      <w:pPr>
        <w:widowControl w:val="0"/>
        <w:autoSpaceDE w:val="0"/>
        <w:autoSpaceDN w:val="0"/>
        <w:adjustRightInd w:val="0"/>
        <w:spacing w:before="40" w:after="40"/>
        <w:ind w:left="40" w:right="40"/>
        <w:rPr>
          <w:rFonts w:ascii="Arial" w:hAnsi="Arial" w:cs="Arial"/>
          <w:color w:val="000000"/>
          <w:sz w:val="17"/>
          <w:szCs w:val="17"/>
        </w:rPr>
      </w:pPr>
    </w:p>
    <w:p w14:paraId="3D2F801B" w14:textId="77777777" w:rsidR="00DA5813" w:rsidRDefault="00DA5813" w:rsidP="007029AD">
      <w:pPr>
        <w:widowControl w:val="0"/>
        <w:autoSpaceDE w:val="0"/>
        <w:autoSpaceDN w:val="0"/>
        <w:adjustRightInd w:val="0"/>
        <w:spacing w:before="40" w:after="40"/>
        <w:ind w:left="40" w:right="40"/>
        <w:jc w:val="both"/>
        <w:rPr>
          <w:rFonts w:ascii="Arial" w:hAnsi="Arial" w:cs="Arial"/>
          <w:b/>
          <w:bCs/>
          <w:color w:val="000000"/>
          <w:sz w:val="20"/>
          <w:szCs w:val="20"/>
        </w:rPr>
      </w:pPr>
      <w:r>
        <w:rPr>
          <w:rFonts w:ascii="Arial" w:hAnsi="Arial" w:cs="Arial"/>
          <w:color w:val="000000"/>
          <w:sz w:val="20"/>
          <w:szCs w:val="20"/>
        </w:rPr>
        <w:t xml:space="preserve">Odpovědné místo 20 – Strukturální fondy EU navrhuje rozpočtové opatření na přesun části investičních výdajů ve výši 1 223 895,00 Kč na neinvestiční výdaje u projektu Domova Libníč a Centra sociálních služeb Empatie "Přístavba a stavební úpravy domova sociálních služeb Empatie Tyršův Sad 403/9, Č. Budějovice" (IROP 2021 – 2027) z důvodu nutnosti vyčlenění neinvestičních výdajů dle zaslaného Rozhodnutí o poskytnutí dotace ze dne 3. 3. 2025. </w:t>
      </w:r>
      <w:r>
        <w:rPr>
          <w:rFonts w:ascii="Arial" w:hAnsi="Arial" w:cs="Arial"/>
          <w:b/>
          <w:bCs/>
          <w:color w:val="000000"/>
          <w:sz w:val="20"/>
          <w:szCs w:val="20"/>
        </w:rPr>
        <w:t>Bez dopadu do salda.</w:t>
      </w:r>
    </w:p>
    <w:p w14:paraId="62526F89" w14:textId="77777777" w:rsidR="00DA5813" w:rsidRDefault="00DA5813" w:rsidP="007029AD">
      <w:pPr>
        <w:widowControl w:val="0"/>
        <w:autoSpaceDE w:val="0"/>
        <w:autoSpaceDN w:val="0"/>
        <w:adjustRightInd w:val="0"/>
        <w:spacing w:before="40" w:after="40"/>
        <w:ind w:left="40" w:right="40"/>
        <w:rPr>
          <w:rFonts w:ascii="Arial" w:hAnsi="Arial" w:cs="Arial"/>
          <w:color w:val="000000"/>
          <w:sz w:val="17"/>
          <w:szCs w:val="17"/>
        </w:rPr>
      </w:pPr>
    </w:p>
    <w:tbl>
      <w:tblPr>
        <w:tblW w:w="9780" w:type="dxa"/>
        <w:tblInd w:w="40" w:type="dxa"/>
        <w:tblLayout w:type="fixed"/>
        <w:tblCellMar>
          <w:top w:w="40" w:type="dxa"/>
          <w:left w:w="40" w:type="dxa"/>
          <w:bottom w:w="40" w:type="dxa"/>
          <w:right w:w="40" w:type="dxa"/>
        </w:tblCellMar>
        <w:tblLook w:val="04A0" w:firstRow="1" w:lastRow="0" w:firstColumn="1" w:lastColumn="0" w:noHBand="0" w:noVBand="1"/>
      </w:tblPr>
      <w:tblGrid>
        <w:gridCol w:w="715"/>
        <w:gridCol w:w="714"/>
        <w:gridCol w:w="1530"/>
        <w:gridCol w:w="1938"/>
        <w:gridCol w:w="1136"/>
        <w:gridCol w:w="637"/>
        <w:gridCol w:w="1639"/>
        <w:gridCol w:w="1471"/>
      </w:tblGrid>
      <w:tr w:rsidR="00DA5813" w14:paraId="645E429B" w14:textId="77777777" w:rsidTr="007029AD">
        <w:trPr>
          <w:cantSplit/>
        </w:trPr>
        <w:tc>
          <w:tcPr>
            <w:tcW w:w="2958" w:type="dxa"/>
            <w:gridSpan w:val="3"/>
            <w:hideMark/>
          </w:tcPr>
          <w:p w14:paraId="0F8DD1E9" w14:textId="77777777" w:rsidR="00DA5813" w:rsidRDefault="00DA5813">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6817" w:type="dxa"/>
            <w:gridSpan w:val="5"/>
            <w:hideMark/>
          </w:tcPr>
          <w:p w14:paraId="4EBA83C7" w14:textId="77777777" w:rsidR="00DA5813" w:rsidRDefault="00DA5813">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115/R</w:t>
            </w:r>
          </w:p>
        </w:tc>
      </w:tr>
      <w:tr w:rsidR="00DA5813" w14:paraId="2541C2F0" w14:textId="77777777" w:rsidTr="007029AD">
        <w:trPr>
          <w:cantSplit/>
        </w:trPr>
        <w:tc>
          <w:tcPr>
            <w:tcW w:w="714" w:type="dxa"/>
            <w:vAlign w:val="center"/>
            <w:hideMark/>
          </w:tcPr>
          <w:p w14:paraId="0F2E21EF" w14:textId="77777777" w:rsidR="00DA5813" w:rsidRDefault="00DA581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4181" w:type="dxa"/>
            <w:gridSpan w:val="3"/>
            <w:vAlign w:val="center"/>
            <w:hideMark/>
          </w:tcPr>
          <w:p w14:paraId="77D87755" w14:textId="77777777" w:rsidR="00DA5813" w:rsidRDefault="00DA581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1136" w:type="dxa"/>
            <w:vAlign w:val="center"/>
            <w:hideMark/>
          </w:tcPr>
          <w:p w14:paraId="4666E9D8" w14:textId="77777777" w:rsidR="00DA5813" w:rsidRDefault="00DA581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37" w:type="dxa"/>
            <w:vAlign w:val="center"/>
            <w:hideMark/>
          </w:tcPr>
          <w:p w14:paraId="7525E7F2" w14:textId="77777777" w:rsidR="00DA5813" w:rsidRDefault="00DA581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638" w:type="dxa"/>
            <w:vAlign w:val="center"/>
            <w:hideMark/>
          </w:tcPr>
          <w:p w14:paraId="4A401F02" w14:textId="77777777" w:rsidR="00DA5813" w:rsidRDefault="00DA581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471" w:type="dxa"/>
            <w:vAlign w:val="center"/>
            <w:hideMark/>
          </w:tcPr>
          <w:p w14:paraId="18F25F61" w14:textId="77777777" w:rsidR="00DA5813" w:rsidRDefault="00DA5813">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DA5813" w14:paraId="3D6057D2" w14:textId="77777777" w:rsidTr="007029AD">
        <w:trPr>
          <w:cantSplit/>
        </w:trPr>
        <w:tc>
          <w:tcPr>
            <w:tcW w:w="714" w:type="dxa"/>
            <w:vAlign w:val="center"/>
          </w:tcPr>
          <w:p w14:paraId="66E03B97" w14:textId="77777777" w:rsidR="00DA5813" w:rsidRDefault="00DA5813">
            <w:pPr>
              <w:widowControl w:val="0"/>
              <w:autoSpaceDE w:val="0"/>
              <w:autoSpaceDN w:val="0"/>
              <w:adjustRightInd w:val="0"/>
              <w:jc w:val="center"/>
              <w:rPr>
                <w:rFonts w:ascii="Arial" w:hAnsi="Arial" w:cs="Arial"/>
                <w:color w:val="000000"/>
                <w:sz w:val="20"/>
                <w:szCs w:val="20"/>
              </w:rPr>
            </w:pPr>
          </w:p>
        </w:tc>
        <w:tc>
          <w:tcPr>
            <w:tcW w:w="714" w:type="dxa"/>
            <w:vAlign w:val="center"/>
            <w:hideMark/>
          </w:tcPr>
          <w:p w14:paraId="435AF7DB"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8115</w:t>
            </w:r>
          </w:p>
        </w:tc>
        <w:tc>
          <w:tcPr>
            <w:tcW w:w="3467" w:type="dxa"/>
            <w:gridSpan w:val="2"/>
            <w:vAlign w:val="center"/>
            <w:hideMark/>
          </w:tcPr>
          <w:p w14:paraId="13E36AE5"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Změny stavu krátkodobých prostředků na bank.účtech</w:t>
            </w:r>
          </w:p>
        </w:tc>
        <w:tc>
          <w:tcPr>
            <w:tcW w:w="1136" w:type="dxa"/>
            <w:vAlign w:val="center"/>
          </w:tcPr>
          <w:p w14:paraId="1688A0F8" w14:textId="77777777" w:rsidR="00DA5813" w:rsidRDefault="00DA5813">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12941267"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2674</w:t>
            </w:r>
          </w:p>
        </w:tc>
        <w:tc>
          <w:tcPr>
            <w:tcW w:w="1638" w:type="dxa"/>
            <w:vAlign w:val="center"/>
          </w:tcPr>
          <w:p w14:paraId="5592B7C2" w14:textId="77777777" w:rsidR="00DA5813" w:rsidRDefault="00DA5813">
            <w:pPr>
              <w:widowControl w:val="0"/>
              <w:autoSpaceDE w:val="0"/>
              <w:autoSpaceDN w:val="0"/>
              <w:adjustRightInd w:val="0"/>
              <w:jc w:val="center"/>
              <w:rPr>
                <w:rFonts w:ascii="Arial" w:hAnsi="Arial" w:cs="Arial"/>
                <w:color w:val="000000"/>
                <w:sz w:val="20"/>
                <w:szCs w:val="20"/>
              </w:rPr>
            </w:pPr>
          </w:p>
        </w:tc>
        <w:tc>
          <w:tcPr>
            <w:tcW w:w="1471" w:type="dxa"/>
            <w:vAlign w:val="center"/>
            <w:hideMark/>
          </w:tcPr>
          <w:p w14:paraId="78A06C1C" w14:textId="77777777" w:rsidR="00DA5813" w:rsidRDefault="00DA581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-10 397 008,28</w:t>
            </w:r>
          </w:p>
        </w:tc>
      </w:tr>
      <w:tr w:rsidR="00DA5813" w14:paraId="55165780" w14:textId="77777777" w:rsidTr="007029AD">
        <w:trPr>
          <w:cantSplit/>
        </w:trPr>
        <w:tc>
          <w:tcPr>
            <w:tcW w:w="714" w:type="dxa"/>
            <w:vAlign w:val="center"/>
            <w:hideMark/>
          </w:tcPr>
          <w:p w14:paraId="3415F1A0"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6402</w:t>
            </w:r>
          </w:p>
        </w:tc>
        <w:tc>
          <w:tcPr>
            <w:tcW w:w="714" w:type="dxa"/>
            <w:vAlign w:val="center"/>
            <w:hideMark/>
          </w:tcPr>
          <w:p w14:paraId="48E354E6"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2229</w:t>
            </w:r>
          </w:p>
        </w:tc>
        <w:tc>
          <w:tcPr>
            <w:tcW w:w="3467" w:type="dxa"/>
            <w:gridSpan w:val="2"/>
            <w:vAlign w:val="center"/>
            <w:hideMark/>
          </w:tcPr>
          <w:p w14:paraId="543CEA39"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přijaté vratky transferů a podobné příjmy</w:t>
            </w:r>
          </w:p>
        </w:tc>
        <w:tc>
          <w:tcPr>
            <w:tcW w:w="1136" w:type="dxa"/>
            <w:vAlign w:val="center"/>
            <w:hideMark/>
          </w:tcPr>
          <w:p w14:paraId="3FF27169"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149100106</w:t>
            </w:r>
          </w:p>
        </w:tc>
        <w:tc>
          <w:tcPr>
            <w:tcW w:w="637" w:type="dxa"/>
            <w:vAlign w:val="center"/>
            <w:hideMark/>
          </w:tcPr>
          <w:p w14:paraId="52F5A7C7"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2069</w:t>
            </w:r>
          </w:p>
        </w:tc>
        <w:tc>
          <w:tcPr>
            <w:tcW w:w="1638" w:type="dxa"/>
            <w:vAlign w:val="center"/>
            <w:hideMark/>
          </w:tcPr>
          <w:p w14:paraId="353266F1"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1492002404204</w:t>
            </w:r>
          </w:p>
        </w:tc>
        <w:tc>
          <w:tcPr>
            <w:tcW w:w="1471" w:type="dxa"/>
            <w:vAlign w:val="center"/>
            <w:hideMark/>
          </w:tcPr>
          <w:p w14:paraId="69A409BC" w14:textId="77777777" w:rsidR="00DA5813" w:rsidRDefault="00DA581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254 192,48</w:t>
            </w:r>
          </w:p>
        </w:tc>
      </w:tr>
      <w:tr w:rsidR="00DA5813" w14:paraId="57218172" w14:textId="77777777" w:rsidTr="007029AD">
        <w:trPr>
          <w:cantSplit/>
        </w:trPr>
        <w:tc>
          <w:tcPr>
            <w:tcW w:w="714" w:type="dxa"/>
            <w:vAlign w:val="center"/>
          </w:tcPr>
          <w:p w14:paraId="55279A0C" w14:textId="77777777" w:rsidR="00DA5813" w:rsidRDefault="00DA5813">
            <w:pPr>
              <w:widowControl w:val="0"/>
              <w:autoSpaceDE w:val="0"/>
              <w:autoSpaceDN w:val="0"/>
              <w:adjustRightInd w:val="0"/>
              <w:jc w:val="center"/>
              <w:rPr>
                <w:rFonts w:ascii="Arial" w:hAnsi="Arial" w:cs="Arial"/>
                <w:color w:val="000000"/>
                <w:sz w:val="20"/>
                <w:szCs w:val="20"/>
              </w:rPr>
            </w:pPr>
          </w:p>
        </w:tc>
        <w:tc>
          <w:tcPr>
            <w:tcW w:w="714" w:type="dxa"/>
            <w:vAlign w:val="center"/>
            <w:hideMark/>
          </w:tcPr>
          <w:p w14:paraId="6B4DA250"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2451</w:t>
            </w:r>
          </w:p>
        </w:tc>
        <w:tc>
          <w:tcPr>
            <w:tcW w:w="3467" w:type="dxa"/>
            <w:gridSpan w:val="2"/>
            <w:vAlign w:val="center"/>
            <w:hideMark/>
          </w:tcPr>
          <w:p w14:paraId="1C58BCBE"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Splátky půjčených prostř. od přísp. org.</w:t>
            </w:r>
          </w:p>
        </w:tc>
        <w:tc>
          <w:tcPr>
            <w:tcW w:w="1136" w:type="dxa"/>
            <w:vAlign w:val="center"/>
            <w:hideMark/>
          </w:tcPr>
          <w:p w14:paraId="134D8B3C"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107</w:t>
            </w:r>
          </w:p>
        </w:tc>
        <w:tc>
          <w:tcPr>
            <w:tcW w:w="637" w:type="dxa"/>
            <w:vAlign w:val="center"/>
            <w:hideMark/>
          </w:tcPr>
          <w:p w14:paraId="20E337D8"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2060</w:t>
            </w:r>
          </w:p>
        </w:tc>
        <w:tc>
          <w:tcPr>
            <w:tcW w:w="1638" w:type="dxa"/>
            <w:vAlign w:val="center"/>
            <w:hideMark/>
          </w:tcPr>
          <w:p w14:paraId="47E2120A"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1492002404204</w:t>
            </w:r>
          </w:p>
        </w:tc>
        <w:tc>
          <w:tcPr>
            <w:tcW w:w="1471" w:type="dxa"/>
            <w:vAlign w:val="center"/>
            <w:hideMark/>
          </w:tcPr>
          <w:p w14:paraId="46DAE8CB" w14:textId="77777777" w:rsidR="00DA5813" w:rsidRDefault="00DA581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-1,56</w:t>
            </w:r>
          </w:p>
        </w:tc>
      </w:tr>
      <w:tr w:rsidR="00DA5813" w14:paraId="01F7F484" w14:textId="77777777" w:rsidTr="007029AD">
        <w:trPr>
          <w:cantSplit/>
        </w:trPr>
        <w:tc>
          <w:tcPr>
            <w:tcW w:w="714" w:type="dxa"/>
            <w:vAlign w:val="center"/>
            <w:hideMark/>
          </w:tcPr>
          <w:p w14:paraId="3B6FDA1E"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3636</w:t>
            </w:r>
          </w:p>
        </w:tc>
        <w:tc>
          <w:tcPr>
            <w:tcW w:w="714" w:type="dxa"/>
            <w:vAlign w:val="center"/>
            <w:hideMark/>
          </w:tcPr>
          <w:p w14:paraId="4D0F735C"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5909</w:t>
            </w:r>
          </w:p>
        </w:tc>
        <w:tc>
          <w:tcPr>
            <w:tcW w:w="3467" w:type="dxa"/>
            <w:gridSpan w:val="2"/>
            <w:vAlign w:val="center"/>
            <w:hideMark/>
          </w:tcPr>
          <w:p w14:paraId="64C96EAE"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neinvestiční výdaje jinde nezařazené</w:t>
            </w:r>
          </w:p>
        </w:tc>
        <w:tc>
          <w:tcPr>
            <w:tcW w:w="1136" w:type="dxa"/>
            <w:vAlign w:val="center"/>
            <w:hideMark/>
          </w:tcPr>
          <w:p w14:paraId="1EA7F662"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107</w:t>
            </w:r>
          </w:p>
        </w:tc>
        <w:tc>
          <w:tcPr>
            <w:tcW w:w="637" w:type="dxa"/>
            <w:vAlign w:val="center"/>
            <w:hideMark/>
          </w:tcPr>
          <w:p w14:paraId="2CA3DA08"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2068</w:t>
            </w:r>
          </w:p>
        </w:tc>
        <w:tc>
          <w:tcPr>
            <w:tcW w:w="1638" w:type="dxa"/>
            <w:vAlign w:val="center"/>
          </w:tcPr>
          <w:p w14:paraId="24F022E0" w14:textId="77777777" w:rsidR="00DA5813" w:rsidRDefault="00DA5813">
            <w:pPr>
              <w:widowControl w:val="0"/>
              <w:autoSpaceDE w:val="0"/>
              <w:autoSpaceDN w:val="0"/>
              <w:adjustRightInd w:val="0"/>
              <w:jc w:val="center"/>
              <w:rPr>
                <w:rFonts w:ascii="Arial" w:hAnsi="Arial" w:cs="Arial"/>
                <w:color w:val="000000"/>
                <w:sz w:val="20"/>
                <w:szCs w:val="20"/>
              </w:rPr>
            </w:pPr>
          </w:p>
        </w:tc>
        <w:tc>
          <w:tcPr>
            <w:tcW w:w="1471" w:type="dxa"/>
            <w:vAlign w:val="center"/>
            <w:hideMark/>
          </w:tcPr>
          <w:p w14:paraId="2B76A72B" w14:textId="77777777" w:rsidR="00DA5813" w:rsidRDefault="00DA581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254 190,92</w:t>
            </w:r>
          </w:p>
        </w:tc>
      </w:tr>
      <w:tr w:rsidR="00DA5813" w14:paraId="2D5CCBA2" w14:textId="77777777" w:rsidTr="007029AD">
        <w:trPr>
          <w:cantSplit/>
        </w:trPr>
        <w:tc>
          <w:tcPr>
            <w:tcW w:w="714" w:type="dxa"/>
            <w:vAlign w:val="center"/>
            <w:hideMark/>
          </w:tcPr>
          <w:p w14:paraId="206C21E7"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6402</w:t>
            </w:r>
          </w:p>
        </w:tc>
        <w:tc>
          <w:tcPr>
            <w:tcW w:w="714" w:type="dxa"/>
            <w:vAlign w:val="center"/>
            <w:hideMark/>
          </w:tcPr>
          <w:p w14:paraId="6F5D6C5D"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2229</w:t>
            </w:r>
          </w:p>
        </w:tc>
        <w:tc>
          <w:tcPr>
            <w:tcW w:w="3467" w:type="dxa"/>
            <w:gridSpan w:val="2"/>
            <w:vAlign w:val="center"/>
            <w:hideMark/>
          </w:tcPr>
          <w:p w14:paraId="6E132DA2"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přijaté vratky transferů a podobné příjmy</w:t>
            </w:r>
          </w:p>
        </w:tc>
        <w:tc>
          <w:tcPr>
            <w:tcW w:w="1136" w:type="dxa"/>
            <w:vAlign w:val="center"/>
            <w:hideMark/>
          </w:tcPr>
          <w:p w14:paraId="70CA97CF"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149100106</w:t>
            </w:r>
          </w:p>
        </w:tc>
        <w:tc>
          <w:tcPr>
            <w:tcW w:w="637" w:type="dxa"/>
            <w:vAlign w:val="center"/>
            <w:hideMark/>
          </w:tcPr>
          <w:p w14:paraId="272ED90F"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2069</w:t>
            </w:r>
          </w:p>
        </w:tc>
        <w:tc>
          <w:tcPr>
            <w:tcW w:w="1638" w:type="dxa"/>
            <w:vAlign w:val="center"/>
            <w:hideMark/>
          </w:tcPr>
          <w:p w14:paraId="4B49EDD7"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1492007406206</w:t>
            </w:r>
          </w:p>
        </w:tc>
        <w:tc>
          <w:tcPr>
            <w:tcW w:w="1471" w:type="dxa"/>
            <w:vAlign w:val="center"/>
            <w:hideMark/>
          </w:tcPr>
          <w:p w14:paraId="6E361F54" w14:textId="77777777" w:rsidR="00DA5813" w:rsidRDefault="00DA581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3 236,75</w:t>
            </w:r>
          </w:p>
        </w:tc>
      </w:tr>
      <w:tr w:rsidR="00DA5813" w14:paraId="1B3845F8" w14:textId="77777777" w:rsidTr="007029AD">
        <w:trPr>
          <w:cantSplit/>
        </w:trPr>
        <w:tc>
          <w:tcPr>
            <w:tcW w:w="714" w:type="dxa"/>
            <w:vAlign w:val="center"/>
            <w:hideMark/>
          </w:tcPr>
          <w:p w14:paraId="5BFCD1E7"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3636</w:t>
            </w:r>
          </w:p>
        </w:tc>
        <w:tc>
          <w:tcPr>
            <w:tcW w:w="714" w:type="dxa"/>
            <w:vAlign w:val="center"/>
            <w:hideMark/>
          </w:tcPr>
          <w:p w14:paraId="0D0D72C6"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5909</w:t>
            </w:r>
          </w:p>
        </w:tc>
        <w:tc>
          <w:tcPr>
            <w:tcW w:w="3467" w:type="dxa"/>
            <w:gridSpan w:val="2"/>
            <w:vAlign w:val="center"/>
            <w:hideMark/>
          </w:tcPr>
          <w:p w14:paraId="57F8BFF7"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neinvestiční výdaje jinde nezařazené</w:t>
            </w:r>
          </w:p>
        </w:tc>
        <w:tc>
          <w:tcPr>
            <w:tcW w:w="1136" w:type="dxa"/>
            <w:vAlign w:val="center"/>
            <w:hideMark/>
          </w:tcPr>
          <w:p w14:paraId="7CE93CBF"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107</w:t>
            </w:r>
          </w:p>
        </w:tc>
        <w:tc>
          <w:tcPr>
            <w:tcW w:w="637" w:type="dxa"/>
            <w:vAlign w:val="center"/>
            <w:hideMark/>
          </w:tcPr>
          <w:p w14:paraId="1ACC594F"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2068</w:t>
            </w:r>
          </w:p>
        </w:tc>
        <w:tc>
          <w:tcPr>
            <w:tcW w:w="1638" w:type="dxa"/>
            <w:vAlign w:val="center"/>
          </w:tcPr>
          <w:p w14:paraId="2C8AF129" w14:textId="77777777" w:rsidR="00DA5813" w:rsidRDefault="00DA5813">
            <w:pPr>
              <w:widowControl w:val="0"/>
              <w:autoSpaceDE w:val="0"/>
              <w:autoSpaceDN w:val="0"/>
              <w:adjustRightInd w:val="0"/>
              <w:jc w:val="center"/>
              <w:rPr>
                <w:rFonts w:ascii="Arial" w:hAnsi="Arial" w:cs="Arial"/>
                <w:color w:val="000000"/>
                <w:sz w:val="20"/>
                <w:szCs w:val="20"/>
              </w:rPr>
            </w:pPr>
          </w:p>
        </w:tc>
        <w:tc>
          <w:tcPr>
            <w:tcW w:w="1471" w:type="dxa"/>
            <w:vAlign w:val="center"/>
            <w:hideMark/>
          </w:tcPr>
          <w:p w14:paraId="695273FB" w14:textId="77777777" w:rsidR="00DA5813" w:rsidRDefault="00DA581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3 236,75</w:t>
            </w:r>
          </w:p>
        </w:tc>
      </w:tr>
      <w:tr w:rsidR="00DA5813" w14:paraId="614BFCEA" w14:textId="77777777" w:rsidTr="007029AD">
        <w:trPr>
          <w:cantSplit/>
        </w:trPr>
        <w:tc>
          <w:tcPr>
            <w:tcW w:w="714" w:type="dxa"/>
            <w:vAlign w:val="center"/>
          </w:tcPr>
          <w:p w14:paraId="58E0F024" w14:textId="77777777" w:rsidR="00DA5813" w:rsidRDefault="00DA5813">
            <w:pPr>
              <w:widowControl w:val="0"/>
              <w:autoSpaceDE w:val="0"/>
              <w:autoSpaceDN w:val="0"/>
              <w:adjustRightInd w:val="0"/>
              <w:jc w:val="center"/>
              <w:rPr>
                <w:rFonts w:ascii="Arial" w:hAnsi="Arial" w:cs="Arial"/>
                <w:color w:val="000000"/>
                <w:sz w:val="20"/>
                <w:szCs w:val="20"/>
              </w:rPr>
            </w:pPr>
          </w:p>
        </w:tc>
        <w:tc>
          <w:tcPr>
            <w:tcW w:w="714" w:type="dxa"/>
            <w:vAlign w:val="center"/>
            <w:hideMark/>
          </w:tcPr>
          <w:p w14:paraId="486985FF"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2451</w:t>
            </w:r>
          </w:p>
        </w:tc>
        <w:tc>
          <w:tcPr>
            <w:tcW w:w="3467" w:type="dxa"/>
            <w:gridSpan w:val="2"/>
            <w:vAlign w:val="center"/>
            <w:hideMark/>
          </w:tcPr>
          <w:p w14:paraId="13465737" w14:textId="77777777" w:rsidR="00DA5813" w:rsidRDefault="00DA581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Splátky půjčených prostř. od přísp. org.</w:t>
            </w:r>
          </w:p>
        </w:tc>
        <w:tc>
          <w:tcPr>
            <w:tcW w:w="1136" w:type="dxa"/>
            <w:vAlign w:val="center"/>
            <w:hideMark/>
          </w:tcPr>
          <w:p w14:paraId="0C8C88B7"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107</w:t>
            </w:r>
          </w:p>
        </w:tc>
        <w:tc>
          <w:tcPr>
            <w:tcW w:w="637" w:type="dxa"/>
            <w:vAlign w:val="center"/>
            <w:hideMark/>
          </w:tcPr>
          <w:p w14:paraId="06657CA5"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2060</w:t>
            </w:r>
          </w:p>
        </w:tc>
        <w:tc>
          <w:tcPr>
            <w:tcW w:w="1638" w:type="dxa"/>
            <w:vAlign w:val="center"/>
            <w:hideMark/>
          </w:tcPr>
          <w:p w14:paraId="7E6B8733" w14:textId="77777777" w:rsidR="00DA5813" w:rsidRDefault="00DA5813">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1492060401401</w:t>
            </w:r>
          </w:p>
        </w:tc>
        <w:tc>
          <w:tcPr>
            <w:tcW w:w="1471" w:type="dxa"/>
            <w:vAlign w:val="center"/>
            <w:hideMark/>
          </w:tcPr>
          <w:p w14:paraId="7E2EB7BE" w14:textId="77777777" w:rsidR="00DA5813" w:rsidRDefault="00DA5813">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10 397 008,28</w:t>
            </w:r>
          </w:p>
        </w:tc>
      </w:tr>
    </w:tbl>
    <w:p w14:paraId="3B3297D1" w14:textId="77777777" w:rsidR="00DA5813" w:rsidRDefault="00DA5813" w:rsidP="007029AD">
      <w:pPr>
        <w:widowControl w:val="0"/>
        <w:autoSpaceDE w:val="0"/>
        <w:autoSpaceDN w:val="0"/>
        <w:adjustRightInd w:val="0"/>
        <w:spacing w:before="40" w:after="40"/>
        <w:ind w:left="40" w:right="40"/>
        <w:rPr>
          <w:rFonts w:ascii="Arial" w:hAnsi="Arial" w:cs="Arial"/>
          <w:color w:val="000000"/>
          <w:sz w:val="17"/>
          <w:szCs w:val="17"/>
        </w:rPr>
      </w:pPr>
    </w:p>
    <w:p w14:paraId="1EF6FB9A" w14:textId="77777777" w:rsidR="00DA5813" w:rsidRDefault="00DA5813" w:rsidP="007029AD">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 xml:space="preserve">Odpovědné místo 20 – Strukturální fondy EU žádá o úpravu rozpočtu: </w:t>
      </w:r>
    </w:p>
    <w:p w14:paraId="041F1226" w14:textId="77777777" w:rsidR="00DA5813" w:rsidRDefault="00DA5813" w:rsidP="00DA5813">
      <w:pPr>
        <w:widowControl w:val="0"/>
        <w:numPr>
          <w:ilvl w:val="0"/>
          <w:numId w:val="30"/>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navýšení příjmů v celkové výši 254 192,48 Kč (tj. vratka nevyčerpané části dotace na kofinancování (UZ 149100106) a snížení příjmů v celkové výši 1,56 Kč (UZ 107 z důvodu zaokrouhlení návratné finanční výpomoci při pořizování návrhu rozpočtu do GINIS) u projektu "Zlepšení kvality výuky a modernizace vzdělávací infrastruktury SPŠ a VOŠ Písek" (IROP 2021 - 2027) realizátora Střední průmyslové školy a Vyšší odborné školy, Písek, Karla Čapka 402, na základě proplacené dotace z IROP a závěrečného vyúčtování projektu dle smlouvy SFV/OEZI/2064/23 a SDO/OEZI/2063/23. Současně dochází k navýšení neinvestiční rezervy projektů EU (ORJ 2068) ve stejné výši;</w:t>
      </w:r>
    </w:p>
    <w:p w14:paraId="3707EF0E" w14:textId="77777777" w:rsidR="00DA5813" w:rsidRDefault="00DA5813" w:rsidP="00DA5813">
      <w:pPr>
        <w:widowControl w:val="0"/>
        <w:numPr>
          <w:ilvl w:val="0"/>
          <w:numId w:val="30"/>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navýšení příjmů v celkové výši 3 236,75 Kč (tj. vratka nevyčerpané části dotace na kofinancování (UZ 149100106) u projektu "Odborná učebna pro výuku předmětů Operační systémy, Počítačové sítě a praxe z oblasti hardwaru, včetně zázemí" (IROP 2021 - 2027) realizátora Střední odborné školy, Blatná, V Jezárkách 745, na základě proplacené dotace z IROP a závěrečného vyúčtování projektu dle smlouvy SDO/OEZI/2121/23. Současně dochází k navýšení neinvestiční rezervy projektů EU (ORJ 2068) ve stejné výši;</w:t>
      </w:r>
    </w:p>
    <w:p w14:paraId="466ACF37" w14:textId="77777777" w:rsidR="00DA5813" w:rsidRDefault="00DA5813" w:rsidP="00DA5813">
      <w:pPr>
        <w:widowControl w:val="0"/>
        <w:numPr>
          <w:ilvl w:val="0"/>
          <w:numId w:val="30"/>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navýšení příjmů ve výši 10 397 008,28 Kč (vratka návratné finanční výpomoci (UZ 107)) u projektu "Informační systém dopravní infrastruktury Jihočeského kraje" (IROP 2021 – 2027) realizátora Správy a údržby silnic Jihočeského kraje na základě proplacení první části dotace z IROP. S vratkou návratné finanční výpomoci se počítalo v SVR až v příštím roce, nicméně SUS JčK podalo průběžnou žádost o platbu a došlo k proplacení první části dotace. Současně dochází k převodu finančních prostředků ve výši 10 397 008,28 Kč do Fondu rezerv a rozvoje.</w:t>
      </w:r>
    </w:p>
    <w:p w14:paraId="0A9C56BD" w14:textId="77777777" w:rsidR="00DA5813" w:rsidRDefault="00DA5813" w:rsidP="007029AD">
      <w:pPr>
        <w:widowControl w:val="0"/>
        <w:autoSpaceDE w:val="0"/>
        <w:autoSpaceDN w:val="0"/>
        <w:adjustRightInd w:val="0"/>
        <w:spacing w:before="40" w:after="40"/>
        <w:ind w:left="40" w:right="40"/>
        <w:jc w:val="both"/>
        <w:rPr>
          <w:rFonts w:ascii="Arial" w:hAnsi="Arial" w:cs="Arial"/>
          <w:b/>
          <w:bCs/>
          <w:color w:val="000000"/>
          <w:sz w:val="20"/>
          <w:szCs w:val="20"/>
        </w:rPr>
      </w:pPr>
      <w:r>
        <w:rPr>
          <w:rFonts w:ascii="Arial" w:hAnsi="Arial" w:cs="Arial"/>
          <w:b/>
          <w:bCs/>
          <w:color w:val="000000"/>
          <w:sz w:val="20"/>
          <w:szCs w:val="20"/>
        </w:rPr>
        <w:t xml:space="preserve">Dopad do salda +10 397 008,28 Kč (snížení schodku). </w:t>
      </w:r>
    </w:p>
    <w:p w14:paraId="2AB83766" w14:textId="77777777" w:rsidR="00DA5813" w:rsidRDefault="00DA5813" w:rsidP="00F45343">
      <w:pPr>
        <w:pStyle w:val="KUJKnormal"/>
      </w:pPr>
    </w:p>
    <w:p w14:paraId="78321A5E" w14:textId="77777777" w:rsidR="00DA5813" w:rsidRDefault="00DA5813" w:rsidP="00F45343">
      <w:pPr>
        <w:pStyle w:val="KUJKnormal"/>
      </w:pPr>
    </w:p>
    <w:p w14:paraId="352A91F1" w14:textId="77777777" w:rsidR="00DA5813" w:rsidRDefault="00DA5813" w:rsidP="00F45343">
      <w:pPr>
        <w:pStyle w:val="KUJKnormal"/>
      </w:pPr>
    </w:p>
    <w:p w14:paraId="3D2DA5E4" w14:textId="77777777" w:rsidR="00DA5813" w:rsidRDefault="00DA5813" w:rsidP="00F45343">
      <w:pPr>
        <w:pStyle w:val="KUJKnormal"/>
      </w:pPr>
    </w:p>
    <w:p w14:paraId="1B41DF6A" w14:textId="77777777" w:rsidR="00DA5813" w:rsidRDefault="00DA5813" w:rsidP="00F45343">
      <w:pPr>
        <w:pStyle w:val="KUJKnormal"/>
      </w:pPr>
    </w:p>
    <w:p w14:paraId="4924B934" w14:textId="77777777" w:rsidR="00DA5813" w:rsidRDefault="00DA5813" w:rsidP="00F45343">
      <w:pPr>
        <w:pStyle w:val="KUJKnormal"/>
      </w:pPr>
    </w:p>
    <w:p w14:paraId="20E1D59C" w14:textId="77777777" w:rsidR="00DA5813" w:rsidRDefault="00DA5813" w:rsidP="00F45343">
      <w:pPr>
        <w:pStyle w:val="KUJKnormal"/>
      </w:pPr>
    </w:p>
    <w:p w14:paraId="12CC93B9" w14:textId="77777777" w:rsidR="00DA5813" w:rsidRDefault="00DA5813" w:rsidP="00F45343">
      <w:pPr>
        <w:pStyle w:val="KUJKnormal"/>
      </w:pPr>
    </w:p>
    <w:p w14:paraId="4D4BCFB6" w14:textId="77777777" w:rsidR="00DA5813" w:rsidRDefault="00DA5813" w:rsidP="00F45343">
      <w:pPr>
        <w:pStyle w:val="KUJKnormal"/>
      </w:pPr>
    </w:p>
    <w:p w14:paraId="706C5919" w14:textId="77777777" w:rsidR="00DA5813" w:rsidRPr="00F45343" w:rsidRDefault="00DA5813" w:rsidP="00F45343">
      <w:pPr>
        <w:pStyle w:val="KUJKnormal"/>
      </w:pPr>
    </w:p>
    <w:p w14:paraId="07A30813" w14:textId="77777777" w:rsidR="00DA5813" w:rsidRDefault="00DA5813" w:rsidP="00A155F5">
      <w:pPr>
        <w:pStyle w:val="KUJKnormal"/>
      </w:pPr>
    </w:p>
    <w:p w14:paraId="14797B46" w14:textId="77777777" w:rsidR="00DA5813" w:rsidRDefault="00DA5813" w:rsidP="00A155F5">
      <w:pPr>
        <w:pStyle w:val="KUJKnormal"/>
      </w:pPr>
    </w:p>
    <w:p w14:paraId="137AF304" w14:textId="77777777" w:rsidR="00DA5813" w:rsidRDefault="00DA5813" w:rsidP="00A155F5">
      <w:pPr>
        <w:pStyle w:val="KUJKnormal"/>
      </w:pPr>
      <w:r>
        <w:t>Finanční nároky a krytí: materiál je odsouhlasen centrálním správcem rozpočtu kraje.</w:t>
      </w:r>
    </w:p>
    <w:p w14:paraId="6EC997F9" w14:textId="77777777" w:rsidR="00DA5813" w:rsidRDefault="00DA5813" w:rsidP="00A155F5">
      <w:pPr>
        <w:pStyle w:val="KUJKnormal"/>
      </w:pPr>
    </w:p>
    <w:p w14:paraId="46D81C26" w14:textId="77777777" w:rsidR="00DA5813" w:rsidRDefault="00DA5813" w:rsidP="00A155F5">
      <w:pPr>
        <w:pStyle w:val="KUJKnormal"/>
      </w:pPr>
    </w:p>
    <w:p w14:paraId="6BBCBED6" w14:textId="77777777" w:rsidR="00DA5813" w:rsidRDefault="00DA5813" w:rsidP="00A155F5">
      <w:pPr>
        <w:pStyle w:val="KUJKnormal"/>
      </w:pPr>
      <w:r>
        <w:t>Vyjádření správce rozpočtu: všechna rozpočtová opatření byla odsouhlasena správcem rozpočtu příslušného ORJ.</w:t>
      </w:r>
    </w:p>
    <w:p w14:paraId="42F1FA33" w14:textId="77777777" w:rsidR="00DA5813" w:rsidRDefault="00DA5813" w:rsidP="00A155F5">
      <w:pPr>
        <w:pStyle w:val="KUJKnormal"/>
      </w:pPr>
    </w:p>
    <w:p w14:paraId="58184414" w14:textId="77777777" w:rsidR="00DA5813" w:rsidRDefault="00DA5813" w:rsidP="00A155F5">
      <w:pPr>
        <w:pStyle w:val="KUJKnormal"/>
      </w:pPr>
    </w:p>
    <w:p w14:paraId="35F88D08" w14:textId="77777777" w:rsidR="00DA5813" w:rsidRDefault="00DA5813" w:rsidP="00A155F5">
      <w:pPr>
        <w:pStyle w:val="KUJKnormal"/>
      </w:pPr>
      <w:r>
        <w:t>Návrh projednán (stanoviska): nebyla vyžádána.</w:t>
      </w:r>
    </w:p>
    <w:p w14:paraId="1B47369D" w14:textId="77777777" w:rsidR="00DA5813" w:rsidRDefault="00DA5813" w:rsidP="00A155F5">
      <w:pPr>
        <w:pStyle w:val="KUJKnormal"/>
      </w:pPr>
    </w:p>
    <w:p w14:paraId="1606DC2F" w14:textId="77777777" w:rsidR="00DA5813" w:rsidRDefault="00DA5813" w:rsidP="00A155F5">
      <w:pPr>
        <w:pStyle w:val="KUJKnormal"/>
      </w:pPr>
    </w:p>
    <w:p w14:paraId="2039C4ED" w14:textId="77777777" w:rsidR="00DA5813" w:rsidRPr="007939A8" w:rsidRDefault="00DA5813" w:rsidP="00A155F5">
      <w:pPr>
        <w:pStyle w:val="KUJKtucny"/>
      </w:pPr>
      <w:r w:rsidRPr="007939A8">
        <w:t>PŘÍLOHY:</w:t>
      </w:r>
      <w:r>
        <w:t xml:space="preserve"> </w:t>
      </w:r>
      <w:r w:rsidRPr="00D220B1">
        <w:rPr>
          <w:b w:val="0"/>
          <w:bCs/>
        </w:rPr>
        <w:t>bez příloh</w:t>
      </w:r>
    </w:p>
    <w:p w14:paraId="6344875F" w14:textId="77777777" w:rsidR="00DA5813" w:rsidRDefault="00DA5813" w:rsidP="00A155F5">
      <w:pPr>
        <w:pStyle w:val="KUJKnormal"/>
      </w:pPr>
    </w:p>
    <w:p w14:paraId="570A2818" w14:textId="77777777" w:rsidR="00DA5813" w:rsidRDefault="00DA5813" w:rsidP="00A155F5">
      <w:pPr>
        <w:pStyle w:val="KUJKnormal"/>
      </w:pPr>
    </w:p>
    <w:p w14:paraId="3BB0FFBA" w14:textId="77777777" w:rsidR="00DA5813" w:rsidRPr="00D220B1" w:rsidRDefault="00DA5813" w:rsidP="00A155F5">
      <w:pPr>
        <w:pStyle w:val="KUJKtucny"/>
        <w:rPr>
          <w:b w:val="0"/>
          <w:bCs/>
        </w:rPr>
      </w:pPr>
      <w:r w:rsidRPr="007C1EE7">
        <w:t>Zodpovídá:</w:t>
      </w:r>
      <w:r>
        <w:t xml:space="preserve"> </w:t>
      </w:r>
      <w:r>
        <w:rPr>
          <w:b w:val="0"/>
          <w:bCs/>
        </w:rPr>
        <w:t>vedoucí OEKO – Ing. Ladislav Staněk</w:t>
      </w:r>
    </w:p>
    <w:p w14:paraId="104F68B3" w14:textId="77777777" w:rsidR="00DA5813" w:rsidRDefault="00DA5813" w:rsidP="00A155F5">
      <w:pPr>
        <w:pStyle w:val="KUJKnormal"/>
      </w:pPr>
    </w:p>
    <w:p w14:paraId="5170649B" w14:textId="77777777" w:rsidR="00DA5813" w:rsidRDefault="00DA5813" w:rsidP="00A155F5">
      <w:pPr>
        <w:pStyle w:val="KUJKnormal"/>
      </w:pPr>
      <w:r>
        <w:t>Termín kontroly: 17. 4. 2025</w:t>
      </w:r>
    </w:p>
    <w:p w14:paraId="5FD07662" w14:textId="77777777" w:rsidR="00DA5813" w:rsidRDefault="00DA5813" w:rsidP="00A155F5">
      <w:pPr>
        <w:pStyle w:val="KUJKnormal"/>
      </w:pPr>
      <w:r>
        <w:t>Termín splnění: 17. 4. 2025</w:t>
      </w:r>
    </w:p>
    <w:p w14:paraId="5B5A72E7" w14:textId="77777777" w:rsidR="00DA5813" w:rsidRDefault="00DA5813" w:rsidP="0027044E">
      <w:pPr>
        <w:pStyle w:val="KUJKnormal"/>
      </w:pPr>
    </w:p>
    <w:p w14:paraId="3C98D90B" w14:textId="2DA24ED2" w:rsidR="0051330A" w:rsidRPr="0051330A" w:rsidRDefault="0051330A" w:rsidP="0051330A"/>
    <w:sectPr w:rsidR="0051330A" w:rsidRPr="0051330A" w:rsidSect="002E0DE5">
      <w:footerReference w:type="default" r:id="rId8"/>
      <w:headerReference w:type="first" r:id="rId9"/>
      <w:footerReference w:type="first" r:id="rId10"/>
      <w:pgSz w:w="11906" w:h="16838" w:code="9"/>
      <w:pgMar w:top="1701" w:right="794" w:bottom="1548" w:left="794" w:header="754" w:footer="1451"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791C7" w14:textId="77777777" w:rsidR="00A64E8F" w:rsidRDefault="00A64E8F" w:rsidP="002C5539">
      <w:r>
        <w:separator/>
      </w:r>
    </w:p>
  </w:endnote>
  <w:endnote w:type="continuationSeparator" w:id="0">
    <w:p w14:paraId="2E5036BF" w14:textId="77777777" w:rsidR="00A64E8F" w:rsidRDefault="00A64E8F"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Neue Haas Grotesk Text Pro">
    <w:panose1 w:val="020B0504020202020204"/>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92184" w14:textId="77777777" w:rsidR="0051330A" w:rsidRPr="00E56607" w:rsidRDefault="00257185" w:rsidP="0051330A">
    <w:pPr>
      <w:pStyle w:val="KUJKZapati"/>
    </w:pPr>
    <w:r>
      <w:rPr>
        <w:noProof/>
        <w:lang w:val="en-US"/>
      </w:rPr>
      <w:pict w14:anchorId="5DE36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299.1pt;margin-top:4.4pt;width:82.2pt;height:42pt;z-index:251662336">
          <v:imagedata r:id="rId1" o:title=""/>
        </v:shape>
      </w:pict>
    </w:r>
    <w:r>
      <w:rPr>
        <w:noProof/>
        <w:lang w:val="en-US"/>
      </w:rPr>
      <w:pict w14:anchorId="7833124D">
        <v:shape id="_x0000_s1042" type="#_x0000_t75" style="position:absolute;left:0;text-align:left;margin-left:180.6pt;margin-top:4.4pt;width:104.1pt;height:37.2pt;z-index:251661312">
          <v:imagedata r:id="rId2" o:title=""/>
        </v:shape>
      </w:pict>
    </w:r>
    <w:r>
      <w:rPr>
        <w:noProof/>
        <w:lang w:val="en-US"/>
      </w:rPr>
      <w:pict w14:anchorId="5A521E4A">
        <v:shape id="_x0000_s1041" type="#_x0000_t75" style="position:absolute;left:0;text-align:left;margin-left:0;margin-top:4.4pt;width:163.2pt;height:75pt;z-index:251660288">
          <v:imagedata r:id="rId3" o:title=""/>
        </v:shape>
      </w:pict>
    </w:r>
    <w:r>
      <w:rPr>
        <w:rFonts w:ascii="Times New Roman" w:hAnsi="Times New Roman"/>
        <w:noProof/>
        <w:sz w:val="24"/>
        <w:szCs w:val="24"/>
        <w:lang w:val="en-US"/>
      </w:rPr>
      <w:pict w14:anchorId="1B60E2B7">
        <v:shape id="_x0000_s1045" type="#_x0000_t75" style="position:absolute;left:0;text-align:left;margin-left:397.8pt;margin-top:4.4pt;width:118.2pt;height:37.2pt;z-index:251664384">
          <v:imagedata r:id="rId4" o:title=""/>
        </v:shape>
      </w:pict>
    </w:r>
    <w:r>
      <w:rPr>
        <w:rFonts w:ascii="Times New Roman" w:hAnsi="Times New Roman"/>
        <w:sz w:val="24"/>
        <w:szCs w:val="24"/>
        <w:lang w:val="en-US"/>
      </w:rPr>
      <w:pict w14:anchorId="6EE6342F">
        <v:shapetype id="_x0000_t202" coordsize="21600,21600" o:spt="202" path="m,l,21600r21600,l21600,xe">
          <v:stroke joinstyle="miter"/>
          <v:path gradientshapeok="t" o:connecttype="rect"/>
        </v:shapetype>
        <v:shape id="_x0000_s1044" type="#_x0000_t202" style="position:absolute;left:0;text-align:left;margin-left:444.6pt;margin-top:753.35pt;width:117.45pt;height:3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_x0000_s1044">
            <w:txbxContent>
              <w:p w14:paraId="20F185A5" w14:textId="77777777" w:rsidR="0051330A" w:rsidRPr="00A25ED0" w:rsidRDefault="0051330A" w:rsidP="0051330A">
                <w:pPr>
                  <w:spacing w:line="276" w:lineRule="auto"/>
                  <w:ind w:right="-21"/>
                  <w:rPr>
                    <w:color w:val="808180"/>
                    <w:sz w:val="16"/>
                    <w:szCs w:val="16"/>
                  </w:rPr>
                </w:pPr>
                <w:r w:rsidRPr="00A25ED0">
                  <w:rPr>
                    <w:color w:val="808180"/>
                    <w:sz w:val="16"/>
                    <w:szCs w:val="16"/>
                  </w:rPr>
                  <w:t xml:space="preserve">U Zimního stadionu 1952/2 </w:t>
                </w:r>
              </w:p>
              <w:p w14:paraId="6CA0D531" w14:textId="77777777" w:rsidR="0051330A" w:rsidRPr="00A25ED0" w:rsidRDefault="0051330A" w:rsidP="0051330A">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711FB93A" w14:textId="77777777" w:rsidR="0051330A" w:rsidRPr="00A25ED0" w:rsidRDefault="0051330A" w:rsidP="0051330A">
                <w:pPr>
                  <w:spacing w:line="276" w:lineRule="auto"/>
                  <w:rPr>
                    <w:color w:val="808180"/>
                    <w:sz w:val="16"/>
                    <w:szCs w:val="16"/>
                  </w:rPr>
                </w:pPr>
              </w:p>
            </w:txbxContent>
          </v:textbox>
        </v:shape>
      </w:pict>
    </w:r>
    <w:r>
      <w:rPr>
        <w:rFonts w:ascii="Times New Roman" w:hAnsi="Times New Roman"/>
        <w:lang w:val="en-US"/>
      </w:rPr>
      <w:pict w14:anchorId="106CE7A3">
        <v:shape id="_x0000_s1040" type="#_x0000_t202" style="position:absolute;left:0;text-align:left;margin-left:34.25pt;margin-top:753.4pt;width:161.8pt;height:7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_x0000_s1040">
            <w:txbxContent>
              <w:p w14:paraId="6AEA8925" w14:textId="77777777" w:rsidR="0051330A" w:rsidRPr="00A25ED0" w:rsidRDefault="0051330A" w:rsidP="0051330A">
                <w:pPr>
                  <w:spacing w:line="276" w:lineRule="auto"/>
                  <w:rPr>
                    <w:color w:val="808180"/>
                    <w:sz w:val="16"/>
                    <w:szCs w:val="16"/>
                  </w:rPr>
                </w:pPr>
                <w:r w:rsidRPr="00A25ED0">
                  <w:rPr>
                    <w:color w:val="808180"/>
                    <w:sz w:val="16"/>
                    <w:szCs w:val="16"/>
                  </w:rPr>
                  <w:t>identifikátor DS: kdib3rr</w:t>
                </w:r>
              </w:p>
              <w:p w14:paraId="429C44E1" w14:textId="77777777" w:rsidR="0051330A" w:rsidRPr="00A25ED0" w:rsidRDefault="0051330A" w:rsidP="0051330A">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3CFF15BB">
        <v:shape id="_x0000_s1039" type="#_x0000_t202" style="position:absolute;left:0;text-align:left;margin-left:-38.2pt;margin-top:45.95pt;width:596.1pt;height:17.7pt;z-index:251658240" filled="f" stroked="f">
          <v:textbox style="mso-next-textbox:#_x0000_s1039">
            <w:txbxContent>
              <w:p w14:paraId="4D0B7E55" w14:textId="77777777" w:rsidR="0051330A" w:rsidRDefault="0051330A" w:rsidP="0051330A">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6319" w14:textId="47FD43F8" w:rsidR="00286BE9" w:rsidRPr="00E56607" w:rsidRDefault="00257185" w:rsidP="00A25ED0">
    <w:pPr>
      <w:pStyle w:val="KUJKZapati"/>
    </w:pPr>
    <w:r>
      <w:rPr>
        <w:noProof/>
        <w:lang w:val="en-US"/>
      </w:rPr>
      <w:pict w14:anchorId="254198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299.1pt;margin-top:4.4pt;width:82.2pt;height:42pt;z-index:251655168">
          <v:imagedata r:id="rId1" o:title=""/>
        </v:shape>
      </w:pict>
    </w:r>
    <w:r>
      <w:rPr>
        <w:noProof/>
        <w:lang w:val="en-US"/>
      </w:rPr>
      <w:pict w14:anchorId="23BD91E4">
        <v:shape id="_x0000_s1034" type="#_x0000_t75" style="position:absolute;left:0;text-align:left;margin-left:180.6pt;margin-top:4.4pt;width:104.1pt;height:37.2pt;z-index:251654144">
          <v:imagedata r:id="rId2" o:title=""/>
        </v:shape>
      </w:pict>
    </w:r>
    <w:r>
      <w:rPr>
        <w:noProof/>
        <w:lang w:val="en-US"/>
      </w:rPr>
      <w:pict w14:anchorId="0F44493E">
        <v:shape id="_x0000_s1033" type="#_x0000_t75" style="position:absolute;left:0;text-align:left;margin-left:0;margin-top:4.4pt;width:163.2pt;height:75pt;z-index:251653120">
          <v:imagedata r:id="rId3" o:title=""/>
        </v:shape>
      </w:pict>
    </w:r>
    <w:r>
      <w:rPr>
        <w:rFonts w:ascii="Times New Roman" w:hAnsi="Times New Roman"/>
        <w:noProof/>
        <w:sz w:val="24"/>
        <w:szCs w:val="24"/>
        <w:lang w:val="en-US"/>
      </w:rPr>
      <w:pict w14:anchorId="1520B636">
        <v:shape id="_x0000_s1037" type="#_x0000_t75" style="position:absolute;left:0;text-align:left;margin-left:397.8pt;margin-top:4.4pt;width:118.2pt;height:37.2pt;z-index:251657216">
          <v:imagedata r:id="rId4" o:title=""/>
        </v:shape>
      </w:pict>
    </w:r>
    <w:r>
      <w:rPr>
        <w:rFonts w:ascii="Times New Roman" w:hAnsi="Times New Roman"/>
        <w:sz w:val="24"/>
        <w:szCs w:val="24"/>
        <w:lang w:val="en-US"/>
      </w:rPr>
      <w:pict w14:anchorId="620CDBD2">
        <v:shapetype id="_x0000_t202" coordsize="21600,21600" o:spt="202" path="m,l,21600r21600,l21600,xe">
          <v:stroke joinstyle="miter"/>
          <v:path gradientshapeok="t" o:connecttype="rect"/>
        </v:shapetype>
        <v:shape id="Text Box 5" o:spid="_x0000_s1036" type="#_x0000_t202" style="position:absolute;left:0;text-align:left;margin-left:444.6pt;margin-top:753.35pt;width:117.45pt;height:35.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Text Box 5">
            <w:txbxContent>
              <w:p w14:paraId="2259F2AA" w14:textId="77777777" w:rsidR="00A25ED0" w:rsidRPr="00A25ED0" w:rsidRDefault="00A25ED0" w:rsidP="00A25ED0">
                <w:pPr>
                  <w:spacing w:line="276" w:lineRule="auto"/>
                  <w:ind w:right="-21"/>
                  <w:rPr>
                    <w:color w:val="808180"/>
                    <w:sz w:val="16"/>
                    <w:szCs w:val="16"/>
                  </w:rPr>
                </w:pPr>
                <w:r w:rsidRPr="00A25ED0">
                  <w:rPr>
                    <w:color w:val="808180"/>
                    <w:sz w:val="16"/>
                    <w:szCs w:val="16"/>
                  </w:rPr>
                  <w:t xml:space="preserve">U Zimního stadionu 1952/2 </w:t>
                </w:r>
              </w:p>
              <w:p w14:paraId="6FBF2265" w14:textId="77777777" w:rsidR="00A25ED0" w:rsidRPr="00A25ED0" w:rsidRDefault="00A25ED0" w:rsidP="00A25ED0">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12977734" w14:textId="77777777" w:rsidR="00A25ED0" w:rsidRPr="00A25ED0" w:rsidRDefault="00A25ED0" w:rsidP="00A25ED0">
                <w:pPr>
                  <w:spacing w:line="276" w:lineRule="auto"/>
                  <w:rPr>
                    <w:color w:val="808180"/>
                    <w:sz w:val="16"/>
                    <w:szCs w:val="16"/>
                  </w:rPr>
                </w:pPr>
              </w:p>
            </w:txbxContent>
          </v:textbox>
        </v:shape>
      </w:pict>
    </w:r>
    <w:r>
      <w:rPr>
        <w:rFonts w:ascii="Times New Roman" w:hAnsi="Times New Roman"/>
        <w:lang w:val="en-US"/>
      </w:rPr>
      <w:pict w14:anchorId="348B10D8">
        <v:shape id="Text Box 9" o:spid="_x0000_s1032" type="#_x0000_t202" style="position:absolute;left:0;text-align:left;margin-left:34.25pt;margin-top:753.4pt;width:161.8pt;height:74.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Text Box 9">
            <w:txbxContent>
              <w:p w14:paraId="56120CBA" w14:textId="77777777" w:rsidR="00A25ED0" w:rsidRPr="00A25ED0" w:rsidRDefault="00A25ED0" w:rsidP="00A25ED0">
                <w:pPr>
                  <w:spacing w:line="276" w:lineRule="auto"/>
                  <w:rPr>
                    <w:color w:val="808180"/>
                    <w:sz w:val="16"/>
                    <w:szCs w:val="16"/>
                  </w:rPr>
                </w:pPr>
                <w:r w:rsidRPr="00A25ED0">
                  <w:rPr>
                    <w:color w:val="808180"/>
                    <w:sz w:val="16"/>
                    <w:szCs w:val="16"/>
                  </w:rPr>
                  <w:t>identifikátor DS: kdib3rr</w:t>
                </w:r>
              </w:p>
              <w:p w14:paraId="0D7F28BF" w14:textId="77777777" w:rsidR="00A25ED0" w:rsidRPr="00A25ED0" w:rsidRDefault="00A25ED0" w:rsidP="00A25ED0">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62400A44">
        <v:shape id="_x0000_s1031" type="#_x0000_t202" style="position:absolute;left:0;text-align:left;margin-left:-38.2pt;margin-top:45.95pt;width:596.1pt;height:17.7pt;z-index:251651072" filled="f" stroked="f">
          <v:textbox style="mso-next-textbox:#_x0000_s1031">
            <w:txbxContent>
              <w:p w14:paraId="4DD6BEE6" w14:textId="1D384749" w:rsidR="00CC3053" w:rsidRDefault="00CC3053" w:rsidP="00CC3053">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347D1" w14:textId="77777777" w:rsidR="00A64E8F" w:rsidRDefault="00A64E8F" w:rsidP="002C5539">
      <w:r>
        <w:separator/>
      </w:r>
    </w:p>
  </w:footnote>
  <w:footnote w:type="continuationSeparator" w:id="0">
    <w:p w14:paraId="23C24955" w14:textId="77777777" w:rsidR="00A64E8F" w:rsidRDefault="00A64E8F"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84097" w14:textId="77777777" w:rsidR="00DA5813" w:rsidRDefault="00DA5813" w:rsidP="00DA5813">
    <w:r>
      <w:rPr>
        <w:noProof/>
      </w:rPr>
      <w:pict w14:anchorId="74A971F1">
        <v:shapetype id="_x0000_t202" coordsize="21600,21600" o:spt="202" path="m,l,21600r21600,l21600,xe">
          <v:stroke joinstyle="miter"/>
          <v:path gradientshapeok="t" o:connecttype="rect"/>
        </v:shapetype>
        <v:shape id="_x0000_s1049" type="#_x0000_t202" style="position:absolute;margin-left:78.4pt;margin-top:15.95pt;width:331.2pt;height:39.3pt;z-index:251666432" stroked="f">
          <v:textbox style="mso-next-textbox:#_x0000_s1049">
            <w:txbxContent>
              <w:p w14:paraId="2A383987" w14:textId="77777777" w:rsidR="00DA5813" w:rsidRPr="00D405BE" w:rsidRDefault="00DA5813" w:rsidP="00DA5813">
                <w:pPr>
                  <w:spacing w:after="60"/>
                  <w:rPr>
                    <w:rFonts w:ascii="Neue Haas Grotesk Text Pro" w:hAnsi="Neue Haas Grotesk Text Pro" w:cs="Arial"/>
                    <w:b/>
                    <w:sz w:val="22"/>
                  </w:rPr>
                </w:pPr>
                <w:r w:rsidRPr="00D405BE">
                  <w:rPr>
                    <w:rFonts w:ascii="Neue Haas Grotesk Text Pro" w:hAnsi="Neue Haas Grotesk Text Pro" w:cs="Arial"/>
                    <w:b/>
                    <w:sz w:val="22"/>
                  </w:rPr>
                  <w:t>ZASTUPITELSTVO JIHOČESKÉHO KRAJE</w:t>
                </w:r>
              </w:p>
              <w:p w14:paraId="4A03CBC1" w14:textId="77777777" w:rsidR="00DA5813" w:rsidRPr="00D405BE" w:rsidRDefault="00DA5813" w:rsidP="00DA5813">
                <w:pPr>
                  <w:spacing w:after="60"/>
                  <w:rPr>
                    <w:rFonts w:ascii="Neue Haas Grotesk Text Pro" w:hAnsi="Neue Haas Grotesk Text Pro" w:cs="Arial"/>
                    <w:sz w:val="22"/>
                  </w:rPr>
                </w:pPr>
                <w:r w:rsidRPr="00D405BE">
                  <w:rPr>
                    <w:rFonts w:ascii="Neue Haas Grotesk Text Pro" w:hAnsi="Neue Haas Grotesk Text Pro" w:cs="Arial"/>
                    <w:sz w:val="22"/>
                  </w:rPr>
                  <w:t>NÁVRH USNESENÍ</w:t>
                </w:r>
              </w:p>
            </w:txbxContent>
          </v:textbox>
        </v:shape>
      </w:pict>
    </w:r>
    <w:r>
      <w:rPr>
        <w:noProof/>
      </w:rPr>
    </w:r>
    <w:r>
      <w:pict w14:anchorId="463C0611">
        <v:shape id="Freeform 7" o:spid="_x0000_s1048" style="width:62pt;height:76pt;visibility:visible;mso-wrap-style:square;mso-left-percent:-10001;mso-top-percent:-10001;mso-wrap-distance-left:9pt;mso-wrap-distance-top:0;mso-wrap-distance-right:9pt;mso-wrap-distance-bottom:0;mso-position-horizontal:absolute;mso-position-horizontal-relative:char;mso-position-vertical:absolute;mso-position-vertical-relative:line;mso-left-percent:-10001;mso-top-percent:-10001;v-text-anchor:top" coordsize="1004,1229" path="m1004,r,l,,,885v,7,,13,,20c,933,1,980,20,1026v18,42,47,79,83,102c148,1158,192,1162,238,1167v35,3,71,2,100,1c345,1168,352,1168,367,1169v13,,31,1,58,2c435,1171,445,1171,455,1176v12,5,21,13,29,25l502,1229r17,-28c527,1189,537,1181,548,1176v11,-5,20,-5,30,-5c605,1170,622,1169,635,1169r1,c651,1168,658,1168,665,1168v29,1,65,2,100,-1c812,1162,855,1158,900,1128v36,-23,66,-60,83,-102c1002,980,1003,933,1004,905v,-7,,-13,,-20l1004,13r,-13xm266,606r,l356,606r1,495l357,1155v-6,,-11,,-15,c341,1155,339,1155,338,1155v-21,1,-47,1,-72,l266,606xm161,606r,l255,606r,419l255,1155v-5,-1,-11,-1,-16,-2c212,1151,186,1148,161,1141r,-535xm13,606r,l151,606r,531c137,1133,124,1126,110,1117,76,1095,49,1061,32,1021,14,977,13,932,13,904v,-6,,-12,,-19l13,606xm495,591r,l13,591,13,13r482,l495,591xm495,1192r,c492,1189,490,1187,488,1184v-8,-9,-17,-16,-27,-20c448,1158,436,1158,425,1157v-27,,-45,-1,-58,-1l367,606r128,l495,1192xm973,1015r,l970,1015r,-23l980,992v-2,8,-4,15,-7,23xm959,1045r,l944,1045r,-24l971,1021v-4,8,-8,16,-12,24xm934,819r,l870,819r32,-43l934,819xm903,766r,c898,766,895,762,895,758v,-5,3,-8,8,-8c907,750,911,753,911,758v,4,-4,8,-8,8xm815,748r,l680,748r68,-62l815,748xm748,675r,c742,675,738,670,738,664v,-5,4,-10,10,-10c754,654,758,659,758,664v,6,-4,11,-10,11xm625,819r,l561,819r32,-43l625,819xm593,766r,c588,766,585,763,585,758v,-4,3,-8,8,-8c597,750,601,754,601,758v,5,-4,8,-8,8xm905,1074r,l852,1074r,-23l905,1051r,23xm885,1021r,l938,1021r,24l885,1045r,-24xm879,1104r,l826,1104r,-24l879,1080r,24xm810,808r,l766,808r,-24l810,784r,24xm793,757r,l810,757r,22l793,779r,-22xm685,932r,l728,932r,24l685,956r,-24xm701,985r,l685,985r,-23l701,962r,23xm760,867r,l707,867r,-23l760,844r,23xm734,814r,l787,814r,24l734,838r,-24xm787,897r,l734,897r,-24l787,873r,24xm760,926r,l707,926r,-23l760,903r,23xm787,956r,l734,956r,-24l787,932r,24xm760,985r,l707,985r,-23l760,962r,23xm685,903r,l701,903r,23l685,926r,-23xm685,873r,l728,873r,24l685,897r,-24xm685,844r,l701,844r,23l685,867r,-23xm685,814r,l728,814r,24l685,838r,-24xm685,784r,l701,784r,24l685,808r,-24xm685,757r,l728,757r,22l685,779r,-22xm760,808r,l707,808r,-24l760,784r,24xm734,757r,l787,757r,22l734,779r,-22xm810,838r,l793,838r,-24l810,814r,24xm810,867r,l766,867r,-23l810,844r,23xm810,897r,l793,897r,-24l810,873r,24xm810,926r,l766,926r,-23l810,903r,23xm810,956r,l793,956r,-24l810,932r,24xm810,985r,l766,985r,-23l810,962r,23xm787,1015r,l734,1015r,-23l787,992r,23xm707,1021r,l760,1021r,24l707,1045r,-24xm728,1074r,l675,1074r,-23l728,1051r,23xm820,1045r,l766,1045r,-24l820,1021r,24xm846,1074r,l793,1074r,-23l846,1051r,23xm846,1133r,l793,1133r,-23l846,1110r,23xm766,1080r,l820,1080r,24l766,1104r,-24xm734,1051r,l787,1051r,23l734,1074r,-23xm760,1104r,l707,1104r,-24l760,1080r,24xm728,1133r,l675,1133r,-23l728,1110r,23xm648,1080r,l701,1080r,24l648,1104r,-24xm594,867r,l560,867r,-19l594,848r,19xm572,826r,l615,826r,17l572,843r,-17xm567,891r,l560,891r,-19l567,872r,19xm615,891r,l572,891r,-19l615,872r,19xm594,916r,l560,916r,-20l594,896r,20xm567,940r,l560,940r,-20l567,920r,20xm615,940r,l572,940r,-20l615,920r,20xm594,964r,l560,964r,-20l594,944r,20xm567,985r,l560,985r,-17l567,968r,17xm615,985r,l572,985r,-17l615,968r,17xm669,1074r,l616,1074r,-23l669,1051r,23xm589,1021r,l642,1021r,24l589,1045r,-24xm669,1133r,l616,1133r,-23l669,1110r,23xm589,1080r,l642,1080r,24l589,1104r,-24xm610,1133r,l556,1133r,-23l610,1110r,23xm530,1080r,l583,1080r,24l530,1104r,-24xm556,1051r,l610,1051r,23l556,1074r,-23xm530,1021r,l583,1021r,24l530,1045r,-24xm556,992r,l610,992r,23l556,1015r,-23xm560,826r,l567,826r,17l560,843r,-17xm626,843r,l620,843r,-17l626,826r,17xm626,867r,l599,867r,-19l626,848r,19xm626,891r,l620,891r,-19l626,872r,19xm626,916r,l599,916r,-20l626,896r,20xm626,940r,l620,940r,-20l626,920r,20xm626,964r,l599,964r,-20l626,944r,20xm626,985r,l620,985r,-17l626,968r,17xm669,1015r,l616,1015r,-23l669,992r,23xm701,1045r,l648,1045r,-24l701,1021r,24xm675,992r,l728,992r,23l675,1015r,-23xm846,1015r,l793,1015r,-23l846,992r,23xm879,1045r,l826,1045r,-24l879,1021r,24xm852,992r,l905,992r,23l852,1015r,-23xm897,867r,l869,867r,-19l897,848r,19xm880,828r,l924,828r,15l880,843r,-15xm875,891r,l869,891r,-19l875,872r,19xm924,891r,l880,891r,-19l924,872r,19xm897,916r,l869,916r,-20l897,896r,20xm875,940r,l869,940r,-20l875,920r,20xm924,940r,l880,940r,-20l924,920r,20xm897,964r,l869,964r,-20l897,944r,20xm875,985r,l869,985r,-17l875,968r,17xm924,985r,l880,985r,-17l924,968r,17xm869,828r,l876,828r,15l869,843r,-15xm935,843r,l928,843r,-15l935,828r,15xm935,867r,l902,867r,-19l935,848r,19xm935,891r,l928,891r,-19l935,872r,19xm935,916r,l902,916r,-20l935,896r,20xm935,940r,l928,940r,-20l935,920r,20xm935,964r,l902,964r,-20l935,944r,20xm935,985r,l928,985r,-17l935,968r,17xm964,1015r,l911,1015r,-23l964,992r,23xm939,1074r,l911,1074r,-23l956,1051v-5,8,-11,16,-17,23xm910,1104r,l885,1104r,-24l934,1080v-7,9,-15,17,-24,24xm852,1110r,l903,1110v-4,2,-7,5,-10,7c883,1124,873,1129,863,1133r-11,l852,1110xm826,1139r,l847,1139v-7,3,-14,4,-21,6l826,1139xm766,1139r,l820,1139r,7c802,1150,784,1152,766,1153r,-14xm734,1110r,l787,1110r,23l734,1133r,-23xm707,1139r,l760,1139r,15c743,1155,725,1156,707,1156r,-17xm648,1139r,l701,1139r,17c689,1156,676,1155,665,1155v-5,,-10,,-17,l648,1139xm589,1139r,l642,1139r,16c640,1155,638,1156,635,1156r-1,c624,1156,609,1157,589,1157r,-18xm545,1163r,l530,1163r,-24l583,1139r,18c581,1157,580,1157,578,1157v-10,1,-21,1,-33,6xm510,1169r,l533,1169v-9,5,-17,13,-23,23l510,1169xm510,1139r,l524,1139r,24l510,1163r,-24xm510,1110r,l551,1110r,23l510,1133r,-23xm510,1080r,l524,1080r,24l510,1104r,-24xm510,1051r,l551,1051r,23l510,1074r,-23xm510,1021r,l524,1021r,24l510,1045r,-24xm510,992r,l551,992r,23l510,1015r,-23xm510,606r,l990,606r,279c991,892,991,898,990,904v,20,-1,49,-8,80l945,984r,-158l950,826,910,773r-1,-3c914,768,917,763,917,758v,-8,-6,-15,-14,-15c895,743,888,750,888,758v,5,3,9,7,12l895,772r-40,54l862,826r,158l820,984r,-227l829,756r5,l829,750,756,684r,-4c762,677,765,671,765,664v,-9,-8,-17,-17,-17c739,647,731,655,731,664v,7,3,12,8,15l739,683r-73,67l660,756r12,l677,757r,227l635,984r,-158l640,826,600,773r,-2c604,768,607,764,607,758v,-8,-6,-14,-14,-14c585,744,578,750,578,758v,6,3,10,7,13l585,772r-40,54l553,826r,158l510,984r,-378xm716,347r,c716,348,716,348,717,348r7,-6c724,343,725,343,726,344r-16,14c709,358,709,358,709,357r9,-20c718,338,719,339,720,339r-4,8xm709,298r,c709,275,727,256,750,255v3,15,4,28,5,45c754,314,752,327,750,341v-23,-1,-41,-19,-41,-43xm754,398r,c755,397,756,396,757,396v2,,3,2,3,6c759,436,751,473,761,495v2,4,9,8,13,9c772,512,759,510,754,520v,-1,,-1,,-1l754,398xm748,92r,c725,111,663,106,649,120v-8,-5,-25,-8,-35,-1c621,126,606,137,610,148v-25,12,-27,72,-62,90c562,259,553,281,546,315v-1,7,,19,2,26c538,350,536,359,538,374v13,-2,12,10,25,13c570,429,622,428,627,472v40,-6,60,28,101,35c734,516,737,520,746,524r-3,67l510,591r,-578l746,13r2,79xm563,384r,c552,384,554,372,547,371v3,-5,9,-10,20,-13c580,353,585,354,612,344v8,-3,40,-20,48,-7c660,338,658,340,658,340v-30,11,-76,11,-91,29c565,372,562,380,563,384xm619,125r,c625,126,633,132,639,141v7,11,7,17,26,39c672,187,701,215,692,227v-1,1,-3,-1,-4,-2c668,202,649,157,628,146v-4,-2,-12,-2,-16,c609,136,620,132,619,125xm750,203r,c748,219,745,234,738,249v-12,4,-23,11,-29,22c686,271,665,269,645,263v-2,,-2,,-1,1c664,271,683,282,700,297v,1,,1,,2c700,311,704,323,712,331v-7,22,-15,42,-28,59c683,392,684,392,686,391v12,-17,28,-32,48,-44c739,349,744,350,750,351r-1,29c749,380,748,380,747,381v-21,10,20,98,-14,117c730,500,725,500,722,499v-31,-9,-53,-38,-88,-35c622,432,604,429,582,408v-12,-17,-13,-19,-5,-38c600,343,655,358,677,332v3,-26,-34,-7,-44,-3c611,337,566,366,554,332v-2,-27,8,-46,8,-72c560,251,561,246,558,241v35,-17,30,-69,51,-85c625,144,642,158,655,180v13,18,38,73,53,54c718,221,673,183,662,167v-17,-23,-22,-40,10,-49c696,112,726,115,748,102r,17c741,128,722,126,704,126v-23,-1,-45,1,-38,25c669,155,671,160,681,160v-21,-16,-5,-34,24,-31c719,130,739,131,748,123r2,80xm695,281r,l702,286v,1,,2,,3l683,278v-1,-1,-1,-1,,-2l705,279v-1,,-1,1,-1,2l695,281v-1,,-1,,,xm752,227r,l757,248v-1,,-2,,-3,l752,239v,,-1,,-1,l749,248v-1,,-2,,-3,l751,227v,-1,1,-1,1,xm763,298r,c763,282,758,270,755,256v22,1,40,20,40,42c795,321,777,340,755,341v4,-14,7,-24,8,-43xm787,347r,l784,339v1,-1,1,-1,2,-2l795,357v,1,,1,-1,1l778,343v,,1,-1,2,-1l787,348v,,,,,-1xm755,101r,c764,106,772,109,778,110v36,4,96,2,64,50c819,195,781,221,796,233v23,17,56,-100,89,-82c913,166,915,216,942,236v-5,26,5,51,8,79c952,341,940,348,915,341v-23,-9,-64,-32,-85,-24c811,350,935,340,936,374v,27,-37,54,-56,72c874,452,874,456,871,463v-36,-2,-53,28,-82,33c760,501,759,482,759,461v-3,-17,12,-80,-5,-82l754,351v6,-1,11,-2,16,-4c789,360,805,374,817,392v2,1,2,,2,-1c807,373,797,354,792,331v7,-9,11,-20,11,-32c803,298,803,298,803,297v18,-14,37,-25,57,-31c862,265,861,264,860,264v-21,6,-42,9,-65,7c788,260,778,253,765,249v-5,-15,-9,-30,-11,-45l755,123v13,9,29,7,46,7c845,132,827,159,824,163v9,-2,20,-20,8,-32c822,119,775,138,755,120r,-19xm809,281r,c809,280,809,280,808,280r-8,1c799,280,799,279,798,278r22,-2c821,276,821,277,820,277r-18,11c802,287,801,286,801,285r8,-4xm891,345r,c884,341,849,334,847,321v1,-2,4,-1,4,-1c881,329,919,352,942,350v4,-1,9,-6,11,-10c961,346,956,356,961,361v-5,3,-15,,-25,-5c923,350,919,352,891,345xm858,136r,c859,132,856,124,853,122v9,-7,16,2,22,-1c879,126,873,134,864,144v-9,10,-10,13,-26,37c832,188,814,224,802,219v-1,-1,-1,-4,,-5c818,188,854,160,858,136xm990,13r,l990,591r-232,l754,522v6,-10,19,-8,22,-17c813,504,840,461,877,471v3,-34,47,-42,63,-87c951,382,964,378,970,362v-13,-6,-6,-20,-15,-25c957,326,957,315,956,306v-2,-23,-17,-52,-3,-73c927,227,917,163,889,145v,-9,2,-24,-8,-32c870,125,868,110,851,119,830,100,779,111,755,92r1,-79l990,13xm865,167r,c862,171,858,175,861,184v9,-25,31,-16,40,17c904,216,906,240,922,242v-8,17,,30,6,48c940,332,907,323,902,321v6,8,26,16,35,-2c945,302,908,264,927,240v-19,-4,-19,-24,-25,-43c895,175,886,154,865,167xm859,446r,c840,444,826,454,811,465v-37,25,-37,-5,-37,-10c768,462,767,481,786,483v18,3,47,-45,76,-33c858,436,875,422,892,410v19,-13,41,-28,22,-44c909,364,904,362,896,367v27,1,19,28,-7,42c876,417,859,433,859,446xm644,188r,c645,178,632,163,616,169v-16,7,-15,73,-46,77c581,254,584,271,574,289v-11,20,-20,47,5,48c584,335,591,334,595,325v-22,15,-37,-6,-21,-30c583,281,587,258,577,247v16,-9,22,-25,28,-43c618,156,641,183,644,188xm689,464r,c678,453,658,442,646,446v-4,-18,-17,-28,-32,-39c572,385,603,372,611,370v-9,-3,-28,2,-26,20c587,407,646,417,644,451v11,-9,29,2,44,15c708,484,726,496,736,472v-1,-5,,-10,-7,-16c736,481,711,484,689,464xm17,326r,c17,327,17,328,17,330v,3,1,5,3,8c21,339,23,340,25,339v1,-2,1,-3,1,-5c26,333,26,332,27,332v,2,,4,,6c28,339,28,339,28,340v1,4,3,5,7,6c36,346,37,346,38,346v1,,2,-1,2,-1c41,345,42,344,43,343v1,-1,1,-2,2,1c47,346,48,348,49,351v1,,2,2,4,1c53,352,53,352,54,352v,,,,-2,1c50,354,47,354,45,354v-1,,-2,1,-3,1c38,356,35,357,33,361v,,,,,c30,365,31,371,30,376v,1,,1,,1c29,380,29,382,29,386v,,1,1,1,2c30,389,31,391,33,393v1,1,1,2,2,2c37,397,42,400,44,397v1,-1,1,-2,1,-2c44,393,44,392,43,391v,-3,,-9,3,-9c48,383,50,383,53,383v1,,2,,3,-1c56,382,57,381,58,381v,-1,,-1,,-2c58,378,58,379,59,378v2,-4,-2,-8,4,-6c66,372,70,373,73,371v1,,2,-1,3,-1c77,369,79,368,79,367v1,,1,,1,c79,369,79,372,78,373v-1,1,-3,3,-6,5c71,379,70,380,69,381v-2,1,-2,2,-3,5c64,389,65,393,69,396v,3,1,7,2,10c72,407,72,407,73,408v1,1,2,2,3,2c79,412,82,414,87,415v1,-1,2,-1,3,-1c90,414,91,414,92,414v1,-1,2,-3,2,-4c91,406,87,403,87,399v3,,6,-2,8,-4c96,395,96,394,97,393v,-2,1,-4,1,-6c98,387,98,386,98,386v-1,-2,-3,-5,-4,-5c94,380,95,380,96,379v3,-3,6,-6,10,-8c106,372,109,374,111,375v1,,2,,3,c115,375,115,375,116,375v,,,-1,1,-1l117,376v,1,-1,4,-2,5c112,382,112,383,112,386v,1,5,1,7,1c122,387,125,385,129,384v1,-2,2,-3,3,-4c134,378,135,376,136,373v,-3,,-6,-1,-8c135,361,136,358,135,355v-1,-2,-1,-2,-2,-3c130,349,126,347,123,344v-1,-1,-1,-1,-1,-2c125,341,127,341,130,341v2,,3,1,4,1c137,343,141,343,144,342v2,,3,,4,-1c152,340,157,338,160,334v2,-1,5,-1,8,-2c173,329,179,324,184,321v1,,1,,1,c185,321,186,322,187,322v3,1,7,2,10,2c197,325,201,327,202,328v4,4,9,7,14,10c219,340,222,342,226,343v,1,1,,2,2c228,345,229,345,229,346v6,2,13,4,20,6c250,353,251,353,253,354v10,3,21,5,32,9c286,364,287,364,287,364v1,1,2,1,2,1c289,366,289,366,286,366v-11,,-11,,-20,1c264,367,261,367,259,368v-4,,-8,1,-11,1c244,370,240,371,236,371v-4,-1,-8,-2,-11,-3c220,367,215,368,210,367v-1,,-1,,-6,c201,366,200,365,198,364v,-1,,-2,-1,-2c196,358,196,357,199,355v,,,,1,c200,354,200,354,200,353v-1,-2,-3,-2,-4,-2c195,351,193,351,192,351v-1,,-3,,-3,c184,352,183,354,180,357v,,,1,,1c179,359,179,360,178,360r-6,c161,364,161,364,156,366v-2,,-5,1,-7,1c147,366,147,366,147,364v,,-1,-1,-1,-1c144,362,143,363,142,365v-1,2,-2,5,-2,7c140,376,140,378,143,381v,,1,1,1,2c143,384,141,385,139,386v-1,1,-1,1,-2,2c133,393,130,399,127,404v-2,4,-5,6,-9,8c118,412,117,412,117,413v-2,,-3,,-4,c111,412,109,411,107,411v-1,3,-2,4,-1,8c106,420,106,420,108,422v,,,,1,1c114,426,118,428,124,429v1,,2,,4,-1c132,427,134,425,137,423v1,-1,1,-1,2,-1c141,421,142,418,144,417v,1,,1,-1,3c142,423,141,425,137,426v-1,,-1,,-2,c135,426,134,427,134,427v,,,1,,1c135,428,135,429,135,429v1,1,2,2,4,2c141,432,143,433,145,434v2,,5,,7,c152,437,155,441,157,445v,,,1,,1c156,448,155,449,153,450v-4,2,-9,,-13,1c139,451,138,451,138,451v-8,-1,-12,-7,-17,-11c119,439,117,438,116,438v-1,-2,-1,-3,-1,-5c114,427,109,426,105,423v-5,-2,-10,-3,-14,-3c89,420,88,420,86,420v-1,,-2,,-2,1c82,421,82,422,81,423v-1,1,-1,1,-3,2c78,427,77,428,77,431v,1,,2,1,4c78,435,79,435,79,435v3,-1,5,-3,8,1c87,437,87,439,87,441v-1,2,-1,5,1,7c90,449,91,449,93,450v2,,4,1,6,1c100,451,101,451,102,452v2,1,3,2,4,5c104,457,100,456,98,456v,,-1,,-1,c95,455,95,454,95,453v,,,,,c92,452,91,452,89,452v-1,,-2,,-3,c84,453,83,454,81,455v,1,-6,6,-6,6c74,464,72,467,72,470v,1,,1,,2c72,474,73,477,74,480v1,1,2,1,4,1c79,481,80,480,81,479v,-2,1,-4,1,-5c83,474,83,474,84,475v1,2,2,4,5,6c91,482,94,481,97,480v1,,2,-1,3,-1c101,479,103,480,105,480v5,,5,,6,c110,481,107,481,106,481v-8,-1,-11,8,-12,13c93,496,93,498,93,499v,4,,9,5,12c98,511,99,512,100,513v2,1,5,1,7,-1c108,511,107,509,106,508v,-1,,-1,1,-2c110,506,113,506,116,506v1,,2,,4,c121,505,122,504,122,503v1,,1,-1,1,-2c124,499,124,497,124,496v3,-1,6,-1,9,-3c135,492,136,490,139,490v,1,,1,-1,3c136,495,134,498,137,501v1,1,3,3,3,5c140,507,139,509,138,509v-2,1,-4,2,-3,5c135,514,135,514,135,514v3,2,5,3,9,3c145,517,146,517,147,517v3,,6,-1,9,-3c157,513,158,512,158,511v2,-3,2,-3,3,-4c162,506,164,505,166,504v,,-1,,,c166,503,168,502,168,501v,,,-1,1,-1c170,496,169,492,169,488v1,-1,6,1,7,1c179,491,182,492,186,492v,-1,1,-1,2,-1c191,491,193,490,196,489v2,-2,5,-3,7,-5c205,484,206,483,208,483v2,,4,-2,6,-3c219,478,225,474,229,470v1,-1,1,-1,1,-1c234,467,236,464,238,461v3,-6,6,-12,6,-18c244,442,244,442,243,442v-1,1,-2,2,-3,3c238,446,238,446,235,447v-3,,-5,,-7,c227,447,226,446,225,446v-5,-2,-9,-6,-11,-11c214,434,215,432,216,431v3,-3,5,-3,9,-5c226,426,226,426,227,425v3,-3,4,-7,6,-9c241,414,241,414,249,412v3,,6,-1,10,c268,411,277,409,286,409v7,1,7,1,13,1c306,411,313,410,320,410v,2,-1,4,-1,6c317,419,316,420,313,421r-2,c310,421,310,421,310,421v-4,-1,-4,1,-4,4c306,427,306,428,306,431v1,1,1,1,2,3c312,437,312,437,312,437v,1,,1,,1c311,441,310,444,309,448v-1,3,-4,9,-7,10c300,459,298,458,297,457v-1,,-1,-1,-2,-1c294,456,294,456,294,456v-3,3,-1,8,1,12c296,469,296,469,298,470v2,1,4,2,7,3c308,473,310,473,313,473v1,-1,3,-2,4,-2c320,472,321,476,325,476v,,,,,c326,478,329,477,331,476v2,-2,4,-3,7,-4c338,471,340,472,340,473v-2,1,-3,2,-4,3c332,481,328,485,324,489v-2,1,-4,2,-5,3c317,494,315,495,313,496v-1,,-2,1,-3,1c305,498,301,497,296,496v,-1,-1,-1,-2,-2c290,492,287,490,284,486v-2,-4,-3,-7,-3,-11c281,475,282,474,282,474v1,-4,-1,-11,-3,-13c278,460,277,460,276,460v-3,-1,-6,-2,-9,-2c266,458,265,457,265,457v-5,,-9,2,-12,4c252,462,251,463,251,463v-2,3,-4,7,-4,11c248,474,249,476,251,475v,,1,-2,1,l252,482v1,1,1,3,2,5c255,488,257,489,259,489v1,,3,,4,1c263,492,263,492,263,495v1,2,3,3,3,6c266,502,261,500,261,500v-4,-2,-8,-5,-9,-7c250,492,249,491,248,490v-2,,-3,,-4,c243,490,242,490,242,490v-3,1,-6,3,-9,4c231,496,229,497,229,497v-1,2,-3,3,-4,5c223,506,221,511,223,516v1,1,1,1,2,2c226,518,226,518,227,518v1,-1,2,-1,2,-2c231,514,231,514,234,514v,,,,1,c236,515,237,518,239,519v2,1,4,,7,c247,519,249,519,250,522v2,1,3,2,4,3c254,525,254,525,252,524v-1,,-2,,-4,-1c243,523,241,525,240,530v-1,1,-1,1,-1,1c238,533,236,534,235,536v,1,-1,2,-1,3c233,541,232,543,231,545v,2,,2,,4c231,551,232,553,233,555v,1,2,4,4,4c238,559,238,558,239,558v1,-1,1,-1,1,-2c243,552,244,552,244,552v1,-1,2,-2,3,1c250,554,253,554,255,553v3,-2,6,-5,9,-6c265,546,265,546,266,546v1,,1,,1,c269,547,273,546,276,546v1,,5,,5,3c278,550,275,550,273,550v-1,1,-2,2,-2,4c272,557,275,558,278,560v1,,4,1,6,1c286,561,287,561,290,561v2,,3,-1,5,-2c297,557,297,557,299,556v2,-1,4,-1,7,-2c310,552,310,548,311,544v,,1,,1,-1c312,543,312,543,312,543v1,-1,2,-1,2,-2c316,540,317,539,319,538v4,-1,8,-1,13,c334,538,335,538,337,538v3,-1,6,-2,9,-4c348,533,350,531,352,530v1,-1,3,-1,4,-1c358,528,361,527,363,526v2,-1,4,-2,6,-4c372,520,374,518,376,515v1,-1,2,-1,4,-1c381,514,382,513,383,513v2,-1,5,-2,6,-3c393,508,395,506,398,503v1,-2,2,-3,2,-4c401,499,403,498,405,498v4,-2,7,-5,9,-9c415,487,416,485,417,483v2,-2,5,-3,6,-5c424,477,424,477,425,476v,,,-1,1,-1c426,474,426,474,427,473v,-1,,-3,,-4c427,465,426,466,423,467v-1,,-2,1,-3,1c418,468,416,468,415,468v-1,-1,-1,-1,-3,-2c409,464,406,461,404,459v-3,-1,-6,-2,-8,-4c395,455,394,454,392,453v-3,-2,-6,-5,-9,-6c381,446,380,445,379,444v-5,-7,-2,-18,-1,-25c380,413,381,408,382,403v,-3,1,-6,1,-9c382,392,382,388,380,387v1,,1,,3,-1c387,385,391,382,395,380v3,-2,7,-6,11,-4c407,378,409,380,411,383v,1,,2,,2c412,387,410,394,410,396v,1,-1,3,2,3c418,395,421,387,423,382v1,-3,2,-5,2,-7l425,372v,-4,-2,-7,-4,-10c418,359,414,356,410,353v1,-9,1,-9,1,-17c415,334,420,333,424,331v1,-1,3,-1,4,-2c430,327,433,326,435,325v3,-3,5,-5,7,-8c444,315,444,315,446,311v1,-3,3,-7,4,-10c452,295,452,288,453,283v,-2,,-4,,-5c453,269,452,260,449,252v-1,-2,-1,-3,-2,-4c443,237,437,228,431,220v-3,-3,-6,-7,-8,-10c421,206,427,205,430,204v,,1,-1,1,-2c435,198,441,195,446,191v6,-3,6,-3,10,-6c459,184,461,182,463,181v6,-6,12,-14,16,-22c479,158,480,157,481,156v,-2,,-3,1,-5c483,145,483,139,483,133v,-2,,-4,,-6c480,118,480,118,477,104v-1,-6,-3,-12,-3,-18c474,85,474,85,474,84v1,-3,2,-6,3,-9c482,67,488,59,489,50r,-3c489,45,488,45,487,44v-4,,-3,,-3,4c484,48,484,49,484,49v-1,2,-3,4,-4,5c477,57,473,61,470,64v,,-1,1,-1,1c466,67,463,72,462,76v,,-1,1,-1,1c460,78,458,80,457,82v-2,2,-3,4,-4,7c452,91,452,91,451,94v-3,4,-5,9,-8,13c442,108,442,110,441,111v-1,3,-1,7,-3,10c437,123,437,123,437,123v-1,1,-1,1,-1,2c435,126,435,126,435,126v-2,5,-3,8,-4,13l431,148v-1,1,-1,,-9,c421,148,420,149,419,149v-5,3,-7,8,-7,14c412,164,412,165,412,167v,,,1,,2c414,171,414,172,417,172v1,-1,2,-3,3,-4c420,167,422,166,423,166v3,1,4,1,4,4c427,171,427,172,426,173v-2,5,-5,10,-11,13c414,188,413,189,411,190v-1,1,-2,2,-3,2c405,193,402,191,400,189v-2,-2,-4,-4,-5,-5c394,182,393,181,393,180v-3,-2,-3,-6,-3,-8c390,170,391,169,392,168v1,,1,,1,-1c396,167,399,167,401,170v,,,1,,1c402,171,401,173,402,173v2,,3,-1,5,-2c407,170,408,169,408,169v1,-4,1,-7,,-10c407,156,407,156,406,155v-1,-2,-2,-4,-3,-5c402,149,401,149,400,148v-1,-1,-2,-2,-3,-2c395,145,394,145,392,145v,,-1,,-1,c390,146,388,147,387,147v-1,,-1,,-1,c385,146,385,145,384,144v,-5,-3,-24,-10,-24c373,118,373,116,372,114v-2,-4,-5,-6,-8,-9c364,105,364,105,364,105v-1,-5,-3,-10,-5,-14c356,87,356,87,356,87v-2,-2,-2,-2,-3,-3c352,84,352,84,351,83v-1,-4,-3,-8,-4,-11c345,68,342,65,339,63v-2,-5,-5,-9,-7,-13c332,50,332,50,330,47v-2,-1,-3,-2,-5,-3c322,43,319,42,316,42v-1,1,-4,2,-3,4c315,47,317,48,318,50v1,1,2,1,3,3c323,55,325,58,327,62v1,2,1,2,3,7c331,73,331,77,331,82v,,-1,1,-1,2c329,97,327,111,327,126v,2,,4,,6c328,134,328,136,328,138v1,2,1,5,2,8c331,149,332,152,333,155v2,5,5,9,9,14c343,170,343,170,346,173v3,2,3,2,6,4c352,177,352,178,352,178v2,1,5,3,7,5c360,184,363,185,364,187v,,3,3,3,3c372,194,377,199,382,204v1,1,3,3,5,5c386,209,386,209,385,210v-6,5,-6,5,-16,14c368,225,367,226,366,227v-2,1,-3,3,-5,5c360,233,358,234,357,235v-7,7,-11,18,-14,28c343,264,342,266,342,267v,2,,5,-1,7c341,277,342,281,342,285v,1,,2,,4c342,290,343,292,343,293v1,5,2,8,5,12c349,306,349,307,350,308v3,6,7,11,13,16c366,327,366,327,369,329v1,1,4,2,6,3c377,333,379,334,380,334v2,1,2,1,7,1l387,336v2,5,,13,-2,18c383,358,383,358,383,359v-1,1,-2,1,-2,2c379,362,377,363,375,363r-3,c368,362,365,361,362,360v-1,-1,-2,-1,-3,-2c353,354,349,350,344,346v-1,-1,-2,-2,-2,-3c336,337,330,330,327,324v-2,-3,-5,-6,-4,-9c324,314,325,313,326,313v,,,,1,-1c327,310,326,310,325,309v-1,-1,-1,-1,-3,-2c317,305,317,300,317,296r,-18c316,276,316,274,316,272v-1,-3,-2,-6,-3,-9c314,263,314,263,314,263v,-2,-3,-2,2,-1l319,262v1,,1,,2,c322,261,324,260,325,260v1,-1,2,-3,3,-3c331,254,332,249,332,246v,-1,,-1,,-1c331,244,328,245,327,245v,,-1,,-2,-1c324,243,323,242,323,241v-1,-7,-1,-14,-1,-20c320,220,320,219,320,218v2,-1,4,-2,6,-3c327,214,327,214,328,214v,,,-1,1,-2c329,211,329,210,329,209v-1,-2,-1,-2,-2,-3c326,205,326,205,325,203v-1,-4,,-8,-1,-12c323,188,322,185,321,184r,-1c323,182,324,181,326,180v,,,,2,-2c328,177,328,176,329,176v,-2,-1,-2,-1,-3c327,173,327,173,324,171v-2,-3,-2,-6,-3,-8c320,160,319,157,317,155v,-2,3,-3,4,-5c321,150,322,149,322,149v1,-4,1,-10,-2,-12c318,136,318,137,316,138v-2,-1,-3,-1,-4,-2c311,134,310,133,310,132v-1,-1,-2,-2,-2,-3c310,126,309,121,309,118v,-2,,-4,,-6c309,110,310,105,308,103v-1,,-1,,-2,1c305,106,304,108,303,109v-3,2,-7,3,-10,3c293,110,292,108,293,106v2,,2,,3,-2c298,102,297,101,297,99v,,,-1,,-1c298,96,298,95,299,94v1,-2,2,-2,4,-5c304,87,304,87,307,86v1,,2,-1,4,-2c311,83,312,82,312,81v,-2,,-6,3,-7c316,71,320,70,321,67v,-3,,-4,-1,-6c319,60,319,60,318,58v-4,-2,-8,-1,-11,c305,60,305,60,304,60v-2,,-3,-1,-4,-1c298,58,297,58,295,58v-4,1,-5,3,-7,6c286,69,287,75,291,79v1,1,1,,2,2c293,82,293,82,293,83v,1,,1,-1,2c291,87,288,92,286,92v-3,-2,,-3,1,-5c287,87,287,87,288,87v1,-3,-1,-7,-2,-9c285,78,285,78,284,78v-2,-1,-4,,-5,1l279,79v2,-3,4,-6,4,-11c282,67,282,66,282,66v-1,-3,-2,-4,-4,-5c278,60,277,60,276,60v,-1,,-1,1,-6c277,52,277,50,277,49v-2,-8,-9,-7,-14,-7c262,43,261,43,260,44v-2,2,-3,4,-3,7c257,53,257,54,257,56v-1,,-2,,-4,c248,57,245,59,244,64v,1,,2,,3c245,68,245,69,245,70v2,3,5,6,9,8c254,78,255,78,255,78v,,1,-1,1,-1c256,77,255,81,255,82v-1,1,-2,2,-4,2c248,85,247,83,247,81v2,-3,,-6,-1,-7c243,71,240,71,238,75v-1,1,-2,1,-2,4c236,79,237,81,238,81v,,,1,,1c238,82,237,83,237,83v-1,1,-1,,-2,c235,82,234,82,234,81v-2,-2,-2,-4,-3,-6c232,73,231,73,233,73v1,-1,1,-1,3,-1c238,71,239,70,240,68v1,-3,1,-6,1,-9c241,58,241,57,240,57v,-2,-1,-4,-2,-4c235,50,233,51,230,51v-2,,-2,-1,-2,-1c227,48,226,47,225,46v-2,-1,-3,-2,-5,-2c218,44,217,44,216,44v-1,,-1,,-2,1c211,46,210,47,210,51v,,,1,,2c210,53,210,54,211,55v2,2,5,3,5,6c216,62,215,62,215,63v-1,4,3,8,7,10c223,76,224,80,224,84v-2,2,-2,3,-2,5c222,90,222,91,222,91v1,1,2,1,2,2l224,94v,1,,1,,2c222,99,219,101,216,103v-3,3,-7,5,-10,9c205,113,205,113,205,113v-2,,-4,,-5,c199,113,198,114,198,114v-1,,-1,,-2,1c194,117,194,119,194,122v-1,,-1,,-1,1c189,127,191,131,191,136v1,2,1,3,1,4c192,142,192,142,192,143v-3,-1,-6,-1,-9,-1c177,141,171,139,166,138v-3,-1,-6,-2,-8,-3c153,131,151,127,151,122v,-5,1,-6,4,-8c156,114,158,113,158,112v,,,-1,,-1c158,110,157,110,157,110v-4,-4,-10,-5,-15,-6c141,104,140,104,139,104v-5,,-10,-1,-13,4c122,110,121,115,120,120v,1,,2,,3c120,125,120,127,121,129v,1,,2,1,3c122,132,122,133,122,133v1,2,3,4,5,5c128,139,130,141,133,143v4,2,9,6,15,7c149,150,149,150,151,151v1,1,1,1,4,1c167,154,179,154,192,156v2,,2,,3,1c197,162,200,167,202,173v1,1,1,4,,5c201,178,199,178,199,178v-1,,-2,-1,-3,c195,182,200,185,203,186v2,,3,,4,1c208,187,209,188,211,189v1,,2,,4,1c218,190,222,190,225,190v5,,5,,11,c239,190,242,189,245,189v1,-1,3,-2,4,-2c248,189,246,190,244,191v-1,1,-3,1,-4,2c236,194,232,195,228,195v-1,-1,-1,-1,-2,-1c223,192,221,192,218,192v-3,,-7,,-11,-1c206,191,205,191,204,191v-6,-2,-7,-5,-8,-10c196,181,195,181,195,181v-4,1,-5,4,-8,8c187,189,187,190,187,190v,,-2,-1,-6,-3c178,186,176,185,174,184v-10,-6,-20,-13,-27,-20c138,157,130,150,123,143v-1,-1,-2,-3,-3,-4c120,139,120,139,117,135v,,,,-1,-1c113,131,111,128,109,125v-1,-1,-1,-1,-2,-3c102,116,100,110,98,103v-1,-3,-1,-3,-1,-4c95,95,96,90,96,87v,-4,1,-8,1,-12c98,71,97,66,97,62v,-2,,-2,-1,-4c96,57,96,57,95,55v-1,,-1,,-2,-1c90,52,88,51,86,48,82,46,79,44,76,43v-1,,-2,,-3,c68,44,65,46,62,49v-1,2,-3,4,-2,7c60,56,60,56,61,57r6,c68,57,69,58,68,58v-1,2,-2,2,-2,4c65,64,65,68,67,71v1,1,3,2,4,4c71,76,71,76,71,77v,1,,1,,4c73,91,73,91,73,92v-2,,-3,-1,-4,-1c68,90,67,89,66,89,63,87,60,85,59,83,57,78,57,78,56,75v,,-1,-1,-1,-2c54,72,52,71,51,70,48,69,44,69,42,69v-4,1,-6,1,-9,2c32,71,31,72,31,72v-1,1,-2,2,-3,3c26,79,24,83,23,88r,2c23,92,24,94,26,95v,,1,,1,c28,94,29,92,29,90v2,,2,-1,4,-1c33,90,33,92,33,93v1,1,1,2,2,3c36,97,37,100,39,101v1,,2,1,4,1l45,102v1,,1,,2,c50,100,48,99,51,102v1,2,2,4,3,7c56,110,58,111,60,113v,,,,,1c58,114,54,114,52,113v-2,-2,-4,-4,-6,-5c43,108,41,108,39,108v-1,1,-2,1,-3,2c33,112,31,114,28,115v-2,3,-4,5,-5,9l23,127v,1,,2,,3c24,132,24,132,25,134v,,1,2,3,2c29,136,29,135,29,135v1,-3,1,-3,4,-3c34,132,34,132,35,132v3,3,5,7,10,7c46,139,48,138,49,137v1,,1,,1,c50,136,52,135,52,135v4,,8,1,12,2l67,137v1,,1,-1,2,-1c70,135,71,135,72,136v1,1,1,2,1,3c72,140,72,140,72,141r-5,c63,141,62,143,60,145v-1,3,-2,6,,10c60,155,61,155,61,156v,,-2,2,-2,2c58,158,57,158,56,158v-3,-2,-3,-2,-5,2c51,161,51,161,51,162v,1,1,2,2,3c53,165,54,166,55,167v4,2,8,3,13,3c69,170,71,169,72,169v1,,1,,2,1c74,170,74,171,75,171v2,-2,5,-2,8,-3c84,167,84,167,85,167v,-1,,-2,1,-3c87,162,88,161,90,160v,,,,1,c91,161,92,162,92,163v1,4,1,8,1,12c93,182,92,189,93,197v,1,1,2,1,3c95,202,97,205,99,208v4,4,4,4,6,5c105,214,105,214,106,214v1,2,2,5,3,8c110,222,110,222,113,228v2,2,3,5,5,7c121,239,122,240,122,241v,,,2,,3c121,246,119,247,117,248v-6,3,-14,4,-20,3c96,251,96,251,95,251v-6,-1,2,9,3,11c100,263,103,264,105,266v1,,3,1,3,3c106,271,104,271,103,272v-4,2,-9,3,-13,4c88,276,87,276,85,276v-3,-1,-5,-2,-7,-4c77,272,76,272,75,272v-1,1,-2,1,-2,3c74,280,76,284,80,289v1,1,1,1,4,4c88,295,95,297,101,297v,1,,1,,1c98,303,91,308,87,312v,,,,,c85,314,85,314,83,318v-2,2,-4,3,-6,4c75,323,73,324,71,325v-3,1,-6,,-8,c62,324,61,324,60,323v-3,-1,-5,-4,-7,-6c50,314,48,312,45,311v-2,-1,-4,-1,-6,-1c36,311,33,312,31,312v-4,,-6,2,-9,4c20,318,19,320,17,323v,1,,2,,3xm245,537r,c245,539,245,541,245,543v,1,,3,,4c242,548,242,548,241,548v,1,-1,2,-2,2c239,551,238,552,238,553v,1,,1,,1c237,554,237,554,237,554v-1,-3,-2,-6,-2,-8c235,544,236,543,236,542v,-1,,-1,1,-1c238,539,238,539,239,538v1,-1,2,-2,3,-3c242,535,243,535,244,535v,1,1,2,1,2xm85,470r,c81,471,80,471,78,473v,1,-1,1,-1,2c77,475,77,476,77,476v,,,,,c75,474,75,471,75,469v1,-3,2,-5,3,-6c79,463,79,463,79,463v1,-1,1,-1,1,-1c83,462,83,461,85,464v,1,1,5,,6xm63,158r,c63,157,64,157,65,157v1,,1,1,4,1c69,159,69,159,69,160v1,1,1,1,1,2l70,165v,,,,-1,1c67,166,65,166,63,166v-2,-1,-4,-2,-5,-2c57,164,57,163,57,163v-1,-1,-1,-1,-1,-2c56,161,59,161,61,160v2,-2,2,-2,2,-2xm37,123r,l37,126v,1,,1,,2c36,128,36,128,36,128v-2,-1,-3,,-5,c29,128,28,129,27,131v,,,,,c26,130,27,127,26,126v,-1,,-1,,-2c26,123,27,121,28,120v1,-1,2,-2,2,-2l33,118v1,,1,1,2,2c36,120,36,122,37,123xm40,74r,c40,77,40,79,40,82v-1,1,-2,2,-3,3c37,86,35,85,35,85v-2,,-5,,-6,1c28,87,28,87,27,88v,-2,,-3,,-5c28,82,28,82,28,81v1,-2,2,-4,4,-5c33,75,35,75,37,75v1,,2,-1,3,-1xm83,53r,c82,54,82,54,81,55v-1,,-3,1,-3,2c77,57,77,57,76,57v,,,,-1,c74,55,72,55,72,54v-3,,-4,-1,-6,-1l64,53v,-2,1,-3,3,-4c68,48,68,48,69,48v3,,7,-1,9,1c79,49,80,49,81,50v1,1,2,,2,3xm93,71r,c93,72,93,74,92,76v-1,,-1,2,-1,4c90,81,90,81,90,82r,10c91,93,91,95,91,97v,,1,2,1,3c92,101,92,101,92,101v,,,,,c91,100,90,100,89,99v,,,,,c87,98,87,98,87,98,86,97,85,97,84,97,82,96,79,95,78,94v,-1,-1,-3,-1,-3c76,90,76,89,76,88v-1,-1,,-4,-1,-5c75,81,75,79,75,77v,-2,,-2,2,-3c78,74,77,72,77,72,75,70,73,71,72,70v,,,,-2,-3c70,66,69,62,70,61v2,-1,2,,4,l76,61v2,,2,,3,-1c81,59,83,58,84,56v2,,7,-1,8,2c93,59,93,62,92,64v-1,,-2,2,-3,2c89,67,89,67,89,68v,,1,1,2,c92,68,93,68,93,68v,1,,2,,3xm190,198r,c187,198,185,198,183,199v-3,,-10,1,-11,c168,197,169,196,168,193v,-1,,-1,,-1c165,192,163,194,162,195v-1,1,-1,2,-1,2c160,198,160,199,160,199v,2,,3,,5c161,206,162,206,162,209v,,1,1,,1c159,212,156,211,154,214v-5,2,-9,6,-14,9c139,223,138,224,137,224v,,,-4,,-11c137,211,137,206,135,206v-1,,-1,,-1,1c134,211,135,215,134,220v-1,2,-1,4,-1,6c131,227,128,227,127,227v-2,-1,-3,-1,-5,c122,227,122,228,122,228v1,4,3,7,6,9c128,237,128,237,130,238v-1,1,-3,1,-4,1c124,237,123,234,122,232v-1,-1,-1,-2,-1,-3c121,228,121,227,120,226v,-3,,-7,1,-9c122,214,123,212,123,210v1,-3,1,-6,1,-8c124,199,124,197,124,195v-1,-3,-1,-3,-1,-3c122,191,121,189,120,189v,1,-1,1,-1,1c120,193,122,197,122,200v-1,1,-1,1,-1,1c121,207,119,213,117,219v-1,2,-1,3,-2,5c115,224,115,222,114,222v,-1,,-1,,-1c114,220,112,217,112,216v,,,,-2,-4c110,210,110,208,110,207v,-2,-1,-3,-1,-5l109,196v1,-4,1,-15,1,-16c110,177,110,177,110,176v-1,-1,-2,-3,-3,-2c107,179,108,186,107,192v-1,2,-1,4,-2,8c105,202,105,202,105,206v-3,-2,-5,-5,-6,-8c99,197,98,196,98,195v,-1,-1,-2,-1,-4c97,189,97,189,97,185v,-3,,-7,1,-10l98,169v-1,-3,-1,-5,-2,-7c95,158,94,155,92,153v,-1,,-1,,-2c91,151,91,151,90,151v,,,,-1,2c89,154,88,155,87,156v-2,1,-4,1,-5,1c82,158,82,160,82,162v-1,2,-2,2,-4,3c77,165,76,165,75,165v,,,,,-1c74,163,74,162,74,160v-2,-3,-4,-4,-6,-6c67,154,65,153,64,153v-1,-2,-2,-5,-1,-6c63,147,64,147,64,146v3,,8,,11,-2c76,143,76,142,76,141v1,-2,1,-5,,-7c74,129,71,131,68,132v-1,1,-1,1,-2,1c64,133,61,133,59,132v-1,-1,-2,-1,-3,-2c55,130,54,130,53,130v-1,-3,-1,-3,-1,-3c51,126,51,127,50,128v,1,-1,3,-1,5c48,134,46,134,45,135r-2,c41,134,40,133,39,131v,-4,1,-8,,-12c38,118,37,117,37,116v-1,-3,2,-3,4,-4c42,112,44,112,46,112v2,2,5,4,9,6c56,118,57,118,58,118v3,-1,6,-3,8,-5c66,111,65,111,65,111v-4,-1,-4,-1,-5,-2c59,108,58,108,58,107v-1,-1,-1,-3,-2,-5c56,101,55,100,55,100,54,99,52,97,52,97,51,96,51,95,51,94v-1,-1,-1,,-2,c48,95,48,96,47,97v-3,1,-6,1,-8,c38,96,38,95,38,94r,-5c39,87,40,85,42,84v,-1,,-2,1,-3c43,78,44,77,44,74v3,-1,6,,9,2c53,77,54,78,54,79v1,2,1,5,3,8c61,90,67,94,72,98v,,1,,2,1c80,100,86,101,92,106v,1,1,2,2,3c96,111,97,114,99,117v2,3,4,7,7,11c110,134,110,134,114,139v2,3,6,7,9,11c124,150,127,153,130,156v,,3,2,9,8c140,164,141,165,142,166v5,4,10,8,15,13c160,181,162,182,165,184v6,4,7,4,7,4c175,190,178,191,179,192v3,1,6,2,10,3c189,196,190,196,190,198xm199,156r,c200,156,200,156,201,157v,,,1,1,2l202,160v,,,,,l201,160v-1,,-1,-1,-1,-1c199,158,199,157,199,156xm200,147r,c202,148,202,148,203,151v,1,1,2,1,2c203,154,203,154,202,154v-13,-2,-25,-3,-37,-4c159,150,154,149,149,147v-2,-1,-4,-2,-6,-3c138,142,134,139,131,136v-1,-1,-2,-2,-3,-3c126,131,125,129,124,127v,-3,,-5,,-7c125,114,127,110,134,108v2,-1,4,-1,6,-1c143,108,146,109,150,110v1,,2,,2,2c150,113,149,113,148,116v-1,1,-1,1,-1,3c146,121,146,124,147,127v1,2,2,4,3,6c154,136,158,139,164,141v1,1,2,1,3,1c171,143,185,146,188,146v4,,8,1,12,1xm197,136r,c197,135,197,134,198,134v,1,1,2,1,4c198,137,197,137,197,136xm198,143r,c197,143,197,143,196,144v,-1,,-2,,-3c197,141,197,141,198,143xm197,124r,c197,123,197,123,198,123v,1,,3,,4c197,128,197,129,197,130v-1,1,-2,2,-2,3c195,134,195,134,194,134v,,,,,-1c194,131,194,130,194,128v1,-1,2,-3,3,-4xm219,65r,c219,64,219,64,219,64v2,,2,,3,2l222,68v,,-1,,-1,c220,67,220,66,219,65xm276,77r,c275,77,273,77,272,78r-2,c269,76,268,76,267,76v-4,3,-3,7,-2,11c265,89,266,90,267,92v1,,3,1,2,1c255,90,240,88,227,86v-1,-1,-1,-3,-1,-5c226,78,225,75,224,72v,-2,1,-4,1,-6c225,64,224,62,223,61v-4,-3,-5,-4,-7,-6c214,53,213,51,214,50v2,-2,4,-4,7,-2c222,49,224,50,224,52v,1,,3,1,4c225,57,225,57,226,57v,,2,-1,3,-2c233,54,235,54,237,58v1,1,1,1,1,3c238,63,238,65,237,67v-1,1,-3,2,-4,3c228,70,228,69,228,74v,4,1,7,4,10c234,85,237,87,239,85v1,-1,1,-1,2,-2c241,81,240,79,240,77v2,-2,3,-1,4,1c244,78,244,79,244,79v-1,3,-1,6,3,8c248,87,248,88,249,88v2,,3,-1,6,-2c255,85,256,85,257,84v1,-2,3,-8,2,-10c256,74,254,74,252,74v-3,-2,-3,-3,-4,-6c248,67,248,65,248,64v1,-3,,-4,3,-5l253,59v2,,3,1,6,2c261,61,261,59,261,58v-2,-2,-2,-4,-2,-6c260,49,261,48,263,46v,,1,,1,c267,45,269,45,272,47v,1,1,2,1,4l273,54v,2,-1,5,-1,8c272,62,272,62,272,63v1,,3,1,3,1c276,64,278,65,279,67v,,1,1,1,1c280,70,280,71,279,73v-1,2,-1,3,-3,4xm268,81r,c271,81,273,81,276,81v-1,1,-1,1,-1,2c275,84,275,86,274,88v-1,1,-2,1,-3,1c267,88,268,83,268,81xm306,82r,c306,81,306,77,307,77v,,2,,3,c310,78,310,79,309,81v-1,1,-1,1,-1,1c307,82,307,82,306,82xm294,95r,c293,97,293,97,293,97v-1,,-1,,-1,c289,97,287,96,284,95v-4,,-9,-1,-13,-2c271,93,271,93,272,93v3,-1,5,-2,6,-5c279,84,278,81,283,81v1,1,2,2,2,4c284,85,284,85,282,87v-1,1,-2,3,,5c282,93,283,94,285,95r2,c290,94,293,89,294,87v1,-3,3,-6,3,-9c297,78,297,78,297,78v-3,-1,-4,-2,-5,-4c291,73,291,72,291,70v,-2,-1,-3,,-4c294,61,296,59,301,62v1,2,1,4,4,4c305,65,306,65,306,64v1,-3,2,-3,5,-5l313,59v2,1,6,3,6,6c318,66,318,66,318,67v-3,2,-5,4,-7,6c308,74,308,74,307,74v-1,,-3,2,-3,3c303,78,303,79,303,79v-1,2,-1,5,-2,7c299,89,299,89,294,95xm290,102r,c288,102,286,101,284,101v-4,-1,-7,-2,-11,-3c264,97,255,95,247,94v-3,-1,-7,-2,-11,-2c228,91,228,91,228,91v-2,-1,-2,-1,-3,-2c225,89,225,89,225,89v4,,10,,15,1c245,91,251,92,256,93v7,1,13,2,20,3c279,97,279,97,280,97v2,,5,1,7,1c288,99,289,99,291,99v,,1,,2,1c293,100,293,100,293,102v,,,,,c292,102,291,102,290,102xm289,111r,c289,113,289,113,289,113r-2,c287,113,286,113,285,112v-3,-1,-6,-1,-8,-2c274,109,272,109,271,108v-3,,-5,-1,-8,-1c259,106,256,105,253,105v,,-1,,-1,c244,103,236,102,228,101v-1,,-2,-1,-2,-1c226,99,226,99,226,99v3,,6,1,10,1c239,101,242,101,246,101v3,1,7,2,10,2c258,104,258,104,260,104v3,1,5,1,8,2c269,106,271,107,272,107v,,,,,c275,107,279,109,283,110v3,,3,,3,c287,110,288,111,289,111xm289,108r,c288,108,287,108,287,108v-4,-2,-9,-1,-13,-3c272,104,269,104,267,103v-5,-1,-10,-2,-16,-3c243,99,235,97,227,96v,-1,,,,-1c227,95,227,94,228,94v1,,3,,5,c237,94,241,95,245,96v4,,8,1,13,2c259,98,260,98,261,99v2,,3,,5,1c276,101,276,101,278,102v,,,,,c282,103,286,104,290,105v-1,1,-1,2,-1,3xm402,197r,c401,198,401,198,399,199v-2,2,-5,5,-8,6c387,202,383,199,380,197v-1,-2,-3,-4,-4,-5c375,192,375,192,375,192v-2,-2,-4,-4,-5,-5c367,184,364,181,361,179v-4,-3,-8,-6,-12,-9c346,167,343,163,341,160v-3,-4,-5,-7,-6,-11c334,148,334,146,333,145v-1,-5,-1,-10,-2,-14c331,126,331,120,331,115v,-4,,-4,1,-13c333,97,333,97,333,94v1,-7,1,-13,1,-19c333,70,333,66,332,62v-1,-1,-2,-3,-2,-4c328,56,326,52,324,51v-1,-1,-2,-2,-3,-3c323,48,326,50,328,52v3,3,4,6,6,11c336,67,337,71,338,76v1,6,1,13,,20c337,103,338,111,339,118v,3,1,7,3,9c342,127,344,128,344,127v-1,,-1,-2,-3,-14c341,104,341,95,341,86r,-10c341,74,341,72,341,71v3,3,5,9,6,14c347,87,347,90,348,93r,24c348,122,348,126,349,131v,1,1,3,3,5c352,136,353,136,353,135v,-4,-1,-7,-1,-11c352,123,351,121,351,120v,-11,1,-22,,-32c354,89,357,95,358,98v1,3,2,7,2,10c361,117,362,127,362,136v1,4,1,8,3,12c365,149,365,149,366,149v1,-1,,-4,,-5c365,112,365,112,365,112v6,2,6,11,7,17c372,133,372,133,372,144v1,7,1,7,1,8c373,154,374,155,374,156v1,,1,,1,c375,156,375,156,376,156v,,,-1,,-1c376,145,375,135,375,126v2,,3,6,3,8c379,139,380,144,380,148v1,3,1,5,3,7c383,155,383,155,384,155v2,-2,3,-4,6,-5c390,150,391,150,392,150v2,,3,,5,1c399,152,401,153,402,156v1,1,1,2,2,3c404,160,404,164,403,166r,c402,165,402,165,402,164v-1,-1,-1,-1,-2,-1c399,163,398,163,397,163v-2,,-4,,-6,1c387,166,386,169,386,175v,1,1,3,2,5c388,180,388,180,389,181v3,5,7,9,12,13c401,194,401,194,402,195v,1,1,1,,2xm282,553r,c283,552,284,551,286,550r5,c291,550,292,550,292,550v,1,2,2,3,3c295,553,295,554,296,554v-2,1,-3,2,-4,2c292,557,288,557,288,557v-2,,-5,,-7,c279,557,278,556,277,556v-1,-1,-1,-1,-1,-2c277,554,278,554,279,554v1,-1,2,-1,3,-1xm239,503r,c239,504,239,504,239,504v,,-1,2,-1,2c238,507,237,507,237,508v-3,,-5,,-6,1c229,510,229,511,228,512v-1,,,-5,,-6c228,505,228,505,229,505v,-1,,-1,1,-3c230,502,231,501,231,501v1,-1,2,-2,3,-2c234,499,236,498,237,497v,,1,,2,c240,498,239,502,239,503xm268,463r,c268,464,268,465,267,466v,1,-2,3,-3,3c263,469,262,470,261,470v-1,-1,-2,-2,-3,-2l254,468v-1,,-1,1,-2,1c252,467,253,467,254,466v,-1,1,-1,1,-2c256,462,258,462,260,461v,,,,1,c263,461,265,460,268,462v,,,,,1xm294,500r,c292,500,291,500,289,500v-5,1,-5,1,-10,2c278,502,277,502,276,502v-1,-1,-2,-2,-3,-3c272,498,271,497,271,496v,,-2,-2,-2,-3c268,490,268,487,268,484v-1,-1,-4,,-5,c261,484,259,483,258,483v-1,-2,-1,-3,-1,-4c257,477,257,477,259,476v2,-1,3,-1,5,-2c266,473,267,473,268,472v2,-2,3,-3,5,-5c273,463,273,463,276,465v1,1,2,3,2,4l278,472v,1,-1,2,-1,3c276,476,276,476,276,477v-1,2,-2,4,-1,7c275,484,276,485,277,484v,-1,,-1,1,c279,487,280,489,282,491v1,1,2,2,3,3c286,494,286,495,287,496v2,1,4,2,7,3c294,499,294,499,294,500xm319,469r,c319,469,320,469,320,469v,,,,1,-2c322,466,323,464,325,463r,3c323,466,324,466,324,467v-1,,-1,,-2,2c321,469,320,469,319,469xm143,509r,c143,509,143,509,143,509v1,-6,1,-5,6,-6c151,503,154,504,157,506v,,,1,,1c156,510,154,512,152,513v-2,,-4,,-4,1c146,514,145,514,143,514v-2,,-4,,-5,-1l138,512v2,-1,4,-2,5,-3xm99,493r,c101,493,102,493,104,495v1,1,1,1,2,3c106,498,107,500,107,502v-3,,-3,1,-4,3c102,506,102,507,102,509v-1,-1,-2,-2,-3,-2c97,503,97,501,97,498v1,-2,1,-3,2,-5xm100,427r,c99,428,98,430,97,431v,,-1,1,-2,1c95,433,92,435,91,435v-1,,-1,-1,-1,-1c88,432,88,432,88,431v-1,,-1,,-2,-1c84,430,82,430,81,430v,-1,,-1,,-2c82,426,82,425,84,424v1,-1,3,,4,-1c88,423,88,423,89,423v1,-1,4,,6,1c96,424,97,424,99,425v,1,1,1,1,2xm132,453r,c130,454,127,455,126,457v-1,1,-2,1,-3,2c121,460,119,460,118,460v-3,,-5,-2,-7,-3c109,456,108,455,108,453v-1,,-1,,-1,c107,452,106,451,106,451v-1,-1,-3,-3,-4,-4c102,445,102,442,102,442v-3,,-2,1,-3,2c99,445,98,445,98,445v-3,1,-4,1,-6,c91,442,91,441,92,439v2,-1,5,-2,7,-4c99,434,99,434,100,434v1,-1,2,-3,3,-5c104,429,106,428,107,429v1,1,3,2,4,3c111,433,111,433,111,434v,1,,3,,4c112,439,112,440,113,441v2,,4,1,6,2c120,444,120,445,122,446v1,2,1,3,3,4c128,451,131,452,132,453v,,,,,xm296,370r,c297,370,300,370,300,372v-3,1,-6,3,-9,4c289,378,287,379,286,381v-1,2,-4,5,-2,7c287,388,292,386,295,385v2,,3,,5,c303,386,303,386,303,386v,,,1,,2c305,392,309,395,314,395v3,-2,3,-2,4,1c319,397,319,399,319,400v1,4,-1,3,-4,4c313,404,313,404,307,405v-9,,-19,,-28,c271,406,263,406,255,406v-2,,-3,1,-5,1c245,408,241,409,236,410r-4,c229,409,225,408,222,409v,,,1,,2c223,412,223,412,223,412v1,,2,,4,2c227,415,223,419,222,421v-3,2,-7,5,-10,7c212,428,211,429,210,430v-1,2,-1,2,-2,3c208,434,208,435,208,436v-1,,-1,1,-1,2l207,441v,,,,,c209,441,210,441,211,443v1,1,2,3,4,5c219,449,219,449,219,450v1,,2,,2,c223,451,228,453,229,452v2,-1,3,-1,5,-1c235,450,235,450,236,450v1,,1,-1,3,-1c238,451,237,452,236,453v-7,4,-15,3,-22,3c211,457,207,458,204,460v-1,1,-2,2,,3c205,463,205,463,206,463v,,1,-1,1,-1c211,461,215,461,219,460v4,,9,1,14,c233,461,229,464,229,464v-6,4,-11,4,-16,4c205,468,195,466,189,471v-1,,-1,1,,2c191,473,194,472,196,471v7,,13,1,20,2l217,473v-2,1,-4,3,-6,3c210,477,208,477,207,478v-2,,-5,,-6,c193,476,183,473,176,477v,1,,1,2,2c178,479,179,479,179,479v,,1,-1,2,-1c183,478,183,478,185,478v3,1,6,1,9,3c194,481,196,482,196,482v-4,3,-10,4,-14,3c178,484,175,484,172,483r-5,c166,484,165,484,164,484v-2,,-4,,-5,c159,485,159,485,159,485v,1,,1,1,2c163,488,164,489,165,493v,1,,2,,3c165,498,164,500,163,501v-2,1,-3,1,-4,1c158,501,157,501,156,500v-3,-1,-3,-1,-4,-1l148,499v-2,1,-6,2,-7,c140,496,143,493,144,491v,-3,,-6,,-8c143,482,142,482,141,482v-3,,-2,2,-3,4c136,487,134,489,132,490v-1,,-2,1,-3,1c125,492,122,492,119,493v,,,,,c119,495,120,499,118,501v-2,,-6,1,-7,1c110,500,109,499,109,497v-1,-2,-1,-2,-1,-3c106,493,106,492,105,491v,,,,-2,-1c103,489,101,488,102,488v1,-1,5,-1,5,-1c108,486,110,485,112,485v2,-1,3,-1,4,-2c117,482,119,481,120,480v4,-3,4,-3,4,-3c125,476,126,476,127,475v,-1,1,-2,,-3c122,472,117,474,113,475v-2,,-3,,-4,1c105,476,103,476,101,473v,,,,,-1c98,470,98,472,97,474v,1,-1,2,-2,2c94,476,94,476,93,476v-3,,-4,-1,-5,-2c88,473,88,473,88,472v1,-6,1,-6,1,-7c88,463,87,460,86,459v,-3,2,-4,5,-3c92,457,93,457,94,459v1,1,1,2,1,2c96,461,98,461,100,461v3,,5,,8,1c108,462,109,462,109,463v3,,4,,6,1c119,464,122,463,125,463v1,-1,1,-1,2,-1c127,462,127,462,127,462v4,-2,7,-3,10,-4c138,457,139,457,140,456v1,,1,,2,c146,455,150,456,154,455v2,-1,5,-3,6,-4c161,449,162,448,162,447v1,-3,-1,-6,-2,-8c158,436,158,436,157,435v,,,-1,,-2c157,430,157,428,159,426v,,,-1,1,-2c160,421,158,422,157,423v-2,2,-3,3,-4,4c149,429,146,429,143,429r,c147,426,148,421,150,417v1,-1,1,-2,4,-3c154,414,154,414,154,414v2,,2,-2,2,-3c154,410,153,410,152,410v-5,1,-9,4,-13,8c136,419,134,421,132,422v-2,1,-2,1,-3,2c126,424,123,424,120,424v-1,,-2,-1,-4,-1c115,421,111,418,111,417v2,,7,,10,-1c125,414,128,410,131,407v1,-3,3,-5,4,-7c137,398,138,395,139,394v3,-3,4,-5,7,-7c147,387,148,387,149,386v1,,4,,6,c156,385,159,385,160,383v,-2,-1,-2,-2,-2c158,381,157,381,156,382r-3,c149,381,147,380,145,377v-1,,-1,-1,-1,-1c143,374,143,371,144,370v,,1,,2,c147,371,148,371,150,371r3,c157,370,162,369,166,367v1,,1,-1,1,-1c168,366,169,366,170,365v2,,4,,6,1c177,366,178,367,179,368v1,1,1,3,3,2c183,369,183,369,183,369v,-1,-1,-3,-1,-3c182,361,182,360,186,357v2,-1,3,-1,5,-1c192,356,192,356,193,356v-1,,-1,1,-1,1c191,358,192,363,193,365v,1,2,2,3,3c200,372,206,372,211,372r11,c225,373,230,374,234,375v2,,3,,4,c245,375,251,374,258,373v3,-1,3,-1,11,-2c271,371,274,371,276,371v6,,13,1,20,-1xm313,390r,c311,390,310,389,309,389v-1,-1,-1,-1,-1,-1c308,387,308,386,307,384v,-3,,-3,-2,-3c300,381,295,381,291,382r-1,c291,381,294,381,295,380v,-1,,-1,1,-1c296,378,296,379,298,378v,,,,,c300,377,301,377,303,376r4,c307,377,308,377,308,378v1,,1,1,2,2c311,381,311,381,312,383v1,1,2,3,3,5c315,389,316,389,316,389v-1,1,-3,1,-3,1xm204,322r,c206,321,208,320,210,319v3,-2,6,-5,8,-8c222,306,226,300,228,294v2,-4,3,-7,4,-11c233,282,233,280,234,278v,-1,,-1,3,-7c237,272,237,273,236,274v,,,1,,2c234,280,233,285,232,290v-1,,-1,,-1,c231,291,230,292,230,293v-2,7,-5,12,-9,18c219,313,217,316,215,318v-1,1,-1,1,-2,2c212,320,211,321,210,322v,1,1,2,4,3c215,325,216,325,217,325r5,c227,325,236,324,240,319v1,-1,2,-2,3,-2c245,315,246,313,248,311v1,-2,2,-3,3,-4c251,305,252,303,253,301v4,-9,6,-18,10,-26c264,274,265,272,266,272v,3,-2,6,-3,9c262,284,262,288,261,291v-2,8,-4,16,-9,22c250,315,249,315,247,316v,1,,2,1,3c249,320,253,321,255,322v4,,9,,13,-2c271,318,273,317,275,315v1,-2,3,-3,4,-5c282,305,284,299,286,294v,-1,1,-8,3,-8c289,290,289,290,290,292v1,2,2,4,3,7c296,303,298,306,302,309v,1,,1,1,1c304,311,305,312,307,313v5,,5,,8,1c316,315,316,315,317,315v,1,,1,2,4c319,320,320,322,320,322v2,4,6,10,10,14c334,341,339,347,344,352v1,,2,2,4,3c348,355,348,355,348,355v5,4,11,8,17,10c366,366,369,367,372,367v1,,2,,4,c379,367,382,365,385,363v2,-3,4,-6,5,-9c392,352,392,349,392,347v,-5,,-10,-1,-14c389,332,386,331,385,331v-4,-1,-11,-3,-13,-6c371,325,369,324,368,323v-3,-2,-5,-4,-7,-6c358,315,356,313,355,311v-1,-2,-1,-3,-2,-4c353,305,350,302,350,301v,,,,-2,-6c347,294,347,293,347,291v-1,-1,-1,-1,-1,-2c345,288,345,287,345,286v-1,-4,,-8,,-12c345,271,346,268,346,265v1,-4,2,-8,3,-11c350,253,351,250,354,246v4,-5,4,-5,7,-9c365,232,369,228,373,225v1,-1,2,-2,2,-3c381,217,387,213,393,208v1,-1,2,-1,3,-2c402,202,402,202,403,202v3,-3,6,-6,9,-8c414,192,416,191,418,189v2,-2,3,-3,5,-5c425,183,427,181,429,179v,,1,-1,1,-2c431,175,431,175,431,173v,,,-1,1,-2c430,164,426,163,420,162v-1,1,-1,1,-3,2c416,164,416,164,416,163v,-4,1,-7,4,-10c421,153,423,153,424,153v3,,5,,7,3c431,157,431,157,432,158v,1,1,1,2,2c435,160,436,160,436,159v,-9,-1,-18,,-27c437,131,437,130,438,129v1,6,2,13,4,20c442,150,442,152,443,152v,,,,1,c443,141,443,131,443,121v1,-2,1,-5,2,-7c446,111,447,107,448,104v2,-3,2,-3,2,-3c450,102,449,104,449,105v-1,9,1,19,2,29c452,136,453,139,454,142v,,1,2,2,1c455,137,454,130,453,123v,-2,,-4,,-7l453,109v,-3,,-3,1,-7c455,96,456,91,459,85v,-2,,-2,1,-2c460,84,459,86,459,87v,2,,3,,5l459,98v,8,3,17,4,26c464,125,464,126,465,128v,,,1,1,1c467,128,467,128,467,128v,-4,-1,-8,-2,-12c465,113,464,111,464,108v-1,-4,-1,-8,-1,-12c463,92,463,92,464,87v,-5,1,-10,3,-14c468,72,469,71,469,70v1,-1,4,-6,6,-6c475,64,475,64,478,62v3,-3,5,-7,7,-10c485,52,485,52,485,53v,1,-1,3,-2,4c480,63,480,63,473,73v-1,3,-1,3,-1,3c471,79,471,79,471,80v-1,2,-1,3,-1,5c470,86,470,88,470,89v,2,,4,,6c471,98,471,98,472,102v1,8,3,14,5,22c477,126,478,128,478,130v2,4,,11,-1,15c477,148,476,151,475,154v-1,3,-3,10,-7,12c465,172,459,176,454,181v-10,5,-19,11,-27,19c421,203,417,208,412,212v-1,,-2,1,-2,1c409,214,405,218,405,218v-6,4,-11,8,-16,12c385,234,380,237,377,241v-5,4,-8,9,-10,14c365,259,364,262,363,266v-1,3,-1,3,-1,6c362,274,362,274,362,277v,4,1,8,2,13c365,293,366,295,368,298v1,3,1,3,3,5c372,305,374,307,377,309v1,1,2,2,3,3c382,313,384,315,387,315v,1,,1,5,2c393,317,395,317,396,317v3,,6,,9,c409,316,409,316,411,316v3,-2,5,-4,8,-5c421,309,423,306,425,303v1,-1,2,-2,3,-3c430,295,431,291,432,287v,-2,1,-4,1,-5c433,277,433,274,432,271v,-5,-1,-10,-3,-14c428,252,426,248,424,243v-3,-4,-5,-8,-8,-11c415,230,414,229,413,228v-1,-1,-1,-1,-2,-3c406,222,407,222,410,219v2,-2,4,-3,6,-5c417,214,417,213,418,214v2,1,2,2,3,2c422,217,423,218,424,219v8,11,16,23,21,36c446,257,446,259,446,260v1,2,1,4,1,6c448,273,448,281,447,288v,3,,6,-1,9c445,300,445,303,443,305v,,,,,c442,308,439,313,438,315v-3,3,-6,6,-9,8c425,326,421,328,417,329v-2,1,-4,1,-6,2c409,332,407,332,407,335v-1,6,-1,11,-2,18c405,354,405,355,404,356v,1,,2,1,3c406,360,410,360,412,360v2,1,5,4,6,6c418,367,419,369,420,371v,1,,2,,3c420,377,420,377,420,379v-1,3,-2,5,-4,8l416,387v,-2,,-3,-1,-4c414,376,410,373,404,371v-1,,-3,-1,-4,c400,371,399,371,399,372v,,,,-2,2c396,375,395,375,394,376v-5,3,-14,6,-20,5c371,381,371,382,372,385v1,3,1,3,3,6c375,392,375,393,375,394v,1,,4,,6c375,408,372,417,370,425r,8c370,438,371,442,374,447r2,3c378,452,382,452,385,455v,,1,,2,1c389,459,389,459,390,460v5,1,5,1,7,2c399,463,401,464,403,466v2,2,2,2,4,5c410,472,412,473,415,474v2,,3,,5,c419,475,419,475,416,477v-2,,-2,,-5,1c403,480,395,480,387,482v-2,1,-10,5,-10,8c377,491,378,492,379,492v4,-2,7,-5,11,-7c395,484,401,484,407,484v1,,2,,3,1c410,487,407,490,406,491v-1,1,-2,1,-3,2c400,494,397,494,395,495v-2,,-4,1,-6,1c384,496,379,496,375,496v-5,2,-5,2,-7,2c367,499,365,500,365,500v-1,1,-5,3,-4,5c362,505,362,505,362,505v,,1,,1,c365,505,367,504,368,503v4,-2,8,-3,13,-4c384,499,388,500,392,500v,1,,1,,1c392,502,384,508,384,508v-8,3,-16,2,-23,2c359,511,356,511,354,511v-5,2,-9,2,-13,6c341,517,340,518,341,518r1,c347,518,351,516,356,515v3,-1,7,-1,10,c366,515,366,515,366,515v,3,-11,8,-13,9c351,524,349,525,348,525v-7,,-14,-1,-19,1c328,526,327,528,327,529v5,,10,,16,1c343,530,343,530,343,530v-1,,-1,1,-2,1c339,533,336,533,335,533v-3,-1,-5,-1,-7,-1c321,532,316,534,311,538v,,-1,-1,-1,-2c310,536,309,536,308,535v-1,,-1,1,-1,2c307,539,308,540,308,542v,1,-1,3,-1,4c306,548,305,548,304,549v-1,1,-3,1,-4,1c296,549,294,546,291,545v-2,,-5,,-6,-1c285,544,285,544,285,543v2,-3,5,-5,5,-8c290,533,290,531,289,531v-2,1,-3,2,-4,3c285,534,283,536,283,537v-3,3,-6,4,-10,5c270,542,268,542,265,541v-2,,-5,-1,-6,-1c258,541,258,541,258,542v,2,-1,3,-3,5c254,548,251,549,250,548v-1,-1,-1,-1,-1,-2c249,546,249,545,249,545v,-1,1,-2,1,-3c250,539,249,537,249,536v-1,-2,-2,-3,-3,-4c246,528,249,529,252,529v2,,7,1,10,2c264,531,267,529,269,528v1,-1,4,-3,5,-4c273,522,272,522,271,522v-1,1,-2,1,-3,1c262,523,257,521,253,518v-2,-1,-3,-3,-4,-4c249,513,248,512,248,512v-2,,-4,3,-7,2c241,514,241,514,241,514v-1,-2,-1,-3,-1,-4c241,509,242,507,243,505v1,-2,1,-3,1,-5c244,499,244,499,244,499v-1,-1,-1,-3,-1,-4c245,494,249,497,250,498v6,4,6,4,9,6c260,505,264,507,265,507v5,1,11,1,16,1c283,508,287,508,289,506v2,,4,,5,c302,506,309,504,316,501v3,-2,3,-2,6,-4c324,496,327,493,329,491v,,,,,c332,488,335,485,338,483v1,-1,3,-2,3,-3c342,480,342,480,343,480v,1,-2,7,-3,8c340,489,339,490,340,490v1,,3,-2,4,-2c345,485,346,483,346,480v,-1,,-1,1,-2c347,474,346,471,344,467v-2,-2,-3,-4,-4,-6c340,461,340,461,340,461v-2,,-2,-1,-2,c336,465,336,465,336,465v-1,2,-2,3,-3,4c331,470,329,471,327,471r-1,c326,470,327,470,327,469v2,-6,2,-12,4,-16c331,451,330,451,330,451v-2,,-2,,-3,1c325,454,325,454,323,456v-1,2,-2,4,-3,6c319,463,319,464,318,465v-2,1,-3,2,-5,3c310,469,307,469,304,468v-2,-1,-4,-2,-5,-3c299,464,299,464,299,464v2,-1,5,,7,-3c309,460,310,457,312,455v2,-6,4,-11,6,-16c319,439,320,438,320,437v,-2,3,-3,3,-4c323,432,323,432,323,432v-1,,-2,,-4,c316,432,313,432,312,430v-1,-1,-2,-3,-1,-4c312,426,316,427,317,426v1,-1,2,-2,3,-3c321,422,322,421,323,420v,-3,,-3,1,-4c324,414,324,413,325,411v,-1,,-3,,-4c324,402,324,398,323,394v-1,-1,-1,-2,-1,-3c322,391,321,391,320,387v,,,-2,,-2c319,383,317,379,316,379v-1,-2,-3,-4,-4,-5c311,373,309,371,307,370v,,,,-5,-3c295,363,288,360,282,357v-3,-1,-5,-2,-8,-3c271,353,269,353,266,352v-2,-1,-4,-1,-7,-2c258,350,256,349,254,349v-1,,-1,,-2,-1c247,346,241,345,236,343v-1,-1,-3,-2,-5,-3c224,337,218,333,212,329v-1,-1,-3,-2,-5,-3c206,325,204,322,204,322xm408,229r,c408,230,409,230,410,231v,1,,1,1,2c412,234,412,234,412,235v1,,1,,1,1c414,236,414,237,415,238v,1,,1,1,2c416,241,417,242,418,243v,1,,1,,2c418,246,418,246,420,246v,,,,,1c420,248,422,250,423,252v,1,,2,1,3c424,255,425,260,426,261v1,3,1,3,1,3c428,265,427,268,428,270r,10c428,280,428,282,428,285v-1,3,-1,3,-2,6c426,292,426,292,426,293v-1,2,-2,3,-2,5c423,299,422,300,422,301v-1,1,-1,2,-2,2c420,303,420,304,419,304v,1,-3,3,-3,4c414,308,414,309,413,310v,,-1,,-1,1c409,312,406,313,403,313v-2,,-4,,-5,c392,313,391,312,390,312v,,,,-1,c387,311,387,310,386,310v-1,-1,-1,,-2,-1c383,308,381,307,380,306v-3,-3,-3,-3,-3,-3c376,301,374,300,373,299v,-1,-1,-2,-1,-3c371,295,370,293,370,292v-1,-3,-2,-6,-2,-9c368,283,368,283,367,283v,-3,,-3,,-3l367,269v1,-4,2,-8,4,-11c371,257,371,257,371,257v1,-2,2,-4,3,-5c375,250,376,249,377,248v,-1,,-1,,-2c379,245,380,243,381,243v,-1,,-1,,-1c382,241,385,239,385,239v1,-1,2,-2,3,-2c388,235,393,232,394,231v1,-1,1,-1,2,-2c397,228,397,228,398,227v2,,3,-2,5,-2c403,225,404,226,405,226v,1,1,2,3,3xm190,318r,c191,318,191,317,191,317v3,-2,5,-5,7,-8c199,307,199,307,200,307v,-2,1,-4,2,-6c205,290,206,287,208,282v1,-3,2,-6,4,-8c214,271,214,271,215,270v,-1,1,-1,2,-3c217,267,217,267,218,266v1,,1,,1,-1c221,264,222,263,224,261v,-1,-1,-1,-2,-2c217,261,212,266,209,271v-1,,-4,4,-4,4c204,277,203,279,201,281v-5,10,-5,10,-5,10c191,299,191,299,191,299v-3,4,-7,8,-10,11c179,312,176,313,174,314v-1,,-2,1,-4,1c168,315,165,315,163,315v-1,-1,-2,-1,-3,-1c160,313,162,311,162,310v1,,2,-2,5,-6c169,302,172,299,173,296v2,-4,4,-9,7,-13c181,282,181,281,182,279v1,,2,-2,4,-4c187,275,187,274,187,274v1,,1,,2,-1c191,272,193,271,192,270v-1,-1,-1,-1,-2,-1c186,271,182,273,179,276v-3,2,-6,4,-8,7c166,288,161,294,156,299v-3,3,-7,7,-11,9c142,309,140,310,138,310v-1,,-2,1,-3,1c133,311,131,311,130,311v-6,-1,-11,-2,-15,-5c114,305,115,305,116,305v4,-1,4,-1,6,-2c125,302,128,300,131,297v,,1,,1,c135,295,138,292,140,290v3,-3,6,-6,8,-9c149,279,151,277,152,275v4,-2,8,-6,13,-8c165,267,166,266,167,266v1,-1,1,-3,1,-3c159,264,153,268,146,273v-7,5,-14,9,-21,13c123,287,121,288,119,289v-2,,-2,,-6,2c111,291,109,291,107,291r-6,c97,291,93,290,90,288v-2,-1,-5,-3,-6,-5c83,282,81,279,80,278v2,,5,1,8,1c89,279,90,279,92,279v4,,7,-2,11,-3c104,275,105,275,107,274v2,-1,4,-3,7,-4c120,268,128,266,134,263v1,-1,5,-3,4,-5c137,258,137,258,136,259v-3,1,-6,3,-9,4c124,264,121,264,119,264v-6,,-14,-1,-18,-5c100,258,100,257,99,256v4,,14,1,17,-3c119,251,122,249,125,246v3,-2,6,-4,9,-5c138,240,142,239,146,239v2,,4,-1,6,-2c154,236,156,236,157,235v5,-1,5,-1,6,-2c164,233,164,233,164,233v,-1,,-1,-1,-2c162,231,161,231,160,231v,,-1,,-2,1c151,233,139,237,132,235v-2,-1,-4,-2,-4,-4c130,231,131,231,133,231v6,-2,13,-6,18,-11c152,220,152,220,153,219v,,1,,2,-1c158,216,161,214,165,214v4,,8,1,12,1c178,215,180,215,181,215v1,-1,,-2,,-2c177,212,174,212,171,211v-2,-2,-3,-2,-5,-4c166,206,166,206,165,205v,-1,,-1,-1,-4c164,200,164,199,164,198r1,c166,199,168,201,171,202v,1,1,1,2,1c178,204,182,203,187,202v2,,4,,6,1c194,203,199,205,200,203v1,-3,-3,-4,-4,-5c195,198,195,197,194,196v,-1,-1,-2,-1,-4c192,191,192,188,193,187v1,1,1,2,1,2c195,190,196,191,196,192v3,2,6,4,10,5c211,197,216,197,221,197v,1,1,1,1,1c225,199,227,200,231,200v2,,4,,7,-1c245,196,252,192,257,185v1,-2,2,-4,2,-6c261,174,262,169,261,164v,-1,-1,-1,-2,-1c259,163,259,164,259,164v-1,2,-1,4,-2,7c256,174,253,178,250,181v-1,1,-2,1,-3,2c246,184,246,184,244,185v-2,,-3,,-4,c241,183,243,181,245,179v,-3,-2,-3,-3,-3c242,177,242,177,241,178v-3,3,-5,5,-9,8c230,186,228,187,226,187v,,,-1,,-1c228,184,231,181,231,179v-1,-1,-5,3,-6,4c225,183,224,184,223,184v-2,1,-4,1,-6,1c214,185,214,185,213,185v,,,,,-1c215,182,217,179,219,177v,-4,-2,-2,-3,-1c215,177,215,178,214,179v-1,1,-8,4,-9,3c205,181,205,180,206,180v,-2,1,-3,1,-4c207,172,204,169,202,166v,-2,,-2,1,-3c204,163,205,163,206,163v1,,2,,3,c211,163,212,163,213,163v2,,4,1,5,3c219,168,219,169,220,171r2,2c224,174,224,174,225,174v4,2,7,2,11,1c237,174,239,173,240,172v1,-1,2,-3,3,-4c244,165,245,163,246,161v1,-4,1,-9,,-13c245,145,245,143,244,141v-1,-1,-3,-3,-3,-4c240,137,239,136,238,135v-1,-1,-2,-1,-3,-2c231,131,228,130,225,131v-3,2,-4,5,-6,7c218,139,218,139,217,140v-4,1,-8,1,-11,c203,139,203,138,202,136v-1,-1,-1,-1,-1,-2c200,131,200,129,201,126v,-1,,-1,1,-1c203,127,206,127,208,125v,,,-1,,-1c208,122,208,118,206,119v-1,,-1,1,-1,2c205,121,206,122,205,123v,,,,-1,c203,123,203,122,202,122v-1,-2,-2,-2,-4,-3c197,118,197,119,199,118v7,-1,7,-1,8,-1c207,117,207,117,208,117v,-1,3,-5,3,-6c213,110,214,108,217,107v3,-4,11,-2,16,-2c246,107,259,110,272,113v3,,6,1,9,3c280,117,280,117,279,118v-1,1,-1,3,-2,5c277,124,276,130,279,131v1,,1,,1,c282,129,282,126,282,124v1,-5,4,-6,9,-7c295,115,300,114,304,112v1,-1,1,-1,2,-1c305,113,304,116,303,118v,1,-1,1,1,2c304,121,305,121,305,122v,5,-3,10,-6,15c299,137,298,138,298,138v-2,1,-5,1,-4,4c295,143,296,143,298,143v2,,5,-2,5,-4c304,138,305,137,305,136v,-2,,-2,,-2l306,134v3,2,4,6,8,9c315,143,315,143,316,143v,,1,,1,c318,141,318,143,318,144v,3,-2,5,-4,6c313,150,313,150,312,150v-3,-1,-6,-3,-9,-3c302,148,300,149,301,150v2,1,4,2,7,3c310,154,312,155,314,158v1,3,2,7,3,10c318,171,319,172,322,174v1,,2,1,3,1c325,175,325,176,325,176v-1,,-1,1,-2,2c323,178,322,179,322,180v-2,,-4,-1,-5,-1c313,176,308,172,304,169v-1,,-2,-1,-3,-1l300,168v-2,1,-2,1,-1,2c300,171,300,171,300,171v2,1,4,1,6,4c306,175,307,176,307,176v2,3,5,5,8,9c316,190,317,195,318,201v,2,,3,2,6c320,207,321,208,322,209v2,2,3,2,3,2c325,215,316,213,315,212v-3,-3,-6,-6,-9,-8c304,202,302,200,299,199v,1,-1,1,-1,2c299,202,301,203,303,205v2,2,4,5,7,8c311,214,313,216,315,218v2,2,2,4,3,7c318,231,316,237,318,243v1,1,2,4,4,5c323,249,326,252,325,255v-3,2,-8,2,-12,2c311,257,310,256,309,255v-2,-1,-2,-1,-2,-1c304,252,300,249,303,255v1,2,3,5,5,7c309,265,310,268,311,271v1,3,1,6,2,9c313,286,313,291,313,298v,3,,3,,4c314,304,316,306,317,309v,,,,,1l315,310v-5,-2,-9,-4,-12,-7c302,302,302,301,301,301v-1,-1,-2,-3,-3,-4c298,296,297,295,297,294v-2,-3,-2,-6,-3,-9c294,284,294,283,294,282v,-1,,-3,-1,-4c294,273,294,270,295,265v1,-1,2,-2,2,-4c296,260,296,260,296,259v-2,,-3,2,-4,3c290,265,288,269,286,274v-2,8,-4,16,-7,25c278,300,278,300,277,302v-3,6,-6,12,-12,14c264,316,264,316,263,316v-7,1,-10,2,-8,c258,315,261,305,262,303v1,-3,2,-6,3,-9c266,286,268,277,269,274v1,-3,2,-6,3,-9c273,263,275,260,274,258v,-1,-2,,-2,c271,258,271,258,270,259v-1,,-1,,-1,1c267,262,267,262,266,262v-3,5,-6,11,-9,17c255,285,251,292,249,299v-1,2,-2,4,-3,6c243,309,239,314,234,316v-2,1,-4,2,-6,2c219,319,219,319,219,320v-1,,,-2,1,-2c221,316,221,316,223,313v1,-1,3,-3,4,-5c230,301,233,295,235,288v2,-7,4,-14,7,-20c244,265,246,262,247,258v,-1,,,-1,c245,259,244,260,242,261v-1,1,-2,2,-3,3c239,264,239,264,237,267v-2,2,-3,4,-4,6c230,278,230,279,229,281v-3,7,-6,13,-9,19c219,303,217,305,215,308v-2,2,-5,5,-8,7c206,316,204,316,202,317v-1,,-2,1,-3,1c197,318,192,319,190,318xm205,150r,c205,149,205,148,205,148r,-3l207,145v1,,,1,,2c206,149,206,149,206,150v,,,,-1,xm206,158r,l207,158v,,1,1,1,1c208,159,208,159,208,159r-2,c205,158,206,158,206,158xm211,146r,c210,145,213,144,214,144v1,,2,-1,2,-1c217,143,218,143,219,143v1,-1,1,-1,2,-2c221,141,222,140,222,140v1,,1,,1,-1c224,138,225,138,225,137v1,,1,,2,c227,138,228,140,229,142v,,,,,1c230,145,230,148,230,151v,,,,,c226,150,222,148,219,147v,,,-1,-1,-1c216,146,214,147,212,147v,,-1,-1,-1,-1xm213,155r,c213,153,214,152,214,152r1,c215,154,215,157,215,159v-1,1,-2,1,-2,1c212,159,212,159,212,159v,-2,,-3,1,-4xm218,157r,l218,152v,,,,,-1c219,151,225,153,228,154v1,,2,1,3,1c234,157,238,158,241,160v,1,,2,-1,2c240,163,240,163,240,164v,,,,-1,1c239,165,239,165,238,165v-4,-2,-8,-4,-12,-6c225,159,224,159,224,159v-2,-1,-5,-2,-6,-2xm226,164r,c226,164,224,167,223,167v,,-1,,-1,c222,165,220,163,219,162v,,,,,-1c221,161,223,162,226,164xm231,165r,c232,165,235,167,236,168v,,,,1,1c236,169,236,169,236,169v-2,1,-3,2,-4,2c231,171,230,171,229,171v-1,,-1,,-1,l228,170v1,-1,2,-3,3,-5xm235,142r,c233,139,233,138,232,138v-1,-1,,-2,-1,-2c233,136,235,138,237,140v1,1,1,1,2,3c240,145,241,147,242,150v,1,,1,,1c242,152,242,155,242,157v,,-1,,-1,c240,156,240,156,235,154r,-2c235,149,235,145,235,142xm211,151r,c211,152,210,153,210,155v-1,,-1,,-1,c209,153,209,153,209,152v,-3,,-2,2,-2c211,150,211,150,211,151xm176,318r,c179,318,181,315,183,314v2,-1,2,-2,4,-3c188,310,189,308,191,307v1,-2,2,-3,3,-5c195,301,196,299,197,298v1,-2,1,-3,2,-4c199,293,200,292,200,291v1,,1,,1,-1c201,291,200,292,200,293v-1,2,-1,3,-2,5c197,299,197,300,197,302v-1,,-1,,-1,1c195,304,193,308,192,310v-1,1,-1,1,-1,1c191,311,190,312,189,312v-1,1,-1,1,-2,2c187,314,187,314,186,314v,1,,1,,1c183,316,179,318,176,318xm175,319r,c174,320,172,319,171,320v,-1,,-1,1,-1c173,319,175,319,175,319xm118,384r,c118,383,119,383,119,383v1,-4,1,-4,2,-5c121,377,121,376,121,375v1,-1,,-3,-1,-4c120,369,120,369,122,368v3,,6,,9,c131,368,131,368,131,368v1,1,1,2,1,3c132,372,132,373,131,374v-1,2,-1,2,-1,2c130,377,129,378,129,378v-1,1,-1,2,-2,3c126,381,125,382,125,382v-1,1,-2,1,-4,1c120,383,119,384,118,384xm73,397r,c74,396,74,396,76,396v3,,4,,6,2c83,398,83,398,83,399v,2,1,4,1,6c85,405,85,406,85,406v,,,,,1c86,407,87,408,87,409v,,,,,1l83,410v-2,-1,-5,-2,-5,-3c76,406,75,405,74,404v,-1,,-2,,-2c73,400,73,398,73,397xm35,373r,c35,373,36,373,36,372v2,,3,,5,1c41,374,41,374,42,375v,,1,1,1,1l43,378v-1,1,-1,2,-2,3c41,382,41,382,40,383v,,,,,1c39,384,39,389,39,391r,2c39,393,39,393,39,394v,,-1,,-1,c36,393,34,392,34,390v-1,-1,-1,-2,-1,-3c33,382,32,377,35,373xm61,352r,c62,351,63,350,64,350v4,-5,8,-9,12,-14c79,331,87,320,89,317v2,-3,5,-5,8,-7c101,306,101,306,101,305v2,-3,5,-5,9,-7c110,297,111,297,112,297v8,-3,17,-6,24,-10c136,286,136,286,138,286v,-1,1,-3,2,-3c139,286,136,288,134,290v-2,1,-4,2,-5,4c125,296,122,298,119,300v-4,1,-7,1,-10,2c106,304,110,306,111,308v,,1,1,3,2c118,313,124,315,129,316v4,,9,,13,-1c144,314,147,312,149,311v5,-4,5,-4,7,-5c160,302,160,302,164,298v3,-4,6,-8,10,-12c174,287,173,288,173,288v-5,7,-9,14,-15,20c156,310,154,311,151,313v,,,1,,2c152,315,153,316,153,316v4,2,4,2,5,3c155,318,155,318,149,317v-3,,-6,,-7,1c141,319,141,318,141,320v1,2,3,3,5,2c146,321,147,321,147,321r3,c155,322,159,323,164,324v3,,5,,9,c171,325,169,326,167,327v-2,1,-3,1,-5,2c161,329,160,329,159,329v-5,,-10,-1,-15,-1c139,327,134,326,130,330v,1,1,1,2,1c134,331,135,331,136,330v3,,5,1,7,1c148,332,154,333,154,333v-1,2,-3,3,-4,3c149,337,148,337,147,337v-6,1,-12,,-17,c128,337,128,337,125,337v-1,,-2,,-3,1c120,339,117,341,116,343r,1c116,346,119,345,121,347v1,1,1,3,1,4c125,352,128,351,130,355v1,2,2,6,1,8c129,365,126,364,124,364v-2,1,-3,1,-5,3c118,368,118,370,116,371v-1,,-3,,-4,c110,371,110,370,110,369v1,-3,1,-3,1,-5c111,363,110,361,110,361v-2,-2,-3,-4,-5,-5c103,356,104,357,104,358v,3,,3,,5c104,365,103,367,101,369v-2,1,-4,2,-6,3c92,375,89,378,87,381r,1c90,383,93,384,94,387r,2c93,391,92,394,89,394v-1,1,-2,1,-2,1c84,394,82,393,80,392v-1,,-2,,-3,-1l75,391v-1,1,-2,1,-3,2c68,393,69,390,69,388v1,-2,2,-3,4,-5c74,383,74,382,75,382v4,-4,8,-10,8,-16c83,364,82,362,81,361v,,,,,c78,363,75,367,72,369v-1,,-2,,-3,c68,368,67,368,66,368v-1,,-1,-1,-2,-1c60,368,58,368,55,370v,,-1,1,,2c56,372,57,373,57,376v,,,,-1,1c55,378,55,379,53,379r-3,c48,379,47,378,47,376v,,-1,-2,-2,-3c45,371,42,369,41,369v-2,-1,-4,-1,-6,-1c35,367,35,366,35,366v1,-1,1,-2,2,-3c38,361,39,360,41,359v2,,2,,9,-2c54,356,58,355,61,352xm32,338r,c32,337,32,335,32,333v1,-1,2,-3,2,-3c35,329,36,328,37,327v,-1,,-2,1,-3c38,321,38,318,39,316v1,-1,4,-1,6,c45,316,46,317,47,317v1,2,1,4,2,7c49,325,50,324,50,324v,,2,-3,2,-1c53,324,55,326,55,326v1,,2,2,5,3c61,330,65,330,68,331v2,,4,,7,c73,332,72,334,70,336v,1,,1,-1,3c68,339,67,340,67,341v-1,1,-2,2,-3,3c64,345,63,345,62,346v-1,,-2,1,-4,1c57,347,56,347,56,347v-3,,-4,-2,-5,-2c50,344,49,343,48,342v,-2,-1,-3,-3,-4c45,337,44,336,44,336v-1,,-1,,-2,1c42,339,41,340,40,341v,,-1,1,-2,1c37,342,36,342,35,342v-1,-1,-1,-1,-2,-2c33,339,32,339,32,338xm21,323r,c21,323,21,323,22,322v,-1,1,-1,1,-1c24,319,24,319,25,318v1,,2,-1,3,-1c29,316,32,316,34,317v,1,,5,-1,6c33,324,33,324,33,325v-1,,-1,1,-2,1c29,327,27,327,25,328v-1,1,-1,1,-2,2c22,331,22,332,21,333v-1,-4,-1,-7,,-10xm285,123r,c284,125,283,128,284,130v,1,1,2,1,2c285,133,285,133,285,133v1,,1,,1,c287,133,288,132,290,131v,-2,,-2,2,-3c294,126,295,125,296,123v1,-2,3,-3,4,-4c300,118,301,118,301,118v1,-1,,-2,,-3c301,115,300,115,299,115v-1,1,-1,1,-2,2c294,118,294,118,293,118v-2,1,-3,2,-4,2c289,120,288,121,287,121v,1,-1,2,-2,2xm241,114r,c242,113,243,113,244,112v,-2,,-2,,-3c242,109,241,110,240,110v-3,,-6,-1,-8,-3c230,107,229,107,228,106v,,,,,c225,105,223,106,221,106v-2,1,-2,1,-3,2c217,109,217,111,218,112v,,,,1,c217,113,217,112,217,115v,1,,1,1,1c218,117,218,118,218,119v2,3,4,5,8,6c228,125,231,124,233,123v1,,1,,1,c236,122,237,120,238,119v,-2,1,-3,2,-4c240,115,241,114,241,114xm222,119r,c223,119,223,120,224,121v,,,,,c223,120,222,120,222,119v,-1,,-1,-1,-1c221,117,221,116,221,115v-1,-1,-1,-1,-1,-2c219,112,219,113,220,112v1,,1,,2,1c222,115,222,117,222,119xm229,111r,c228,111,227,111,226,111v-1,,-2,,-3,-1c223,110,223,110,223,110v2,,4,,6,1xm236,114r,c236,116,234,118,233,120v-2,2,-4,1,-7,1c224,121,228,121,229,121v1,,2,-1,2,-2c231,118,231,116,231,115v-2,,-2,,-2,2c228,117,228,117,228,117v-2,-1,-1,-1,-1,-3c230,114,230,114,231,114v2,-1,2,-1,3,-1c235,113,235,114,236,114xm266,71r,c267,70,267,68,267,67v,-2,-1,-3,-2,-4c264,63,264,63,264,63v-3,,-3,-1,-5,1c258,65,259,66,258,67v,1,,2,,2c258,70,258,70,259,71v,,1,1,3,2c263,73,263,73,264,73v,-1,,-1,1,-1c265,72,266,71,266,71xm264,66r,c264,67,264,69,264,69v-1,,-2,,-2,c261,68,261,66,262,66v2,,2,,2,xe" fillcolor="gray" strokeweight="0">
          <v:path arrowok="t" o:connecttype="custom" o:connectlocs="361545,914152;689367,867031;554474,755510;635253,704462;643096,867031;482322,738233;478400,843470;524672,797134;681525,703677;733286,738233;596040,906298;432129,779071;564669,266235;538004,307073;617215,272518;776420,10210;13332,256025;90975,294508;107444,304717;76074,376970;243906,330634;196066,409955;300373,351053;341154,98955;268218,132725;258023,164139;201556,40053;123129,86389;53330,45551;39997,127227;184302,428803;61173,44765;105091,162568;46272,103667;159990,120159;173322,37697;221946,63614;213320,84033;275276,69111;185870,390321;112150,403672;222731,304717;128619,380111;123129,340058;228221,300005;272924,278801;359977,66755;322332,176705;294099,389536;189007,403672;247827,297649;298804,190841;98033,224611;201556,145290;162342,91886;249396,190841;156068,249743;177243,128798;95680,289010;116855,244245;65094,287440;25881,255240;185086,89530" o:connectangles="0,0,0,0,0,0,0,0,0,0,0,0,0,0,0,0,0,0,0,0,0,0,0,0,0,0,0,0,0,0,0,0,0,0,0,0,0,0,0,0,0,0,0,0,0,0,0,0,0,0,0,0,0,0,0,0,0,0,0,0,0,0,0"/>
          <o:lock v:ext="edit" verticies="t"/>
          <w10:wrap type="none"/>
          <w10:anchorlock/>
        </v:shape>
      </w:pict>
    </w:r>
    <w:r>
      <w:pict w14:anchorId="07C1A088">
        <v:rect id="_x0000_i1026" style="width:481.9pt;height:2pt" o:hralign="center" o:hrstd="t" o:hrnoshade="t" o:hr="t" fillcolor="black" stroked="f"/>
      </w:pict>
    </w:r>
  </w:p>
  <w:p w14:paraId="3123EDA7" w14:textId="77777777" w:rsidR="00DA5813" w:rsidRPr="00DA5813" w:rsidRDefault="00DA5813" w:rsidP="00DA581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9A42AEC"/>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1292B2B"/>
    <w:multiLevelType w:val="hybridMultilevel"/>
    <w:tmpl w:val="FE0E128E"/>
    <w:styleLink w:val="KUJKviceurovnovy16"/>
    <w:lvl w:ilvl="0" w:tplc="1732597A">
      <w:start w:val="2"/>
      <w:numFmt w:val="bullet"/>
      <w:pStyle w:val="Seznamsodrkami2"/>
      <w:lvlText w:val="-"/>
      <w:lvlJc w:val="left"/>
      <w:pPr>
        <w:tabs>
          <w:tab w:val="num" w:pos="2880"/>
        </w:tabs>
        <w:ind w:left="2880" w:hanging="360"/>
      </w:pPr>
      <w:rPr>
        <w:rFonts w:ascii="Times New Roman" w:eastAsia="Times New Roman" w:hAnsi="Times New Roman" w:cs="Times New Roman" w:hint="default"/>
      </w:rPr>
    </w:lvl>
    <w:lvl w:ilvl="1" w:tplc="04050003">
      <w:start w:val="1"/>
      <w:numFmt w:val="bullet"/>
      <w:lvlText w:val="o"/>
      <w:lvlJc w:val="left"/>
      <w:pPr>
        <w:tabs>
          <w:tab w:val="num" w:pos="3600"/>
        </w:tabs>
        <w:ind w:left="3600" w:hanging="360"/>
      </w:pPr>
      <w:rPr>
        <w:rFonts w:ascii="Courier New" w:hAnsi="Courier New" w:cs="Times New Roman" w:hint="default"/>
      </w:rPr>
    </w:lvl>
    <w:lvl w:ilvl="2" w:tplc="04050005">
      <w:start w:val="1"/>
      <w:numFmt w:val="bullet"/>
      <w:lvlText w:val=""/>
      <w:lvlJc w:val="left"/>
      <w:pPr>
        <w:tabs>
          <w:tab w:val="num" w:pos="4320"/>
        </w:tabs>
        <w:ind w:left="4320" w:hanging="360"/>
      </w:pPr>
      <w:rPr>
        <w:rFonts w:ascii="Wingdings" w:hAnsi="Wingdings" w:hint="default"/>
      </w:rPr>
    </w:lvl>
    <w:lvl w:ilvl="3" w:tplc="04050001">
      <w:start w:val="1"/>
      <w:numFmt w:val="bullet"/>
      <w:lvlText w:val=""/>
      <w:lvlJc w:val="left"/>
      <w:pPr>
        <w:tabs>
          <w:tab w:val="num" w:pos="5040"/>
        </w:tabs>
        <w:ind w:left="5040" w:hanging="360"/>
      </w:pPr>
      <w:rPr>
        <w:rFonts w:ascii="Symbol" w:hAnsi="Symbol" w:hint="default"/>
      </w:rPr>
    </w:lvl>
    <w:lvl w:ilvl="4" w:tplc="04050003">
      <w:start w:val="1"/>
      <w:numFmt w:val="bullet"/>
      <w:lvlText w:val="o"/>
      <w:lvlJc w:val="left"/>
      <w:pPr>
        <w:tabs>
          <w:tab w:val="num" w:pos="5760"/>
        </w:tabs>
        <w:ind w:left="5760" w:hanging="360"/>
      </w:pPr>
      <w:rPr>
        <w:rFonts w:ascii="Courier New" w:hAnsi="Courier New" w:cs="Times New Roman" w:hint="default"/>
      </w:rPr>
    </w:lvl>
    <w:lvl w:ilvl="5" w:tplc="04050005">
      <w:start w:val="1"/>
      <w:numFmt w:val="bullet"/>
      <w:lvlText w:val=""/>
      <w:lvlJc w:val="left"/>
      <w:pPr>
        <w:tabs>
          <w:tab w:val="num" w:pos="6480"/>
        </w:tabs>
        <w:ind w:left="6480" w:hanging="360"/>
      </w:pPr>
      <w:rPr>
        <w:rFonts w:ascii="Wingdings" w:hAnsi="Wingdings" w:hint="default"/>
      </w:rPr>
    </w:lvl>
    <w:lvl w:ilvl="6" w:tplc="04050001">
      <w:start w:val="1"/>
      <w:numFmt w:val="bullet"/>
      <w:lvlText w:val=""/>
      <w:lvlJc w:val="left"/>
      <w:pPr>
        <w:tabs>
          <w:tab w:val="num" w:pos="7200"/>
        </w:tabs>
        <w:ind w:left="7200" w:hanging="360"/>
      </w:pPr>
      <w:rPr>
        <w:rFonts w:ascii="Symbol" w:hAnsi="Symbol" w:hint="default"/>
      </w:rPr>
    </w:lvl>
    <w:lvl w:ilvl="7" w:tplc="04050003">
      <w:start w:val="1"/>
      <w:numFmt w:val="bullet"/>
      <w:lvlText w:val="o"/>
      <w:lvlJc w:val="left"/>
      <w:pPr>
        <w:tabs>
          <w:tab w:val="num" w:pos="7920"/>
        </w:tabs>
        <w:ind w:left="7920" w:hanging="360"/>
      </w:pPr>
      <w:rPr>
        <w:rFonts w:ascii="Courier New" w:hAnsi="Courier New" w:cs="Times New Roman" w:hint="default"/>
      </w:rPr>
    </w:lvl>
    <w:lvl w:ilvl="8" w:tplc="04050005">
      <w:start w:val="1"/>
      <w:numFmt w:val="bullet"/>
      <w:lvlText w:val=""/>
      <w:lvlJc w:val="left"/>
      <w:pPr>
        <w:tabs>
          <w:tab w:val="num" w:pos="8640"/>
        </w:tabs>
        <w:ind w:left="8640" w:hanging="360"/>
      </w:pPr>
      <w:rPr>
        <w:rFonts w:ascii="Wingdings" w:hAnsi="Wingdings" w:hint="default"/>
      </w:rPr>
    </w:lvl>
  </w:abstractNum>
  <w:abstractNum w:abstractNumId="3" w15:restartNumberingAfterBreak="0">
    <w:nsid w:val="02B50252"/>
    <w:multiLevelType w:val="hybridMultilevel"/>
    <w:tmpl w:val="92203CD6"/>
    <w:lvl w:ilvl="0" w:tplc="04050011">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4" w15:restartNumberingAfterBreak="0">
    <w:nsid w:val="12B312FB"/>
    <w:multiLevelType w:val="hybridMultilevel"/>
    <w:tmpl w:val="61EAB7A4"/>
    <w:lvl w:ilvl="0" w:tplc="FFE23762">
      <w:start w:val="1"/>
      <w:numFmt w:val="decimal"/>
      <w:lvlText w:val="%1)"/>
      <w:lvlJc w:val="left"/>
      <w:pPr>
        <w:ind w:left="400" w:hanging="360"/>
      </w:pPr>
    </w:lvl>
    <w:lvl w:ilvl="1" w:tplc="04050019">
      <w:start w:val="1"/>
      <w:numFmt w:val="lowerLetter"/>
      <w:lvlText w:val="%2."/>
      <w:lvlJc w:val="left"/>
      <w:pPr>
        <w:ind w:left="1120" w:hanging="360"/>
      </w:pPr>
    </w:lvl>
    <w:lvl w:ilvl="2" w:tplc="0405001B">
      <w:start w:val="1"/>
      <w:numFmt w:val="lowerRoman"/>
      <w:lvlText w:val="%3."/>
      <w:lvlJc w:val="right"/>
      <w:pPr>
        <w:ind w:left="1840" w:hanging="180"/>
      </w:pPr>
    </w:lvl>
    <w:lvl w:ilvl="3" w:tplc="0405000F">
      <w:start w:val="1"/>
      <w:numFmt w:val="decimal"/>
      <w:lvlText w:val="%4."/>
      <w:lvlJc w:val="left"/>
      <w:pPr>
        <w:ind w:left="2560" w:hanging="360"/>
      </w:pPr>
    </w:lvl>
    <w:lvl w:ilvl="4" w:tplc="04050019">
      <w:start w:val="1"/>
      <w:numFmt w:val="lowerLetter"/>
      <w:lvlText w:val="%5."/>
      <w:lvlJc w:val="left"/>
      <w:pPr>
        <w:ind w:left="3280" w:hanging="360"/>
      </w:pPr>
    </w:lvl>
    <w:lvl w:ilvl="5" w:tplc="0405001B">
      <w:start w:val="1"/>
      <w:numFmt w:val="lowerRoman"/>
      <w:lvlText w:val="%6."/>
      <w:lvlJc w:val="right"/>
      <w:pPr>
        <w:ind w:left="4000" w:hanging="180"/>
      </w:pPr>
    </w:lvl>
    <w:lvl w:ilvl="6" w:tplc="0405000F">
      <w:start w:val="1"/>
      <w:numFmt w:val="decimal"/>
      <w:lvlText w:val="%7."/>
      <w:lvlJc w:val="left"/>
      <w:pPr>
        <w:ind w:left="4720" w:hanging="360"/>
      </w:pPr>
    </w:lvl>
    <w:lvl w:ilvl="7" w:tplc="04050019">
      <w:start w:val="1"/>
      <w:numFmt w:val="lowerLetter"/>
      <w:lvlText w:val="%8."/>
      <w:lvlJc w:val="left"/>
      <w:pPr>
        <w:ind w:left="5440" w:hanging="360"/>
      </w:pPr>
    </w:lvl>
    <w:lvl w:ilvl="8" w:tplc="0405001B">
      <w:start w:val="1"/>
      <w:numFmt w:val="lowerRoman"/>
      <w:lvlText w:val="%9."/>
      <w:lvlJc w:val="right"/>
      <w:pPr>
        <w:ind w:left="6160" w:hanging="180"/>
      </w:pPr>
    </w:lvl>
  </w:abstractNum>
  <w:abstractNum w:abstractNumId="5"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62354D4"/>
    <w:multiLevelType w:val="hybridMultilevel"/>
    <w:tmpl w:val="57829290"/>
    <w:styleLink w:val="KUJKviceurovnovy3"/>
    <w:lvl w:ilvl="0" w:tplc="B2FABD08">
      <w:start w:val="2"/>
      <w:numFmt w:val="decimal"/>
      <w:lvlText w:val="%1."/>
      <w:lvlJc w:val="left"/>
      <w:pPr>
        <w:tabs>
          <w:tab w:val="num" w:pos="1320"/>
        </w:tabs>
        <w:ind w:left="13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15:restartNumberingAfterBreak="0">
    <w:nsid w:val="2B3C679F"/>
    <w:multiLevelType w:val="hybridMultilevel"/>
    <w:tmpl w:val="959AA534"/>
    <w:lvl w:ilvl="0" w:tplc="E2DA822E">
      <w:start w:val="1"/>
      <w:numFmt w:val="decimal"/>
      <w:lvlText w:val="%1)"/>
      <w:lvlJc w:val="left"/>
      <w:pPr>
        <w:ind w:left="400" w:hanging="360"/>
      </w:pPr>
    </w:lvl>
    <w:lvl w:ilvl="1" w:tplc="04050019">
      <w:start w:val="1"/>
      <w:numFmt w:val="lowerLetter"/>
      <w:lvlText w:val="%2."/>
      <w:lvlJc w:val="left"/>
      <w:pPr>
        <w:ind w:left="1120" w:hanging="360"/>
      </w:pPr>
    </w:lvl>
    <w:lvl w:ilvl="2" w:tplc="0405001B">
      <w:start w:val="1"/>
      <w:numFmt w:val="lowerRoman"/>
      <w:lvlText w:val="%3."/>
      <w:lvlJc w:val="right"/>
      <w:pPr>
        <w:ind w:left="1840" w:hanging="180"/>
      </w:pPr>
    </w:lvl>
    <w:lvl w:ilvl="3" w:tplc="0405000F">
      <w:start w:val="1"/>
      <w:numFmt w:val="decimal"/>
      <w:lvlText w:val="%4."/>
      <w:lvlJc w:val="left"/>
      <w:pPr>
        <w:ind w:left="2560" w:hanging="360"/>
      </w:pPr>
    </w:lvl>
    <w:lvl w:ilvl="4" w:tplc="04050019">
      <w:start w:val="1"/>
      <w:numFmt w:val="lowerLetter"/>
      <w:lvlText w:val="%5."/>
      <w:lvlJc w:val="left"/>
      <w:pPr>
        <w:ind w:left="3280" w:hanging="360"/>
      </w:pPr>
    </w:lvl>
    <w:lvl w:ilvl="5" w:tplc="0405001B">
      <w:start w:val="1"/>
      <w:numFmt w:val="lowerRoman"/>
      <w:lvlText w:val="%6."/>
      <w:lvlJc w:val="right"/>
      <w:pPr>
        <w:ind w:left="4000" w:hanging="180"/>
      </w:pPr>
    </w:lvl>
    <w:lvl w:ilvl="6" w:tplc="0405000F">
      <w:start w:val="1"/>
      <w:numFmt w:val="decimal"/>
      <w:lvlText w:val="%7."/>
      <w:lvlJc w:val="left"/>
      <w:pPr>
        <w:ind w:left="4720" w:hanging="360"/>
      </w:pPr>
    </w:lvl>
    <w:lvl w:ilvl="7" w:tplc="04050019">
      <w:start w:val="1"/>
      <w:numFmt w:val="lowerLetter"/>
      <w:lvlText w:val="%8."/>
      <w:lvlJc w:val="left"/>
      <w:pPr>
        <w:ind w:left="5440" w:hanging="360"/>
      </w:pPr>
    </w:lvl>
    <w:lvl w:ilvl="8" w:tplc="0405001B">
      <w:start w:val="1"/>
      <w:numFmt w:val="lowerRoman"/>
      <w:lvlText w:val="%9."/>
      <w:lvlJc w:val="right"/>
      <w:pPr>
        <w:ind w:left="6160" w:hanging="180"/>
      </w:pPr>
    </w:lvl>
  </w:abstractNum>
  <w:abstractNum w:abstractNumId="9" w15:restartNumberingAfterBreak="0">
    <w:nsid w:val="38E27AF4"/>
    <w:multiLevelType w:val="hybridMultilevel"/>
    <w:tmpl w:val="29120D50"/>
    <w:lvl w:ilvl="0" w:tplc="FFE23762">
      <w:start w:val="1"/>
      <w:numFmt w:val="decimal"/>
      <w:lvlText w:val="%1)"/>
      <w:lvlJc w:val="left"/>
      <w:pPr>
        <w:ind w:left="400" w:hanging="360"/>
      </w:pPr>
    </w:lvl>
    <w:lvl w:ilvl="1" w:tplc="04050019">
      <w:start w:val="1"/>
      <w:numFmt w:val="lowerLetter"/>
      <w:lvlText w:val="%2."/>
      <w:lvlJc w:val="left"/>
      <w:pPr>
        <w:ind w:left="1120" w:hanging="360"/>
      </w:pPr>
    </w:lvl>
    <w:lvl w:ilvl="2" w:tplc="0405001B">
      <w:start w:val="1"/>
      <w:numFmt w:val="lowerRoman"/>
      <w:lvlText w:val="%3."/>
      <w:lvlJc w:val="right"/>
      <w:pPr>
        <w:ind w:left="1840" w:hanging="180"/>
      </w:pPr>
    </w:lvl>
    <w:lvl w:ilvl="3" w:tplc="0405000F">
      <w:start w:val="1"/>
      <w:numFmt w:val="decimal"/>
      <w:lvlText w:val="%4."/>
      <w:lvlJc w:val="left"/>
      <w:pPr>
        <w:ind w:left="2560" w:hanging="360"/>
      </w:pPr>
    </w:lvl>
    <w:lvl w:ilvl="4" w:tplc="04050019">
      <w:start w:val="1"/>
      <w:numFmt w:val="lowerLetter"/>
      <w:lvlText w:val="%5."/>
      <w:lvlJc w:val="left"/>
      <w:pPr>
        <w:ind w:left="3280" w:hanging="360"/>
      </w:pPr>
    </w:lvl>
    <w:lvl w:ilvl="5" w:tplc="0405001B">
      <w:start w:val="1"/>
      <w:numFmt w:val="lowerRoman"/>
      <w:lvlText w:val="%6."/>
      <w:lvlJc w:val="right"/>
      <w:pPr>
        <w:ind w:left="4000" w:hanging="180"/>
      </w:pPr>
    </w:lvl>
    <w:lvl w:ilvl="6" w:tplc="0405000F">
      <w:start w:val="1"/>
      <w:numFmt w:val="decimal"/>
      <w:lvlText w:val="%7."/>
      <w:lvlJc w:val="left"/>
      <w:pPr>
        <w:ind w:left="4720" w:hanging="360"/>
      </w:pPr>
    </w:lvl>
    <w:lvl w:ilvl="7" w:tplc="04050019">
      <w:start w:val="1"/>
      <w:numFmt w:val="lowerLetter"/>
      <w:lvlText w:val="%8."/>
      <w:lvlJc w:val="left"/>
      <w:pPr>
        <w:ind w:left="5440" w:hanging="360"/>
      </w:pPr>
    </w:lvl>
    <w:lvl w:ilvl="8" w:tplc="0405001B">
      <w:start w:val="1"/>
      <w:numFmt w:val="lowerRoman"/>
      <w:lvlText w:val="%9."/>
      <w:lvlJc w:val="right"/>
      <w:pPr>
        <w:ind w:left="6160" w:hanging="180"/>
      </w:pPr>
    </w:lvl>
  </w:abstractNum>
  <w:abstractNum w:abstractNumId="10" w15:restartNumberingAfterBreak="0">
    <w:nsid w:val="3C33345E"/>
    <w:multiLevelType w:val="hybridMultilevel"/>
    <w:tmpl w:val="52169CC4"/>
    <w:styleLink w:val="KUJKviceurovnovy11"/>
    <w:lvl w:ilvl="0" w:tplc="263C2A62">
      <w:start w:val="1"/>
      <w:numFmt w:val="decimal"/>
      <w:lvlText w:val="%1)"/>
      <w:lvlJc w:val="left"/>
      <w:pPr>
        <w:ind w:left="520" w:hanging="480"/>
      </w:pPr>
    </w:lvl>
    <w:lvl w:ilvl="1" w:tplc="04050019">
      <w:start w:val="1"/>
      <w:numFmt w:val="lowerLetter"/>
      <w:lvlText w:val="%2."/>
      <w:lvlJc w:val="left"/>
      <w:pPr>
        <w:ind w:left="1120" w:hanging="360"/>
      </w:pPr>
    </w:lvl>
    <w:lvl w:ilvl="2" w:tplc="0405001B">
      <w:start w:val="1"/>
      <w:numFmt w:val="lowerRoman"/>
      <w:lvlText w:val="%3."/>
      <w:lvlJc w:val="right"/>
      <w:pPr>
        <w:ind w:left="1840" w:hanging="180"/>
      </w:pPr>
    </w:lvl>
    <w:lvl w:ilvl="3" w:tplc="0405000F">
      <w:start w:val="1"/>
      <w:numFmt w:val="decimal"/>
      <w:lvlText w:val="%4."/>
      <w:lvlJc w:val="left"/>
      <w:pPr>
        <w:ind w:left="2560" w:hanging="360"/>
      </w:pPr>
    </w:lvl>
    <w:lvl w:ilvl="4" w:tplc="04050019">
      <w:start w:val="1"/>
      <w:numFmt w:val="lowerLetter"/>
      <w:lvlText w:val="%5."/>
      <w:lvlJc w:val="left"/>
      <w:pPr>
        <w:ind w:left="3280" w:hanging="360"/>
      </w:pPr>
    </w:lvl>
    <w:lvl w:ilvl="5" w:tplc="0405001B">
      <w:start w:val="1"/>
      <w:numFmt w:val="lowerRoman"/>
      <w:lvlText w:val="%6."/>
      <w:lvlJc w:val="right"/>
      <w:pPr>
        <w:ind w:left="4000" w:hanging="180"/>
      </w:pPr>
    </w:lvl>
    <w:lvl w:ilvl="6" w:tplc="0405000F">
      <w:start w:val="1"/>
      <w:numFmt w:val="decimal"/>
      <w:lvlText w:val="%7."/>
      <w:lvlJc w:val="left"/>
      <w:pPr>
        <w:ind w:left="4720" w:hanging="360"/>
      </w:pPr>
    </w:lvl>
    <w:lvl w:ilvl="7" w:tplc="04050019">
      <w:start w:val="1"/>
      <w:numFmt w:val="lowerLetter"/>
      <w:lvlText w:val="%8."/>
      <w:lvlJc w:val="left"/>
      <w:pPr>
        <w:ind w:left="5440" w:hanging="360"/>
      </w:pPr>
    </w:lvl>
    <w:lvl w:ilvl="8" w:tplc="0405001B">
      <w:start w:val="1"/>
      <w:numFmt w:val="lowerRoman"/>
      <w:lvlText w:val="%9."/>
      <w:lvlJc w:val="right"/>
      <w:pPr>
        <w:ind w:left="6160" w:hanging="180"/>
      </w:pPr>
    </w:lvl>
  </w:abstractNum>
  <w:abstractNum w:abstractNumId="11" w15:restartNumberingAfterBreak="0">
    <w:nsid w:val="3F0863C9"/>
    <w:multiLevelType w:val="hybridMultilevel"/>
    <w:tmpl w:val="ABE4E32E"/>
    <w:styleLink w:val="KUJKviceurovnovy1"/>
    <w:lvl w:ilvl="0" w:tplc="4AF400E2">
      <w:start w:val="1"/>
      <w:numFmt w:val="decimal"/>
      <w:lvlText w:val="%1)"/>
      <w:lvlJc w:val="left"/>
      <w:pPr>
        <w:ind w:left="400" w:hanging="360"/>
      </w:pPr>
    </w:lvl>
    <w:lvl w:ilvl="1" w:tplc="04050019">
      <w:start w:val="1"/>
      <w:numFmt w:val="lowerLetter"/>
      <w:lvlText w:val="%2."/>
      <w:lvlJc w:val="left"/>
      <w:pPr>
        <w:ind w:left="1120" w:hanging="360"/>
      </w:pPr>
    </w:lvl>
    <w:lvl w:ilvl="2" w:tplc="0405001B">
      <w:start w:val="1"/>
      <w:numFmt w:val="lowerRoman"/>
      <w:lvlText w:val="%3."/>
      <w:lvlJc w:val="right"/>
      <w:pPr>
        <w:ind w:left="1840" w:hanging="180"/>
      </w:pPr>
    </w:lvl>
    <w:lvl w:ilvl="3" w:tplc="0405000F">
      <w:start w:val="1"/>
      <w:numFmt w:val="decimal"/>
      <w:lvlText w:val="%4."/>
      <w:lvlJc w:val="left"/>
      <w:pPr>
        <w:ind w:left="2560" w:hanging="360"/>
      </w:pPr>
    </w:lvl>
    <w:lvl w:ilvl="4" w:tplc="04050019">
      <w:start w:val="1"/>
      <w:numFmt w:val="lowerLetter"/>
      <w:lvlText w:val="%5."/>
      <w:lvlJc w:val="left"/>
      <w:pPr>
        <w:ind w:left="3280" w:hanging="360"/>
      </w:pPr>
    </w:lvl>
    <w:lvl w:ilvl="5" w:tplc="0405001B">
      <w:start w:val="1"/>
      <w:numFmt w:val="lowerRoman"/>
      <w:lvlText w:val="%6."/>
      <w:lvlJc w:val="right"/>
      <w:pPr>
        <w:ind w:left="4000" w:hanging="180"/>
      </w:pPr>
    </w:lvl>
    <w:lvl w:ilvl="6" w:tplc="0405000F">
      <w:start w:val="1"/>
      <w:numFmt w:val="decimal"/>
      <w:lvlText w:val="%7."/>
      <w:lvlJc w:val="left"/>
      <w:pPr>
        <w:ind w:left="4720" w:hanging="360"/>
      </w:pPr>
    </w:lvl>
    <w:lvl w:ilvl="7" w:tplc="04050019">
      <w:start w:val="1"/>
      <w:numFmt w:val="lowerLetter"/>
      <w:lvlText w:val="%8."/>
      <w:lvlJc w:val="left"/>
      <w:pPr>
        <w:ind w:left="5440" w:hanging="360"/>
      </w:pPr>
    </w:lvl>
    <w:lvl w:ilvl="8" w:tplc="0405001B">
      <w:start w:val="1"/>
      <w:numFmt w:val="lowerRoman"/>
      <w:lvlText w:val="%9."/>
      <w:lvlJc w:val="right"/>
      <w:pPr>
        <w:ind w:left="6160" w:hanging="180"/>
      </w:pPr>
    </w:lvl>
  </w:abstractNum>
  <w:abstractNum w:abstractNumId="12"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5150135"/>
    <w:multiLevelType w:val="hybridMultilevel"/>
    <w:tmpl w:val="16FC15FA"/>
    <w:lvl w:ilvl="0" w:tplc="E2DA822E">
      <w:start w:val="1"/>
      <w:numFmt w:val="decimal"/>
      <w:lvlText w:val="%1)"/>
      <w:lvlJc w:val="left"/>
      <w:pPr>
        <w:ind w:left="400" w:hanging="360"/>
      </w:pPr>
    </w:lvl>
    <w:lvl w:ilvl="1" w:tplc="04050019">
      <w:start w:val="1"/>
      <w:numFmt w:val="lowerLetter"/>
      <w:lvlText w:val="%2."/>
      <w:lvlJc w:val="left"/>
      <w:pPr>
        <w:ind w:left="1120" w:hanging="360"/>
      </w:pPr>
    </w:lvl>
    <w:lvl w:ilvl="2" w:tplc="0405001B">
      <w:start w:val="1"/>
      <w:numFmt w:val="lowerRoman"/>
      <w:lvlText w:val="%3."/>
      <w:lvlJc w:val="right"/>
      <w:pPr>
        <w:ind w:left="1840" w:hanging="180"/>
      </w:pPr>
    </w:lvl>
    <w:lvl w:ilvl="3" w:tplc="0405000F">
      <w:start w:val="1"/>
      <w:numFmt w:val="decimal"/>
      <w:lvlText w:val="%4."/>
      <w:lvlJc w:val="left"/>
      <w:pPr>
        <w:ind w:left="2560" w:hanging="360"/>
      </w:pPr>
    </w:lvl>
    <w:lvl w:ilvl="4" w:tplc="04050019">
      <w:start w:val="1"/>
      <w:numFmt w:val="lowerLetter"/>
      <w:lvlText w:val="%5."/>
      <w:lvlJc w:val="left"/>
      <w:pPr>
        <w:ind w:left="3280" w:hanging="360"/>
      </w:pPr>
    </w:lvl>
    <w:lvl w:ilvl="5" w:tplc="0405001B">
      <w:start w:val="1"/>
      <w:numFmt w:val="lowerRoman"/>
      <w:lvlText w:val="%6."/>
      <w:lvlJc w:val="right"/>
      <w:pPr>
        <w:ind w:left="4000" w:hanging="180"/>
      </w:pPr>
    </w:lvl>
    <w:lvl w:ilvl="6" w:tplc="0405000F">
      <w:start w:val="1"/>
      <w:numFmt w:val="decimal"/>
      <w:lvlText w:val="%7."/>
      <w:lvlJc w:val="left"/>
      <w:pPr>
        <w:ind w:left="4720" w:hanging="360"/>
      </w:pPr>
    </w:lvl>
    <w:lvl w:ilvl="7" w:tplc="04050019">
      <w:start w:val="1"/>
      <w:numFmt w:val="lowerLetter"/>
      <w:lvlText w:val="%8."/>
      <w:lvlJc w:val="left"/>
      <w:pPr>
        <w:ind w:left="5440" w:hanging="360"/>
      </w:pPr>
    </w:lvl>
    <w:lvl w:ilvl="8" w:tplc="0405001B">
      <w:start w:val="1"/>
      <w:numFmt w:val="lowerRoman"/>
      <w:lvlText w:val="%9."/>
      <w:lvlJc w:val="right"/>
      <w:pPr>
        <w:ind w:left="6160" w:hanging="180"/>
      </w:pPr>
    </w:lvl>
  </w:abstractNum>
  <w:abstractNum w:abstractNumId="16" w15:restartNumberingAfterBreak="0">
    <w:nsid w:val="46781A98"/>
    <w:multiLevelType w:val="hybridMultilevel"/>
    <w:tmpl w:val="164CCDD8"/>
    <w:lvl w:ilvl="0" w:tplc="0405000F">
      <w:start w:val="1"/>
      <w:numFmt w:val="decimal"/>
      <w:lvlText w:val="%1."/>
      <w:lvlJc w:val="left"/>
      <w:pPr>
        <w:ind w:left="400" w:hanging="360"/>
      </w:pPr>
    </w:lvl>
    <w:lvl w:ilvl="1" w:tplc="FFFFFFFF">
      <w:start w:val="1"/>
      <w:numFmt w:val="lowerLetter"/>
      <w:lvlText w:val="%2."/>
      <w:lvlJc w:val="left"/>
      <w:pPr>
        <w:ind w:left="1120" w:hanging="360"/>
      </w:pPr>
    </w:lvl>
    <w:lvl w:ilvl="2" w:tplc="FFFFFFFF">
      <w:start w:val="1"/>
      <w:numFmt w:val="lowerRoman"/>
      <w:lvlText w:val="%3."/>
      <w:lvlJc w:val="right"/>
      <w:pPr>
        <w:ind w:left="1840" w:hanging="180"/>
      </w:pPr>
    </w:lvl>
    <w:lvl w:ilvl="3" w:tplc="FFFFFFFF">
      <w:start w:val="1"/>
      <w:numFmt w:val="decimal"/>
      <w:lvlText w:val="%4."/>
      <w:lvlJc w:val="left"/>
      <w:pPr>
        <w:ind w:left="2560" w:hanging="360"/>
      </w:pPr>
    </w:lvl>
    <w:lvl w:ilvl="4" w:tplc="FFFFFFFF">
      <w:start w:val="1"/>
      <w:numFmt w:val="lowerLetter"/>
      <w:lvlText w:val="%5."/>
      <w:lvlJc w:val="left"/>
      <w:pPr>
        <w:ind w:left="3280" w:hanging="360"/>
      </w:pPr>
    </w:lvl>
    <w:lvl w:ilvl="5" w:tplc="FFFFFFFF">
      <w:start w:val="1"/>
      <w:numFmt w:val="lowerRoman"/>
      <w:lvlText w:val="%6."/>
      <w:lvlJc w:val="right"/>
      <w:pPr>
        <w:ind w:left="4000" w:hanging="180"/>
      </w:pPr>
    </w:lvl>
    <w:lvl w:ilvl="6" w:tplc="FFFFFFFF">
      <w:start w:val="1"/>
      <w:numFmt w:val="decimal"/>
      <w:lvlText w:val="%7."/>
      <w:lvlJc w:val="left"/>
      <w:pPr>
        <w:ind w:left="4720" w:hanging="360"/>
      </w:pPr>
    </w:lvl>
    <w:lvl w:ilvl="7" w:tplc="FFFFFFFF">
      <w:start w:val="1"/>
      <w:numFmt w:val="lowerLetter"/>
      <w:lvlText w:val="%8."/>
      <w:lvlJc w:val="left"/>
      <w:pPr>
        <w:ind w:left="5440" w:hanging="360"/>
      </w:pPr>
    </w:lvl>
    <w:lvl w:ilvl="8" w:tplc="FFFFFFFF">
      <w:start w:val="1"/>
      <w:numFmt w:val="lowerRoman"/>
      <w:lvlText w:val="%9."/>
      <w:lvlJc w:val="right"/>
      <w:pPr>
        <w:ind w:left="6160" w:hanging="180"/>
      </w:pPr>
    </w:lvl>
  </w:abstractNum>
  <w:abstractNum w:abstractNumId="17" w15:restartNumberingAfterBreak="0">
    <w:nsid w:val="509E11C8"/>
    <w:multiLevelType w:val="hybridMultilevel"/>
    <w:tmpl w:val="59C2C53C"/>
    <w:lvl w:ilvl="0" w:tplc="FFE23762">
      <w:start w:val="1"/>
      <w:numFmt w:val="decimal"/>
      <w:lvlText w:val="%1)"/>
      <w:lvlJc w:val="left"/>
      <w:pPr>
        <w:ind w:left="400" w:hanging="360"/>
      </w:pPr>
    </w:lvl>
    <w:lvl w:ilvl="1" w:tplc="04050019">
      <w:start w:val="1"/>
      <w:numFmt w:val="lowerLetter"/>
      <w:lvlText w:val="%2."/>
      <w:lvlJc w:val="left"/>
      <w:pPr>
        <w:ind w:left="1120" w:hanging="360"/>
      </w:pPr>
    </w:lvl>
    <w:lvl w:ilvl="2" w:tplc="0405001B">
      <w:start w:val="1"/>
      <w:numFmt w:val="lowerRoman"/>
      <w:lvlText w:val="%3."/>
      <w:lvlJc w:val="right"/>
      <w:pPr>
        <w:ind w:left="1840" w:hanging="180"/>
      </w:pPr>
    </w:lvl>
    <w:lvl w:ilvl="3" w:tplc="0405000F">
      <w:start w:val="1"/>
      <w:numFmt w:val="decimal"/>
      <w:lvlText w:val="%4."/>
      <w:lvlJc w:val="left"/>
      <w:pPr>
        <w:ind w:left="2560" w:hanging="360"/>
      </w:pPr>
    </w:lvl>
    <w:lvl w:ilvl="4" w:tplc="04050019">
      <w:start w:val="1"/>
      <w:numFmt w:val="lowerLetter"/>
      <w:lvlText w:val="%5."/>
      <w:lvlJc w:val="left"/>
      <w:pPr>
        <w:ind w:left="3280" w:hanging="360"/>
      </w:pPr>
    </w:lvl>
    <w:lvl w:ilvl="5" w:tplc="0405001B">
      <w:start w:val="1"/>
      <w:numFmt w:val="lowerRoman"/>
      <w:lvlText w:val="%6."/>
      <w:lvlJc w:val="right"/>
      <w:pPr>
        <w:ind w:left="4000" w:hanging="180"/>
      </w:pPr>
    </w:lvl>
    <w:lvl w:ilvl="6" w:tplc="0405000F">
      <w:start w:val="1"/>
      <w:numFmt w:val="decimal"/>
      <w:lvlText w:val="%7."/>
      <w:lvlJc w:val="left"/>
      <w:pPr>
        <w:ind w:left="4720" w:hanging="360"/>
      </w:pPr>
    </w:lvl>
    <w:lvl w:ilvl="7" w:tplc="04050019">
      <w:start w:val="1"/>
      <w:numFmt w:val="lowerLetter"/>
      <w:lvlText w:val="%8."/>
      <w:lvlJc w:val="left"/>
      <w:pPr>
        <w:ind w:left="5440" w:hanging="360"/>
      </w:pPr>
    </w:lvl>
    <w:lvl w:ilvl="8" w:tplc="0405001B">
      <w:start w:val="1"/>
      <w:numFmt w:val="lowerRoman"/>
      <w:lvlText w:val="%9."/>
      <w:lvlJc w:val="right"/>
      <w:pPr>
        <w:ind w:left="6160" w:hanging="180"/>
      </w:pPr>
    </w:lvl>
  </w:abstractNum>
  <w:abstractNum w:abstractNumId="18" w15:restartNumberingAfterBreak="0">
    <w:nsid w:val="52BD68F9"/>
    <w:multiLevelType w:val="hybridMultilevel"/>
    <w:tmpl w:val="E3863B4E"/>
    <w:lvl w:ilvl="0" w:tplc="E2DA822E">
      <w:start w:val="1"/>
      <w:numFmt w:val="decimal"/>
      <w:lvlText w:val="%1)"/>
      <w:lvlJc w:val="left"/>
      <w:pPr>
        <w:ind w:left="400" w:hanging="360"/>
      </w:pPr>
    </w:lvl>
    <w:lvl w:ilvl="1" w:tplc="04050019">
      <w:start w:val="1"/>
      <w:numFmt w:val="lowerLetter"/>
      <w:lvlText w:val="%2."/>
      <w:lvlJc w:val="left"/>
      <w:pPr>
        <w:ind w:left="1120" w:hanging="360"/>
      </w:pPr>
    </w:lvl>
    <w:lvl w:ilvl="2" w:tplc="0405001B">
      <w:start w:val="1"/>
      <w:numFmt w:val="lowerRoman"/>
      <w:lvlText w:val="%3."/>
      <w:lvlJc w:val="right"/>
      <w:pPr>
        <w:ind w:left="1840" w:hanging="180"/>
      </w:pPr>
    </w:lvl>
    <w:lvl w:ilvl="3" w:tplc="0405000F">
      <w:start w:val="1"/>
      <w:numFmt w:val="decimal"/>
      <w:lvlText w:val="%4."/>
      <w:lvlJc w:val="left"/>
      <w:pPr>
        <w:ind w:left="2560" w:hanging="360"/>
      </w:pPr>
    </w:lvl>
    <w:lvl w:ilvl="4" w:tplc="04050019">
      <w:start w:val="1"/>
      <w:numFmt w:val="lowerLetter"/>
      <w:lvlText w:val="%5."/>
      <w:lvlJc w:val="left"/>
      <w:pPr>
        <w:ind w:left="3280" w:hanging="360"/>
      </w:pPr>
    </w:lvl>
    <w:lvl w:ilvl="5" w:tplc="0405001B">
      <w:start w:val="1"/>
      <w:numFmt w:val="lowerRoman"/>
      <w:lvlText w:val="%6."/>
      <w:lvlJc w:val="right"/>
      <w:pPr>
        <w:ind w:left="4000" w:hanging="180"/>
      </w:pPr>
    </w:lvl>
    <w:lvl w:ilvl="6" w:tplc="0405000F">
      <w:start w:val="1"/>
      <w:numFmt w:val="decimal"/>
      <w:lvlText w:val="%7."/>
      <w:lvlJc w:val="left"/>
      <w:pPr>
        <w:ind w:left="4720" w:hanging="360"/>
      </w:pPr>
    </w:lvl>
    <w:lvl w:ilvl="7" w:tplc="04050019">
      <w:start w:val="1"/>
      <w:numFmt w:val="lowerLetter"/>
      <w:lvlText w:val="%8."/>
      <w:lvlJc w:val="left"/>
      <w:pPr>
        <w:ind w:left="5440" w:hanging="360"/>
      </w:pPr>
    </w:lvl>
    <w:lvl w:ilvl="8" w:tplc="0405001B">
      <w:start w:val="1"/>
      <w:numFmt w:val="lowerRoman"/>
      <w:lvlText w:val="%9."/>
      <w:lvlJc w:val="right"/>
      <w:pPr>
        <w:ind w:left="6160" w:hanging="180"/>
      </w:pPr>
    </w:lvl>
  </w:abstractNum>
  <w:abstractNum w:abstractNumId="19"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EE2491C"/>
    <w:multiLevelType w:val="multilevel"/>
    <w:tmpl w:val="F2F67420"/>
    <w:styleLink w:val="KUJKviceurovnovy2"/>
    <w:lvl w:ilvl="0">
      <w:start w:val="1"/>
      <w:numFmt w:val="none"/>
      <w:lvlText w:val="%1"/>
      <w:lvlJc w:val="left"/>
      <w:pPr>
        <w:ind w:left="360" w:hanging="360"/>
      </w:pPr>
      <w:rPr>
        <w:rFonts w:ascii="Times New Roman" w:hAnsi="Times New Roman" w:cs="Times New Roman" w:hint="default"/>
        <w:b/>
        <w:color w:val="auto"/>
        <w:sz w:val="28"/>
      </w:rPr>
    </w:lvl>
    <w:lvl w:ilvl="1">
      <w:start w:val="1"/>
      <w:numFmt w:val="upperRoman"/>
      <w:lvlText w:val="%2."/>
      <w:lvlJc w:val="left"/>
      <w:pPr>
        <w:ind w:left="360" w:hanging="360"/>
      </w:pPr>
      <w:rPr>
        <w:rFonts w:ascii="Times New Roman" w:hAnsi="Times New Roman" w:cs="Times New Roman" w:hint="default"/>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2977DF1"/>
    <w:multiLevelType w:val="hybridMultilevel"/>
    <w:tmpl w:val="0D56FB72"/>
    <w:styleLink w:val="KUJKviceurovnovy31"/>
    <w:lvl w:ilvl="0" w:tplc="6D46AF48">
      <w:start w:val="1"/>
      <w:numFmt w:val="decimal"/>
      <w:lvlText w:val="%1)"/>
      <w:lvlJc w:val="left"/>
      <w:pPr>
        <w:ind w:left="430" w:hanging="390"/>
      </w:pPr>
    </w:lvl>
    <w:lvl w:ilvl="1" w:tplc="04050019">
      <w:start w:val="1"/>
      <w:numFmt w:val="lowerLetter"/>
      <w:lvlText w:val="%2."/>
      <w:lvlJc w:val="left"/>
      <w:pPr>
        <w:ind w:left="1120" w:hanging="360"/>
      </w:pPr>
    </w:lvl>
    <w:lvl w:ilvl="2" w:tplc="0405001B">
      <w:start w:val="1"/>
      <w:numFmt w:val="lowerRoman"/>
      <w:lvlText w:val="%3."/>
      <w:lvlJc w:val="right"/>
      <w:pPr>
        <w:ind w:left="1840" w:hanging="180"/>
      </w:pPr>
    </w:lvl>
    <w:lvl w:ilvl="3" w:tplc="0405000F">
      <w:start w:val="1"/>
      <w:numFmt w:val="decimal"/>
      <w:lvlText w:val="%4."/>
      <w:lvlJc w:val="left"/>
      <w:pPr>
        <w:ind w:left="2560" w:hanging="360"/>
      </w:pPr>
    </w:lvl>
    <w:lvl w:ilvl="4" w:tplc="04050019">
      <w:start w:val="1"/>
      <w:numFmt w:val="lowerLetter"/>
      <w:lvlText w:val="%5."/>
      <w:lvlJc w:val="left"/>
      <w:pPr>
        <w:ind w:left="3280" w:hanging="360"/>
      </w:pPr>
    </w:lvl>
    <w:lvl w:ilvl="5" w:tplc="0405001B">
      <w:start w:val="1"/>
      <w:numFmt w:val="lowerRoman"/>
      <w:lvlText w:val="%6."/>
      <w:lvlJc w:val="right"/>
      <w:pPr>
        <w:ind w:left="4000" w:hanging="180"/>
      </w:pPr>
    </w:lvl>
    <w:lvl w:ilvl="6" w:tplc="0405000F">
      <w:start w:val="1"/>
      <w:numFmt w:val="decimal"/>
      <w:lvlText w:val="%7."/>
      <w:lvlJc w:val="left"/>
      <w:pPr>
        <w:ind w:left="4720" w:hanging="360"/>
      </w:pPr>
    </w:lvl>
    <w:lvl w:ilvl="7" w:tplc="04050019">
      <w:start w:val="1"/>
      <w:numFmt w:val="lowerLetter"/>
      <w:lvlText w:val="%8."/>
      <w:lvlJc w:val="left"/>
      <w:pPr>
        <w:ind w:left="5440" w:hanging="360"/>
      </w:pPr>
    </w:lvl>
    <w:lvl w:ilvl="8" w:tplc="0405001B">
      <w:start w:val="1"/>
      <w:numFmt w:val="lowerRoman"/>
      <w:lvlText w:val="%9."/>
      <w:lvlJc w:val="right"/>
      <w:pPr>
        <w:ind w:left="6160" w:hanging="180"/>
      </w:pPr>
    </w:lvl>
  </w:abstractNum>
  <w:abstractNum w:abstractNumId="22" w15:restartNumberingAfterBreak="0">
    <w:nsid w:val="630C1104"/>
    <w:multiLevelType w:val="hybridMultilevel"/>
    <w:tmpl w:val="4BD249EE"/>
    <w:lvl w:ilvl="0" w:tplc="236077CC">
      <w:start w:val="1"/>
      <w:numFmt w:val="decimal"/>
      <w:lvlText w:val="%1)"/>
      <w:lvlJc w:val="left"/>
      <w:pPr>
        <w:ind w:left="400" w:hanging="360"/>
      </w:pPr>
    </w:lvl>
    <w:lvl w:ilvl="1" w:tplc="04050019">
      <w:start w:val="1"/>
      <w:numFmt w:val="lowerLetter"/>
      <w:lvlText w:val="%2."/>
      <w:lvlJc w:val="left"/>
      <w:pPr>
        <w:ind w:left="1120" w:hanging="360"/>
      </w:pPr>
    </w:lvl>
    <w:lvl w:ilvl="2" w:tplc="0405001B">
      <w:start w:val="1"/>
      <w:numFmt w:val="lowerRoman"/>
      <w:lvlText w:val="%3."/>
      <w:lvlJc w:val="right"/>
      <w:pPr>
        <w:ind w:left="1840" w:hanging="180"/>
      </w:pPr>
    </w:lvl>
    <w:lvl w:ilvl="3" w:tplc="0405000F">
      <w:start w:val="1"/>
      <w:numFmt w:val="decimal"/>
      <w:lvlText w:val="%4."/>
      <w:lvlJc w:val="left"/>
      <w:pPr>
        <w:ind w:left="2560" w:hanging="360"/>
      </w:pPr>
    </w:lvl>
    <w:lvl w:ilvl="4" w:tplc="04050019">
      <w:start w:val="1"/>
      <w:numFmt w:val="lowerLetter"/>
      <w:lvlText w:val="%5."/>
      <w:lvlJc w:val="left"/>
      <w:pPr>
        <w:ind w:left="3280" w:hanging="360"/>
      </w:pPr>
    </w:lvl>
    <w:lvl w:ilvl="5" w:tplc="0405001B">
      <w:start w:val="1"/>
      <w:numFmt w:val="lowerRoman"/>
      <w:lvlText w:val="%6."/>
      <w:lvlJc w:val="right"/>
      <w:pPr>
        <w:ind w:left="4000" w:hanging="180"/>
      </w:pPr>
    </w:lvl>
    <w:lvl w:ilvl="6" w:tplc="0405000F">
      <w:start w:val="1"/>
      <w:numFmt w:val="decimal"/>
      <w:lvlText w:val="%7."/>
      <w:lvlJc w:val="left"/>
      <w:pPr>
        <w:ind w:left="4720" w:hanging="360"/>
      </w:pPr>
    </w:lvl>
    <w:lvl w:ilvl="7" w:tplc="04050019">
      <w:start w:val="1"/>
      <w:numFmt w:val="lowerLetter"/>
      <w:lvlText w:val="%8."/>
      <w:lvlJc w:val="left"/>
      <w:pPr>
        <w:ind w:left="5440" w:hanging="360"/>
      </w:pPr>
    </w:lvl>
    <w:lvl w:ilvl="8" w:tplc="0405001B">
      <w:start w:val="1"/>
      <w:numFmt w:val="lowerRoman"/>
      <w:lvlText w:val="%9."/>
      <w:lvlJc w:val="right"/>
      <w:pPr>
        <w:ind w:left="6160" w:hanging="180"/>
      </w:pPr>
    </w:lvl>
  </w:abstractNum>
  <w:abstractNum w:abstractNumId="23"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7C23A0A"/>
    <w:multiLevelType w:val="hybridMultilevel"/>
    <w:tmpl w:val="44C6AB0C"/>
    <w:styleLink w:val="KUJKviceurovnovy21"/>
    <w:lvl w:ilvl="0" w:tplc="B3C4EDFC">
      <w:start w:val="1"/>
      <w:numFmt w:val="bullet"/>
      <w:lvlText w:val=""/>
      <w:lvlJc w:val="right"/>
      <w:pPr>
        <w:ind w:left="400" w:hanging="360"/>
      </w:pPr>
      <w:rPr>
        <w:rFonts w:ascii="Symbol" w:hAnsi="Symbol" w:hint="default"/>
        <w:b w:val="0"/>
        <w:i w:val="0"/>
        <w:sz w:val="20"/>
      </w:rPr>
    </w:lvl>
    <w:lvl w:ilvl="1" w:tplc="04050019">
      <w:start w:val="1"/>
      <w:numFmt w:val="lowerLetter"/>
      <w:lvlText w:val="%2."/>
      <w:lvlJc w:val="left"/>
      <w:pPr>
        <w:ind w:left="1120" w:hanging="360"/>
      </w:pPr>
    </w:lvl>
    <w:lvl w:ilvl="2" w:tplc="0405001B">
      <w:start w:val="1"/>
      <w:numFmt w:val="lowerRoman"/>
      <w:lvlText w:val="%3."/>
      <w:lvlJc w:val="right"/>
      <w:pPr>
        <w:ind w:left="1840" w:hanging="180"/>
      </w:pPr>
    </w:lvl>
    <w:lvl w:ilvl="3" w:tplc="0405000F">
      <w:start w:val="1"/>
      <w:numFmt w:val="decimal"/>
      <w:lvlText w:val="%4."/>
      <w:lvlJc w:val="left"/>
      <w:pPr>
        <w:ind w:left="2560" w:hanging="360"/>
      </w:pPr>
    </w:lvl>
    <w:lvl w:ilvl="4" w:tplc="04050019">
      <w:start w:val="1"/>
      <w:numFmt w:val="lowerLetter"/>
      <w:lvlText w:val="%5."/>
      <w:lvlJc w:val="left"/>
      <w:pPr>
        <w:ind w:left="3280" w:hanging="360"/>
      </w:pPr>
    </w:lvl>
    <w:lvl w:ilvl="5" w:tplc="0405001B">
      <w:start w:val="1"/>
      <w:numFmt w:val="lowerRoman"/>
      <w:lvlText w:val="%6."/>
      <w:lvlJc w:val="right"/>
      <w:pPr>
        <w:ind w:left="4000" w:hanging="180"/>
      </w:pPr>
    </w:lvl>
    <w:lvl w:ilvl="6" w:tplc="0405000F">
      <w:start w:val="1"/>
      <w:numFmt w:val="decimal"/>
      <w:lvlText w:val="%7."/>
      <w:lvlJc w:val="left"/>
      <w:pPr>
        <w:ind w:left="4720" w:hanging="360"/>
      </w:pPr>
    </w:lvl>
    <w:lvl w:ilvl="7" w:tplc="04050019">
      <w:start w:val="1"/>
      <w:numFmt w:val="lowerLetter"/>
      <w:lvlText w:val="%8."/>
      <w:lvlJc w:val="left"/>
      <w:pPr>
        <w:ind w:left="5440" w:hanging="360"/>
      </w:pPr>
    </w:lvl>
    <w:lvl w:ilvl="8" w:tplc="0405001B">
      <w:start w:val="1"/>
      <w:numFmt w:val="lowerRoman"/>
      <w:lvlText w:val="%9."/>
      <w:lvlJc w:val="right"/>
      <w:pPr>
        <w:ind w:left="6160" w:hanging="180"/>
      </w:pPr>
    </w:lvl>
  </w:abstractNum>
  <w:abstractNum w:abstractNumId="25" w15:restartNumberingAfterBreak="0">
    <w:nsid w:val="6A010921"/>
    <w:multiLevelType w:val="hybridMultilevel"/>
    <w:tmpl w:val="54FCCD8E"/>
    <w:lvl w:ilvl="0" w:tplc="E2DA822E">
      <w:start w:val="1"/>
      <w:numFmt w:val="decimal"/>
      <w:lvlText w:val="%1)"/>
      <w:lvlJc w:val="left"/>
      <w:pPr>
        <w:ind w:left="400" w:hanging="360"/>
      </w:pPr>
    </w:lvl>
    <w:lvl w:ilvl="1" w:tplc="04050019">
      <w:start w:val="1"/>
      <w:numFmt w:val="lowerLetter"/>
      <w:lvlText w:val="%2."/>
      <w:lvlJc w:val="left"/>
      <w:pPr>
        <w:ind w:left="1120" w:hanging="360"/>
      </w:pPr>
    </w:lvl>
    <w:lvl w:ilvl="2" w:tplc="0405001B">
      <w:start w:val="1"/>
      <w:numFmt w:val="lowerRoman"/>
      <w:lvlText w:val="%3."/>
      <w:lvlJc w:val="right"/>
      <w:pPr>
        <w:ind w:left="1840" w:hanging="180"/>
      </w:pPr>
    </w:lvl>
    <w:lvl w:ilvl="3" w:tplc="0405000F">
      <w:start w:val="1"/>
      <w:numFmt w:val="decimal"/>
      <w:lvlText w:val="%4."/>
      <w:lvlJc w:val="left"/>
      <w:pPr>
        <w:ind w:left="2560" w:hanging="360"/>
      </w:pPr>
    </w:lvl>
    <w:lvl w:ilvl="4" w:tplc="04050019">
      <w:start w:val="1"/>
      <w:numFmt w:val="lowerLetter"/>
      <w:lvlText w:val="%5."/>
      <w:lvlJc w:val="left"/>
      <w:pPr>
        <w:ind w:left="3280" w:hanging="360"/>
      </w:pPr>
    </w:lvl>
    <w:lvl w:ilvl="5" w:tplc="0405001B">
      <w:start w:val="1"/>
      <w:numFmt w:val="lowerRoman"/>
      <w:lvlText w:val="%6."/>
      <w:lvlJc w:val="right"/>
      <w:pPr>
        <w:ind w:left="4000" w:hanging="180"/>
      </w:pPr>
    </w:lvl>
    <w:lvl w:ilvl="6" w:tplc="0405000F">
      <w:start w:val="1"/>
      <w:numFmt w:val="decimal"/>
      <w:lvlText w:val="%7."/>
      <w:lvlJc w:val="left"/>
      <w:pPr>
        <w:ind w:left="4720" w:hanging="360"/>
      </w:pPr>
    </w:lvl>
    <w:lvl w:ilvl="7" w:tplc="04050019">
      <w:start w:val="1"/>
      <w:numFmt w:val="lowerLetter"/>
      <w:lvlText w:val="%8."/>
      <w:lvlJc w:val="left"/>
      <w:pPr>
        <w:ind w:left="5440" w:hanging="360"/>
      </w:pPr>
    </w:lvl>
    <w:lvl w:ilvl="8" w:tplc="0405001B">
      <w:start w:val="1"/>
      <w:numFmt w:val="lowerRoman"/>
      <w:lvlText w:val="%9."/>
      <w:lvlJc w:val="right"/>
      <w:pPr>
        <w:ind w:left="6160" w:hanging="180"/>
      </w:pPr>
    </w:lvl>
  </w:abstractNum>
  <w:abstractNum w:abstractNumId="26"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95052DD"/>
    <w:multiLevelType w:val="hybridMultilevel"/>
    <w:tmpl w:val="3C2833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81877875">
    <w:abstractNumId w:val="5"/>
  </w:num>
  <w:num w:numId="2" w16cid:durableId="1786733671">
    <w:abstractNumId w:val="6"/>
  </w:num>
  <w:num w:numId="3" w16cid:durableId="1454440900">
    <w:abstractNumId w:val="27"/>
  </w:num>
  <w:num w:numId="4" w16cid:durableId="537623535">
    <w:abstractNumId w:val="23"/>
  </w:num>
  <w:num w:numId="5" w16cid:durableId="1062561235">
    <w:abstractNumId w:val="1"/>
  </w:num>
  <w:num w:numId="6" w16cid:durableId="884828286">
    <w:abstractNumId w:val="12"/>
  </w:num>
  <w:num w:numId="7" w16cid:durableId="1986659466">
    <w:abstractNumId w:val="19"/>
  </w:num>
  <w:num w:numId="8" w16cid:durableId="1146972910">
    <w:abstractNumId w:val="13"/>
  </w:num>
  <w:num w:numId="9" w16cid:durableId="1317371545">
    <w:abstractNumId w:val="14"/>
  </w:num>
  <w:num w:numId="10" w16cid:durableId="374937236">
    <w:abstractNumId w:val="26"/>
  </w:num>
  <w:num w:numId="11" w16cid:durableId="1515343933">
    <w:abstractNumId w:val="28"/>
  </w:num>
  <w:num w:numId="12" w16cid:durableId="1106727983">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719275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28427365">
    <w:abstractNumId w:val="24"/>
  </w:num>
  <w:num w:numId="15" w16cid:durableId="223563606">
    <w:abstractNumId w:val="0"/>
  </w:num>
  <w:num w:numId="16" w16cid:durableId="65763971">
    <w:abstractNumId w:val="2"/>
  </w:num>
  <w:num w:numId="17" w16cid:durableId="1365398303">
    <w:abstractNumId w:val="20"/>
  </w:num>
  <w:num w:numId="18" w16cid:durableId="1369529840">
    <w:abstractNumId w:val="7"/>
  </w:num>
  <w:num w:numId="19" w16cid:durableId="1673532571">
    <w:abstractNumId w:val="10"/>
  </w:num>
  <w:num w:numId="20" w16cid:durableId="1126970189">
    <w:abstractNumId w:val="11"/>
  </w:num>
  <w:num w:numId="21" w16cid:durableId="1592742262">
    <w:abstractNumId w:val="21"/>
  </w:num>
  <w:num w:numId="22" w16cid:durableId="153592054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009898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595524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9428949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1733070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1013809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2534638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4289469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5665954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57D3"/>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2F04"/>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65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65C5"/>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0B40"/>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0DE5"/>
    <w:rsid w:val="002E1F56"/>
    <w:rsid w:val="002E1FA0"/>
    <w:rsid w:val="002E22DF"/>
    <w:rsid w:val="002E31C1"/>
    <w:rsid w:val="002E4140"/>
    <w:rsid w:val="002E4592"/>
    <w:rsid w:val="002E5952"/>
    <w:rsid w:val="002E6A01"/>
    <w:rsid w:val="002F05E1"/>
    <w:rsid w:val="002F2C3C"/>
    <w:rsid w:val="002F39B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3C4A"/>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5F5"/>
    <w:rsid w:val="0046387F"/>
    <w:rsid w:val="00463AAC"/>
    <w:rsid w:val="004646E8"/>
    <w:rsid w:val="004656A5"/>
    <w:rsid w:val="00465E23"/>
    <w:rsid w:val="004660A2"/>
    <w:rsid w:val="00466109"/>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330A"/>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0741"/>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DD5"/>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6831"/>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2291"/>
    <w:rsid w:val="006D26ED"/>
    <w:rsid w:val="006D2FD1"/>
    <w:rsid w:val="006D307D"/>
    <w:rsid w:val="006D3603"/>
    <w:rsid w:val="006D3FA7"/>
    <w:rsid w:val="006D6CE5"/>
    <w:rsid w:val="006D7FF1"/>
    <w:rsid w:val="006E004C"/>
    <w:rsid w:val="006E1132"/>
    <w:rsid w:val="006E1A48"/>
    <w:rsid w:val="006E1B4F"/>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22B1"/>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CB9"/>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62A"/>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6540"/>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B8"/>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6B54"/>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5ED0"/>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4E8F"/>
    <w:rsid w:val="00A65DBE"/>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330"/>
    <w:rsid w:val="00AC4C8B"/>
    <w:rsid w:val="00AC58B8"/>
    <w:rsid w:val="00AC6140"/>
    <w:rsid w:val="00AC66FB"/>
    <w:rsid w:val="00AC738E"/>
    <w:rsid w:val="00AC776F"/>
    <w:rsid w:val="00AD0491"/>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4D13"/>
    <w:rsid w:val="00BB531C"/>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2348"/>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3053"/>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2B8C"/>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5813"/>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20416"/>
    <w:rsid w:val="00E22363"/>
    <w:rsid w:val="00E22FF4"/>
    <w:rsid w:val="00E24AC7"/>
    <w:rsid w:val="00E24AF1"/>
    <w:rsid w:val="00E24EAC"/>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56607"/>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6A11"/>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10C4"/>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6FEC"/>
    <w:rPr>
      <w:rFonts w:ascii="Times New Roman" w:hAnsi="Times New Roman"/>
      <w:sz w:val="28"/>
      <w:szCs w:val="22"/>
      <w:lang w:val="cs-CZ"/>
    </w:rPr>
  </w:style>
  <w:style w:type="paragraph" w:styleId="Nadpis1">
    <w:name w:val="heading 1"/>
    <w:basedOn w:val="Normln"/>
    <w:next w:val="Normln"/>
    <w:link w:val="Nadpis1Char"/>
    <w:qFormat/>
    <w:rsid w:val="00DA5813"/>
    <w:pPr>
      <w:keepNext/>
      <w:spacing w:line="360" w:lineRule="auto"/>
      <w:ind w:firstLine="708"/>
      <w:jc w:val="both"/>
      <w:outlineLvl w:val="0"/>
    </w:pPr>
    <w:rPr>
      <w:rFonts w:eastAsia="Arial Unicode MS"/>
      <w:b/>
      <w:bCs/>
      <w:sz w:val="36"/>
      <w:szCs w:val="36"/>
      <w:lang w:eastAsia="cs-CZ"/>
    </w:rPr>
  </w:style>
  <w:style w:type="paragraph" w:styleId="Nadpis2">
    <w:name w:val="heading 2"/>
    <w:basedOn w:val="Normln"/>
    <w:next w:val="Normln"/>
    <w:link w:val="Nadpis2Char"/>
    <w:semiHidden/>
    <w:unhideWhenUsed/>
    <w:qFormat/>
    <w:rsid w:val="00DA5813"/>
    <w:pPr>
      <w:keepNext/>
      <w:spacing w:line="360" w:lineRule="auto"/>
      <w:jc w:val="both"/>
      <w:outlineLvl w:val="1"/>
    </w:pPr>
    <w:rPr>
      <w:rFonts w:eastAsia="Arial Unicode MS"/>
      <w:b/>
      <w:bCs/>
      <w:sz w:val="22"/>
      <w:szCs w:val="24"/>
      <w:lang w:eastAsia="cs-CZ"/>
    </w:rPr>
  </w:style>
  <w:style w:type="paragraph" w:styleId="Nadpis3">
    <w:name w:val="heading 3"/>
    <w:basedOn w:val="Normln"/>
    <w:next w:val="Normln"/>
    <w:link w:val="Nadpis3Char"/>
    <w:semiHidden/>
    <w:unhideWhenUsed/>
    <w:qFormat/>
    <w:rsid w:val="00DA5813"/>
    <w:pPr>
      <w:keepNext/>
      <w:widowControl w:val="0"/>
      <w:autoSpaceDE w:val="0"/>
      <w:autoSpaceDN w:val="0"/>
      <w:adjustRightInd w:val="0"/>
      <w:spacing w:before="40" w:after="40"/>
      <w:ind w:right="201"/>
      <w:jc w:val="both"/>
      <w:outlineLvl w:val="2"/>
    </w:pPr>
    <w:rPr>
      <w:rFonts w:eastAsia="Times New Roman"/>
      <w:b/>
      <w:bCs/>
      <w:color w:val="000000"/>
      <w:szCs w:val="17"/>
      <w:lang w:eastAsia="cs-CZ"/>
    </w:rPr>
  </w:style>
  <w:style w:type="paragraph" w:styleId="Nadpis4">
    <w:name w:val="heading 4"/>
    <w:basedOn w:val="Normln"/>
    <w:next w:val="Normln"/>
    <w:link w:val="Nadpis4Char"/>
    <w:semiHidden/>
    <w:unhideWhenUsed/>
    <w:qFormat/>
    <w:rsid w:val="00DA5813"/>
    <w:pPr>
      <w:keepNext/>
      <w:spacing w:line="360" w:lineRule="auto"/>
      <w:jc w:val="both"/>
      <w:outlineLvl w:val="3"/>
    </w:pPr>
    <w:rPr>
      <w:rFonts w:eastAsia="Arial Unicode MS"/>
      <w:b/>
      <w:bCs/>
      <w:sz w:val="24"/>
      <w:szCs w:val="26"/>
      <w:lang w:eastAsia="cs-CZ"/>
    </w:rPr>
  </w:style>
  <w:style w:type="paragraph" w:styleId="Nadpis5">
    <w:name w:val="heading 5"/>
    <w:basedOn w:val="Normln"/>
    <w:next w:val="Normln"/>
    <w:link w:val="Nadpis5Char"/>
    <w:semiHidden/>
    <w:unhideWhenUsed/>
    <w:qFormat/>
    <w:rsid w:val="00DA5813"/>
    <w:pPr>
      <w:keepNext/>
      <w:widowControl w:val="0"/>
      <w:autoSpaceDE w:val="0"/>
      <w:autoSpaceDN w:val="0"/>
      <w:adjustRightInd w:val="0"/>
      <w:spacing w:before="40" w:after="40"/>
      <w:ind w:right="40"/>
      <w:jc w:val="both"/>
      <w:outlineLvl w:val="4"/>
    </w:pPr>
    <w:rPr>
      <w:rFonts w:eastAsia="Times New Roman"/>
      <w:b/>
      <w:bCs/>
      <w:szCs w:val="24"/>
      <w:u w:val="single"/>
      <w:lang w:eastAsia="cs-CZ"/>
    </w:rPr>
  </w:style>
  <w:style w:type="paragraph" w:styleId="Nadpis6">
    <w:name w:val="heading 6"/>
    <w:basedOn w:val="Normln"/>
    <w:next w:val="Normln"/>
    <w:link w:val="Nadpis6Char"/>
    <w:semiHidden/>
    <w:unhideWhenUsed/>
    <w:qFormat/>
    <w:rsid w:val="00DA5813"/>
    <w:pPr>
      <w:keepNext/>
      <w:spacing w:line="360" w:lineRule="auto"/>
      <w:ind w:left="360"/>
      <w:jc w:val="both"/>
      <w:outlineLvl w:val="5"/>
    </w:pPr>
    <w:rPr>
      <w:rFonts w:eastAsia="Times New Roman"/>
      <w:b/>
      <w:bCs/>
      <w:sz w:val="24"/>
      <w:szCs w:val="24"/>
      <w:lang w:eastAsia="cs-CZ"/>
    </w:rPr>
  </w:style>
  <w:style w:type="paragraph" w:styleId="Nadpis7">
    <w:name w:val="heading 7"/>
    <w:basedOn w:val="Normln"/>
    <w:next w:val="Normln"/>
    <w:link w:val="Nadpis7Char"/>
    <w:semiHidden/>
    <w:unhideWhenUsed/>
    <w:qFormat/>
    <w:rsid w:val="00DA5813"/>
    <w:pPr>
      <w:keepNext/>
      <w:pBdr>
        <w:top w:val="single" w:sz="4" w:space="1" w:color="auto"/>
        <w:left w:val="single" w:sz="4" w:space="4" w:color="auto"/>
        <w:bottom w:val="single" w:sz="4" w:space="1" w:color="auto"/>
        <w:right w:val="single" w:sz="4" w:space="0" w:color="auto"/>
      </w:pBdr>
      <w:spacing w:line="360" w:lineRule="auto"/>
      <w:jc w:val="center"/>
      <w:outlineLvl w:val="6"/>
    </w:pPr>
    <w:rPr>
      <w:rFonts w:eastAsia="Times New Roman"/>
      <w:b/>
      <w:bCs/>
      <w:sz w:val="36"/>
      <w:szCs w:val="24"/>
      <w:lang w:eastAsia="cs-CZ"/>
    </w:rPr>
  </w:style>
  <w:style w:type="paragraph" w:styleId="Nadpis8">
    <w:name w:val="heading 8"/>
    <w:basedOn w:val="Normln"/>
    <w:next w:val="Normln"/>
    <w:link w:val="Nadpis8Char"/>
    <w:semiHidden/>
    <w:unhideWhenUsed/>
    <w:qFormat/>
    <w:rsid w:val="00DA5813"/>
    <w:pPr>
      <w:keepNext/>
      <w:ind w:right="-68"/>
      <w:jc w:val="center"/>
      <w:outlineLvl w:val="7"/>
    </w:pPr>
    <w:rPr>
      <w:rFonts w:eastAsia="Times New Roman"/>
      <w:b/>
      <w:bCs/>
      <w:szCs w:val="2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5E6831"/>
    <w:pPr>
      <w:contextualSpacing/>
      <w:jc w:val="both"/>
    </w:pPr>
    <w:rPr>
      <w:rFonts w:ascii="Neue Haas Grotesk Text Pro" w:hAnsi="Neue Haas Grotesk Text Pro"/>
      <w:sz w:val="19"/>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E58DA"/>
    <w:pPr>
      <w:numPr>
        <w:numId w:val="3"/>
      </w:numPr>
      <w:ind w:left="284" w:hanging="284"/>
    </w:pPr>
  </w:style>
  <w:style w:type="paragraph" w:customStyle="1" w:styleId="KUJKdoplnek2">
    <w:name w:val="KUJK_doplnek2"/>
    <w:basedOn w:val="KUJKnormal"/>
    <w:next w:val="KUJKnormal"/>
    <w:qFormat/>
    <w:rsid w:val="00E8451A"/>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5E6831"/>
    <w:rPr>
      <w:rFonts w:ascii="Neue Haas Grotesk Text Pro" w:hAnsi="Neue Haas Grotesk Text Pro"/>
      <w:color w:val="C00000"/>
      <w:sz w:val="19"/>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412380"/>
  </w:style>
  <w:style w:type="character" w:customStyle="1" w:styleId="KUJKnormalChar">
    <w:name w:val="KUJK_normal Char"/>
    <w:link w:val="KUJKnormal"/>
    <w:rsid w:val="005E6831"/>
    <w:rPr>
      <w:rFonts w:ascii="Neue Haas Grotesk Text Pro" w:hAnsi="Neue Haas Grotesk Text Pro"/>
      <w:sz w:val="19"/>
      <w:szCs w:val="28"/>
      <w:lang w:eastAsia="en-US"/>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AC4330"/>
    <w:rPr>
      <w:sz w:val="16"/>
    </w:rPr>
  </w:style>
  <w:style w:type="character" w:customStyle="1" w:styleId="KUJKnadpisDZChar">
    <w:name w:val="KUJK_nadpisDZ Char"/>
    <w:link w:val="KUJKnadpisDZ"/>
    <w:rsid w:val="00412380"/>
    <w:rPr>
      <w:rFonts w:ascii="Arial" w:hAnsi="Arial"/>
      <w:b/>
      <w:sz w:val="12"/>
      <w:szCs w:val="28"/>
      <w:lang w:eastAsia="en-US"/>
    </w:rPr>
  </w:style>
  <w:style w:type="character" w:customStyle="1" w:styleId="Nadpis1Char">
    <w:name w:val="Nadpis 1 Char"/>
    <w:basedOn w:val="Standardnpsmoodstavce"/>
    <w:link w:val="Nadpis1"/>
    <w:rsid w:val="00DA5813"/>
    <w:rPr>
      <w:rFonts w:ascii="Times New Roman" w:eastAsia="Arial Unicode MS" w:hAnsi="Times New Roman"/>
      <w:b/>
      <w:bCs/>
      <w:sz w:val="36"/>
      <w:szCs w:val="36"/>
      <w:lang w:val="cs-CZ" w:eastAsia="cs-CZ"/>
    </w:rPr>
  </w:style>
  <w:style w:type="character" w:customStyle="1" w:styleId="Nadpis2Char">
    <w:name w:val="Nadpis 2 Char"/>
    <w:basedOn w:val="Standardnpsmoodstavce"/>
    <w:link w:val="Nadpis2"/>
    <w:semiHidden/>
    <w:rsid w:val="00DA5813"/>
    <w:rPr>
      <w:rFonts w:ascii="Times New Roman" w:eastAsia="Arial Unicode MS" w:hAnsi="Times New Roman"/>
      <w:b/>
      <w:bCs/>
      <w:sz w:val="22"/>
      <w:szCs w:val="24"/>
      <w:lang w:val="cs-CZ" w:eastAsia="cs-CZ"/>
    </w:rPr>
  </w:style>
  <w:style w:type="character" w:customStyle="1" w:styleId="Nadpis3Char">
    <w:name w:val="Nadpis 3 Char"/>
    <w:basedOn w:val="Standardnpsmoodstavce"/>
    <w:link w:val="Nadpis3"/>
    <w:semiHidden/>
    <w:rsid w:val="00DA5813"/>
    <w:rPr>
      <w:rFonts w:ascii="Times New Roman" w:eastAsia="Times New Roman" w:hAnsi="Times New Roman"/>
      <w:b/>
      <w:bCs/>
      <w:color w:val="000000"/>
      <w:sz w:val="28"/>
      <w:szCs w:val="17"/>
      <w:lang w:val="cs-CZ" w:eastAsia="cs-CZ"/>
    </w:rPr>
  </w:style>
  <w:style w:type="character" w:customStyle="1" w:styleId="Nadpis4Char">
    <w:name w:val="Nadpis 4 Char"/>
    <w:basedOn w:val="Standardnpsmoodstavce"/>
    <w:link w:val="Nadpis4"/>
    <w:semiHidden/>
    <w:rsid w:val="00DA5813"/>
    <w:rPr>
      <w:rFonts w:ascii="Times New Roman" w:eastAsia="Arial Unicode MS" w:hAnsi="Times New Roman"/>
      <w:b/>
      <w:bCs/>
      <w:sz w:val="24"/>
      <w:szCs w:val="26"/>
      <w:lang w:val="cs-CZ" w:eastAsia="cs-CZ"/>
    </w:rPr>
  </w:style>
  <w:style w:type="character" w:customStyle="1" w:styleId="Nadpis5Char">
    <w:name w:val="Nadpis 5 Char"/>
    <w:basedOn w:val="Standardnpsmoodstavce"/>
    <w:link w:val="Nadpis5"/>
    <w:semiHidden/>
    <w:rsid w:val="00DA5813"/>
    <w:rPr>
      <w:rFonts w:ascii="Times New Roman" w:eastAsia="Times New Roman" w:hAnsi="Times New Roman"/>
      <w:b/>
      <w:bCs/>
      <w:sz w:val="28"/>
      <w:szCs w:val="24"/>
      <w:u w:val="single"/>
      <w:lang w:val="cs-CZ" w:eastAsia="cs-CZ"/>
    </w:rPr>
  </w:style>
  <w:style w:type="character" w:customStyle="1" w:styleId="Nadpis6Char">
    <w:name w:val="Nadpis 6 Char"/>
    <w:basedOn w:val="Standardnpsmoodstavce"/>
    <w:link w:val="Nadpis6"/>
    <w:semiHidden/>
    <w:rsid w:val="00DA5813"/>
    <w:rPr>
      <w:rFonts w:ascii="Times New Roman" w:eastAsia="Times New Roman" w:hAnsi="Times New Roman"/>
      <w:b/>
      <w:bCs/>
      <w:sz w:val="24"/>
      <w:szCs w:val="24"/>
      <w:lang w:val="cs-CZ" w:eastAsia="cs-CZ"/>
    </w:rPr>
  </w:style>
  <w:style w:type="character" w:customStyle="1" w:styleId="Nadpis7Char">
    <w:name w:val="Nadpis 7 Char"/>
    <w:basedOn w:val="Standardnpsmoodstavce"/>
    <w:link w:val="Nadpis7"/>
    <w:semiHidden/>
    <w:rsid w:val="00DA5813"/>
    <w:rPr>
      <w:rFonts w:ascii="Times New Roman" w:eastAsia="Times New Roman" w:hAnsi="Times New Roman"/>
      <w:b/>
      <w:bCs/>
      <w:sz w:val="36"/>
      <w:szCs w:val="24"/>
      <w:lang w:val="cs-CZ" w:eastAsia="cs-CZ"/>
    </w:rPr>
  </w:style>
  <w:style w:type="character" w:customStyle="1" w:styleId="Nadpis8Char">
    <w:name w:val="Nadpis 8 Char"/>
    <w:basedOn w:val="Standardnpsmoodstavce"/>
    <w:link w:val="Nadpis8"/>
    <w:semiHidden/>
    <w:rsid w:val="00DA5813"/>
    <w:rPr>
      <w:rFonts w:ascii="Times New Roman" w:eastAsia="Times New Roman" w:hAnsi="Times New Roman"/>
      <w:b/>
      <w:bCs/>
      <w:sz w:val="28"/>
      <w:szCs w:val="28"/>
      <w:lang w:val="cs-CZ" w:eastAsia="cs-CZ"/>
    </w:rPr>
  </w:style>
  <w:style w:type="paragraph" w:customStyle="1" w:styleId="xl35">
    <w:name w:val="xl35"/>
    <w:basedOn w:val="Normln"/>
    <w:rsid w:val="00DA5813"/>
    <w:pPr>
      <w:spacing w:before="100" w:beforeAutospacing="1" w:after="100" w:afterAutospacing="1"/>
    </w:pPr>
    <w:rPr>
      <w:rFonts w:eastAsia="Arial Unicode MS"/>
      <w:b/>
      <w:bCs/>
      <w:szCs w:val="28"/>
      <w:lang w:eastAsia="cs-CZ"/>
    </w:rPr>
  </w:style>
  <w:style w:type="numbering" w:customStyle="1" w:styleId="KUJKviceurovnovy21">
    <w:name w:val="KUJK_viceurovnovy21"/>
    <w:uiPriority w:val="99"/>
    <w:rsid w:val="00DA5813"/>
    <w:pPr>
      <w:numPr>
        <w:numId w:val="12"/>
      </w:numPr>
    </w:pPr>
  </w:style>
  <w:style w:type="numbering" w:customStyle="1" w:styleId="Bezseznamu1">
    <w:name w:val="Bez seznamu1"/>
    <w:next w:val="Bezseznamu"/>
    <w:uiPriority w:val="99"/>
    <w:semiHidden/>
    <w:unhideWhenUsed/>
    <w:rsid w:val="00DA5813"/>
  </w:style>
  <w:style w:type="paragraph" w:customStyle="1" w:styleId="msonormal0">
    <w:name w:val="msonormal"/>
    <w:basedOn w:val="Normln"/>
    <w:rsid w:val="00DA5813"/>
    <w:pPr>
      <w:spacing w:before="100" w:beforeAutospacing="1" w:after="100" w:afterAutospacing="1"/>
    </w:pPr>
    <w:rPr>
      <w:rFonts w:eastAsia="Times New Roman"/>
      <w:sz w:val="24"/>
      <w:szCs w:val="24"/>
      <w:lang w:eastAsia="cs-CZ"/>
    </w:rPr>
  </w:style>
  <w:style w:type="paragraph" w:styleId="Textkomente">
    <w:name w:val="annotation text"/>
    <w:basedOn w:val="Normln"/>
    <w:link w:val="TextkomenteChar"/>
    <w:uiPriority w:val="99"/>
    <w:semiHidden/>
    <w:unhideWhenUsed/>
    <w:rsid w:val="00DA5813"/>
    <w:rPr>
      <w:sz w:val="20"/>
      <w:szCs w:val="20"/>
    </w:rPr>
  </w:style>
  <w:style w:type="character" w:customStyle="1" w:styleId="TextkomenteChar">
    <w:name w:val="Text komentáře Char"/>
    <w:basedOn w:val="Standardnpsmoodstavce"/>
    <w:link w:val="Textkomente"/>
    <w:uiPriority w:val="99"/>
    <w:semiHidden/>
    <w:rsid w:val="00DA5813"/>
    <w:rPr>
      <w:rFonts w:ascii="Times New Roman" w:hAnsi="Times New Roman"/>
      <w:lang w:val="cs-CZ"/>
    </w:rPr>
  </w:style>
  <w:style w:type="paragraph" w:styleId="Seznamsodrkami">
    <w:name w:val="List Bullet"/>
    <w:basedOn w:val="Normln"/>
    <w:autoRedefine/>
    <w:semiHidden/>
    <w:unhideWhenUsed/>
    <w:rsid w:val="00DA5813"/>
    <w:pPr>
      <w:numPr>
        <w:numId w:val="15"/>
      </w:numPr>
    </w:pPr>
    <w:rPr>
      <w:rFonts w:eastAsia="Times New Roman"/>
      <w:sz w:val="24"/>
      <w:szCs w:val="24"/>
      <w:lang w:eastAsia="cs-CZ"/>
    </w:rPr>
  </w:style>
  <w:style w:type="paragraph" w:styleId="Seznam2">
    <w:name w:val="List 2"/>
    <w:basedOn w:val="Normln"/>
    <w:semiHidden/>
    <w:unhideWhenUsed/>
    <w:rsid w:val="00DA5813"/>
    <w:pPr>
      <w:ind w:left="566" w:hanging="283"/>
    </w:pPr>
    <w:rPr>
      <w:rFonts w:eastAsia="Times New Roman"/>
      <w:sz w:val="24"/>
      <w:szCs w:val="24"/>
      <w:lang w:eastAsia="cs-CZ"/>
    </w:rPr>
  </w:style>
  <w:style w:type="paragraph" w:styleId="Seznamsodrkami2">
    <w:name w:val="List Bullet 2"/>
    <w:basedOn w:val="Normln"/>
    <w:autoRedefine/>
    <w:semiHidden/>
    <w:unhideWhenUsed/>
    <w:rsid w:val="00DA5813"/>
    <w:pPr>
      <w:numPr>
        <w:numId w:val="16"/>
      </w:numPr>
      <w:tabs>
        <w:tab w:val="num" w:pos="1200"/>
      </w:tabs>
      <w:ind w:left="1200" w:hanging="240"/>
    </w:pPr>
    <w:rPr>
      <w:rFonts w:eastAsia="Times New Roman"/>
      <w:sz w:val="24"/>
      <w:szCs w:val="24"/>
      <w:lang w:eastAsia="cs-CZ"/>
    </w:rPr>
  </w:style>
  <w:style w:type="paragraph" w:styleId="Zkladntext">
    <w:name w:val="Body Text"/>
    <w:basedOn w:val="Normln"/>
    <w:link w:val="ZkladntextChar"/>
    <w:semiHidden/>
    <w:unhideWhenUsed/>
    <w:rsid w:val="00DA5813"/>
    <w:pPr>
      <w:jc w:val="both"/>
    </w:pPr>
    <w:rPr>
      <w:rFonts w:eastAsia="Times New Roman"/>
      <w:sz w:val="20"/>
      <w:szCs w:val="24"/>
      <w:lang w:eastAsia="cs-CZ"/>
    </w:rPr>
  </w:style>
  <w:style w:type="character" w:customStyle="1" w:styleId="ZkladntextChar">
    <w:name w:val="Základní text Char"/>
    <w:basedOn w:val="Standardnpsmoodstavce"/>
    <w:link w:val="Zkladntext"/>
    <w:semiHidden/>
    <w:rsid w:val="00DA5813"/>
    <w:rPr>
      <w:rFonts w:ascii="Times New Roman" w:eastAsia="Times New Roman" w:hAnsi="Times New Roman"/>
      <w:szCs w:val="24"/>
      <w:lang w:val="cs-CZ" w:eastAsia="cs-CZ"/>
    </w:rPr>
  </w:style>
  <w:style w:type="paragraph" w:styleId="Zkladntextodsazen">
    <w:name w:val="Body Text Indent"/>
    <w:basedOn w:val="Normln"/>
    <w:link w:val="ZkladntextodsazenChar"/>
    <w:semiHidden/>
    <w:unhideWhenUsed/>
    <w:rsid w:val="00DA5813"/>
    <w:pPr>
      <w:ind w:left="360" w:hanging="360"/>
    </w:pPr>
    <w:rPr>
      <w:rFonts w:eastAsia="Times New Roman"/>
      <w:szCs w:val="24"/>
      <w:lang w:eastAsia="cs-CZ"/>
    </w:rPr>
  </w:style>
  <w:style w:type="character" w:customStyle="1" w:styleId="ZkladntextodsazenChar">
    <w:name w:val="Základní text odsazený Char"/>
    <w:basedOn w:val="Standardnpsmoodstavce"/>
    <w:link w:val="Zkladntextodsazen"/>
    <w:semiHidden/>
    <w:rsid w:val="00DA5813"/>
    <w:rPr>
      <w:rFonts w:ascii="Times New Roman" w:eastAsia="Times New Roman" w:hAnsi="Times New Roman"/>
      <w:sz w:val="28"/>
      <w:szCs w:val="24"/>
      <w:lang w:val="cs-CZ" w:eastAsia="cs-CZ"/>
    </w:rPr>
  </w:style>
  <w:style w:type="paragraph" w:styleId="Zkladntext2">
    <w:name w:val="Body Text 2"/>
    <w:basedOn w:val="Normln"/>
    <w:link w:val="Zkladntext2Char"/>
    <w:semiHidden/>
    <w:unhideWhenUsed/>
    <w:rsid w:val="00DA5813"/>
    <w:pPr>
      <w:jc w:val="both"/>
    </w:pPr>
    <w:rPr>
      <w:rFonts w:eastAsia="Times New Roman"/>
      <w:color w:val="000000"/>
      <w:szCs w:val="28"/>
      <w:lang w:eastAsia="cs-CZ"/>
    </w:rPr>
  </w:style>
  <w:style w:type="character" w:customStyle="1" w:styleId="Zkladntext2Char">
    <w:name w:val="Základní text 2 Char"/>
    <w:basedOn w:val="Standardnpsmoodstavce"/>
    <w:link w:val="Zkladntext2"/>
    <w:semiHidden/>
    <w:rsid w:val="00DA5813"/>
    <w:rPr>
      <w:rFonts w:ascii="Times New Roman" w:eastAsia="Times New Roman" w:hAnsi="Times New Roman"/>
      <w:color w:val="000000"/>
      <w:sz w:val="28"/>
      <w:szCs w:val="28"/>
      <w:lang w:val="cs-CZ" w:eastAsia="cs-CZ"/>
    </w:rPr>
  </w:style>
  <w:style w:type="paragraph" w:styleId="Zkladntext3">
    <w:name w:val="Body Text 3"/>
    <w:basedOn w:val="Normln"/>
    <w:link w:val="Zkladntext3Char"/>
    <w:semiHidden/>
    <w:unhideWhenUsed/>
    <w:rsid w:val="00DA5813"/>
    <w:pPr>
      <w:jc w:val="both"/>
    </w:pPr>
    <w:rPr>
      <w:rFonts w:eastAsia="Times New Roman"/>
      <w:szCs w:val="24"/>
      <w:lang w:eastAsia="cs-CZ"/>
    </w:rPr>
  </w:style>
  <w:style w:type="character" w:customStyle="1" w:styleId="Zkladntext3Char">
    <w:name w:val="Základní text 3 Char"/>
    <w:basedOn w:val="Standardnpsmoodstavce"/>
    <w:link w:val="Zkladntext3"/>
    <w:semiHidden/>
    <w:rsid w:val="00DA5813"/>
    <w:rPr>
      <w:rFonts w:ascii="Times New Roman" w:eastAsia="Times New Roman" w:hAnsi="Times New Roman"/>
      <w:sz w:val="28"/>
      <w:szCs w:val="24"/>
      <w:lang w:val="cs-CZ" w:eastAsia="cs-CZ"/>
    </w:rPr>
  </w:style>
  <w:style w:type="paragraph" w:styleId="Zkladntextodsazen2">
    <w:name w:val="Body Text Indent 2"/>
    <w:basedOn w:val="Normln"/>
    <w:link w:val="Zkladntextodsazen2Char"/>
    <w:semiHidden/>
    <w:unhideWhenUsed/>
    <w:rsid w:val="00DA5813"/>
    <w:pPr>
      <w:tabs>
        <w:tab w:val="left" w:pos="360"/>
      </w:tabs>
      <w:ind w:left="360" w:hanging="360"/>
      <w:jc w:val="both"/>
    </w:pPr>
    <w:rPr>
      <w:rFonts w:eastAsia="Times New Roman"/>
      <w:szCs w:val="24"/>
      <w:lang w:eastAsia="cs-CZ"/>
    </w:rPr>
  </w:style>
  <w:style w:type="character" w:customStyle="1" w:styleId="Zkladntextodsazen2Char">
    <w:name w:val="Základní text odsazený 2 Char"/>
    <w:basedOn w:val="Standardnpsmoodstavce"/>
    <w:link w:val="Zkladntextodsazen2"/>
    <w:semiHidden/>
    <w:rsid w:val="00DA5813"/>
    <w:rPr>
      <w:rFonts w:ascii="Times New Roman" w:eastAsia="Times New Roman" w:hAnsi="Times New Roman"/>
      <w:sz w:val="28"/>
      <w:szCs w:val="24"/>
      <w:lang w:val="cs-CZ" w:eastAsia="cs-CZ"/>
    </w:rPr>
  </w:style>
  <w:style w:type="paragraph" w:styleId="Textvbloku">
    <w:name w:val="Block Text"/>
    <w:basedOn w:val="Normln"/>
    <w:semiHidden/>
    <w:unhideWhenUsed/>
    <w:rsid w:val="00DA5813"/>
    <w:pPr>
      <w:widowControl w:val="0"/>
      <w:autoSpaceDE w:val="0"/>
      <w:autoSpaceDN w:val="0"/>
      <w:adjustRightInd w:val="0"/>
      <w:spacing w:before="40" w:after="40"/>
      <w:ind w:left="40" w:right="40"/>
      <w:jc w:val="both"/>
    </w:pPr>
    <w:rPr>
      <w:rFonts w:eastAsia="Times New Roman"/>
      <w:color w:val="000000"/>
      <w:szCs w:val="28"/>
      <w:lang w:eastAsia="cs-CZ"/>
    </w:rPr>
  </w:style>
  <w:style w:type="paragraph" w:styleId="Rozloendokumentu">
    <w:name w:val="Document Map"/>
    <w:basedOn w:val="Normln"/>
    <w:link w:val="RozloendokumentuChar"/>
    <w:uiPriority w:val="99"/>
    <w:semiHidden/>
    <w:unhideWhenUsed/>
    <w:rsid w:val="00DA5813"/>
    <w:rPr>
      <w:rFonts w:ascii="Tahoma" w:eastAsia="Times New Roman" w:hAnsi="Tahoma" w:cs="Tahoma"/>
      <w:sz w:val="16"/>
      <w:szCs w:val="16"/>
      <w:lang w:eastAsia="cs-CZ"/>
    </w:rPr>
  </w:style>
  <w:style w:type="character" w:customStyle="1" w:styleId="RozloendokumentuChar">
    <w:name w:val="Rozložení dokumentu Char"/>
    <w:basedOn w:val="Standardnpsmoodstavce"/>
    <w:link w:val="Rozloendokumentu"/>
    <w:uiPriority w:val="99"/>
    <w:semiHidden/>
    <w:rsid w:val="00DA5813"/>
    <w:rPr>
      <w:rFonts w:ascii="Tahoma" w:eastAsia="Times New Roman" w:hAnsi="Tahoma" w:cs="Tahoma"/>
      <w:sz w:val="16"/>
      <w:szCs w:val="16"/>
      <w:lang w:val="cs-CZ" w:eastAsia="cs-CZ"/>
    </w:rPr>
  </w:style>
  <w:style w:type="paragraph" w:styleId="Pedmtkomente">
    <w:name w:val="annotation subject"/>
    <w:basedOn w:val="Textkomente"/>
    <w:next w:val="Textkomente"/>
    <w:link w:val="PedmtkomenteChar"/>
    <w:uiPriority w:val="99"/>
    <w:semiHidden/>
    <w:unhideWhenUsed/>
    <w:rsid w:val="00DA5813"/>
    <w:rPr>
      <w:b/>
      <w:bCs/>
    </w:rPr>
  </w:style>
  <w:style w:type="character" w:customStyle="1" w:styleId="PedmtkomenteChar">
    <w:name w:val="Předmět komentáře Char"/>
    <w:basedOn w:val="TextkomenteChar"/>
    <w:link w:val="Pedmtkomente"/>
    <w:uiPriority w:val="99"/>
    <w:semiHidden/>
    <w:rsid w:val="00DA5813"/>
    <w:rPr>
      <w:rFonts w:ascii="Times New Roman" w:hAnsi="Times New Roman"/>
      <w:b/>
      <w:bCs/>
      <w:lang w:val="cs-CZ"/>
    </w:rPr>
  </w:style>
  <w:style w:type="paragraph" w:styleId="Bezmezer">
    <w:name w:val="No Spacing"/>
    <w:uiPriority w:val="1"/>
    <w:qFormat/>
    <w:rsid w:val="00DA5813"/>
    <w:rPr>
      <w:rFonts w:ascii="Times New Roman" w:hAnsi="Times New Roman"/>
      <w:sz w:val="28"/>
      <w:szCs w:val="22"/>
      <w:lang w:val="cs-CZ"/>
    </w:rPr>
  </w:style>
  <w:style w:type="paragraph" w:customStyle="1" w:styleId="xl24">
    <w:name w:val="xl24"/>
    <w:basedOn w:val="Normln"/>
    <w:rsid w:val="00DA5813"/>
    <w:pPr>
      <w:spacing w:before="100" w:beforeAutospacing="1" w:after="100" w:afterAutospacing="1"/>
      <w:jc w:val="center"/>
    </w:pPr>
    <w:rPr>
      <w:rFonts w:eastAsia="Arial Unicode MS"/>
      <w:sz w:val="24"/>
      <w:szCs w:val="24"/>
      <w:lang w:eastAsia="cs-CZ"/>
    </w:rPr>
  </w:style>
  <w:style w:type="paragraph" w:customStyle="1" w:styleId="xl25">
    <w:name w:val="xl25"/>
    <w:basedOn w:val="Normln"/>
    <w:rsid w:val="00DA5813"/>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szCs w:val="28"/>
      <w:lang w:eastAsia="cs-CZ"/>
    </w:rPr>
  </w:style>
  <w:style w:type="paragraph" w:customStyle="1" w:styleId="xl26">
    <w:name w:val="xl26"/>
    <w:basedOn w:val="Normln"/>
    <w:rsid w:val="00DA5813"/>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b/>
      <w:bCs/>
      <w:szCs w:val="28"/>
      <w:lang w:eastAsia="cs-CZ"/>
    </w:rPr>
  </w:style>
  <w:style w:type="paragraph" w:customStyle="1" w:styleId="xl27">
    <w:name w:val="xl27"/>
    <w:basedOn w:val="Normln"/>
    <w:rsid w:val="00DA5813"/>
    <w:pPr>
      <w:spacing w:before="100" w:beforeAutospacing="1" w:after="100" w:afterAutospacing="1"/>
      <w:jc w:val="right"/>
    </w:pPr>
    <w:rPr>
      <w:rFonts w:eastAsia="Arial Unicode MS"/>
      <w:szCs w:val="28"/>
      <w:lang w:eastAsia="cs-CZ"/>
    </w:rPr>
  </w:style>
  <w:style w:type="paragraph" w:customStyle="1" w:styleId="xl28">
    <w:name w:val="xl28"/>
    <w:basedOn w:val="Normln"/>
    <w:rsid w:val="00DA5813"/>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b/>
      <w:bCs/>
      <w:szCs w:val="28"/>
      <w:lang w:eastAsia="cs-CZ"/>
    </w:rPr>
  </w:style>
  <w:style w:type="paragraph" w:customStyle="1" w:styleId="xl29">
    <w:name w:val="xl29"/>
    <w:basedOn w:val="Normln"/>
    <w:rsid w:val="00DA58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szCs w:val="28"/>
      <w:lang w:eastAsia="cs-CZ"/>
    </w:rPr>
  </w:style>
  <w:style w:type="paragraph" w:customStyle="1" w:styleId="xl30">
    <w:name w:val="xl30"/>
    <w:basedOn w:val="Normln"/>
    <w:rsid w:val="00DA5813"/>
    <w:pPr>
      <w:spacing w:before="100" w:beforeAutospacing="1" w:after="100" w:afterAutospacing="1"/>
    </w:pPr>
    <w:rPr>
      <w:rFonts w:eastAsia="Arial Unicode MS"/>
      <w:b/>
      <w:bCs/>
      <w:szCs w:val="28"/>
      <w:lang w:eastAsia="cs-CZ"/>
    </w:rPr>
  </w:style>
  <w:style w:type="paragraph" w:customStyle="1" w:styleId="xl22">
    <w:name w:val="xl22"/>
    <w:basedOn w:val="Normln"/>
    <w:rsid w:val="00DA5813"/>
    <w:pPr>
      <w:spacing w:before="100" w:beforeAutospacing="1" w:after="100" w:afterAutospacing="1"/>
      <w:jc w:val="center"/>
    </w:pPr>
    <w:rPr>
      <w:rFonts w:eastAsia="Arial Unicode MS"/>
      <w:sz w:val="24"/>
      <w:szCs w:val="24"/>
      <w:lang w:eastAsia="cs-CZ"/>
    </w:rPr>
  </w:style>
  <w:style w:type="paragraph" w:customStyle="1" w:styleId="Ji15">
    <w:name w:val="Jiří 1.5"/>
    <w:basedOn w:val="Zkladntextodsazen"/>
    <w:rsid w:val="00DA5813"/>
    <w:pPr>
      <w:spacing w:before="120" w:line="360" w:lineRule="auto"/>
      <w:ind w:left="0" w:firstLine="0"/>
      <w:jc w:val="both"/>
    </w:pPr>
    <w:rPr>
      <w:kern w:val="28"/>
      <w:sz w:val="24"/>
      <w:szCs w:val="20"/>
    </w:rPr>
  </w:style>
  <w:style w:type="paragraph" w:customStyle="1" w:styleId="xl31">
    <w:name w:val="xl31"/>
    <w:basedOn w:val="Normln"/>
    <w:rsid w:val="00DA5813"/>
    <w:pPr>
      <w:spacing w:before="100" w:beforeAutospacing="1" w:after="100" w:afterAutospacing="1"/>
      <w:jc w:val="right"/>
    </w:pPr>
    <w:rPr>
      <w:rFonts w:eastAsia="Arial Unicode MS"/>
      <w:sz w:val="24"/>
      <w:szCs w:val="24"/>
      <w:lang w:eastAsia="cs-CZ"/>
    </w:rPr>
  </w:style>
  <w:style w:type="paragraph" w:customStyle="1" w:styleId="xl32">
    <w:name w:val="xl32"/>
    <w:basedOn w:val="Normln"/>
    <w:rsid w:val="00DA5813"/>
    <w:pPr>
      <w:spacing w:before="100" w:beforeAutospacing="1" w:after="100" w:afterAutospacing="1"/>
      <w:jc w:val="center"/>
    </w:pPr>
    <w:rPr>
      <w:rFonts w:eastAsia="Arial Unicode MS"/>
      <w:sz w:val="24"/>
      <w:szCs w:val="24"/>
      <w:lang w:eastAsia="cs-CZ"/>
    </w:rPr>
  </w:style>
  <w:style w:type="paragraph" w:customStyle="1" w:styleId="xl33">
    <w:name w:val="xl33"/>
    <w:basedOn w:val="Normln"/>
    <w:rsid w:val="00DA5813"/>
    <w:pPr>
      <w:spacing w:before="100" w:beforeAutospacing="1" w:after="100" w:afterAutospacing="1"/>
    </w:pPr>
    <w:rPr>
      <w:rFonts w:eastAsia="Arial Unicode MS"/>
      <w:sz w:val="24"/>
      <w:szCs w:val="24"/>
      <w:lang w:eastAsia="cs-CZ"/>
    </w:rPr>
  </w:style>
  <w:style w:type="paragraph" w:customStyle="1" w:styleId="xl34">
    <w:name w:val="xl34"/>
    <w:basedOn w:val="Normln"/>
    <w:rsid w:val="00DA5813"/>
    <w:pPr>
      <w:spacing w:before="100" w:beforeAutospacing="1" w:after="100" w:afterAutospacing="1"/>
    </w:pPr>
    <w:rPr>
      <w:rFonts w:ascii="Arial Unicode MS" w:eastAsia="Arial Unicode MS"/>
      <w:sz w:val="24"/>
      <w:szCs w:val="24"/>
      <w:lang w:eastAsia="cs-CZ"/>
    </w:rPr>
  </w:style>
  <w:style w:type="paragraph" w:customStyle="1" w:styleId="xl36">
    <w:name w:val="xl36"/>
    <w:basedOn w:val="Normln"/>
    <w:rsid w:val="00DA5813"/>
    <w:pPr>
      <w:pBdr>
        <w:top w:val="single" w:sz="4" w:space="0" w:color="auto"/>
        <w:bottom w:val="single" w:sz="4" w:space="0" w:color="auto"/>
        <w:right w:val="single" w:sz="4" w:space="0" w:color="auto"/>
      </w:pBdr>
      <w:spacing w:before="100" w:beforeAutospacing="1" w:after="100" w:afterAutospacing="1"/>
      <w:jc w:val="right"/>
    </w:pPr>
    <w:rPr>
      <w:rFonts w:eastAsia="Arial Unicode MS"/>
      <w:szCs w:val="28"/>
      <w:lang w:eastAsia="cs-CZ"/>
    </w:rPr>
  </w:style>
  <w:style w:type="paragraph" w:customStyle="1" w:styleId="xl37">
    <w:name w:val="xl37"/>
    <w:basedOn w:val="Normln"/>
    <w:rsid w:val="00DA5813"/>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color w:val="000000"/>
      <w:szCs w:val="28"/>
      <w:lang w:eastAsia="cs-CZ"/>
    </w:rPr>
  </w:style>
  <w:style w:type="paragraph" w:customStyle="1" w:styleId="xl38">
    <w:name w:val="xl38"/>
    <w:basedOn w:val="Normln"/>
    <w:rsid w:val="00DA5813"/>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color w:val="000000"/>
      <w:szCs w:val="28"/>
      <w:lang w:eastAsia="cs-CZ"/>
    </w:rPr>
  </w:style>
  <w:style w:type="paragraph" w:customStyle="1" w:styleId="xl39">
    <w:name w:val="xl39"/>
    <w:basedOn w:val="Normln"/>
    <w:rsid w:val="00DA5813"/>
    <w:pPr>
      <w:pBdr>
        <w:top w:val="single" w:sz="4" w:space="0" w:color="auto"/>
        <w:left w:val="single" w:sz="4" w:space="0" w:color="auto"/>
        <w:bottom w:val="single" w:sz="4" w:space="0" w:color="auto"/>
      </w:pBdr>
      <w:spacing w:before="100" w:beforeAutospacing="1" w:after="100" w:afterAutospacing="1"/>
    </w:pPr>
    <w:rPr>
      <w:rFonts w:eastAsia="Arial Unicode MS"/>
      <w:b/>
      <w:bCs/>
      <w:szCs w:val="28"/>
      <w:lang w:eastAsia="cs-CZ"/>
    </w:rPr>
  </w:style>
  <w:style w:type="paragraph" w:customStyle="1" w:styleId="xl40">
    <w:name w:val="xl40"/>
    <w:basedOn w:val="Normln"/>
    <w:rsid w:val="00DA5813"/>
    <w:pPr>
      <w:pBdr>
        <w:top w:val="single" w:sz="4" w:space="0" w:color="auto"/>
        <w:bottom w:val="single" w:sz="4" w:space="0" w:color="auto"/>
        <w:right w:val="single" w:sz="4" w:space="0" w:color="auto"/>
      </w:pBdr>
      <w:spacing w:before="100" w:beforeAutospacing="1" w:after="100" w:afterAutospacing="1"/>
    </w:pPr>
    <w:rPr>
      <w:rFonts w:eastAsia="Arial Unicode MS"/>
      <w:b/>
      <w:bCs/>
      <w:szCs w:val="28"/>
      <w:lang w:eastAsia="cs-CZ"/>
    </w:rPr>
  </w:style>
  <w:style w:type="paragraph" w:customStyle="1" w:styleId="xl41">
    <w:name w:val="xl41"/>
    <w:basedOn w:val="Normln"/>
    <w:rsid w:val="00DA5813"/>
    <w:pPr>
      <w:pBdr>
        <w:top w:val="single" w:sz="4" w:space="0" w:color="auto"/>
        <w:bottom w:val="single" w:sz="4" w:space="0" w:color="auto"/>
      </w:pBdr>
      <w:spacing w:before="100" w:beforeAutospacing="1" w:after="100" w:afterAutospacing="1"/>
    </w:pPr>
    <w:rPr>
      <w:rFonts w:eastAsia="Arial Unicode MS"/>
      <w:b/>
      <w:bCs/>
      <w:szCs w:val="28"/>
      <w:lang w:eastAsia="cs-CZ"/>
    </w:rPr>
  </w:style>
  <w:style w:type="paragraph" w:customStyle="1" w:styleId="xl42">
    <w:name w:val="xl42"/>
    <w:basedOn w:val="Normln"/>
    <w:rsid w:val="00DA5813"/>
    <w:pPr>
      <w:shd w:val="clear" w:color="auto" w:fill="FFCC00"/>
      <w:spacing w:before="100" w:beforeAutospacing="1" w:after="100" w:afterAutospacing="1"/>
      <w:jc w:val="center"/>
    </w:pPr>
    <w:rPr>
      <w:rFonts w:eastAsia="Arial Unicode MS"/>
      <w:szCs w:val="28"/>
      <w:lang w:eastAsia="cs-CZ"/>
    </w:rPr>
  </w:style>
  <w:style w:type="paragraph" w:customStyle="1" w:styleId="xl43">
    <w:name w:val="xl43"/>
    <w:basedOn w:val="Normln"/>
    <w:rsid w:val="00DA5813"/>
    <w:pPr>
      <w:shd w:val="clear" w:color="auto" w:fill="FFCC00"/>
      <w:spacing w:before="100" w:beforeAutospacing="1" w:after="100" w:afterAutospacing="1"/>
      <w:jc w:val="center"/>
    </w:pPr>
    <w:rPr>
      <w:rFonts w:eastAsia="Arial Unicode MS"/>
      <w:szCs w:val="28"/>
      <w:lang w:eastAsia="cs-CZ"/>
    </w:rPr>
  </w:style>
  <w:style w:type="paragraph" w:customStyle="1" w:styleId="xl44">
    <w:name w:val="xl44"/>
    <w:basedOn w:val="Normln"/>
    <w:rsid w:val="00DA5813"/>
    <w:pPr>
      <w:shd w:val="clear" w:color="auto" w:fill="FFCC00"/>
      <w:spacing w:before="100" w:beforeAutospacing="1" w:after="100" w:afterAutospacing="1"/>
      <w:jc w:val="center"/>
    </w:pPr>
    <w:rPr>
      <w:rFonts w:eastAsia="Arial Unicode MS"/>
      <w:szCs w:val="28"/>
      <w:lang w:eastAsia="cs-CZ"/>
    </w:rPr>
  </w:style>
  <w:style w:type="paragraph" w:customStyle="1" w:styleId="xl45">
    <w:name w:val="xl45"/>
    <w:basedOn w:val="Normln"/>
    <w:rsid w:val="00DA5813"/>
    <w:pPr>
      <w:shd w:val="clear" w:color="auto" w:fill="FFCC00"/>
      <w:spacing w:before="100" w:beforeAutospacing="1" w:after="100" w:afterAutospacing="1"/>
      <w:jc w:val="right"/>
    </w:pPr>
    <w:rPr>
      <w:rFonts w:eastAsia="Arial Unicode MS"/>
      <w:szCs w:val="28"/>
      <w:lang w:eastAsia="cs-CZ"/>
    </w:rPr>
  </w:style>
  <w:style w:type="paragraph" w:customStyle="1" w:styleId="xl46">
    <w:name w:val="xl46"/>
    <w:basedOn w:val="Normln"/>
    <w:rsid w:val="00DA5813"/>
    <w:pPr>
      <w:pBdr>
        <w:right w:val="single" w:sz="4" w:space="0" w:color="auto"/>
      </w:pBdr>
      <w:shd w:val="clear" w:color="auto" w:fill="FFCC00"/>
      <w:spacing w:before="100" w:beforeAutospacing="1" w:after="100" w:afterAutospacing="1"/>
    </w:pPr>
    <w:rPr>
      <w:rFonts w:eastAsia="Arial Unicode MS"/>
      <w:szCs w:val="28"/>
      <w:lang w:eastAsia="cs-CZ"/>
    </w:rPr>
  </w:style>
  <w:style w:type="paragraph" w:customStyle="1" w:styleId="xl47">
    <w:name w:val="xl47"/>
    <w:basedOn w:val="Normln"/>
    <w:rsid w:val="00DA5813"/>
    <w:pPr>
      <w:shd w:val="clear" w:color="auto" w:fill="99CCFF"/>
      <w:spacing w:before="100" w:beforeAutospacing="1" w:after="100" w:afterAutospacing="1"/>
      <w:jc w:val="center"/>
    </w:pPr>
    <w:rPr>
      <w:rFonts w:eastAsia="Arial Unicode MS"/>
      <w:szCs w:val="28"/>
      <w:lang w:eastAsia="cs-CZ"/>
    </w:rPr>
  </w:style>
  <w:style w:type="paragraph" w:customStyle="1" w:styleId="xl48">
    <w:name w:val="xl48"/>
    <w:basedOn w:val="Normln"/>
    <w:rsid w:val="00DA5813"/>
    <w:pPr>
      <w:shd w:val="clear" w:color="auto" w:fill="99CCFF"/>
      <w:spacing w:before="100" w:beforeAutospacing="1" w:after="100" w:afterAutospacing="1"/>
      <w:jc w:val="center"/>
    </w:pPr>
    <w:rPr>
      <w:rFonts w:eastAsia="Arial Unicode MS"/>
      <w:szCs w:val="28"/>
      <w:lang w:eastAsia="cs-CZ"/>
    </w:rPr>
  </w:style>
  <w:style w:type="paragraph" w:customStyle="1" w:styleId="xl49">
    <w:name w:val="xl49"/>
    <w:basedOn w:val="Normln"/>
    <w:rsid w:val="00DA5813"/>
    <w:pPr>
      <w:shd w:val="clear" w:color="auto" w:fill="99CCFF"/>
      <w:spacing w:before="100" w:beforeAutospacing="1" w:after="100" w:afterAutospacing="1"/>
      <w:jc w:val="center"/>
    </w:pPr>
    <w:rPr>
      <w:rFonts w:eastAsia="Arial Unicode MS"/>
      <w:szCs w:val="28"/>
      <w:lang w:eastAsia="cs-CZ"/>
    </w:rPr>
  </w:style>
  <w:style w:type="paragraph" w:customStyle="1" w:styleId="xl50">
    <w:name w:val="xl50"/>
    <w:basedOn w:val="Normln"/>
    <w:rsid w:val="00DA5813"/>
    <w:pPr>
      <w:shd w:val="clear" w:color="auto" w:fill="99CCFF"/>
      <w:spacing w:before="100" w:beforeAutospacing="1" w:after="100" w:afterAutospacing="1"/>
      <w:jc w:val="right"/>
    </w:pPr>
    <w:rPr>
      <w:rFonts w:eastAsia="Arial Unicode MS"/>
      <w:szCs w:val="28"/>
      <w:lang w:eastAsia="cs-CZ"/>
    </w:rPr>
  </w:style>
  <w:style w:type="paragraph" w:customStyle="1" w:styleId="xl51">
    <w:name w:val="xl51"/>
    <w:basedOn w:val="Normln"/>
    <w:rsid w:val="00DA5813"/>
    <w:pPr>
      <w:pBdr>
        <w:right w:val="single" w:sz="4" w:space="0" w:color="auto"/>
      </w:pBdr>
      <w:shd w:val="clear" w:color="auto" w:fill="99CCFF"/>
      <w:spacing w:before="100" w:beforeAutospacing="1" w:after="100" w:afterAutospacing="1"/>
    </w:pPr>
    <w:rPr>
      <w:rFonts w:eastAsia="Arial Unicode MS"/>
      <w:szCs w:val="28"/>
      <w:lang w:eastAsia="cs-CZ"/>
    </w:rPr>
  </w:style>
  <w:style w:type="paragraph" w:customStyle="1" w:styleId="xl52">
    <w:name w:val="xl52"/>
    <w:basedOn w:val="Normln"/>
    <w:rsid w:val="00DA5813"/>
    <w:pPr>
      <w:shd w:val="clear" w:color="auto" w:fill="99CC00"/>
      <w:spacing w:before="100" w:beforeAutospacing="1" w:after="100" w:afterAutospacing="1"/>
      <w:jc w:val="center"/>
    </w:pPr>
    <w:rPr>
      <w:rFonts w:eastAsia="Arial Unicode MS"/>
      <w:szCs w:val="28"/>
      <w:lang w:eastAsia="cs-CZ"/>
    </w:rPr>
  </w:style>
  <w:style w:type="paragraph" w:customStyle="1" w:styleId="xl53">
    <w:name w:val="xl53"/>
    <w:basedOn w:val="Normln"/>
    <w:rsid w:val="00DA5813"/>
    <w:pPr>
      <w:shd w:val="clear" w:color="auto" w:fill="99CC00"/>
      <w:spacing w:before="100" w:beforeAutospacing="1" w:after="100" w:afterAutospacing="1"/>
      <w:jc w:val="center"/>
    </w:pPr>
    <w:rPr>
      <w:rFonts w:eastAsia="Arial Unicode MS"/>
      <w:szCs w:val="28"/>
      <w:lang w:eastAsia="cs-CZ"/>
    </w:rPr>
  </w:style>
  <w:style w:type="paragraph" w:customStyle="1" w:styleId="xl54">
    <w:name w:val="xl54"/>
    <w:basedOn w:val="Normln"/>
    <w:rsid w:val="00DA5813"/>
    <w:pPr>
      <w:shd w:val="clear" w:color="auto" w:fill="99CC00"/>
      <w:spacing w:before="100" w:beforeAutospacing="1" w:after="100" w:afterAutospacing="1"/>
      <w:jc w:val="center"/>
    </w:pPr>
    <w:rPr>
      <w:rFonts w:eastAsia="Arial Unicode MS"/>
      <w:szCs w:val="28"/>
      <w:lang w:eastAsia="cs-CZ"/>
    </w:rPr>
  </w:style>
  <w:style w:type="paragraph" w:customStyle="1" w:styleId="xl55">
    <w:name w:val="xl55"/>
    <w:basedOn w:val="Normln"/>
    <w:rsid w:val="00DA5813"/>
    <w:pPr>
      <w:shd w:val="clear" w:color="auto" w:fill="99CC00"/>
      <w:spacing w:before="100" w:beforeAutospacing="1" w:after="100" w:afterAutospacing="1"/>
      <w:jc w:val="right"/>
    </w:pPr>
    <w:rPr>
      <w:rFonts w:eastAsia="Arial Unicode MS"/>
      <w:szCs w:val="28"/>
      <w:lang w:eastAsia="cs-CZ"/>
    </w:rPr>
  </w:style>
  <w:style w:type="paragraph" w:customStyle="1" w:styleId="xl56">
    <w:name w:val="xl56"/>
    <w:basedOn w:val="Normln"/>
    <w:rsid w:val="00DA5813"/>
    <w:pPr>
      <w:pBdr>
        <w:right w:val="single" w:sz="4" w:space="0" w:color="auto"/>
      </w:pBdr>
      <w:shd w:val="clear" w:color="auto" w:fill="99CC00"/>
      <w:spacing w:before="100" w:beforeAutospacing="1" w:after="100" w:afterAutospacing="1"/>
    </w:pPr>
    <w:rPr>
      <w:rFonts w:eastAsia="Arial Unicode MS"/>
      <w:szCs w:val="28"/>
      <w:lang w:eastAsia="cs-CZ"/>
    </w:rPr>
  </w:style>
  <w:style w:type="paragraph" w:customStyle="1" w:styleId="xl57">
    <w:name w:val="xl57"/>
    <w:basedOn w:val="Normln"/>
    <w:rsid w:val="00DA5813"/>
    <w:pPr>
      <w:shd w:val="clear" w:color="auto" w:fill="33CCCC"/>
      <w:spacing w:before="100" w:beforeAutospacing="1" w:after="100" w:afterAutospacing="1"/>
      <w:jc w:val="center"/>
    </w:pPr>
    <w:rPr>
      <w:rFonts w:eastAsia="Arial Unicode MS"/>
      <w:szCs w:val="28"/>
      <w:lang w:eastAsia="cs-CZ"/>
    </w:rPr>
  </w:style>
  <w:style w:type="paragraph" w:customStyle="1" w:styleId="xl58">
    <w:name w:val="xl58"/>
    <w:basedOn w:val="Normln"/>
    <w:rsid w:val="00DA5813"/>
    <w:pPr>
      <w:shd w:val="clear" w:color="auto" w:fill="33CCCC"/>
      <w:spacing w:before="100" w:beforeAutospacing="1" w:after="100" w:afterAutospacing="1"/>
      <w:jc w:val="center"/>
    </w:pPr>
    <w:rPr>
      <w:rFonts w:eastAsia="Arial Unicode MS"/>
      <w:szCs w:val="28"/>
      <w:lang w:eastAsia="cs-CZ"/>
    </w:rPr>
  </w:style>
  <w:style w:type="paragraph" w:customStyle="1" w:styleId="xl59">
    <w:name w:val="xl59"/>
    <w:basedOn w:val="Normln"/>
    <w:rsid w:val="00DA5813"/>
    <w:pPr>
      <w:shd w:val="clear" w:color="auto" w:fill="33CCCC"/>
      <w:spacing w:before="100" w:beforeAutospacing="1" w:after="100" w:afterAutospacing="1"/>
      <w:jc w:val="center"/>
    </w:pPr>
    <w:rPr>
      <w:rFonts w:eastAsia="Arial Unicode MS"/>
      <w:szCs w:val="28"/>
      <w:lang w:eastAsia="cs-CZ"/>
    </w:rPr>
  </w:style>
  <w:style w:type="paragraph" w:customStyle="1" w:styleId="xl60">
    <w:name w:val="xl60"/>
    <w:basedOn w:val="Normln"/>
    <w:rsid w:val="00DA5813"/>
    <w:pPr>
      <w:shd w:val="clear" w:color="auto" w:fill="33CCCC"/>
      <w:spacing w:before="100" w:beforeAutospacing="1" w:after="100" w:afterAutospacing="1"/>
      <w:jc w:val="right"/>
    </w:pPr>
    <w:rPr>
      <w:rFonts w:eastAsia="Arial Unicode MS"/>
      <w:szCs w:val="28"/>
      <w:lang w:eastAsia="cs-CZ"/>
    </w:rPr>
  </w:style>
  <w:style w:type="paragraph" w:customStyle="1" w:styleId="KUJKpsmenn">
    <w:name w:val="KUJK_písmenný"/>
    <w:basedOn w:val="KUJKnormal"/>
    <w:qFormat/>
    <w:rsid w:val="00DA5813"/>
    <w:pPr>
      <w:ind w:left="360" w:hanging="360"/>
      <w:contextualSpacing w:val="0"/>
      <w:jc w:val="left"/>
    </w:pPr>
    <w:rPr>
      <w:rFonts w:ascii="Calibri" w:hAnsi="Calibri" w:cs="Calibri"/>
      <w:sz w:val="28"/>
    </w:rPr>
  </w:style>
  <w:style w:type="paragraph" w:customStyle="1" w:styleId="KUJKslovan">
    <w:name w:val="KUJK_číslovaný"/>
    <w:basedOn w:val="KUJKnormal"/>
    <w:next w:val="KUJKnormal"/>
    <w:qFormat/>
    <w:rsid w:val="00DA5813"/>
    <w:pPr>
      <w:contextualSpacing w:val="0"/>
      <w:jc w:val="left"/>
    </w:pPr>
    <w:rPr>
      <w:rFonts w:ascii="Calibri" w:hAnsi="Calibri" w:cs="Calibri"/>
      <w:sz w:val="28"/>
    </w:rPr>
  </w:style>
  <w:style w:type="paragraph" w:customStyle="1" w:styleId="KUJKpolozka0">
    <w:name w:val="KUJK_polozka"/>
    <w:basedOn w:val="KUJKnormal"/>
    <w:next w:val="KUJKnormal"/>
    <w:qFormat/>
    <w:rsid w:val="00DA5813"/>
    <w:pPr>
      <w:tabs>
        <w:tab w:val="num" w:pos="360"/>
      </w:tabs>
      <w:contextualSpacing w:val="0"/>
      <w:jc w:val="left"/>
    </w:pPr>
    <w:rPr>
      <w:rFonts w:ascii="Calibri" w:hAnsi="Calibri" w:cs="Calibri"/>
      <w:b/>
      <w:sz w:val="28"/>
    </w:rPr>
  </w:style>
  <w:style w:type="paragraph" w:customStyle="1" w:styleId="KUJKdoplnek">
    <w:name w:val="KUJK_doplnek"/>
    <w:basedOn w:val="Normln"/>
    <w:next w:val="Normln"/>
    <w:rsid w:val="00DA5813"/>
    <w:pPr>
      <w:ind w:left="360" w:hanging="360"/>
    </w:pPr>
    <w:rPr>
      <w:rFonts w:eastAsia="Times New Roman"/>
      <w:b/>
      <w:szCs w:val="28"/>
    </w:rPr>
  </w:style>
  <w:style w:type="character" w:styleId="Odkaznakoment">
    <w:name w:val="annotation reference"/>
    <w:uiPriority w:val="99"/>
    <w:semiHidden/>
    <w:unhideWhenUsed/>
    <w:rsid w:val="00DA5813"/>
    <w:rPr>
      <w:sz w:val="16"/>
      <w:szCs w:val="16"/>
    </w:rPr>
  </w:style>
  <w:style w:type="table" w:styleId="Mkatabulky">
    <w:name w:val="Table Grid"/>
    <w:basedOn w:val="Normlntabulka"/>
    <w:uiPriority w:val="59"/>
    <w:rsid w:val="00DA5813"/>
    <w:rPr>
      <w:rFonts w:ascii="Times New Roman" w:eastAsia="Times New Roman" w:hAnsi="Times New Roman"/>
      <w:lang w:val="cs-CZ" w:eastAsia="cs-CZ"/>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UJKviceurovnovy16">
    <w:name w:val="KUJK_viceurovnovy16"/>
    <w:uiPriority w:val="99"/>
    <w:rsid w:val="00DA5813"/>
    <w:pPr>
      <w:numPr>
        <w:numId w:val="16"/>
      </w:numPr>
    </w:pPr>
  </w:style>
  <w:style w:type="numbering" w:customStyle="1" w:styleId="KUJKviceurovnovy2">
    <w:name w:val="KUJK_viceurovnovy2"/>
    <w:uiPriority w:val="99"/>
    <w:rsid w:val="00DA5813"/>
    <w:pPr>
      <w:numPr>
        <w:numId w:val="17"/>
      </w:numPr>
    </w:pPr>
  </w:style>
  <w:style w:type="numbering" w:customStyle="1" w:styleId="KUJKviceurovnovy1">
    <w:name w:val="KUJK_viceurovnovy1"/>
    <w:uiPriority w:val="99"/>
    <w:rsid w:val="00DA5813"/>
    <w:pPr>
      <w:numPr>
        <w:numId w:val="20"/>
      </w:numPr>
    </w:pPr>
  </w:style>
  <w:style w:type="numbering" w:customStyle="1" w:styleId="KUJKviceurovnovy3">
    <w:name w:val="KUJK_viceurovnovy3"/>
    <w:uiPriority w:val="99"/>
    <w:rsid w:val="00DA5813"/>
    <w:pPr>
      <w:numPr>
        <w:numId w:val="18"/>
      </w:numPr>
    </w:pPr>
  </w:style>
  <w:style w:type="numbering" w:customStyle="1" w:styleId="KUJKviceurovnovy11">
    <w:name w:val="KUJK_viceurovnovy11"/>
    <w:uiPriority w:val="99"/>
    <w:rsid w:val="00DA5813"/>
    <w:pPr>
      <w:numPr>
        <w:numId w:val="19"/>
      </w:numPr>
    </w:pPr>
  </w:style>
  <w:style w:type="numbering" w:customStyle="1" w:styleId="KUJKviceurovnovy31">
    <w:name w:val="KUJK_viceurovnovy31"/>
    <w:uiPriority w:val="99"/>
    <w:rsid w:val="00DA5813"/>
    <w:pPr>
      <w:numPr>
        <w:numId w:val="2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809546">
      <w:bodyDiv w:val="1"/>
      <w:marLeft w:val="0"/>
      <w:marRight w:val="0"/>
      <w:marTop w:val="0"/>
      <w:marBottom w:val="0"/>
      <w:divBdr>
        <w:top w:val="none" w:sz="0" w:space="0" w:color="auto"/>
        <w:left w:val="none" w:sz="0" w:space="0" w:color="auto"/>
        <w:bottom w:val="none" w:sz="0" w:space="0" w:color="auto"/>
        <w:right w:val="none" w:sz="0" w:space="0" w:color="auto"/>
      </w:divBdr>
    </w:div>
    <w:div w:id="1568609280">
      <w:bodyDiv w:val="1"/>
      <w:marLeft w:val="0"/>
      <w:marRight w:val="0"/>
      <w:marTop w:val="0"/>
      <w:marBottom w:val="0"/>
      <w:divBdr>
        <w:top w:val="none" w:sz="0" w:space="0" w:color="auto"/>
        <w:left w:val="none" w:sz="0" w:space="0" w:color="auto"/>
        <w:bottom w:val="none" w:sz="0" w:space="0" w:color="auto"/>
        <w:right w:val="none" w:sz="0" w:space="0" w:color="auto"/>
      </w:divBdr>
    </w:div>
    <w:div w:id="1617443656">
      <w:bodyDiv w:val="1"/>
      <w:marLeft w:val="0"/>
      <w:marRight w:val="0"/>
      <w:marTop w:val="0"/>
      <w:marBottom w:val="0"/>
      <w:divBdr>
        <w:top w:val="none" w:sz="0" w:space="0" w:color="auto"/>
        <w:left w:val="none" w:sz="0" w:space="0" w:color="auto"/>
        <w:bottom w:val="none" w:sz="0" w:space="0" w:color="auto"/>
        <w:right w:val="none" w:sz="0" w:space="0" w:color="auto"/>
      </w:divBdr>
    </w:div>
    <w:div w:id="1694570122">
      <w:bodyDiv w:val="1"/>
      <w:marLeft w:val="0"/>
      <w:marRight w:val="0"/>
      <w:marTop w:val="0"/>
      <w:marBottom w:val="0"/>
      <w:divBdr>
        <w:top w:val="none" w:sz="0" w:space="0" w:color="auto"/>
        <w:left w:val="none" w:sz="0" w:space="0" w:color="auto"/>
        <w:bottom w:val="none" w:sz="0" w:space="0" w:color="auto"/>
        <w:right w:val="none" w:sz="0" w:space="0" w:color="auto"/>
      </w:divBdr>
    </w:div>
    <w:div w:id="1915968325">
      <w:bodyDiv w:val="1"/>
      <w:marLeft w:val="0"/>
      <w:marRight w:val="0"/>
      <w:marTop w:val="0"/>
      <w:marBottom w:val="0"/>
      <w:divBdr>
        <w:top w:val="none" w:sz="0" w:space="0" w:color="auto"/>
        <w:left w:val="none" w:sz="0" w:space="0" w:color="auto"/>
        <w:bottom w:val="none" w:sz="0" w:space="0" w:color="auto"/>
        <w:right w:val="none" w:sz="0" w:space="0" w:color="auto"/>
      </w:divBdr>
    </w:div>
    <w:div w:id="194125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354F9-4CEA-4619-B9F6-07B612E63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6630</Words>
  <Characters>39117</Characters>
  <Application>Microsoft Office Word</Application>
  <DocSecurity>0</DocSecurity>
  <Lines>325</Lines>
  <Paragraphs>91</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45656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2025-04-11T11:26:00Z</dcterms:created>
  <dcterms:modified xsi:type="dcterms:W3CDTF">2025-04-11T11:26:00Z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6719321</vt:i4>
  </property>
  <property fmtid="{D5CDD505-2E9C-101B-9397-08002B2CF9AE}" pid="4" name="ID_Navrh">
    <vt:i4>6772864</vt:i4>
  </property>
  <property fmtid="{D5CDD505-2E9C-101B-9397-08002B2CF9AE}" pid="5" name="UlozitJako">
    <vt:lpwstr>C:\Users\mrazkova\AppData\Local\Temp\iU17860052\Zastupitelstvo\2025-04-10\Navrhy\91-ZK-25.</vt:lpwstr>
  </property>
  <property fmtid="{D5CDD505-2E9C-101B-9397-08002B2CF9AE}" pid="6" name="Zpracovat">
    <vt:bool>false</vt:bool>
  </property>
</Properties>
</file>