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C7466" w14:paraId="4B2FBCFE" w14:textId="77777777" w:rsidTr="0091441E">
        <w:trPr>
          <w:trHeight w:hRule="exact" w:val="397"/>
        </w:trPr>
        <w:tc>
          <w:tcPr>
            <w:tcW w:w="2376" w:type="dxa"/>
            <w:hideMark/>
          </w:tcPr>
          <w:p w14:paraId="66DB3D51" w14:textId="77777777" w:rsidR="00CC7466" w:rsidRDefault="00CC746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CC32DB" w14:textId="77777777" w:rsidR="00CC7466" w:rsidRDefault="00CC7466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4BC7BAA6" w14:textId="77777777" w:rsidR="00CC7466" w:rsidRDefault="00CC7466" w:rsidP="00970720">
            <w:pPr>
              <w:pStyle w:val="KUJKtucny"/>
            </w:pPr>
            <w:r>
              <w:t>Bod programu:</w:t>
            </w:r>
            <w:r w:rsidRPr="000A3F0D">
              <w:rPr>
                <w:sz w:val="24"/>
                <w:szCs w:val="36"/>
              </w:rPr>
              <w:t>12</w:t>
            </w:r>
          </w:p>
        </w:tc>
        <w:tc>
          <w:tcPr>
            <w:tcW w:w="850" w:type="dxa"/>
          </w:tcPr>
          <w:p w14:paraId="485049E5" w14:textId="77777777" w:rsidR="00CC7466" w:rsidRDefault="00CC7466" w:rsidP="00970720">
            <w:pPr>
              <w:pStyle w:val="KUJKnormal"/>
            </w:pPr>
          </w:p>
        </w:tc>
      </w:tr>
      <w:tr w:rsidR="00CC7466" w14:paraId="40CC1ED6" w14:textId="77777777" w:rsidTr="0091441E">
        <w:trPr>
          <w:cantSplit/>
          <w:trHeight w:hRule="exact" w:val="397"/>
        </w:trPr>
        <w:tc>
          <w:tcPr>
            <w:tcW w:w="2376" w:type="dxa"/>
            <w:hideMark/>
          </w:tcPr>
          <w:p w14:paraId="01723E35" w14:textId="77777777" w:rsidR="00CC7466" w:rsidRDefault="00CC746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C93A3E" w14:textId="77777777" w:rsidR="00CC7466" w:rsidRDefault="00CC7466" w:rsidP="00970720">
            <w:pPr>
              <w:pStyle w:val="KUJKnormal"/>
            </w:pPr>
            <w:r>
              <w:t>48/ZK/25</w:t>
            </w:r>
          </w:p>
        </w:tc>
      </w:tr>
      <w:tr w:rsidR="00CC7466" w14:paraId="2976534D" w14:textId="77777777" w:rsidTr="0091441E">
        <w:trPr>
          <w:trHeight w:val="397"/>
        </w:trPr>
        <w:tc>
          <w:tcPr>
            <w:tcW w:w="2376" w:type="dxa"/>
          </w:tcPr>
          <w:p w14:paraId="71C7D390" w14:textId="77777777" w:rsidR="00CC7466" w:rsidRDefault="00CC7466" w:rsidP="00970720"/>
          <w:p w14:paraId="1A0C3F57" w14:textId="77777777" w:rsidR="00CC7466" w:rsidRDefault="00CC746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E6A22D" w14:textId="77777777" w:rsidR="00CC7466" w:rsidRDefault="00CC7466" w:rsidP="00970720"/>
          <w:p w14:paraId="44E893AE" w14:textId="77777777" w:rsidR="00CC7466" w:rsidRDefault="00CC746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úhradě kompenzace na zajištění dopravní obslužnosti veřejnou linkovou osobní dopravou mezi Jihočeským krajem a Jihomoravským krajem</w:t>
            </w:r>
          </w:p>
        </w:tc>
      </w:tr>
    </w:tbl>
    <w:p w14:paraId="3B6689B0" w14:textId="77777777" w:rsidR="00CC7466" w:rsidRDefault="00CC7466" w:rsidP="0091441E">
      <w:pPr>
        <w:pStyle w:val="KUJKnormal"/>
        <w:rPr>
          <w:b/>
          <w:bCs/>
        </w:rPr>
      </w:pPr>
      <w:r>
        <w:rPr>
          <w:b/>
          <w:bCs/>
        </w:rPr>
        <w:pict w14:anchorId="41013857">
          <v:rect id="_x0000_i1029" style="width:453.6pt;height:1.5pt" o:hralign="center" o:hrstd="t" o:hrnoshade="t" o:hr="t" fillcolor="black" stroked="f"/>
        </w:pict>
      </w:r>
    </w:p>
    <w:p w14:paraId="67BD012C" w14:textId="77777777" w:rsidR="00CC7466" w:rsidRDefault="00CC7466" w:rsidP="0091441E">
      <w:pPr>
        <w:pStyle w:val="KUJKnormal"/>
      </w:pPr>
    </w:p>
    <w:p w14:paraId="58E2E5D3" w14:textId="77777777" w:rsidR="00CC7466" w:rsidRDefault="00CC7466" w:rsidP="0091441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C7466" w14:paraId="7178543D" w14:textId="77777777" w:rsidTr="002559B8">
        <w:trPr>
          <w:trHeight w:val="397"/>
        </w:trPr>
        <w:tc>
          <w:tcPr>
            <w:tcW w:w="2350" w:type="dxa"/>
            <w:hideMark/>
          </w:tcPr>
          <w:p w14:paraId="1397BEA0" w14:textId="77777777" w:rsidR="00CC7466" w:rsidRDefault="00CC746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78B3FA" w14:textId="77777777" w:rsidR="00CC7466" w:rsidRDefault="00CC7466" w:rsidP="002559B8">
            <w:pPr>
              <w:pStyle w:val="KUJKnormal"/>
            </w:pPr>
            <w:r>
              <w:t>MUDr. Martin Kuba</w:t>
            </w:r>
          </w:p>
          <w:p w14:paraId="149D4BF9" w14:textId="77777777" w:rsidR="00CC7466" w:rsidRDefault="00CC7466" w:rsidP="002559B8"/>
        </w:tc>
      </w:tr>
      <w:tr w:rsidR="00CC7466" w14:paraId="4D39DCF2" w14:textId="77777777" w:rsidTr="002559B8">
        <w:trPr>
          <w:trHeight w:val="397"/>
        </w:trPr>
        <w:tc>
          <w:tcPr>
            <w:tcW w:w="2350" w:type="dxa"/>
          </w:tcPr>
          <w:p w14:paraId="30449EA0" w14:textId="77777777" w:rsidR="00CC7466" w:rsidRDefault="00CC7466" w:rsidP="002559B8">
            <w:pPr>
              <w:pStyle w:val="KUJKtucny"/>
            </w:pPr>
            <w:r>
              <w:t>Zpracoval:</w:t>
            </w:r>
          </w:p>
          <w:p w14:paraId="53861A58" w14:textId="77777777" w:rsidR="00CC7466" w:rsidRDefault="00CC7466" w:rsidP="002559B8"/>
        </w:tc>
        <w:tc>
          <w:tcPr>
            <w:tcW w:w="6862" w:type="dxa"/>
            <w:hideMark/>
          </w:tcPr>
          <w:p w14:paraId="5AAD80FA" w14:textId="77777777" w:rsidR="00CC7466" w:rsidRDefault="00CC7466" w:rsidP="002559B8">
            <w:pPr>
              <w:pStyle w:val="KUJKnormal"/>
            </w:pPr>
            <w:r>
              <w:t>ODSH</w:t>
            </w:r>
          </w:p>
        </w:tc>
      </w:tr>
      <w:tr w:rsidR="00CC7466" w14:paraId="7025A02F" w14:textId="77777777" w:rsidTr="002559B8">
        <w:trPr>
          <w:trHeight w:val="397"/>
        </w:trPr>
        <w:tc>
          <w:tcPr>
            <w:tcW w:w="2350" w:type="dxa"/>
          </w:tcPr>
          <w:p w14:paraId="3FDE1FDB" w14:textId="77777777" w:rsidR="00CC7466" w:rsidRPr="009715F9" w:rsidRDefault="00CC746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778FCA2" w14:textId="77777777" w:rsidR="00CC7466" w:rsidRDefault="00CC7466" w:rsidP="002559B8"/>
        </w:tc>
        <w:tc>
          <w:tcPr>
            <w:tcW w:w="6862" w:type="dxa"/>
            <w:hideMark/>
          </w:tcPr>
          <w:p w14:paraId="0780B829" w14:textId="77777777" w:rsidR="00CC7466" w:rsidRDefault="00CC7466" w:rsidP="002559B8">
            <w:pPr>
              <w:pStyle w:val="KUJKnormal"/>
            </w:pPr>
            <w:r>
              <w:t>JUDr. Andrea Tetourová</w:t>
            </w:r>
          </w:p>
        </w:tc>
      </w:tr>
    </w:tbl>
    <w:p w14:paraId="6E7F1A1E" w14:textId="77777777" w:rsidR="00CC7466" w:rsidRDefault="00CC7466" w:rsidP="0091441E">
      <w:pPr>
        <w:pStyle w:val="KUJKnormal"/>
      </w:pPr>
    </w:p>
    <w:p w14:paraId="1D19D23C" w14:textId="77777777" w:rsidR="00CC7466" w:rsidRPr="0052161F" w:rsidRDefault="00CC7466" w:rsidP="0091441E">
      <w:pPr>
        <w:pStyle w:val="KUJKtucny"/>
      </w:pPr>
      <w:r w:rsidRPr="0052161F">
        <w:t>NÁVRH USNESENÍ</w:t>
      </w:r>
    </w:p>
    <w:p w14:paraId="02A2F97A" w14:textId="77777777" w:rsidR="00CC7466" w:rsidRDefault="00CC7466" w:rsidP="0091441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1498135" w14:textId="77777777" w:rsidR="00CC7466" w:rsidRPr="00841DFC" w:rsidRDefault="00CC7466" w:rsidP="0091441E">
      <w:pPr>
        <w:pStyle w:val="KUJKPolozka"/>
      </w:pPr>
      <w:r w:rsidRPr="00841DFC">
        <w:t>Zastupitelstvo Jihočeského kraje</w:t>
      </w:r>
    </w:p>
    <w:p w14:paraId="3BEE9776" w14:textId="77777777" w:rsidR="00CC7466" w:rsidRDefault="00CC7466" w:rsidP="008376F2">
      <w:pPr>
        <w:pStyle w:val="KUJKdoplnek2"/>
      </w:pPr>
      <w:r w:rsidRPr="00AF7BAE">
        <w:t>schvaluje</w:t>
      </w:r>
      <w:r>
        <w:t xml:space="preserve"> </w:t>
      </w:r>
    </w:p>
    <w:p w14:paraId="4B35661B" w14:textId="77777777" w:rsidR="00CC7466" w:rsidRDefault="00CC7466" w:rsidP="008376F2">
      <w:pPr>
        <w:pStyle w:val="KUJKnormal"/>
      </w:pPr>
      <w:r>
        <w:t>1. Smlouvu o úhradě kompenzace na zajištění dopravní obslužnosti veřejnou linkovou osobní dopravou mezi Jihočeským a Jihomoravským krajem uvedenou v příloze č. 1 návrhu č. 48/ZK/25;</w:t>
      </w:r>
    </w:p>
    <w:p w14:paraId="5A9AE449" w14:textId="77777777" w:rsidR="00CC7466" w:rsidRDefault="00CC7466" w:rsidP="00C546A5">
      <w:pPr>
        <w:pStyle w:val="KUJKdoplnek2"/>
      </w:pPr>
      <w:r w:rsidRPr="0021676C">
        <w:t>ukládá</w:t>
      </w:r>
    </w:p>
    <w:p w14:paraId="0334B37E" w14:textId="77777777" w:rsidR="00CC7466" w:rsidRDefault="00CC7466" w:rsidP="008376F2">
      <w:pPr>
        <w:pStyle w:val="KUJKnormal"/>
      </w:pPr>
      <w:r>
        <w:t>JUDr. Lukáši Glaserovi, LLM., řediteli krajského úřadu, předložit Smlouvu uvedenou v bodě I. 1. tohoto usnesení k podpisu hejtmanovi kraje.</w:t>
      </w:r>
    </w:p>
    <w:p w14:paraId="17D69CA0" w14:textId="77777777" w:rsidR="00CC7466" w:rsidRDefault="00CC7466" w:rsidP="008376F2">
      <w:pPr>
        <w:pStyle w:val="KUJKnormal"/>
      </w:pPr>
      <w:r>
        <w:t>T: 15.3. 2025</w:t>
      </w:r>
    </w:p>
    <w:p w14:paraId="1F437448" w14:textId="77777777" w:rsidR="00CC7466" w:rsidRDefault="00CC7466" w:rsidP="008376F2">
      <w:pPr>
        <w:pStyle w:val="KUJKnormal"/>
      </w:pPr>
    </w:p>
    <w:p w14:paraId="79D0A394" w14:textId="77777777" w:rsidR="00CC7466" w:rsidRDefault="00CC7466" w:rsidP="008376F2">
      <w:pPr>
        <w:pStyle w:val="KUJKnormal"/>
      </w:pPr>
    </w:p>
    <w:p w14:paraId="54205229" w14:textId="77777777" w:rsidR="00CC7466" w:rsidRDefault="00CC7466" w:rsidP="005134CA">
      <w:pPr>
        <w:pStyle w:val="KUJKmezeraDZ"/>
      </w:pPr>
      <w:bookmarkStart w:id="1" w:name="US_DuvodZprava"/>
      <w:bookmarkEnd w:id="1"/>
    </w:p>
    <w:p w14:paraId="76FCD039" w14:textId="77777777" w:rsidR="00CC7466" w:rsidRDefault="00CC7466" w:rsidP="005134CA">
      <w:pPr>
        <w:pStyle w:val="KUJKnadpisDZ"/>
      </w:pPr>
      <w:r>
        <w:t>DŮVODOVÁ ZPRÁVA</w:t>
      </w:r>
    </w:p>
    <w:p w14:paraId="5BCD1909" w14:textId="77777777" w:rsidR="00CC7466" w:rsidRDefault="00CC7466" w:rsidP="005134CA">
      <w:pPr>
        <w:pStyle w:val="KUJKmezeraDZ"/>
      </w:pPr>
      <w:r>
        <w:t xml:space="preserve"> </w:t>
      </w:r>
    </w:p>
    <w:p w14:paraId="664651B3" w14:textId="77777777" w:rsidR="00CC7466" w:rsidRDefault="00CC7466" w:rsidP="000A3F0D">
      <w:pPr>
        <w:pStyle w:val="KUJKnormal"/>
      </w:pPr>
      <w:r>
        <w:t>Tento návrh byl zpracován společnosti JIKORD s.r.o. a je předkládán prostřednictvím ODSH k projednání   zastupitelstva kraje.</w:t>
      </w:r>
    </w:p>
    <w:p w14:paraId="32B91B4B" w14:textId="77777777" w:rsidR="00CC7466" w:rsidRPr="000A3F0D" w:rsidRDefault="00CC7466" w:rsidP="000A3F0D">
      <w:pPr>
        <w:pStyle w:val="KUJKnormal"/>
      </w:pPr>
    </w:p>
    <w:p w14:paraId="0258C8DE" w14:textId="77777777" w:rsidR="00CC7466" w:rsidRDefault="00CC7466" w:rsidP="00003DDE">
      <w:pPr>
        <w:pStyle w:val="KUJKnormal"/>
      </w:pPr>
      <w:r>
        <w:t>V souvislosti s provozem linek veřejné linkové osobní dopravy vzešlých na základě zadávacích řízení jednotlivých krajů na dopravce veřejné linkové dopravy, kdy se provoz uskutečňuje přes hranice Jihomoravského kraje a Jihočeského kraje, je potřebné uzavřít Smlouvu o úhradě kompenzace na zajištění dopravní obslužnosti veřejnou linkovou osobní dopravou mezi Jihočeským krajem a Jihomoravským krajem pro dopravní rok 2024/2025. Předmětem této smlouvy je provozní a finanční spolupráce Jihomoravského kraje a Jihočeského kraje za účelem zajištění dopravní obslužnosti území obou krajů. Jihočeský kraj se zavazuje zajistit dopravu po území Jihomoravského kraje v předpokládané odhadované výši kompenzace ze strany Jihomoravského kraje 1.562.588,85 Kč. Jihomoravský kraj se zavazuje zajistit dopravu po území Jihočeského kraje v předpokládané odhadované výši kompenzace za strany Jihočeského kraje 88.706,59 Kč. Předkládaná smlouva definuje pravidla a procesy vzájemné úhrady kompenzace.</w:t>
      </w:r>
    </w:p>
    <w:p w14:paraId="231E9E1A" w14:textId="77777777" w:rsidR="00CC7466" w:rsidRDefault="00CC7466" w:rsidP="00003DDE">
      <w:pPr>
        <w:pStyle w:val="KUJKnormal"/>
      </w:pPr>
    </w:p>
    <w:p w14:paraId="68A420CA" w14:textId="77777777" w:rsidR="00CC7466" w:rsidRDefault="00CC7466" w:rsidP="00003DDE">
      <w:pPr>
        <w:pStyle w:val="KUJKnormal"/>
      </w:pPr>
      <w:r>
        <w:t>V usnesení se navrhuje zastupitelstvu kraje schválit Smlouvu o úhradě kompenzace na zajištění dopravní obslužnosti veřejnou linkovou osobní dopravou mezi Jihočeským a Jihomoravským krajem uvedenou v příloze č. 1 návrhu č. 48/ZK/25. Dále se v usnesení navrhuje uložit JUDr. Lukáši Glaserovi LLM., řediteli krajského úřadu předložit tuto Smlouvu uvedenou v části I. usnesení k podpisu hejtmanovi kraje.</w:t>
      </w:r>
    </w:p>
    <w:p w14:paraId="7B8AD1F3" w14:textId="77777777" w:rsidR="00CC7466" w:rsidRDefault="00CC7466" w:rsidP="00003DDE">
      <w:pPr>
        <w:pStyle w:val="KUJKnormal"/>
      </w:pPr>
    </w:p>
    <w:p w14:paraId="17A55F0D" w14:textId="77777777" w:rsidR="00CC7466" w:rsidRDefault="00CC7466" w:rsidP="0091441E">
      <w:pPr>
        <w:pStyle w:val="KUJKnormal"/>
      </w:pPr>
      <w:r>
        <w:t>Finanční nároky a krytí: výdaje budou hrazeny ze schváleného rozpočtu ORJ 10 na rok 2025, 1051 ostatní výdaje – dopravní obslužnost, § 2292, položka 5323. Příjmy ze smlouvy budou součástí 1041 – ostatní příjmy, položka 4122.</w:t>
      </w:r>
    </w:p>
    <w:p w14:paraId="3E3C2E4B" w14:textId="77777777" w:rsidR="00CC7466" w:rsidRDefault="00CC7466" w:rsidP="0091441E">
      <w:pPr>
        <w:pStyle w:val="KUJKnormal"/>
      </w:pPr>
    </w:p>
    <w:p w14:paraId="25C8D268" w14:textId="77777777" w:rsidR="00CC7466" w:rsidRDefault="00CC7466" w:rsidP="005F1E3C">
      <w:pPr>
        <w:pStyle w:val="KUJKnormal"/>
      </w:pPr>
      <w:r>
        <w:t>Vyjádření správce rozpočtu:</w:t>
      </w:r>
      <w:r w:rsidRPr="006751E5">
        <w:t xml:space="preserve"> </w:t>
      </w:r>
      <w:r>
        <w:t>Tomáš Budík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Souhlasím s navrženým financováním.</w:t>
      </w:r>
    </w:p>
    <w:p w14:paraId="243CAD7C" w14:textId="77777777" w:rsidR="00CC7466" w:rsidRDefault="00CC7466" w:rsidP="0091441E">
      <w:pPr>
        <w:pStyle w:val="KUJKnormal"/>
      </w:pPr>
    </w:p>
    <w:p w14:paraId="46D82F62" w14:textId="77777777" w:rsidR="00CC7466" w:rsidRDefault="00CC7466" w:rsidP="0091441E">
      <w:pPr>
        <w:pStyle w:val="KUJKnormal"/>
      </w:pPr>
    </w:p>
    <w:p w14:paraId="6E9EAB6C" w14:textId="77777777" w:rsidR="00CC7466" w:rsidRPr="00A521E1" w:rsidRDefault="00CC7466" w:rsidP="00DE5208">
      <w:pPr>
        <w:pStyle w:val="KUJKnormal"/>
      </w:pPr>
      <w:r w:rsidRPr="006751E5">
        <w:t>Vyjádření OPZU: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82352DB" w14:textId="77777777" w:rsidR="00CC7466" w:rsidRDefault="00CC7466" w:rsidP="0091441E">
      <w:pPr>
        <w:pStyle w:val="KUJKnormal"/>
      </w:pPr>
    </w:p>
    <w:p w14:paraId="5E2E88E1" w14:textId="77777777" w:rsidR="00CC7466" w:rsidRDefault="00CC7466">
      <w:pPr>
        <w:pStyle w:val="KUJKnormal"/>
      </w:pPr>
    </w:p>
    <w:p w14:paraId="3A45FA1A" w14:textId="77777777" w:rsidR="00CC7466" w:rsidRDefault="00CC7466" w:rsidP="0091441E">
      <w:pPr>
        <w:pStyle w:val="KUJKnormal"/>
      </w:pPr>
      <w:r>
        <w:t>Návrh projednán (stanoviska):</w:t>
      </w:r>
    </w:p>
    <w:p w14:paraId="29989389" w14:textId="77777777" w:rsidR="00CC7466" w:rsidRDefault="00CC7466" w:rsidP="006751E5">
      <w:pPr>
        <w:pStyle w:val="KUJKnormal"/>
      </w:pPr>
      <w:r>
        <w:t>- JIKORD s. r. o.- zpracování návrhu</w:t>
      </w:r>
    </w:p>
    <w:p w14:paraId="5D60AB4F" w14:textId="77777777" w:rsidR="00CC7466" w:rsidRDefault="00CC7466" w:rsidP="006751E5">
      <w:pPr>
        <w:pStyle w:val="KUJKnormal"/>
      </w:pPr>
      <w:r>
        <w:t>- Rada Kraje - usnesení č.198/2024/RK ze dne 13.2. 2025, doporučení ke schválení</w:t>
      </w:r>
    </w:p>
    <w:p w14:paraId="6098ECE9" w14:textId="77777777" w:rsidR="00CC7466" w:rsidRDefault="00CC7466" w:rsidP="006751E5">
      <w:pPr>
        <w:pStyle w:val="KUJKnormal"/>
      </w:pPr>
      <w:r>
        <w:t>- Dopravní výbor zastupitelstva kraje dne 6.2. 2025</w:t>
      </w:r>
    </w:p>
    <w:p w14:paraId="65C5801B" w14:textId="77777777" w:rsidR="00CC7466" w:rsidRDefault="00CC7466" w:rsidP="0091441E">
      <w:pPr>
        <w:pStyle w:val="KUJKnormal"/>
      </w:pPr>
    </w:p>
    <w:p w14:paraId="64D0875D" w14:textId="77777777" w:rsidR="00CC7466" w:rsidRDefault="00CC7466" w:rsidP="006751E5">
      <w:pPr>
        <w:pStyle w:val="KUJKtucny"/>
      </w:pPr>
      <w:r w:rsidRPr="007939A8">
        <w:t>PŘÍLOHY:</w:t>
      </w:r>
    </w:p>
    <w:p w14:paraId="2EE5E8C8" w14:textId="77777777" w:rsidR="00CC7466" w:rsidRPr="006751E5" w:rsidRDefault="00CC7466" w:rsidP="006751E5">
      <w:pPr>
        <w:pStyle w:val="KUJKtucny"/>
        <w:rPr>
          <w:b w:val="0"/>
          <w:bCs/>
        </w:rPr>
      </w:pPr>
      <w:r w:rsidRPr="006751E5">
        <w:rPr>
          <w:b w:val="0"/>
          <w:bCs/>
        </w:rPr>
        <w:t>Příloha č.1</w:t>
      </w:r>
      <w:r>
        <w:rPr>
          <w:b w:val="0"/>
          <w:bCs/>
        </w:rPr>
        <w:t xml:space="preserve"> </w:t>
      </w:r>
      <w:r w:rsidRPr="006751E5">
        <w:rPr>
          <w:b w:val="0"/>
          <w:bCs/>
        </w:rPr>
        <w:t>-</w:t>
      </w:r>
      <w:r>
        <w:rPr>
          <w:b w:val="0"/>
          <w:bCs/>
        </w:rPr>
        <w:t xml:space="preserve"> </w:t>
      </w:r>
      <w:r w:rsidRPr="006751E5">
        <w:rPr>
          <w:b w:val="0"/>
          <w:bCs/>
        </w:rPr>
        <w:t>Smlouva o úhradě kompenzace na zajištění dopravní obslužnosti veřejnou linkovou osobní dopravou (Smlouva VLD JKM  a Jčk_2025_ upravené.docx)</w:t>
      </w:r>
    </w:p>
    <w:p w14:paraId="45200D02" w14:textId="77777777" w:rsidR="00CC7466" w:rsidRPr="00977392" w:rsidRDefault="00CC7466" w:rsidP="00977392">
      <w:pPr>
        <w:pStyle w:val="KUJKnormal"/>
      </w:pPr>
    </w:p>
    <w:p w14:paraId="799FE316" w14:textId="77777777" w:rsidR="00CC7466" w:rsidRDefault="00CC7466" w:rsidP="0091441E">
      <w:pPr>
        <w:pStyle w:val="KUJKnormal"/>
      </w:pPr>
    </w:p>
    <w:p w14:paraId="05D7A946" w14:textId="77777777" w:rsidR="00CC7466" w:rsidRPr="007C1EE7" w:rsidRDefault="00CC7466" w:rsidP="0091441E">
      <w:pPr>
        <w:pStyle w:val="KUJKtucny"/>
      </w:pPr>
      <w:r w:rsidRPr="007C1EE7">
        <w:t>Zodpovídá:</w:t>
      </w:r>
      <w:r>
        <w:t xml:space="preserve"> </w:t>
      </w:r>
      <w:r w:rsidRPr="00003DDE">
        <w:rPr>
          <w:b w:val="0"/>
          <w:bCs/>
        </w:rPr>
        <w:t>vedoucí</w:t>
      </w:r>
      <w:r>
        <w:t xml:space="preserve"> </w:t>
      </w:r>
      <w:r w:rsidRPr="00003DDE">
        <w:rPr>
          <w:b w:val="0"/>
          <w:bCs/>
        </w:rPr>
        <w:t>ODSH – JUDr. Andrea Tetourová</w:t>
      </w:r>
    </w:p>
    <w:p w14:paraId="3D8593A8" w14:textId="77777777" w:rsidR="00CC7466" w:rsidRDefault="00CC7466" w:rsidP="0091441E">
      <w:pPr>
        <w:pStyle w:val="KUJKnormal"/>
      </w:pPr>
    </w:p>
    <w:p w14:paraId="487E7AD5" w14:textId="77777777" w:rsidR="00CC7466" w:rsidRDefault="00CC7466" w:rsidP="0091441E">
      <w:pPr>
        <w:pStyle w:val="KUJKnormal"/>
      </w:pPr>
      <w:r>
        <w:t>Termín kontroly: 31.3. 2025</w:t>
      </w:r>
    </w:p>
    <w:p w14:paraId="373B1F50" w14:textId="77777777" w:rsidR="00CC7466" w:rsidRDefault="00CC7466" w:rsidP="0091441E">
      <w:pPr>
        <w:pStyle w:val="KUJKnormal"/>
      </w:pPr>
      <w:r>
        <w:t>Termín splnění: 15.3. 2025</w:t>
      </w:r>
    </w:p>
    <w:p w14:paraId="722D030C" w14:textId="77777777" w:rsidR="00CC7466" w:rsidRDefault="00CC746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AB068" w14:textId="77777777" w:rsidR="00CC7466" w:rsidRDefault="00CC7466" w:rsidP="00CC7466">
    <w:r>
      <w:rPr>
        <w:noProof/>
      </w:rPr>
      <w:pict w14:anchorId="69564BA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1BDFFFC" w14:textId="77777777" w:rsidR="00CC7466" w:rsidRPr="005F485E" w:rsidRDefault="00CC7466" w:rsidP="00CC746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1124ACD" w14:textId="77777777" w:rsidR="00CC7466" w:rsidRPr="005F485E" w:rsidRDefault="00CC7466" w:rsidP="00CC746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EA1A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DE61B9" w14:textId="77777777" w:rsidR="00CC7466" w:rsidRDefault="00CC7466" w:rsidP="00CC7466">
    <w:r>
      <w:pict w14:anchorId="0B9DD9ED">
        <v:rect id="_x0000_i1026" style="width:481.9pt;height:2pt" o:hralign="center" o:hrstd="t" o:hrnoshade="t" o:hr="t" fillcolor="black" stroked="f"/>
      </w:pict>
    </w:r>
  </w:p>
  <w:p w14:paraId="79A3FA40" w14:textId="77777777" w:rsidR="00CC7466" w:rsidRPr="00CC7466" w:rsidRDefault="00CC7466" w:rsidP="00CC74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886">
    <w:abstractNumId w:val="1"/>
  </w:num>
  <w:num w:numId="2" w16cid:durableId="1074618977">
    <w:abstractNumId w:val="2"/>
  </w:num>
  <w:num w:numId="3" w16cid:durableId="206525047">
    <w:abstractNumId w:val="9"/>
  </w:num>
  <w:num w:numId="4" w16cid:durableId="2085957465">
    <w:abstractNumId w:val="7"/>
  </w:num>
  <w:num w:numId="5" w16cid:durableId="77531070">
    <w:abstractNumId w:val="0"/>
  </w:num>
  <w:num w:numId="6" w16cid:durableId="666982410">
    <w:abstractNumId w:val="3"/>
  </w:num>
  <w:num w:numId="7" w16cid:durableId="1621573254">
    <w:abstractNumId w:val="6"/>
  </w:num>
  <w:num w:numId="8" w16cid:durableId="401486710">
    <w:abstractNumId w:val="4"/>
  </w:num>
  <w:num w:numId="9" w16cid:durableId="1013187985">
    <w:abstractNumId w:val="5"/>
  </w:num>
  <w:num w:numId="10" w16cid:durableId="91097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648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1FC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466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2025-02-28T08:11:00Z</dcterms:created>
  <dcterms:modified xsi:type="dcterms:W3CDTF">2025-02-28T08:11:00Z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6740141</vt:i4>
  </property>
  <property fmtid="{D5CDD505-2E9C-101B-9397-08002B2CF9AE}" pid="5" name="UlozitJako">
    <vt:lpwstr>C:\Users\mrazkova\AppData\Local\Temp\iU27682132\Zastupitelstvo\2025-02-27\Navrhy\48-ZK-25.</vt:lpwstr>
  </property>
  <property fmtid="{D5CDD505-2E9C-101B-9397-08002B2CF9AE}" pid="6" name="Zpracovat">
    <vt:bool>false</vt:bool>
  </property>
</Properties>
</file>