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4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1417"/>
      </w:tblGrid>
      <w:tr w:rsidR="00312843" w14:paraId="39471BB9" w14:textId="77777777" w:rsidTr="004A5C9E">
        <w:trPr>
          <w:trHeight w:hRule="exact" w:val="397"/>
        </w:trPr>
        <w:tc>
          <w:tcPr>
            <w:tcW w:w="2376" w:type="dxa"/>
            <w:hideMark/>
          </w:tcPr>
          <w:p w14:paraId="712F9535" w14:textId="77777777" w:rsidR="00312843" w:rsidRDefault="0031284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97C03B2" w14:textId="77777777" w:rsidR="00312843" w:rsidRDefault="00312843" w:rsidP="00970720">
            <w:pPr>
              <w:pStyle w:val="KUJKnormal"/>
            </w:pPr>
            <w:r>
              <w:t>19. 12. 2024</w:t>
            </w:r>
          </w:p>
        </w:tc>
        <w:tc>
          <w:tcPr>
            <w:tcW w:w="2126" w:type="dxa"/>
            <w:hideMark/>
          </w:tcPr>
          <w:p w14:paraId="35A69DCE" w14:textId="77777777" w:rsidR="00312843" w:rsidRDefault="00312843" w:rsidP="00970720">
            <w:pPr>
              <w:pStyle w:val="KUJKtucny"/>
            </w:pPr>
            <w:r>
              <w:t xml:space="preserve">Bod programu: </w:t>
            </w:r>
            <w:r w:rsidRPr="00387569">
              <w:rPr>
                <w:sz w:val="32"/>
                <w:szCs w:val="32"/>
              </w:rPr>
              <w:t>39</w:t>
            </w:r>
          </w:p>
        </w:tc>
        <w:tc>
          <w:tcPr>
            <w:tcW w:w="1417" w:type="dxa"/>
          </w:tcPr>
          <w:p w14:paraId="5400AF04" w14:textId="77777777" w:rsidR="00312843" w:rsidRDefault="00312843" w:rsidP="00970720">
            <w:pPr>
              <w:pStyle w:val="KUJKnormal"/>
            </w:pPr>
          </w:p>
        </w:tc>
      </w:tr>
      <w:tr w:rsidR="00312843" w14:paraId="548D8D21" w14:textId="77777777" w:rsidTr="004A5C9E">
        <w:trPr>
          <w:cantSplit/>
          <w:trHeight w:hRule="exact" w:val="397"/>
        </w:trPr>
        <w:tc>
          <w:tcPr>
            <w:tcW w:w="2376" w:type="dxa"/>
            <w:hideMark/>
          </w:tcPr>
          <w:p w14:paraId="77FF57ED" w14:textId="77777777" w:rsidR="00312843" w:rsidRDefault="00312843" w:rsidP="00970720">
            <w:pPr>
              <w:pStyle w:val="KUJKtucny"/>
            </w:pPr>
            <w:r>
              <w:t>Číslo návrhu:</w:t>
            </w:r>
          </w:p>
        </w:tc>
        <w:tc>
          <w:tcPr>
            <w:tcW w:w="7371" w:type="dxa"/>
            <w:gridSpan w:val="3"/>
            <w:hideMark/>
          </w:tcPr>
          <w:p w14:paraId="19DD297E" w14:textId="77777777" w:rsidR="00312843" w:rsidRDefault="00312843" w:rsidP="00970720">
            <w:pPr>
              <w:pStyle w:val="KUJKnormal"/>
            </w:pPr>
            <w:r>
              <w:t>411/ZK/24</w:t>
            </w:r>
          </w:p>
        </w:tc>
      </w:tr>
      <w:tr w:rsidR="00312843" w14:paraId="2646FEAE" w14:textId="77777777" w:rsidTr="004A5C9E">
        <w:trPr>
          <w:trHeight w:val="397"/>
        </w:trPr>
        <w:tc>
          <w:tcPr>
            <w:tcW w:w="2376" w:type="dxa"/>
          </w:tcPr>
          <w:p w14:paraId="556C1A55" w14:textId="77777777" w:rsidR="00312843" w:rsidRDefault="00312843" w:rsidP="00970720"/>
          <w:p w14:paraId="2F3B0593" w14:textId="77777777" w:rsidR="00312843" w:rsidRDefault="00312843" w:rsidP="00970720">
            <w:pPr>
              <w:pStyle w:val="KUJKtucny"/>
            </w:pPr>
            <w:r>
              <w:t>Název bodu:</w:t>
            </w:r>
          </w:p>
        </w:tc>
        <w:tc>
          <w:tcPr>
            <w:tcW w:w="7371" w:type="dxa"/>
            <w:gridSpan w:val="3"/>
          </w:tcPr>
          <w:p w14:paraId="065191F3" w14:textId="77777777" w:rsidR="00312843" w:rsidRDefault="00312843" w:rsidP="00970720"/>
          <w:p w14:paraId="0258DDF0" w14:textId="77777777" w:rsidR="00312843" w:rsidRDefault="0031284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Bezúplatný převod nemovitých věcí v obci Domanín a k. ú. Domanín u Třeboně z vlastnictví ČR - ÚZSVM do vlastnictví Jihočeského kraje se zřízením věcného práva ve prospěch ČR - ÚZSVM</w:t>
            </w:r>
          </w:p>
        </w:tc>
      </w:tr>
    </w:tbl>
    <w:p w14:paraId="0CA51F6D" w14:textId="77777777" w:rsidR="00312843" w:rsidRDefault="00312843" w:rsidP="006B65A9">
      <w:pPr>
        <w:pStyle w:val="KUJKnormal"/>
        <w:rPr>
          <w:b/>
          <w:bCs/>
        </w:rPr>
      </w:pPr>
      <w:r>
        <w:rPr>
          <w:b/>
          <w:bCs/>
        </w:rPr>
        <w:pict w14:anchorId="501282C5">
          <v:rect id="_x0000_i1029" style="width:453.6pt;height:1.5pt" o:hralign="center" o:hrstd="t" o:hrnoshade="t" o:hr="t" fillcolor="black" stroked="f"/>
        </w:pict>
      </w:r>
    </w:p>
    <w:p w14:paraId="35B34448" w14:textId="77777777" w:rsidR="00312843" w:rsidRDefault="00312843" w:rsidP="006B65A9">
      <w:pPr>
        <w:pStyle w:val="KUJKnormal"/>
      </w:pPr>
    </w:p>
    <w:p w14:paraId="394F5406" w14:textId="77777777" w:rsidR="00312843" w:rsidRDefault="00312843" w:rsidP="006B65A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12843" w14:paraId="5E962853" w14:textId="77777777" w:rsidTr="002559B8">
        <w:trPr>
          <w:trHeight w:val="397"/>
        </w:trPr>
        <w:tc>
          <w:tcPr>
            <w:tcW w:w="2350" w:type="dxa"/>
            <w:hideMark/>
          </w:tcPr>
          <w:p w14:paraId="33574A2A" w14:textId="77777777" w:rsidR="00312843" w:rsidRDefault="0031284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6C4FAE2" w14:textId="77777777" w:rsidR="00312843" w:rsidRDefault="00312843" w:rsidP="002559B8">
            <w:pPr>
              <w:pStyle w:val="KUJKnormal"/>
            </w:pPr>
            <w:r>
              <w:t>doc. Ing. Lucie Kozlová, Ph.D.</w:t>
            </w:r>
          </w:p>
          <w:p w14:paraId="3DD990D6" w14:textId="77777777" w:rsidR="00312843" w:rsidRDefault="00312843" w:rsidP="002559B8"/>
        </w:tc>
      </w:tr>
      <w:tr w:rsidR="00312843" w14:paraId="589BB082" w14:textId="77777777" w:rsidTr="002559B8">
        <w:trPr>
          <w:trHeight w:val="397"/>
        </w:trPr>
        <w:tc>
          <w:tcPr>
            <w:tcW w:w="2350" w:type="dxa"/>
          </w:tcPr>
          <w:p w14:paraId="4195D60A" w14:textId="77777777" w:rsidR="00312843" w:rsidRDefault="00312843" w:rsidP="002559B8">
            <w:pPr>
              <w:pStyle w:val="KUJKtucny"/>
            </w:pPr>
            <w:r>
              <w:t>Zpracoval:</w:t>
            </w:r>
          </w:p>
          <w:p w14:paraId="2C4107F7" w14:textId="77777777" w:rsidR="00312843" w:rsidRDefault="00312843" w:rsidP="002559B8"/>
        </w:tc>
        <w:tc>
          <w:tcPr>
            <w:tcW w:w="6862" w:type="dxa"/>
            <w:hideMark/>
          </w:tcPr>
          <w:p w14:paraId="55DB4966" w14:textId="77777777" w:rsidR="00312843" w:rsidRDefault="00312843" w:rsidP="002559B8">
            <w:pPr>
              <w:pStyle w:val="KUJKnormal"/>
            </w:pPr>
            <w:r>
              <w:t>OHMS</w:t>
            </w:r>
          </w:p>
        </w:tc>
      </w:tr>
      <w:tr w:rsidR="00312843" w14:paraId="79564316" w14:textId="77777777" w:rsidTr="002559B8">
        <w:trPr>
          <w:trHeight w:val="397"/>
        </w:trPr>
        <w:tc>
          <w:tcPr>
            <w:tcW w:w="2350" w:type="dxa"/>
          </w:tcPr>
          <w:p w14:paraId="67CF5EFD" w14:textId="77777777" w:rsidR="00312843" w:rsidRPr="009715F9" w:rsidRDefault="0031284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97C021B" w14:textId="77777777" w:rsidR="00312843" w:rsidRDefault="00312843" w:rsidP="002559B8"/>
        </w:tc>
        <w:tc>
          <w:tcPr>
            <w:tcW w:w="6862" w:type="dxa"/>
            <w:hideMark/>
          </w:tcPr>
          <w:p w14:paraId="45697264" w14:textId="77777777" w:rsidR="00312843" w:rsidRDefault="00312843" w:rsidP="002559B8">
            <w:pPr>
              <w:pStyle w:val="KUJKnormal"/>
            </w:pPr>
            <w:r>
              <w:t>Ing. František Dědič</w:t>
            </w:r>
          </w:p>
        </w:tc>
      </w:tr>
    </w:tbl>
    <w:p w14:paraId="7D589E3F" w14:textId="77777777" w:rsidR="00312843" w:rsidRDefault="00312843" w:rsidP="006B65A9">
      <w:pPr>
        <w:pStyle w:val="KUJKnormal"/>
      </w:pPr>
    </w:p>
    <w:p w14:paraId="4BBBCF72" w14:textId="77777777" w:rsidR="00312843" w:rsidRPr="0052161F" w:rsidRDefault="00312843" w:rsidP="006B65A9">
      <w:pPr>
        <w:pStyle w:val="KUJKtucny"/>
      </w:pPr>
      <w:r w:rsidRPr="0052161F">
        <w:t>NÁVRH USNESENÍ</w:t>
      </w:r>
    </w:p>
    <w:p w14:paraId="7F122C4A" w14:textId="77777777" w:rsidR="00312843" w:rsidRDefault="00312843" w:rsidP="006B65A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73A17F4" w14:textId="77777777" w:rsidR="00312843" w:rsidRPr="00841DFC" w:rsidRDefault="00312843" w:rsidP="006B65A9">
      <w:pPr>
        <w:pStyle w:val="KUJKPolozka"/>
      </w:pPr>
      <w:r w:rsidRPr="00841DFC">
        <w:t>Zastupitelstvo Jihočeského kraje</w:t>
      </w:r>
    </w:p>
    <w:p w14:paraId="0AB5DC43" w14:textId="77777777" w:rsidR="00312843" w:rsidRPr="00E10FE7" w:rsidRDefault="00312843" w:rsidP="00A944F5">
      <w:pPr>
        <w:pStyle w:val="KUJKdoplnek2"/>
      </w:pPr>
      <w:r w:rsidRPr="00AF7BAE">
        <w:t>schvaluje</w:t>
      </w:r>
    </w:p>
    <w:p w14:paraId="7DCFAA1D" w14:textId="77777777" w:rsidR="00312843" w:rsidRDefault="00312843" w:rsidP="000E43D3">
      <w:pPr>
        <w:ind w:right="-144"/>
        <w:contextualSpacing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1. </w:t>
      </w:r>
      <w:bookmarkStart w:id="1" w:name="_Hlk79416771"/>
      <w:bookmarkStart w:id="2" w:name="_Hlk79148466"/>
      <w:r>
        <w:rPr>
          <w:rFonts w:ascii="Arial" w:hAnsi="Arial"/>
          <w:sz w:val="20"/>
          <w:szCs w:val="28"/>
        </w:rPr>
        <w:t>bezúplatný převod</w:t>
      </w:r>
      <w:bookmarkEnd w:id="1"/>
      <w:r>
        <w:rPr>
          <w:rFonts w:ascii="Arial" w:hAnsi="Arial"/>
          <w:sz w:val="20"/>
          <w:szCs w:val="28"/>
        </w:rPr>
        <w:t xml:space="preserve"> </w:t>
      </w:r>
      <w:bookmarkStart w:id="3" w:name="_Hlk96083688"/>
      <w:bookmarkEnd w:id="2"/>
      <w:r>
        <w:rPr>
          <w:rFonts w:ascii="Arial" w:hAnsi="Arial"/>
          <w:sz w:val="20"/>
          <w:szCs w:val="28"/>
        </w:rPr>
        <w:t xml:space="preserve">nemovitostí v obci Domanín a k. ú. Domanín u Třeboně, a to pozemku stavební parcely KN č. 72, včetně budovy bývalé fary – stavby občanské vybavenosti čp. 57 Domanín, která je jeho součástí, a pozemků pozemkových parcel KN č.: 487/1, 488/4, 498/1, 498/2, 498/4, 498/5, 498/6, 498/7, 498/9, 498/10, 498/11, 498/12, 498/13 a 498/14 z vlastnictví </w:t>
      </w:r>
      <w:bookmarkStart w:id="4" w:name="_Hlk79416721"/>
      <w:r>
        <w:rPr>
          <w:rFonts w:ascii="Arial" w:hAnsi="Arial"/>
          <w:sz w:val="20"/>
          <w:szCs w:val="28"/>
        </w:rPr>
        <w:t>ČR – Úřadu pro zastupování státu ve věcech majetkových</w:t>
      </w:r>
      <w:bookmarkEnd w:id="4"/>
      <w:r>
        <w:rPr>
          <w:rFonts w:ascii="Arial" w:hAnsi="Arial"/>
          <w:sz w:val="20"/>
          <w:szCs w:val="28"/>
        </w:rPr>
        <w:t xml:space="preserve">, IČO 69797111, do vlastnictví </w:t>
      </w:r>
      <w:bookmarkStart w:id="5" w:name="_Hlk47541035"/>
      <w:r>
        <w:rPr>
          <w:rFonts w:ascii="Arial" w:hAnsi="Arial"/>
          <w:sz w:val="20"/>
          <w:szCs w:val="28"/>
        </w:rPr>
        <w:t>Jihočeského kraje</w:t>
      </w:r>
      <w:bookmarkEnd w:id="5"/>
      <w:r>
        <w:rPr>
          <w:rFonts w:ascii="Arial" w:hAnsi="Arial"/>
          <w:sz w:val="20"/>
          <w:szCs w:val="28"/>
        </w:rPr>
        <w:t xml:space="preserve"> </w:t>
      </w:r>
      <w:bookmarkEnd w:id="3"/>
      <w:r>
        <w:rPr>
          <w:rFonts w:ascii="Arial" w:hAnsi="Arial"/>
          <w:sz w:val="20"/>
          <w:szCs w:val="28"/>
        </w:rPr>
        <w:t xml:space="preserve">s podmínkou zřízení věcného práva ve prospěch převodce jako oprávněného k převáděnému majetku spočívajícího v závazku Jihočeského kraje jako povinného nezcizit převáděný majetek a nezatížit jej zástavním právem nebo věcným břemenem, a to po dobu 25 let od okamžiku právních účinků vkladu vlastnického práva pro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Jihočeský kraj </w:t>
      </w:r>
      <w:r>
        <w:rPr>
          <w:rFonts w:ascii="Arial" w:hAnsi="Arial"/>
          <w:sz w:val="20"/>
          <w:szCs w:val="28"/>
        </w:rPr>
        <w:t xml:space="preserve">k převáděnému majetku do katastru nemovitostí, dle návrhu smlouvy </w:t>
      </w:r>
      <w:r>
        <w:rPr>
          <w:rFonts w:ascii="Arial" w:hAnsi="Arial" w:cs="Arial"/>
          <w:sz w:val="20"/>
          <w:szCs w:val="20"/>
        </w:rPr>
        <w:t xml:space="preserve">o bezúplatném převodu a o zřízení věcného práva </w:t>
      </w:r>
      <w:r>
        <w:rPr>
          <w:rFonts w:ascii="Arial" w:hAnsi="Arial"/>
          <w:sz w:val="20"/>
          <w:szCs w:val="28"/>
        </w:rPr>
        <w:t xml:space="preserve">v příloze č. 4 návrhu č. 411/ZK/24, </w:t>
      </w:r>
    </w:p>
    <w:p w14:paraId="22BE0815" w14:textId="77777777" w:rsidR="00312843" w:rsidRDefault="00312843" w:rsidP="000E43D3">
      <w:pPr>
        <w:ind w:right="-144"/>
        <w:contextualSpacing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2. </w:t>
      </w:r>
      <w:r>
        <w:rPr>
          <w:rFonts w:ascii="Arial" w:hAnsi="Arial" w:cs="Arial"/>
          <w:sz w:val="20"/>
          <w:szCs w:val="20"/>
        </w:rPr>
        <w:t xml:space="preserve">předání uvedeného majetku dle části I. 1. tohoto usnesení k hospodaření se svěřeným majetkem </w:t>
      </w:r>
      <w:bookmarkStart w:id="6" w:name="_Hlk67571112"/>
      <w:r>
        <w:rPr>
          <w:rFonts w:ascii="Arial" w:hAnsi="Arial" w:cs="Arial"/>
          <w:sz w:val="20"/>
          <w:szCs w:val="20"/>
        </w:rPr>
        <w:t xml:space="preserve">Krajskému školnímu hospodářství, České Budějovice, U Zimního stadionu 1952/2, IČO 71294775, </w:t>
      </w:r>
      <w:bookmarkEnd w:id="6"/>
      <w:r>
        <w:rPr>
          <w:rFonts w:ascii="Arial" w:hAnsi="Arial" w:cs="Arial"/>
          <w:sz w:val="20"/>
          <w:szCs w:val="20"/>
        </w:rPr>
        <w:t>zřizovanému krajem, ke dni podání návrhu na vklad vlastnického práva ze smlouvy o bezúplatném převodu a o zřízení věcného práva do katastru nemovitostí;</w:t>
      </w:r>
    </w:p>
    <w:p w14:paraId="6F48D6AE" w14:textId="77777777" w:rsidR="00312843" w:rsidRDefault="00312843" w:rsidP="00C546A5">
      <w:pPr>
        <w:pStyle w:val="KUJKdoplnek2"/>
      </w:pPr>
      <w:r w:rsidRPr="0021676C">
        <w:t>ukládá</w:t>
      </w:r>
    </w:p>
    <w:p w14:paraId="5860D53C" w14:textId="77777777" w:rsidR="00312843" w:rsidRDefault="00312843" w:rsidP="000E43D3">
      <w:pPr>
        <w:tabs>
          <w:tab w:val="left" w:pos="0"/>
        </w:tabs>
        <w:ind w:right="-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JUDr. Lukáši Glaserovi, LL.M., řediteli krajského úřadu:</w:t>
      </w:r>
    </w:p>
    <w:p w14:paraId="15E13ABD" w14:textId="77777777" w:rsidR="00312843" w:rsidRDefault="00312843" w:rsidP="000E43D3">
      <w:pPr>
        <w:pStyle w:val="Odstavecseseznamem"/>
        <w:numPr>
          <w:ilvl w:val="0"/>
          <w:numId w:val="11"/>
        </w:numPr>
        <w:tabs>
          <w:tab w:val="left" w:pos="284"/>
        </w:tabs>
        <w:ind w:left="426" w:right="-144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zabezpečit provedení potřebných úkonů vedoucích k realizaci části I. 1. tohoto usnesení,</w:t>
      </w:r>
    </w:p>
    <w:p w14:paraId="7C971343" w14:textId="77777777" w:rsidR="00312843" w:rsidRDefault="00312843" w:rsidP="000E43D3">
      <w:pPr>
        <w:numPr>
          <w:ilvl w:val="0"/>
          <w:numId w:val="11"/>
        </w:numPr>
        <w:tabs>
          <w:tab w:val="left" w:pos="0"/>
          <w:tab w:val="left" w:pos="284"/>
        </w:tabs>
        <w:ind w:left="0" w:right="-144" w:firstLine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zajistit po vkladu vlastnického práva do katastru nemovitostí změnu v příloze příslušné zřizovací listiny vymezující svěřený majetek v souladu s částí I. 2. tohoto usnesení. </w:t>
      </w:r>
    </w:p>
    <w:p w14:paraId="4ACAF0CB" w14:textId="77777777" w:rsidR="00312843" w:rsidRPr="000E43D3" w:rsidRDefault="00312843" w:rsidP="000E43D3">
      <w:pPr>
        <w:pStyle w:val="KUJKnormal"/>
      </w:pPr>
    </w:p>
    <w:p w14:paraId="66847489" w14:textId="77777777" w:rsidR="00312843" w:rsidRDefault="00312843" w:rsidP="006B65A9">
      <w:pPr>
        <w:pStyle w:val="KUJKnormal"/>
      </w:pPr>
    </w:p>
    <w:p w14:paraId="02778EFB" w14:textId="77777777" w:rsidR="00312843" w:rsidRDefault="00312843" w:rsidP="00A944F5">
      <w:pPr>
        <w:pStyle w:val="KUJKmezeraDZ"/>
      </w:pPr>
      <w:bookmarkStart w:id="7" w:name="US_DuvodZprava"/>
      <w:bookmarkEnd w:id="7"/>
    </w:p>
    <w:p w14:paraId="3FB4D32E" w14:textId="77777777" w:rsidR="00312843" w:rsidRDefault="00312843" w:rsidP="00A944F5">
      <w:pPr>
        <w:pStyle w:val="KUJKnadpisDZ"/>
      </w:pPr>
      <w:r>
        <w:t>DŮVODOVÁ ZPRÁVA</w:t>
      </w:r>
    </w:p>
    <w:p w14:paraId="171654B2" w14:textId="77777777" w:rsidR="00312843" w:rsidRDefault="00312843" w:rsidP="00CA5287">
      <w:pPr>
        <w:spacing w:before="120" w:after="120"/>
        <w:ind w:right="-1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Podle § 36 písm. a) zákona č. 129/2000 Sb., o krajích, v platném znění, je rozhodování o nabytí a převodu hmotných nemovitých věcí, s výjimkou inženýrských sítí a pozemních komunikací, vyhrazeno zastupitelstvu kraje.</w:t>
      </w:r>
    </w:p>
    <w:p w14:paraId="4EBBF7FF" w14:textId="77777777" w:rsidR="00312843" w:rsidRDefault="00312843" w:rsidP="00CA5287">
      <w:pPr>
        <w:spacing w:before="120" w:after="120"/>
        <w:ind w:right="-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Na </w:t>
      </w:r>
      <w:bookmarkStart w:id="8" w:name="_Hlk182842985"/>
      <w:r>
        <w:rPr>
          <w:rFonts w:ascii="Arial" w:eastAsia="Times New Roman" w:hAnsi="Arial" w:cs="Arial"/>
          <w:sz w:val="20"/>
          <w:szCs w:val="20"/>
          <w:lang w:eastAsia="cs-CZ"/>
        </w:rPr>
        <w:t xml:space="preserve">Jihočeský kraj </w:t>
      </w:r>
      <w:bookmarkEnd w:id="8"/>
      <w:r>
        <w:rPr>
          <w:rFonts w:ascii="Arial" w:eastAsia="Times New Roman" w:hAnsi="Arial" w:cs="Arial"/>
          <w:sz w:val="20"/>
          <w:szCs w:val="20"/>
          <w:lang w:eastAsia="cs-CZ"/>
        </w:rPr>
        <w:t xml:space="preserve">(dále jen kraj) se dopisem ze dne 10. 6. 2024 obrátil ředitel Úřadu pro zastupování státu ve věcech majetkových, IČO 69797111, (dále jen </w:t>
      </w:r>
      <w:bookmarkStart w:id="9" w:name="_Hlk176515017"/>
      <w:r>
        <w:rPr>
          <w:rFonts w:ascii="Arial" w:eastAsia="Times New Roman" w:hAnsi="Arial" w:cs="Arial"/>
          <w:sz w:val="20"/>
          <w:szCs w:val="20"/>
          <w:lang w:eastAsia="cs-CZ"/>
        </w:rPr>
        <w:t>ÚZSVM</w:t>
      </w:r>
      <w:bookmarkEnd w:id="9"/>
      <w:r>
        <w:rPr>
          <w:rFonts w:ascii="Arial" w:eastAsia="Times New Roman" w:hAnsi="Arial" w:cs="Arial"/>
          <w:sz w:val="20"/>
          <w:szCs w:val="20"/>
          <w:lang w:eastAsia="cs-CZ"/>
        </w:rPr>
        <w:t xml:space="preserve">), s nabídkou bezúplatného převodu majetku z vlastnictví </w:t>
      </w:r>
      <w:bookmarkStart w:id="10" w:name="_Hlk176773171"/>
      <w:r>
        <w:rPr>
          <w:rFonts w:ascii="Arial" w:eastAsia="Times New Roman" w:hAnsi="Arial" w:cs="Arial"/>
          <w:sz w:val="20"/>
          <w:szCs w:val="20"/>
          <w:lang w:eastAsia="cs-CZ"/>
        </w:rPr>
        <w:t>České republiky</w:t>
      </w:r>
      <w:bookmarkEnd w:id="10"/>
      <w:r>
        <w:rPr>
          <w:rFonts w:ascii="Arial" w:eastAsia="Times New Roman" w:hAnsi="Arial" w:cs="Arial"/>
          <w:sz w:val="20"/>
          <w:szCs w:val="20"/>
          <w:lang w:eastAsia="cs-CZ"/>
        </w:rPr>
        <w:t>, s nímž je ÚZSVM příslušný hospodařit.</w:t>
      </w:r>
    </w:p>
    <w:p w14:paraId="1C25C87B" w14:textId="77777777" w:rsidR="00312843" w:rsidRDefault="00312843" w:rsidP="00CA5287">
      <w:pPr>
        <w:spacing w:before="120" w:after="120"/>
        <w:ind w:right="-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Jedná se o majetek v okolí </w:t>
      </w:r>
      <w:bookmarkStart w:id="11" w:name="_Hlk176518368"/>
      <w:r>
        <w:rPr>
          <w:rFonts w:ascii="Arial" w:eastAsia="Times New Roman" w:hAnsi="Arial" w:cs="Arial"/>
          <w:sz w:val="20"/>
          <w:szCs w:val="20"/>
          <w:lang w:eastAsia="cs-CZ"/>
        </w:rPr>
        <w:t>Schwarzenberské hrobk</w:t>
      </w:r>
      <w:bookmarkEnd w:id="11"/>
      <w:r>
        <w:rPr>
          <w:rFonts w:ascii="Arial" w:eastAsia="Times New Roman" w:hAnsi="Arial" w:cs="Arial"/>
          <w:sz w:val="20"/>
          <w:szCs w:val="20"/>
          <w:lang w:eastAsia="cs-CZ"/>
        </w:rPr>
        <w:t xml:space="preserve">y </w:t>
      </w:r>
      <w:bookmarkStart w:id="12" w:name="_Hlk176517923"/>
      <w:r>
        <w:rPr>
          <w:rFonts w:ascii="Arial" w:eastAsia="Times New Roman" w:hAnsi="Arial" w:cs="Arial"/>
          <w:sz w:val="20"/>
          <w:szCs w:val="20"/>
          <w:lang w:eastAsia="cs-CZ"/>
        </w:rPr>
        <w:t>–</w:t>
      </w:r>
      <w:bookmarkEnd w:id="12"/>
      <w:r>
        <w:rPr>
          <w:rFonts w:ascii="Arial" w:eastAsia="Times New Roman" w:hAnsi="Arial" w:cs="Arial"/>
          <w:sz w:val="20"/>
          <w:szCs w:val="20"/>
          <w:lang w:eastAsia="cs-CZ"/>
        </w:rPr>
        <w:t xml:space="preserve"> o veřejně přístupný anglický krajinářský park o rozloze 21,5681 ha a o budovu bývalé fary čp. 57, která se nachází uvnitř parku. Tento majetek je památkově chráněný a současně chráněný i pro umístění v CHKO Třeboňsko a v Evropsky významné lokalitě Třeboň. </w:t>
      </w:r>
      <w:bookmarkStart w:id="13" w:name="_Hlk176773301"/>
      <w:r>
        <w:rPr>
          <w:rFonts w:ascii="Arial" w:eastAsia="Times New Roman" w:hAnsi="Arial" w:cs="Arial"/>
          <w:sz w:val="20"/>
          <w:szCs w:val="20"/>
          <w:lang w:eastAsia="cs-CZ"/>
        </w:rPr>
        <w:t xml:space="preserve">Schwarzenberská hrobka </w:t>
      </w:r>
      <w:bookmarkEnd w:id="13"/>
      <w:r>
        <w:rPr>
          <w:rFonts w:ascii="Arial" w:eastAsia="Times New Roman" w:hAnsi="Arial" w:cs="Arial"/>
          <w:sz w:val="20"/>
          <w:szCs w:val="20"/>
          <w:lang w:eastAsia="cs-CZ"/>
        </w:rPr>
        <w:t xml:space="preserve">byla z rozhodnutí soudu vrácena do pozůstalosti JUDr. Adolfa Schwarzenberga jako pietní místo rodiny z důvodu práva na rodinný život a v současnosti je ve správě Nadačního fondu </w:t>
      </w:r>
      <w:bookmarkStart w:id="14" w:name="_Hlk176518927"/>
      <w:r>
        <w:rPr>
          <w:rFonts w:ascii="Arial" w:eastAsia="Times New Roman" w:hAnsi="Arial" w:cs="Arial"/>
          <w:sz w:val="20"/>
          <w:szCs w:val="20"/>
          <w:lang w:eastAsia="cs-CZ"/>
        </w:rPr>
        <w:t xml:space="preserve">Schwarzenberská hrobka </w:t>
      </w:r>
      <w:bookmarkEnd w:id="14"/>
      <w:r>
        <w:rPr>
          <w:rFonts w:ascii="Arial" w:eastAsia="Times New Roman" w:hAnsi="Arial" w:cs="Arial"/>
          <w:sz w:val="20"/>
          <w:szCs w:val="20"/>
          <w:lang w:eastAsia="cs-CZ"/>
        </w:rPr>
        <w:t>v Domaníně.</w:t>
      </w:r>
    </w:p>
    <w:p w14:paraId="7088DE2A" w14:textId="77777777" w:rsidR="00312843" w:rsidRDefault="00312843" w:rsidP="00CA5287">
      <w:pPr>
        <w:spacing w:before="120" w:after="120"/>
        <w:ind w:right="-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Přístupy do parku z cizích pozemků (pozemkových parcel KN č. 488/6 a 488/8) jsou zajištěny formou zřízených věcných břemen stezky a cesty – viz příloha č. 2.</w:t>
      </w:r>
    </w:p>
    <w:p w14:paraId="4DBFD609" w14:textId="77777777" w:rsidR="00312843" w:rsidRDefault="00312843" w:rsidP="00CA5287">
      <w:pPr>
        <w:spacing w:before="120" w:after="120"/>
        <w:ind w:right="-144"/>
        <w:jc w:val="both"/>
        <w:rPr>
          <w:rFonts w:ascii="Arial" w:eastAsia="Times New Roman" w:hAnsi="Arial" w:cs="Arial"/>
          <w:b/>
          <w:bCs/>
          <w:i/>
          <w:iCs/>
          <w:color w:val="FF0000"/>
          <w:sz w:val="36"/>
          <w:szCs w:val="36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Majetek je Národním památkovým ústavem evidován jako </w:t>
      </w:r>
      <w:bookmarkStart w:id="15" w:name="_Hlk176523831"/>
      <w:r>
        <w:rPr>
          <w:rFonts w:ascii="Arial" w:eastAsia="Times New Roman" w:hAnsi="Arial" w:cs="Arial"/>
          <w:sz w:val="20"/>
          <w:szCs w:val="20"/>
          <w:u w:val="single"/>
          <w:lang w:eastAsia="cs-CZ"/>
        </w:rPr>
        <w:t>součást nemovité kulturní památky Schwarzenberská pohřební kaple s parkem a čp. 57</w:t>
      </w:r>
      <w:bookmarkEnd w:id="15"/>
      <w:r>
        <w:rPr>
          <w:rFonts w:ascii="Arial" w:eastAsia="Times New Roman" w:hAnsi="Arial" w:cs="Arial"/>
          <w:sz w:val="20"/>
          <w:szCs w:val="20"/>
          <w:lang w:eastAsia="cs-CZ"/>
        </w:rPr>
        <w:t>, která byla v r. 1963 zapsána podle zákona č. 22/1958 Sb., o kulturních památkách, ve znění pozdějších předpisů, do státního seznamu nemovitých kulturních památek Jihočeského kraje pod pořadovým číslem rejstříku 2345 – Schwarzenberská rod. hrobka. Dle zákona č. </w:t>
      </w:r>
      <w:bookmarkStart w:id="16" w:name="_Hlk176524974"/>
      <w:r>
        <w:rPr>
          <w:rFonts w:ascii="Arial" w:eastAsia="Times New Roman" w:hAnsi="Arial" w:cs="Arial"/>
          <w:sz w:val="20"/>
          <w:szCs w:val="20"/>
          <w:lang w:eastAsia="cs-CZ"/>
        </w:rPr>
        <w:t>20/1987 Sb., o státní památkové péči, ve znění pozdějších předpisů</w:t>
      </w:r>
      <w:bookmarkEnd w:id="16"/>
      <w:r>
        <w:rPr>
          <w:rFonts w:ascii="Arial" w:eastAsia="Times New Roman" w:hAnsi="Arial" w:cs="Arial"/>
          <w:sz w:val="20"/>
          <w:szCs w:val="20"/>
          <w:lang w:eastAsia="cs-CZ"/>
        </w:rPr>
        <w:t xml:space="preserve">, je majetek kulturní památkou a dle § 7 odst. 1 téhož zákona je evidován v Ústředním seznamu kulturních památek České republiky pod rejstříkovým číslem kulturní památky 16939/3-2345. Majetek rovněž tvoří </w:t>
      </w:r>
      <w:r>
        <w:rPr>
          <w:rFonts w:ascii="Arial" w:eastAsia="Times New Roman" w:hAnsi="Arial" w:cs="Arial"/>
          <w:sz w:val="20"/>
          <w:szCs w:val="20"/>
          <w:u w:val="single"/>
          <w:lang w:eastAsia="cs-CZ"/>
        </w:rPr>
        <w:t>součást nemovité národní kulturní památky Zámek Třeboň se Schwarzenberskou hrobkou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podle nařízení vlády č. 132/2001 Sb., o prohlášení některých kulturních památek za národní kulturní památky (evidována pod č. 251). Majetek se dále nachází na území ochranného pásma městské památkové rezervace Třeboň, které bylo vymezeno Rozhodnutím ONV v Jindřichově Hradci č. 1804/404/5-87 kult. ze dne 14. 12. 1987 o určení ochranného pásma a dále Rozhodnutím ONV v Jindřichově Hradci č. 108-404/5-90 kult. ze dne 6. 2. 1990 o vymezení ochranného pásma. Dále se tento majetek nachází na území s archeologickými nálezy (ÚAN) kategorie III, které je evidováno ve státním archeologickém seznamu ČR (SAS). Vztahuje se na něj proto ustanovení § 14 odst. 2 a § 22 odst. 2 zákona č. 20/1987 Sb., </w:t>
      </w:r>
      <w:bookmarkStart w:id="17" w:name="_Hlk176528749"/>
      <w:r>
        <w:rPr>
          <w:rFonts w:ascii="Arial" w:eastAsia="Times New Roman" w:hAnsi="Arial" w:cs="Arial"/>
          <w:sz w:val="20"/>
          <w:szCs w:val="20"/>
          <w:lang w:eastAsia="cs-CZ"/>
        </w:rPr>
        <w:t>o státní památkové péči, ve znění pozdějších předpisů.</w:t>
      </w:r>
      <w:bookmarkEnd w:id="17"/>
    </w:p>
    <w:p w14:paraId="5382FCF2" w14:textId="77777777" w:rsidR="00312843" w:rsidRDefault="00312843" w:rsidP="00CA5287">
      <w:pPr>
        <w:spacing w:before="120" w:after="120"/>
        <w:ind w:right="-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Konkrétně se jedná o nemovitosti v obci Domanín a k. ú. Domanín u Třeboně, a to pozemek stavební parcelu KN č. 72 – zastavěná plocha a nádvoří </w:t>
      </w:r>
      <w:bookmarkStart w:id="18" w:name="_Hlk176515831"/>
      <w:r>
        <w:rPr>
          <w:rFonts w:ascii="Arial" w:eastAsia="Times New Roman" w:hAnsi="Arial" w:cs="Arial"/>
          <w:sz w:val="20"/>
          <w:szCs w:val="20"/>
          <w:lang w:eastAsia="cs-CZ"/>
        </w:rPr>
        <w:t>o výměře 184 m</w:t>
      </w:r>
      <w:r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bookmarkEnd w:id="18"/>
      <w:r>
        <w:rPr>
          <w:rFonts w:ascii="Arial" w:eastAsia="Times New Roman" w:hAnsi="Arial" w:cs="Arial"/>
          <w:sz w:val="20"/>
          <w:szCs w:val="20"/>
          <w:lang w:eastAsia="cs-CZ"/>
        </w:rPr>
        <w:t xml:space="preserve">včetně stavby občanské vybavenosti čp. 57 Domanín, která je jeho součástí, a pozemky pozemkové parcely KN č.: 487/1 </w:t>
      </w:r>
      <w:bookmarkStart w:id="19" w:name="_Hlk176519341"/>
      <w:bookmarkStart w:id="20" w:name="_Hlk176515897"/>
      <w:r>
        <w:rPr>
          <w:rFonts w:ascii="Arial" w:eastAsia="Times New Roman" w:hAnsi="Arial" w:cs="Arial"/>
          <w:sz w:val="20"/>
          <w:szCs w:val="20"/>
          <w:lang w:eastAsia="cs-CZ"/>
        </w:rPr>
        <w:t>–</w:t>
      </w:r>
      <w:bookmarkEnd w:id="19"/>
      <w:r>
        <w:rPr>
          <w:rFonts w:ascii="Arial" w:eastAsia="Times New Roman" w:hAnsi="Arial" w:cs="Arial"/>
          <w:sz w:val="20"/>
          <w:szCs w:val="20"/>
          <w:lang w:eastAsia="cs-CZ"/>
        </w:rPr>
        <w:t xml:space="preserve"> ostatní plocha, zeleň o výměře 21913 m</w:t>
      </w:r>
      <w:r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bookmarkEnd w:id="20"/>
      <w:r>
        <w:rPr>
          <w:rFonts w:ascii="Arial" w:eastAsia="Times New Roman" w:hAnsi="Arial" w:cs="Arial"/>
          <w:sz w:val="20"/>
          <w:szCs w:val="20"/>
          <w:lang w:eastAsia="cs-CZ"/>
        </w:rPr>
        <w:t>488/4 – ostatní plocha, zeleň o výměře 101645 m</w:t>
      </w:r>
      <w:r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2</w:t>
      </w:r>
      <w:r>
        <w:rPr>
          <w:rFonts w:ascii="Arial" w:eastAsia="Times New Roman" w:hAnsi="Arial" w:cs="Arial"/>
          <w:sz w:val="20"/>
          <w:szCs w:val="20"/>
          <w:lang w:eastAsia="cs-CZ"/>
        </w:rPr>
        <w:t>, 498/1 – trvalý travní porost o výměře 80824 m</w:t>
      </w:r>
      <w:r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2</w:t>
      </w:r>
      <w:r>
        <w:rPr>
          <w:rFonts w:ascii="Arial" w:eastAsia="Times New Roman" w:hAnsi="Arial" w:cs="Arial"/>
          <w:sz w:val="20"/>
          <w:szCs w:val="20"/>
          <w:lang w:eastAsia="cs-CZ"/>
        </w:rPr>
        <w:t>, 498/2 – ostatní plocha, zeleň o výměře 610 m</w:t>
      </w:r>
      <w:r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2</w:t>
      </w:r>
      <w:r>
        <w:rPr>
          <w:rFonts w:ascii="Arial" w:eastAsia="Times New Roman" w:hAnsi="Arial" w:cs="Arial"/>
          <w:sz w:val="20"/>
          <w:szCs w:val="20"/>
          <w:lang w:eastAsia="cs-CZ"/>
        </w:rPr>
        <w:t>, 498/4 – ostatní plocha, zeleň o výměře 2889 m</w:t>
      </w:r>
      <w:r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2</w:t>
      </w:r>
      <w:r>
        <w:rPr>
          <w:rFonts w:ascii="Arial" w:eastAsia="Times New Roman" w:hAnsi="Arial" w:cs="Arial"/>
          <w:sz w:val="20"/>
          <w:szCs w:val="20"/>
          <w:lang w:eastAsia="cs-CZ"/>
        </w:rPr>
        <w:t>, 498/5 – ostatní plocha, zeleň o výměře 706 m</w:t>
      </w:r>
      <w:r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2</w:t>
      </w:r>
      <w:r>
        <w:rPr>
          <w:rFonts w:ascii="Arial" w:eastAsia="Times New Roman" w:hAnsi="Arial" w:cs="Arial"/>
          <w:sz w:val="20"/>
          <w:szCs w:val="20"/>
          <w:lang w:eastAsia="cs-CZ"/>
        </w:rPr>
        <w:t>, 498/6 – ostatní plocha, zeleň o výměře 1691 m</w:t>
      </w:r>
      <w:r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2</w:t>
      </w:r>
      <w:r>
        <w:rPr>
          <w:rFonts w:ascii="Arial" w:eastAsia="Times New Roman" w:hAnsi="Arial" w:cs="Arial"/>
          <w:sz w:val="20"/>
          <w:szCs w:val="20"/>
          <w:lang w:eastAsia="cs-CZ"/>
        </w:rPr>
        <w:t>, 498/7 – ostatní plocha, zeleň o výměře 377 m</w:t>
      </w:r>
      <w:r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2</w:t>
      </w:r>
      <w:r>
        <w:rPr>
          <w:rFonts w:ascii="Arial" w:eastAsia="Times New Roman" w:hAnsi="Arial" w:cs="Arial"/>
          <w:sz w:val="20"/>
          <w:szCs w:val="20"/>
          <w:lang w:eastAsia="cs-CZ"/>
        </w:rPr>
        <w:t>, 498/9 – ostatní plocha, zeleň o výměře 442 m</w:t>
      </w:r>
      <w:r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2</w:t>
      </w:r>
      <w:r>
        <w:rPr>
          <w:rFonts w:ascii="Arial" w:eastAsia="Times New Roman" w:hAnsi="Arial" w:cs="Arial"/>
          <w:sz w:val="20"/>
          <w:szCs w:val="20"/>
          <w:lang w:eastAsia="cs-CZ"/>
        </w:rPr>
        <w:t>, 498/10 – ostatní plocha, zeleň o výměře 2460 m</w:t>
      </w:r>
      <w:r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2</w:t>
      </w:r>
      <w:r>
        <w:rPr>
          <w:rFonts w:ascii="Arial" w:eastAsia="Times New Roman" w:hAnsi="Arial" w:cs="Arial"/>
          <w:sz w:val="20"/>
          <w:szCs w:val="20"/>
          <w:lang w:eastAsia="cs-CZ"/>
        </w:rPr>
        <w:t>, 498/11 – ostatní plocha, zeleň o výměře 477 m</w:t>
      </w:r>
      <w:r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2</w:t>
      </w:r>
      <w:r>
        <w:rPr>
          <w:rFonts w:ascii="Arial" w:eastAsia="Times New Roman" w:hAnsi="Arial" w:cs="Arial"/>
          <w:sz w:val="20"/>
          <w:szCs w:val="20"/>
          <w:lang w:eastAsia="cs-CZ"/>
        </w:rPr>
        <w:t>, 498/12 – ostatní plocha, zeleň o výměře 644 m</w:t>
      </w:r>
      <w:r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2</w:t>
      </w:r>
      <w:r>
        <w:rPr>
          <w:rFonts w:ascii="Arial" w:eastAsia="Times New Roman" w:hAnsi="Arial" w:cs="Arial"/>
          <w:sz w:val="20"/>
          <w:szCs w:val="20"/>
          <w:lang w:eastAsia="cs-CZ"/>
        </w:rPr>
        <w:t>, 498/13 – ostatní plocha, zeleň o výměře 500 m</w:t>
      </w:r>
      <w:r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a 498/14 – ostatní plocha, zeleň o výměře 319 m</w:t>
      </w:r>
      <w:r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, které jsou zapsány na listu vlastnictví č. 60000 vedeném Katastrálním úřadem pro Jihočeský kraj, Katastrálním pracovištěm </w:t>
      </w:r>
      <w:bookmarkStart w:id="21" w:name="_Hlk176524335"/>
      <w:r>
        <w:rPr>
          <w:rFonts w:ascii="Arial" w:eastAsia="Times New Roman" w:hAnsi="Arial" w:cs="Arial"/>
          <w:sz w:val="20"/>
          <w:szCs w:val="20"/>
          <w:lang w:eastAsia="cs-CZ"/>
        </w:rPr>
        <w:t>Jindřichův Hradec</w:t>
      </w:r>
      <w:bookmarkEnd w:id="21"/>
      <w:r>
        <w:rPr>
          <w:rFonts w:ascii="Arial" w:eastAsia="Times New Roman" w:hAnsi="Arial" w:cs="Arial"/>
          <w:sz w:val="20"/>
          <w:szCs w:val="20"/>
          <w:lang w:eastAsia="cs-CZ"/>
        </w:rPr>
        <w:t xml:space="preserve"> jako vlastnictví České republiky s příslušností hospodařit s majetkem státu pro ÚZSVM </w:t>
      </w:r>
      <w:bookmarkStart w:id="22" w:name="_Hlk176523601"/>
      <w:r>
        <w:rPr>
          <w:rFonts w:ascii="Arial" w:eastAsia="Times New Roman" w:hAnsi="Arial" w:cs="Arial"/>
          <w:sz w:val="20"/>
          <w:szCs w:val="20"/>
          <w:lang w:eastAsia="cs-CZ"/>
        </w:rPr>
        <w:t xml:space="preserve">– viz příloha č. 2. </w:t>
      </w:r>
      <w:bookmarkEnd w:id="22"/>
    </w:p>
    <w:p w14:paraId="632EBC69" w14:textId="77777777" w:rsidR="00312843" w:rsidRDefault="00312843" w:rsidP="00CA5287">
      <w:pPr>
        <w:spacing w:before="120" w:after="120"/>
        <w:ind w:right="-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Příslušnost k hospodaření s předmětným majetkem získal </w:t>
      </w:r>
      <w:bookmarkStart w:id="23" w:name="_Hlk176526296"/>
      <w:r>
        <w:rPr>
          <w:rFonts w:ascii="Arial" w:eastAsia="Times New Roman" w:hAnsi="Arial" w:cs="Arial"/>
          <w:sz w:val="20"/>
          <w:szCs w:val="20"/>
          <w:lang w:eastAsia="cs-CZ"/>
        </w:rPr>
        <w:t>ÚZSVM</w:t>
      </w:r>
      <w:bookmarkEnd w:id="23"/>
      <w:r>
        <w:rPr>
          <w:rFonts w:ascii="Arial" w:eastAsia="Times New Roman" w:hAnsi="Arial" w:cs="Arial"/>
          <w:sz w:val="20"/>
          <w:szCs w:val="20"/>
          <w:lang w:eastAsia="cs-CZ"/>
        </w:rPr>
        <w:t xml:space="preserve"> zákonným převodem od Národního památkového ústavu (dále jen NPÚ), který s majetkem dříve hospodařil a vyslovil ohledně veškerého uvedeného majetku trvalou nepotřebnost.</w:t>
      </w:r>
    </w:p>
    <w:p w14:paraId="12FEE296" w14:textId="77777777" w:rsidR="00312843" w:rsidRDefault="00312843" w:rsidP="00CA5287">
      <w:pPr>
        <w:spacing w:before="120" w:after="120"/>
        <w:ind w:right="-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Park vyžaduje s ohledem na zákonné povinnosti vlastníka kulturní památky pravidelnou odbornou údržbu, která je nutná pro zachování jeho mimořádných památkových hodnot, kulturně společenského významu, jakož i bezpečnosti široké veřejnosti pohybující se v parku. Náklady na údržbu činí řádově vyšší statisíce korun ročně. </w:t>
      </w:r>
    </w:p>
    <w:p w14:paraId="5747512F" w14:textId="77777777" w:rsidR="00312843" w:rsidRDefault="00312843" w:rsidP="00CA5287">
      <w:pPr>
        <w:spacing w:before="120" w:after="120"/>
        <w:ind w:right="-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Jelikož ani </w:t>
      </w:r>
      <w:bookmarkStart w:id="24" w:name="_Hlk176528285"/>
      <w:r>
        <w:rPr>
          <w:rFonts w:ascii="Arial" w:eastAsia="Times New Roman" w:hAnsi="Arial" w:cs="Arial"/>
          <w:sz w:val="20"/>
          <w:szCs w:val="20"/>
          <w:lang w:eastAsia="cs-CZ"/>
        </w:rPr>
        <w:t>ÚZSVM</w:t>
      </w:r>
      <w:bookmarkEnd w:id="24"/>
      <w:r>
        <w:rPr>
          <w:rFonts w:ascii="Arial" w:eastAsia="Times New Roman" w:hAnsi="Arial" w:cs="Arial"/>
          <w:sz w:val="20"/>
          <w:szCs w:val="20"/>
          <w:lang w:eastAsia="cs-CZ"/>
        </w:rPr>
        <w:t xml:space="preserve"> uvedený majetek nepotřebuje </w:t>
      </w:r>
      <w:bookmarkStart w:id="25" w:name="_Hlk173148592"/>
      <w:r>
        <w:rPr>
          <w:rFonts w:ascii="Arial" w:eastAsia="Times New Roman" w:hAnsi="Arial" w:cs="Arial"/>
          <w:sz w:val="20"/>
          <w:szCs w:val="20"/>
          <w:lang w:eastAsia="cs-CZ"/>
        </w:rPr>
        <w:t xml:space="preserve">k plnění </w:t>
      </w:r>
      <w:bookmarkEnd w:id="25"/>
      <w:r>
        <w:rPr>
          <w:rFonts w:ascii="Arial" w:eastAsia="Times New Roman" w:hAnsi="Arial" w:cs="Arial"/>
          <w:sz w:val="20"/>
          <w:szCs w:val="20"/>
          <w:lang w:eastAsia="cs-CZ"/>
        </w:rPr>
        <w:t>svých úkolů či zabe</w:t>
      </w:r>
      <w:bookmarkStart w:id="26" w:name="_Hlk173146105"/>
      <w:r>
        <w:rPr>
          <w:rFonts w:ascii="Arial" w:eastAsia="Times New Roman" w:hAnsi="Arial" w:cs="Arial"/>
          <w:sz w:val="20"/>
          <w:szCs w:val="20"/>
          <w:lang w:eastAsia="cs-CZ"/>
        </w:rPr>
        <w:t>zpečení výkonu své působnosti, nabídl jej ostatním organizační</w:t>
      </w:r>
      <w:bookmarkStart w:id="27" w:name="_Hlk173162549"/>
      <w:r>
        <w:rPr>
          <w:rFonts w:ascii="Arial" w:eastAsia="Times New Roman" w:hAnsi="Arial" w:cs="Arial"/>
          <w:sz w:val="20"/>
          <w:szCs w:val="20"/>
          <w:lang w:eastAsia="cs-CZ"/>
        </w:rPr>
        <w:t xml:space="preserve">m </w:t>
      </w:r>
      <w:bookmarkEnd w:id="27"/>
      <w:r>
        <w:rPr>
          <w:rFonts w:ascii="Arial" w:eastAsia="Times New Roman" w:hAnsi="Arial" w:cs="Arial"/>
          <w:sz w:val="20"/>
          <w:szCs w:val="20"/>
          <w:lang w:eastAsia="cs-CZ"/>
        </w:rPr>
        <w:t xml:space="preserve">složkám státu a </w:t>
      </w:r>
      <w:bookmarkEnd w:id="26"/>
      <w:r>
        <w:rPr>
          <w:rFonts w:ascii="Arial" w:eastAsia="Times New Roman" w:hAnsi="Arial" w:cs="Arial"/>
          <w:sz w:val="20"/>
          <w:szCs w:val="20"/>
          <w:lang w:eastAsia="cs-CZ"/>
        </w:rPr>
        <w:t>státním organizacím k převzetí. Žádná státní instituce neprojevila zájem.</w:t>
      </w:r>
    </w:p>
    <w:p w14:paraId="660256DB" w14:textId="77777777" w:rsidR="00312843" w:rsidRDefault="00312843" w:rsidP="00CA5287">
      <w:pPr>
        <w:spacing w:before="120" w:after="120"/>
        <w:ind w:right="-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Při nezájmu </w:t>
      </w:r>
      <w:bookmarkStart w:id="28" w:name="_Hlk176773750"/>
      <w:r>
        <w:rPr>
          <w:rFonts w:ascii="Arial" w:eastAsia="Times New Roman" w:hAnsi="Arial" w:cs="Arial"/>
          <w:sz w:val="20"/>
          <w:szCs w:val="20"/>
          <w:lang w:eastAsia="cs-CZ"/>
        </w:rPr>
        <w:t>ÚZSVM</w:t>
      </w:r>
      <w:bookmarkEnd w:id="28"/>
      <w:r>
        <w:rPr>
          <w:rFonts w:ascii="Arial" w:eastAsia="Times New Roman" w:hAnsi="Arial" w:cs="Arial"/>
          <w:sz w:val="20"/>
          <w:szCs w:val="20"/>
          <w:lang w:eastAsia="cs-CZ"/>
        </w:rPr>
        <w:t xml:space="preserve"> i dalších státních institucí je majetek klasifikován jako trvale nepotřebný pro stát a je určen k převodu z vlastnictví České republiky.</w:t>
      </w:r>
    </w:p>
    <w:p w14:paraId="02CB0726" w14:textId="139F070E" w:rsidR="00312843" w:rsidRDefault="00312843" w:rsidP="00CA5287">
      <w:pPr>
        <w:spacing w:before="120" w:after="120"/>
        <w:ind w:right="-144"/>
        <w:jc w:val="both"/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  <w:u w:val="single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Park v okolí Schwarzenberské hrobky má pro jihočeský region velkou sociokulturní hodnotu a jako takový je velkým přínosem jak z turistického tak i lázeňského hlediska, a zachování charakteru a možnosti jej navštěvovat je nezbytným předpokladem pro udržení tohoto přínosu. ÚZSVM vyhodnotil, že vhodným a plnohodnotně způsobilým garantem zachování a udržení těchto aspektů převáděného majetku – památkové, přírodní a společenské hodnoty a přístupu veřejnosti – je územně samosprávný celek. Oslovil tedy s nabídkou bezúplatného převodu nejprve</w:t>
      </w:r>
      <w:r>
        <w:rPr>
          <w:rFonts w:ascii="Arial" w:eastAsia="Times New Roman" w:hAnsi="Arial" w:cs="Arial"/>
          <w:color w:val="FF0000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město Třeboň a obec Domanín, ale obě samosprávy z důvodu vysokých finančních nákladů spojených s péčí o nabízený majetek jeho nabytí do vlastnictví odmítly. Naopak zájem o bezúplatný převod za určitých podmínek by měla paní </w:t>
      </w:r>
      <w:r w:rsidRPr="00312843">
        <w:rPr>
          <w:rStyle w:val="KUJKSkrytytext"/>
          <w:color w:val="auto"/>
        </w:rPr>
        <w:t>******</w:t>
      </w:r>
      <w:r>
        <w:rPr>
          <w:rFonts w:ascii="Arial" w:eastAsia="Times New Roman" w:hAnsi="Arial" w:cs="Arial"/>
          <w:sz w:val="20"/>
          <w:szCs w:val="20"/>
          <w:lang w:eastAsia="cs-CZ"/>
        </w:rPr>
        <w:t>, která disponuje 25% podílem v nadaci pečující o Schwarzenberskou hrobku.</w:t>
      </w:r>
    </w:p>
    <w:p w14:paraId="41DDEC62" w14:textId="66A93A04" w:rsidR="00312843" w:rsidRDefault="00312843" w:rsidP="00CA5287">
      <w:pPr>
        <w:spacing w:before="120" w:after="120"/>
        <w:ind w:right="-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Na základě shora uvedených skutečností požádal ÚZSVM kraj o vyjádření, zda má zájem výše uvedený majetek státu nabýt do svého vlastnictví a jako vlastník garantovat péči o zachování tohoto památkově chráněného majetku v dobrém stavu, resp. provozování komplexu památky v souladu s jejím kulturním významem</w:t>
      </w:r>
      <w:r>
        <w:rPr>
          <w:rStyle w:val="Znakapoznpodarou"/>
          <w:rFonts w:ascii="Arial" w:eastAsia="Times New Roman" w:hAnsi="Arial" w:cs="Arial"/>
          <w:sz w:val="20"/>
          <w:szCs w:val="20"/>
          <w:lang w:eastAsia="cs-CZ"/>
        </w:rPr>
        <w:footnoteReference w:id="1"/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, včetně zachování veřejně přístupného parku na předmětných pozemcích, aneb v opačném případě, jaký názor mají orgány kraje na event. bezúplatný převod tohoto majetku ve prospěch soukromé osoby paní </w:t>
      </w:r>
      <w:r w:rsidRPr="00312843">
        <w:rPr>
          <w:rStyle w:val="KUJKSkrytytext"/>
          <w:color w:val="auto"/>
        </w:rPr>
        <w:t>******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79C2528D" w14:textId="77777777" w:rsidR="00312843" w:rsidRDefault="00312843" w:rsidP="00CA5287">
      <w:pPr>
        <w:spacing w:before="120" w:after="120"/>
        <w:ind w:right="-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29" w:name="_Hlk176785490"/>
      <w:r>
        <w:rPr>
          <w:rFonts w:ascii="Arial" w:eastAsia="Times New Roman" w:hAnsi="Arial" w:cs="Arial"/>
          <w:sz w:val="20"/>
          <w:szCs w:val="20"/>
          <w:lang w:eastAsia="cs-CZ"/>
        </w:rPr>
        <w:t xml:space="preserve">Dne </w:t>
      </w:r>
      <w:bookmarkStart w:id="30" w:name="_Hlk176785673"/>
      <w:r>
        <w:rPr>
          <w:rFonts w:ascii="Arial" w:eastAsia="Times New Roman" w:hAnsi="Arial" w:cs="Arial"/>
          <w:sz w:val="20"/>
          <w:szCs w:val="20"/>
          <w:lang w:eastAsia="cs-CZ"/>
        </w:rPr>
        <w:t xml:space="preserve">5. 8. 2024 </w:t>
      </w:r>
      <w:bookmarkEnd w:id="30"/>
      <w:r>
        <w:rPr>
          <w:rFonts w:ascii="Arial" w:eastAsia="Times New Roman" w:hAnsi="Arial" w:cs="Arial"/>
          <w:sz w:val="20"/>
          <w:szCs w:val="20"/>
          <w:lang w:eastAsia="cs-CZ"/>
        </w:rPr>
        <w:t xml:space="preserve">projednala porada vedení kraje nabídku ÚZSVM </w:t>
      </w:r>
      <w:bookmarkEnd w:id="29"/>
      <w:r>
        <w:rPr>
          <w:rFonts w:ascii="Arial" w:eastAsia="Times New Roman" w:hAnsi="Arial" w:cs="Arial"/>
          <w:sz w:val="20"/>
          <w:szCs w:val="20"/>
          <w:lang w:eastAsia="cs-CZ"/>
        </w:rPr>
        <w:t xml:space="preserve">a pověřila </w:t>
      </w:r>
      <w:bookmarkStart w:id="31" w:name="_Hlk176785641"/>
      <w:r>
        <w:rPr>
          <w:rFonts w:ascii="Arial" w:eastAsia="Times New Roman" w:hAnsi="Arial" w:cs="Arial"/>
          <w:sz w:val="20"/>
          <w:szCs w:val="20"/>
          <w:lang w:eastAsia="cs-CZ"/>
        </w:rPr>
        <w:t>tehdejšího náměstka hejtmana Mgr. Bc. Kráka</w:t>
      </w:r>
      <w:bookmarkEnd w:id="31"/>
      <w:r>
        <w:rPr>
          <w:rFonts w:ascii="Arial" w:eastAsia="Times New Roman" w:hAnsi="Arial" w:cs="Arial"/>
          <w:sz w:val="20"/>
          <w:szCs w:val="20"/>
          <w:lang w:eastAsia="cs-CZ"/>
        </w:rPr>
        <w:t xml:space="preserve"> k zaslání vyjádření ÚZSVM s tím, že kraj je připraven k nabytí nabízeného majetku za splnění státem požadovaných podmínek a projedná tuto majetkovou dispozici ve svých orgánech v souladu se zákonem č. 129/2000 Sb., o krajích, v platném znění.</w:t>
      </w:r>
    </w:p>
    <w:p w14:paraId="2EE5F218" w14:textId="77777777" w:rsidR="00312843" w:rsidRDefault="00312843" w:rsidP="00CA5287">
      <w:pPr>
        <w:spacing w:before="120" w:after="120"/>
        <w:ind w:right="-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Dne 26. 8. 2024 jako odpověď na dopis náměstka hejtmana Mgr. Bc. Kráka ze dne 6. 8. 2024 byl kraji doručen dopis ÚZSVM s žádostí o projednání </w:t>
      </w:r>
      <w:bookmarkStart w:id="32" w:name="_Hlk182922989"/>
      <w:r>
        <w:rPr>
          <w:rFonts w:ascii="Arial" w:eastAsia="Times New Roman" w:hAnsi="Arial" w:cs="Arial"/>
          <w:sz w:val="20"/>
          <w:szCs w:val="20"/>
          <w:lang w:eastAsia="cs-CZ"/>
        </w:rPr>
        <w:t xml:space="preserve">a schválení </w:t>
      </w:r>
      <w:bookmarkEnd w:id="32"/>
      <w:r>
        <w:rPr>
          <w:rFonts w:ascii="Arial" w:eastAsia="Times New Roman" w:hAnsi="Arial" w:cs="Arial"/>
          <w:sz w:val="20"/>
          <w:szCs w:val="20"/>
          <w:lang w:eastAsia="cs-CZ"/>
        </w:rPr>
        <w:t xml:space="preserve">výpůjčky předmětného </w:t>
      </w:r>
      <w:bookmarkStart w:id="33" w:name="_Hlk176786892"/>
      <w:r>
        <w:rPr>
          <w:rFonts w:ascii="Arial" w:eastAsia="Times New Roman" w:hAnsi="Arial" w:cs="Arial"/>
          <w:sz w:val="20"/>
          <w:szCs w:val="20"/>
          <w:lang w:eastAsia="cs-CZ"/>
        </w:rPr>
        <w:t>majetku</w:t>
      </w:r>
      <w:bookmarkEnd w:id="33"/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bookmarkStart w:id="34" w:name="_Hlk176786956"/>
      <w:r>
        <w:rPr>
          <w:rFonts w:ascii="Arial" w:eastAsia="Times New Roman" w:hAnsi="Arial" w:cs="Arial"/>
          <w:sz w:val="20"/>
          <w:szCs w:val="20"/>
          <w:lang w:eastAsia="cs-CZ"/>
        </w:rPr>
        <w:t xml:space="preserve">v radě kraje </w:t>
      </w:r>
      <w:bookmarkStart w:id="35" w:name="_Hlk182923092"/>
      <w:bookmarkEnd w:id="34"/>
      <w:r>
        <w:rPr>
          <w:rFonts w:ascii="Arial" w:eastAsia="Times New Roman" w:hAnsi="Arial" w:cs="Arial"/>
          <w:sz w:val="20"/>
          <w:szCs w:val="20"/>
          <w:lang w:eastAsia="cs-CZ"/>
        </w:rPr>
        <w:t xml:space="preserve">dle předloženého návrhu smlouvy </w:t>
      </w:r>
      <w:bookmarkEnd w:id="35"/>
      <w:r>
        <w:rPr>
          <w:rFonts w:ascii="Arial" w:eastAsia="Times New Roman" w:hAnsi="Arial" w:cs="Arial"/>
          <w:sz w:val="20"/>
          <w:szCs w:val="20"/>
          <w:lang w:eastAsia="cs-CZ"/>
        </w:rPr>
        <w:t xml:space="preserve">o výpůjčce – viz příloha č. 3, 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a dále o </w:t>
      </w:r>
      <w:r>
        <w:rPr>
          <w:rFonts w:ascii="Arial" w:eastAsia="Times New Roman" w:hAnsi="Arial" w:cs="Arial"/>
          <w:sz w:val="20"/>
          <w:szCs w:val="20"/>
          <w:lang w:eastAsia="cs-CZ"/>
        </w:rPr>
        <w:t>projednání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a schválení bezúplatného převodu vlastnického práva 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k tomuto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majetku v zastupitelstvu kraje dle předloženého návrhu smlouvy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bezúplatném převodu a o zřízení věcného práva </w:t>
      </w:r>
      <w:r>
        <w:rPr>
          <w:rFonts w:ascii="Arial" w:eastAsia="Times New Roman" w:hAnsi="Arial" w:cs="Arial"/>
          <w:sz w:val="20"/>
          <w:szCs w:val="20"/>
          <w:lang w:eastAsia="cs-CZ"/>
        </w:rPr>
        <w:t>– viz příloha č. 4.</w:t>
      </w:r>
      <w:r>
        <w:rPr>
          <w:rStyle w:val="Znakapoznpodarou"/>
          <w:rFonts w:ascii="Arial" w:eastAsia="Times New Roman" w:hAnsi="Arial" w:cs="Arial"/>
          <w:sz w:val="20"/>
          <w:szCs w:val="20"/>
          <w:lang w:eastAsia="cs-CZ"/>
        </w:rPr>
        <w:footnoteReference w:id="2"/>
      </w:r>
    </w:p>
    <w:p w14:paraId="46855AC2" w14:textId="77777777" w:rsidR="00312843" w:rsidRDefault="00312843" w:rsidP="00CA5287">
      <w:pPr>
        <w:spacing w:before="120" w:after="120"/>
        <w:ind w:right="-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Nedílnou součástí smlouvy o výpůjčce nemovitých věcí je soupis údržbových prací (plán údržby), podle kterého bude kraj jako vypůjčitel povinen na vlastní náklady zajišťovat údržbu vypůjčených nemovitostí v rozsahu a frekvenci stanovanými tímto plánem. Výpůjčka je navržena na dobu ode dne nabytí účinnosti smlouvy do 31. 12. 2025. </w:t>
      </w:r>
    </w:p>
    <w:p w14:paraId="04F7AEBB" w14:textId="77777777" w:rsidR="00312843" w:rsidRDefault="00312843" w:rsidP="00CA5287">
      <w:pPr>
        <w:spacing w:before="120" w:after="120"/>
        <w:ind w:right="-144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Smlouva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bezúplatném převodu vlastnického práva k 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nemovitým věcem </w:t>
      </w:r>
      <w:r>
        <w:rPr>
          <w:rFonts w:ascii="Arial" w:hAnsi="Arial" w:cs="Arial"/>
          <w:sz w:val="20"/>
          <w:szCs w:val="20"/>
        </w:rPr>
        <w:t xml:space="preserve">a o zřízení věcného práva podléhá podle § 22 zákona č. 219/2000 Sb., o majetku České republiky a jejím vystupování v právních vztazích, v platném znění, schválení k tomu příslušnými ministerstvy. ÚZSVM upozornil, že na schválení smlouvy příslušným ministerstvem není právní nárok a </w:t>
      </w:r>
      <w:bookmarkStart w:id="36" w:name="_Hlk182927036"/>
      <w:r>
        <w:rPr>
          <w:rFonts w:ascii="Arial" w:hAnsi="Arial" w:cs="Arial"/>
          <w:sz w:val="20"/>
          <w:szCs w:val="20"/>
        </w:rPr>
        <w:t xml:space="preserve">ČR – ÚZSVM </w:t>
      </w:r>
      <w:bookmarkEnd w:id="36"/>
      <w:r>
        <w:rPr>
          <w:rFonts w:ascii="Arial" w:hAnsi="Arial" w:cs="Arial"/>
          <w:sz w:val="20"/>
          <w:szCs w:val="20"/>
        </w:rPr>
        <w:t>proto neodpovídá za vznik jakékoli případné škody v případě, že příslušné ministerstvo danou smlouvu neschválí.</w:t>
      </w:r>
    </w:p>
    <w:p w14:paraId="2CF6DEC7" w14:textId="77777777" w:rsidR="00312843" w:rsidRDefault="00312843" w:rsidP="00CA5287">
      <w:pPr>
        <w:spacing w:before="120" w:after="120"/>
        <w:ind w:right="-14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 xml:space="preserve">Jako věcné právo ve prospěch převodce (ČR – ÚZSVM) jako oprávněného </w:t>
      </w:r>
      <w:r>
        <w:rPr>
          <w:rFonts w:ascii="Arial" w:hAnsi="Arial"/>
          <w:sz w:val="20"/>
          <w:szCs w:val="28"/>
        </w:rPr>
        <w:t xml:space="preserve">k převáděnému majetku </w:t>
      </w:r>
      <w:r>
        <w:rPr>
          <w:rFonts w:ascii="Arial" w:hAnsi="Arial" w:cs="Arial"/>
          <w:sz w:val="20"/>
          <w:szCs w:val="20"/>
        </w:rPr>
        <w:t xml:space="preserve">se v této smlouvě sjednává závazek kraje jako nabyvatele a povinného </w:t>
      </w:r>
      <w:r>
        <w:rPr>
          <w:rFonts w:ascii="Arial" w:hAnsi="Arial"/>
          <w:sz w:val="20"/>
          <w:szCs w:val="28"/>
        </w:rPr>
        <w:t xml:space="preserve">nezcizit převáděný majetek a nezatížit jej zástavním právem nebo věcným břemenem, a to po dobu 25 let od okamžiku právních účinků vkladu vlastnického práva k převáděnému majetku pro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kraj </w:t>
      </w:r>
      <w:r>
        <w:rPr>
          <w:rFonts w:ascii="Arial" w:hAnsi="Arial"/>
          <w:sz w:val="20"/>
          <w:szCs w:val="28"/>
        </w:rPr>
        <w:t>do katastru nemovitostí s tím, že kraj je oprávněn převáděný majetek v nezbytném rozsahu smluvně zatížit věcným břemenem pro účely zřízení, provozu a údržby sítě technického vybavení a veřejně prospěšné stavby, popřípadě k zajištění nezbytného přístupu vlastníka k jeho stavbě.</w:t>
      </w:r>
    </w:p>
    <w:p w14:paraId="15CD3D88" w14:textId="77777777" w:rsidR="00312843" w:rsidRDefault="00312843" w:rsidP="00CA5287">
      <w:pPr>
        <w:spacing w:before="120"/>
        <w:ind w:right="-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37" w:name="_Hlk176786072"/>
      <w:r>
        <w:rPr>
          <w:rFonts w:ascii="Arial" w:eastAsia="Times New Roman" w:hAnsi="Arial" w:cs="Arial"/>
          <w:sz w:val="20"/>
          <w:szCs w:val="20"/>
          <w:lang w:eastAsia="cs-CZ"/>
        </w:rPr>
        <w:t>Oba předložené návrhy smluv</w:t>
      </w:r>
      <w:bookmarkStart w:id="38" w:name="_Hlk182923698"/>
      <w:bookmarkEnd w:id="37"/>
      <w:r>
        <w:rPr>
          <w:rFonts w:ascii="Arial" w:eastAsia="Times New Roman" w:hAnsi="Arial" w:cs="Arial"/>
          <w:sz w:val="20"/>
          <w:szCs w:val="20"/>
          <w:lang w:eastAsia="cs-CZ"/>
        </w:rPr>
        <w:t xml:space="preserve"> v přílohách č. 3 </w:t>
      </w:r>
      <w:bookmarkEnd w:id="38"/>
      <w:r>
        <w:rPr>
          <w:rFonts w:ascii="Arial" w:eastAsia="Times New Roman" w:hAnsi="Arial" w:cs="Arial"/>
          <w:sz w:val="20"/>
          <w:szCs w:val="20"/>
          <w:lang w:eastAsia="cs-CZ"/>
        </w:rPr>
        <w:t>a č. 4 byly odsouhlaseny OPZU.</w:t>
      </w:r>
    </w:p>
    <w:p w14:paraId="7DBE3796" w14:textId="77777777" w:rsidR="00312843" w:rsidRDefault="00312843" w:rsidP="00CA5287">
      <w:pPr>
        <w:ind w:right="-142"/>
        <w:jc w:val="both"/>
        <w:rPr>
          <w:rFonts w:ascii="Arial" w:hAnsi="Arial"/>
          <w:sz w:val="12"/>
          <w:szCs w:val="28"/>
        </w:rPr>
      </w:pPr>
    </w:p>
    <w:p w14:paraId="056763A4" w14:textId="77777777" w:rsidR="00312843" w:rsidRDefault="00312843" w:rsidP="00CA5287">
      <w:pPr>
        <w:pStyle w:val="KUJKnormal"/>
        <w:ind w:right="-142"/>
      </w:pPr>
      <w:r>
        <w:t xml:space="preserve">Dne </w:t>
      </w:r>
      <w:bookmarkStart w:id="39" w:name="_Hlk124421349"/>
      <w:r>
        <w:t xml:space="preserve">4. 12. 2024 </w:t>
      </w:r>
      <w:bookmarkEnd w:id="39"/>
      <w:r>
        <w:t>na svém zasedání Rada Jihočeského kraje projednala návrh č. </w:t>
      </w:r>
      <w:bookmarkStart w:id="40" w:name="_Hlk124421414"/>
      <w:r>
        <w:t xml:space="preserve">1229/RK/24 </w:t>
      </w:r>
      <w:bookmarkEnd w:id="40"/>
      <w:r>
        <w:t xml:space="preserve">a usnesením č. 254/2024/RK-3 schválila uzavření smlouvy o výpůjčce dle </w:t>
      </w:r>
      <w:bookmarkStart w:id="41" w:name="_Hlk182922852"/>
      <w:r>
        <w:t xml:space="preserve">návrhu </w:t>
      </w:r>
      <w:bookmarkStart w:id="42" w:name="_Hlk183000437"/>
      <w:r>
        <w:t xml:space="preserve">smlouvy </w:t>
      </w:r>
      <w:bookmarkEnd w:id="41"/>
      <w:bookmarkEnd w:id="42"/>
      <w:r>
        <w:t>v příloze č. </w:t>
      </w:r>
      <w:bookmarkStart w:id="43" w:name="_Hlk182840191"/>
      <w:r>
        <w:t>3 návrhu č. 1229/RK/24</w:t>
      </w:r>
      <w:bookmarkEnd w:id="43"/>
      <w:r>
        <w:t>,</w:t>
      </w:r>
      <w:r>
        <w:rPr>
          <w:rStyle w:val="Znakapoznpodarou"/>
        </w:rPr>
        <w:footnoteReference w:id="3"/>
      </w:r>
      <w:r>
        <w:t xml:space="preserve"> pověřila náměstkyni hejtmana </w:t>
      </w:r>
      <w:bookmarkStart w:id="44" w:name="_Hlk183598678"/>
      <w:r>
        <w:t xml:space="preserve">doc. Ing. Lucii Kozlovou, Ph.D., </w:t>
      </w:r>
      <w:bookmarkEnd w:id="44"/>
      <w:r>
        <w:t xml:space="preserve">jejím podpisem a ředitele </w:t>
      </w:r>
      <w:r>
        <w:rPr>
          <w:rFonts w:cs="Arial"/>
          <w:szCs w:val="20"/>
        </w:rPr>
        <w:t>Krajského školního hospodářství, České Budějovice, U Zimního stadionu  1952/2, IČO 71294775, (dále jen KŠH) zajištěním údržbových prací vypůjčených nemovitostí v souladu s podmínkami smlouvy</w:t>
      </w:r>
      <w:r>
        <w:rPr>
          <w:rFonts w:ascii="Times New Roman" w:hAnsi="Times New Roman"/>
          <w:sz w:val="28"/>
          <w:szCs w:val="22"/>
        </w:rPr>
        <w:t xml:space="preserve"> </w:t>
      </w:r>
      <w:r>
        <w:rPr>
          <w:rFonts w:cs="Arial"/>
          <w:szCs w:val="20"/>
        </w:rPr>
        <w:t>v příloze č. 3 a </w:t>
      </w:r>
      <w:r>
        <w:t>doporučila</w:t>
      </w:r>
      <w:r>
        <w:rPr>
          <w:b/>
          <w:bCs/>
        </w:rPr>
        <w:t xml:space="preserve"> </w:t>
      </w:r>
      <w:r>
        <w:t xml:space="preserve">zastupitelstvu kraje schválit bezúplatný převod předmětných nemovitostí do vlastnictví kraje s podmínkou zřízení věcného práva ve prospěch převodce jako oprávněného k převáděnému majetku dle návrhu smlouvy </w:t>
      </w:r>
      <w:bookmarkStart w:id="45" w:name="_Hlk182923162"/>
      <w:r>
        <w:rPr>
          <w:rFonts w:cs="Arial"/>
          <w:szCs w:val="20"/>
        </w:rPr>
        <w:t xml:space="preserve">o bezúplatném převodu a o zřízení věcného práva </w:t>
      </w:r>
      <w:bookmarkEnd w:id="45"/>
      <w:r>
        <w:t>v příloze č. 4 návrhu č. 1229/RK/24</w:t>
      </w:r>
      <w:r>
        <w:rPr>
          <w:vertAlign w:val="superscript"/>
        </w:rPr>
        <w:footnoteReference w:id="4"/>
      </w:r>
      <w:r>
        <w:t xml:space="preserve"> a předání tohoto majetku k hospodaření</w:t>
      </w:r>
      <w:r>
        <w:rPr>
          <w:rFonts w:cs="Arial"/>
          <w:szCs w:val="20"/>
        </w:rPr>
        <w:t xml:space="preserve"> KŠH</w:t>
      </w:r>
      <w:r>
        <w:t xml:space="preserve"> a uložila doc. Ing. Lucii Kozlové, Ph.D., </w:t>
      </w:r>
      <w:bookmarkStart w:id="46" w:name="_Hlk183596029"/>
      <w:r>
        <w:t>náměstkyni hejtmana</w:t>
      </w:r>
      <w:bookmarkEnd w:id="46"/>
      <w:r>
        <w:t>, předložit tento návrh k projednání zastupitelstvu kraje.</w:t>
      </w:r>
    </w:p>
    <w:p w14:paraId="6A663EA7" w14:textId="77777777" w:rsidR="00312843" w:rsidRPr="009B7B0B" w:rsidRDefault="00312843" w:rsidP="00A944F5">
      <w:pPr>
        <w:pStyle w:val="KUJKmezeraDZ"/>
      </w:pPr>
    </w:p>
    <w:p w14:paraId="6F7E6FB8" w14:textId="77777777" w:rsidR="00312843" w:rsidRDefault="00312843" w:rsidP="006B65A9">
      <w:pPr>
        <w:pStyle w:val="KUJKnormal"/>
      </w:pPr>
    </w:p>
    <w:p w14:paraId="6090EAFD" w14:textId="77777777" w:rsidR="00312843" w:rsidRDefault="00312843" w:rsidP="005674F9">
      <w:pPr>
        <w:pStyle w:val="KUJKnormal"/>
        <w:ind w:right="-144"/>
      </w:pPr>
      <w:r>
        <w:t xml:space="preserve">Finanční nároky a krytí: </w:t>
      </w:r>
      <w:r w:rsidRPr="00A12331">
        <w:t>náklady na správní poplatek za návrh na vklad ve výši 2 000 Kč uhradí OHMS – § 6172, pol. 5362, ORJ 0451</w:t>
      </w:r>
    </w:p>
    <w:p w14:paraId="3293E392" w14:textId="77777777" w:rsidR="00312843" w:rsidRDefault="00312843" w:rsidP="006B65A9">
      <w:pPr>
        <w:pStyle w:val="KUJKnormal"/>
      </w:pPr>
    </w:p>
    <w:p w14:paraId="6E8E34F3" w14:textId="77777777" w:rsidR="00312843" w:rsidRDefault="00312843">
      <w:pPr>
        <w:pStyle w:val="KUJKnormal"/>
      </w:pPr>
    </w:p>
    <w:p w14:paraId="6092311B" w14:textId="77777777" w:rsidR="00312843" w:rsidRDefault="00312843" w:rsidP="009B64FA">
      <w:pPr>
        <w:pStyle w:val="KUJKnormal"/>
      </w:pPr>
      <w:r>
        <w:t>Vyjádření správce rozpočtu: Bc. Monika Wolfová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rozpočtového hlediska.</w:t>
      </w:r>
    </w:p>
    <w:p w14:paraId="6372C920" w14:textId="77777777" w:rsidR="00312843" w:rsidRDefault="00312843" w:rsidP="006B65A9">
      <w:pPr>
        <w:pStyle w:val="KUJKnormal"/>
      </w:pPr>
    </w:p>
    <w:p w14:paraId="459AB52E" w14:textId="77777777" w:rsidR="00312843" w:rsidRDefault="00312843" w:rsidP="006B65A9">
      <w:pPr>
        <w:pStyle w:val="KUJKnormal"/>
      </w:pPr>
    </w:p>
    <w:p w14:paraId="5B257668" w14:textId="77777777" w:rsidR="00312843" w:rsidRDefault="00312843" w:rsidP="006B65A9">
      <w:pPr>
        <w:pStyle w:val="KUJKnormal"/>
      </w:pPr>
      <w:r>
        <w:t>Návrh projednán (stanoviska):</w:t>
      </w:r>
    </w:p>
    <w:p w14:paraId="473C65AC" w14:textId="77777777" w:rsidR="00312843" w:rsidRDefault="00312843" w:rsidP="00027A7B">
      <w:pPr>
        <w:pStyle w:val="KUJKnormal"/>
        <w:numPr>
          <w:ilvl w:val="0"/>
          <w:numId w:val="12"/>
        </w:numPr>
        <w:ind w:right="-144"/>
      </w:pPr>
      <w:r>
        <w:t xml:space="preserve">Ředitel KŠH souhlasí. </w:t>
      </w:r>
    </w:p>
    <w:p w14:paraId="731554EB" w14:textId="77777777" w:rsidR="00312843" w:rsidRPr="0082258E" w:rsidRDefault="00312843" w:rsidP="00875303">
      <w:pPr>
        <w:pStyle w:val="KUJKnormal"/>
        <w:numPr>
          <w:ilvl w:val="0"/>
          <w:numId w:val="12"/>
        </w:numPr>
      </w:pPr>
      <w:r>
        <w:t xml:space="preserve">Ing. Hana Šímová (OSMT): Souhlasím - </w:t>
      </w:r>
    </w:p>
    <w:p w14:paraId="1467A89F" w14:textId="77777777" w:rsidR="00312843" w:rsidRPr="00AE15B4" w:rsidRDefault="00312843" w:rsidP="00180BEF">
      <w:pPr>
        <w:pStyle w:val="KUJKnormal"/>
        <w:numPr>
          <w:ilvl w:val="0"/>
          <w:numId w:val="12"/>
        </w:numPr>
      </w:pPr>
      <w:r>
        <w:t xml:space="preserve">Ing. Zdeněk Klimeš (OZZL): Souhlasím - </w:t>
      </w:r>
    </w:p>
    <w:p w14:paraId="67BC88F1" w14:textId="77777777" w:rsidR="00312843" w:rsidRPr="00AE15B4" w:rsidRDefault="00312843" w:rsidP="00FB0721">
      <w:pPr>
        <w:pStyle w:val="KUJKnormal"/>
        <w:numPr>
          <w:ilvl w:val="0"/>
          <w:numId w:val="12"/>
        </w:numPr>
      </w:pPr>
      <w:r>
        <w:t>Mgr. Patrik Červák (OKPP): Souhlasím s převodem</w:t>
      </w:r>
    </w:p>
    <w:p w14:paraId="46DE73B2" w14:textId="77777777" w:rsidR="00312843" w:rsidRDefault="00312843" w:rsidP="005C53A9">
      <w:pPr>
        <w:pStyle w:val="KUJKnormal"/>
        <w:ind w:left="720" w:right="-144"/>
      </w:pPr>
    </w:p>
    <w:p w14:paraId="5F094DF3" w14:textId="77777777" w:rsidR="00312843" w:rsidRDefault="00312843" w:rsidP="006B65A9">
      <w:pPr>
        <w:pStyle w:val="KUJKnormal"/>
      </w:pPr>
    </w:p>
    <w:p w14:paraId="03005EC3" w14:textId="77777777" w:rsidR="00312843" w:rsidRPr="007939A8" w:rsidRDefault="00312843" w:rsidP="006B65A9">
      <w:pPr>
        <w:pStyle w:val="KUJKtucny"/>
      </w:pPr>
      <w:r w:rsidRPr="007939A8">
        <w:t>PŘÍLOHY:</w:t>
      </w:r>
    </w:p>
    <w:p w14:paraId="40401F81" w14:textId="77777777" w:rsidR="00312843" w:rsidRPr="00B52AA9" w:rsidRDefault="00312843" w:rsidP="00BA3E71">
      <w:pPr>
        <w:pStyle w:val="KUJKcislovany"/>
      </w:pPr>
      <w:r>
        <w:t>situace</w:t>
      </w:r>
      <w:r w:rsidRPr="0081756D">
        <w:t xml:space="preserve"> (</w:t>
      </w:r>
      <w:r>
        <w:t>ZK191224_411_př.1.pdf</w:t>
      </w:r>
      <w:r w:rsidRPr="0081756D">
        <w:t>)</w:t>
      </w:r>
    </w:p>
    <w:p w14:paraId="77056856" w14:textId="77777777" w:rsidR="00312843" w:rsidRPr="00B52AA9" w:rsidRDefault="00312843" w:rsidP="00BA3E71">
      <w:pPr>
        <w:pStyle w:val="KUJKcislovany"/>
      </w:pPr>
      <w:r>
        <w:t>částečný výpis z listu vlastnictví č. 60000</w:t>
      </w:r>
      <w:r w:rsidRPr="0081756D">
        <w:t xml:space="preserve"> (</w:t>
      </w:r>
      <w:r>
        <w:t>ZK191224_411_př.2.pdf</w:t>
      </w:r>
      <w:r w:rsidRPr="0081756D">
        <w:t>)</w:t>
      </w:r>
    </w:p>
    <w:p w14:paraId="25809F3C" w14:textId="77777777" w:rsidR="00312843" w:rsidRPr="00B52AA9" w:rsidRDefault="00312843" w:rsidP="00BA3E71">
      <w:pPr>
        <w:pStyle w:val="KUJKcislovany"/>
      </w:pPr>
      <w:r>
        <w:t>návrh smlouvy o výpůjčce</w:t>
      </w:r>
      <w:r w:rsidRPr="0081756D">
        <w:t xml:space="preserve"> (</w:t>
      </w:r>
      <w:r>
        <w:t>ZK191224_411_př.3.pdf</w:t>
      </w:r>
      <w:r w:rsidRPr="0081756D">
        <w:t>)</w:t>
      </w:r>
    </w:p>
    <w:p w14:paraId="52697B2A" w14:textId="77777777" w:rsidR="00312843" w:rsidRPr="00B52AA9" w:rsidRDefault="00312843" w:rsidP="00BA3E71">
      <w:pPr>
        <w:pStyle w:val="KUJKcislovany"/>
      </w:pPr>
      <w:r>
        <w:t>návrh smlouvy o bezúplatném převodu a o zřízení věcného práva</w:t>
      </w:r>
      <w:r w:rsidRPr="0081756D">
        <w:t xml:space="preserve"> (</w:t>
      </w:r>
      <w:r>
        <w:t>ZK191224_411_př.4.pdf</w:t>
      </w:r>
      <w:r w:rsidRPr="0081756D">
        <w:t>)</w:t>
      </w:r>
    </w:p>
    <w:p w14:paraId="33A6E734" w14:textId="77777777" w:rsidR="00312843" w:rsidRDefault="00312843" w:rsidP="006B65A9">
      <w:pPr>
        <w:pStyle w:val="KUJKnormal"/>
      </w:pPr>
    </w:p>
    <w:p w14:paraId="250093C7" w14:textId="77777777" w:rsidR="00312843" w:rsidRDefault="00312843" w:rsidP="006B65A9">
      <w:pPr>
        <w:pStyle w:val="KUJKnormal"/>
      </w:pPr>
    </w:p>
    <w:p w14:paraId="223203A0" w14:textId="77777777" w:rsidR="00312843" w:rsidRPr="007C1EE7" w:rsidRDefault="00312843" w:rsidP="006B65A9">
      <w:pPr>
        <w:pStyle w:val="KUJKtucny"/>
      </w:pPr>
      <w:r w:rsidRPr="007C1EE7">
        <w:t>Zodpovídá:</w:t>
      </w:r>
      <w:r>
        <w:t xml:space="preserve"> </w:t>
      </w:r>
      <w:r w:rsidRPr="00027A7B">
        <w:rPr>
          <w:b w:val="0"/>
        </w:rPr>
        <w:t>vedoucí OHMS – Ing. František Dědič</w:t>
      </w:r>
    </w:p>
    <w:p w14:paraId="73C1CBCB" w14:textId="77777777" w:rsidR="00312843" w:rsidRDefault="00312843" w:rsidP="006B65A9">
      <w:pPr>
        <w:pStyle w:val="KUJKnormal"/>
      </w:pPr>
    </w:p>
    <w:p w14:paraId="6CB40D33" w14:textId="77777777" w:rsidR="00312843" w:rsidRDefault="00312843" w:rsidP="006B65A9">
      <w:pPr>
        <w:pStyle w:val="KUJKnormal"/>
      </w:pPr>
      <w:r>
        <w:t>Termín kontroly: 1. čtvrtletí 2025</w:t>
      </w:r>
    </w:p>
    <w:p w14:paraId="526B5171" w14:textId="77777777" w:rsidR="00312843" w:rsidRDefault="00312843" w:rsidP="006B65A9">
      <w:pPr>
        <w:pStyle w:val="KUJKnormal"/>
      </w:pPr>
      <w:r>
        <w:t>Termín splnění: 1. čtvrtletí 2025</w:t>
      </w:r>
    </w:p>
    <w:p w14:paraId="7A2035E3" w14:textId="77777777" w:rsidR="00312843" w:rsidRDefault="00312843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  <w:footnote w:id="1">
    <w:p w14:paraId="40C03D80" w14:textId="77777777" w:rsidR="00312843" w:rsidRDefault="00312843" w:rsidP="00CA5287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Jedná se o plnění povinností vyplývajících z § 9 zákona č. 20/1987 Sb., o státní památkové péči, ve znění pozdějších předpisů.</w:t>
      </w:r>
    </w:p>
  </w:footnote>
  <w:footnote w:id="2">
    <w:p w14:paraId="2A04310A" w14:textId="77777777" w:rsidR="00312843" w:rsidRDefault="00312843" w:rsidP="00CA5287">
      <w:pPr>
        <w:pStyle w:val="Textpoznpodarou"/>
        <w:ind w:right="-144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Do doby realizace bezúplatného převodu majetku z vlastnictví ČR-ÚZSVM na kraj musí být dle vnitřních předpisů ÚZSVM užívací vztah mezi oběma subjekty ošetřen smlouvou o výpůjčce.</w:t>
      </w:r>
    </w:p>
  </w:footnote>
  <w:footnote w:id="3">
    <w:p w14:paraId="7DDA28CB" w14:textId="77777777" w:rsidR="00312843" w:rsidRDefault="00312843" w:rsidP="00CA5287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kterou předkládáme jako součást tohoto návrhu rovněž v příloze č. 3</w:t>
      </w:r>
    </w:p>
  </w:footnote>
  <w:footnote w:id="4">
    <w:p w14:paraId="355BDD9F" w14:textId="77777777" w:rsidR="00312843" w:rsidRDefault="00312843" w:rsidP="00CA5287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kterou předkládáme jako součást tohoto návrhu rovněž v příloze č. 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12FFC" w14:textId="77777777" w:rsidR="00312843" w:rsidRDefault="00312843" w:rsidP="00312843">
    <w:r>
      <w:rPr>
        <w:noProof/>
      </w:rPr>
      <w:pict w14:anchorId="6F37A68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7755A35" w14:textId="77777777" w:rsidR="00312843" w:rsidRPr="005F485E" w:rsidRDefault="00312843" w:rsidP="00312843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C1267A9" w14:textId="77777777" w:rsidR="00312843" w:rsidRPr="005F485E" w:rsidRDefault="00312843" w:rsidP="00312843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4FC05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FCAD314" w14:textId="77777777" w:rsidR="00312843" w:rsidRDefault="00312843" w:rsidP="00312843">
    <w:r>
      <w:pict w14:anchorId="13726ABC">
        <v:rect id="_x0000_i1026" style="width:481.9pt;height:2pt" o:hralign="center" o:hrstd="t" o:hrnoshade="t" o:hr="t" fillcolor="black" stroked="f"/>
      </w:pict>
    </w:r>
  </w:p>
  <w:p w14:paraId="04237531" w14:textId="77777777" w:rsidR="00312843" w:rsidRPr="00312843" w:rsidRDefault="00312843" w:rsidP="003128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D2199"/>
    <w:multiLevelType w:val="hybridMultilevel"/>
    <w:tmpl w:val="4FE221F2"/>
    <w:lvl w:ilvl="0" w:tplc="9A08B26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17E30AF"/>
    <w:multiLevelType w:val="hybridMultilevel"/>
    <w:tmpl w:val="56B822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605316">
    <w:abstractNumId w:val="1"/>
  </w:num>
  <w:num w:numId="2" w16cid:durableId="618146907">
    <w:abstractNumId w:val="2"/>
  </w:num>
  <w:num w:numId="3" w16cid:durableId="1079715669">
    <w:abstractNumId w:val="11"/>
  </w:num>
  <w:num w:numId="4" w16cid:durableId="1766731634">
    <w:abstractNumId w:val="9"/>
  </w:num>
  <w:num w:numId="5" w16cid:durableId="1347899703">
    <w:abstractNumId w:val="0"/>
  </w:num>
  <w:num w:numId="6" w16cid:durableId="660237594">
    <w:abstractNumId w:val="4"/>
  </w:num>
  <w:num w:numId="7" w16cid:durableId="176693681">
    <w:abstractNumId w:val="8"/>
  </w:num>
  <w:num w:numId="8" w16cid:durableId="1887525566">
    <w:abstractNumId w:val="5"/>
  </w:num>
  <w:num w:numId="9" w16cid:durableId="998576635">
    <w:abstractNumId w:val="7"/>
  </w:num>
  <w:num w:numId="10" w16cid:durableId="1969316224">
    <w:abstractNumId w:val="10"/>
  </w:num>
  <w:num w:numId="11" w16cid:durableId="15030080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8137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843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94E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5F93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31284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12843"/>
    <w:rPr>
      <w:rFonts w:ascii="Times New Roman" w:hAnsi="Times New Roman"/>
      <w:lang w:eastAsia="en-US"/>
    </w:rPr>
  </w:style>
  <w:style w:type="character" w:styleId="Znakapoznpodarou">
    <w:name w:val="footnote reference"/>
    <w:uiPriority w:val="99"/>
    <w:unhideWhenUsed/>
    <w:rsid w:val="003128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1785</Words>
  <Characters>10538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2024-12-20T09:40:00Z</dcterms:created>
  <dcterms:modified xsi:type="dcterms:W3CDTF">2024-12-20T09:40:00Z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6664135</vt:i4>
  </property>
  <property fmtid="{D5CDD505-2E9C-101B-9397-08002B2CF9AE}" pid="4" name="ID_Navrh">
    <vt:i4>6701378</vt:i4>
  </property>
  <property fmtid="{D5CDD505-2E9C-101B-9397-08002B2CF9AE}" pid="5" name="UlozitJako">
    <vt:lpwstr>C:\Users\mrazkova\AppData\Local\Temp\iU85496160\Zastupitelstvo\2024-12-19\Navrhy\411-ZK-24.</vt:lpwstr>
  </property>
  <property fmtid="{D5CDD505-2E9C-101B-9397-08002B2CF9AE}" pid="6" name="Zpracovat">
    <vt:bool>false</vt:bool>
  </property>
</Properties>
</file>