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E3ED4" w14:paraId="3D010796" w14:textId="77777777" w:rsidTr="00EB64E2">
        <w:trPr>
          <w:trHeight w:hRule="exact" w:val="397"/>
        </w:trPr>
        <w:tc>
          <w:tcPr>
            <w:tcW w:w="2376" w:type="dxa"/>
            <w:hideMark/>
          </w:tcPr>
          <w:p w14:paraId="0FC80D7D" w14:textId="77777777" w:rsidR="008E3ED4" w:rsidRDefault="008E3ED4" w:rsidP="00970720">
            <w:pPr>
              <w:pStyle w:val="KUJKtucny"/>
            </w:pPr>
            <w:r>
              <w:t>Datum jednání:</w:t>
            </w:r>
          </w:p>
        </w:tc>
        <w:tc>
          <w:tcPr>
            <w:tcW w:w="3828" w:type="dxa"/>
            <w:hideMark/>
          </w:tcPr>
          <w:p w14:paraId="08BA269E" w14:textId="77777777" w:rsidR="008E3ED4" w:rsidRDefault="008E3ED4" w:rsidP="00970720">
            <w:pPr>
              <w:pStyle w:val="KUJKnormal"/>
            </w:pPr>
            <w:r>
              <w:t>19. 12. 2024</w:t>
            </w:r>
          </w:p>
        </w:tc>
        <w:tc>
          <w:tcPr>
            <w:tcW w:w="2126" w:type="dxa"/>
            <w:hideMark/>
          </w:tcPr>
          <w:p w14:paraId="68682355" w14:textId="77777777" w:rsidR="008E3ED4" w:rsidRDefault="008E3ED4" w:rsidP="00970720">
            <w:pPr>
              <w:pStyle w:val="KUJKtucny"/>
            </w:pPr>
            <w:r>
              <w:t xml:space="preserve">Bod programu: </w:t>
            </w:r>
            <w:r w:rsidRPr="00931DF7">
              <w:rPr>
                <w:sz w:val="32"/>
                <w:szCs w:val="32"/>
              </w:rPr>
              <w:t>21</w:t>
            </w:r>
          </w:p>
        </w:tc>
        <w:tc>
          <w:tcPr>
            <w:tcW w:w="850" w:type="dxa"/>
          </w:tcPr>
          <w:p w14:paraId="7E206CF6" w14:textId="77777777" w:rsidR="008E3ED4" w:rsidRDefault="008E3ED4" w:rsidP="00970720">
            <w:pPr>
              <w:pStyle w:val="KUJKnormal"/>
            </w:pPr>
          </w:p>
        </w:tc>
      </w:tr>
      <w:tr w:rsidR="008E3ED4" w14:paraId="253E04D5" w14:textId="77777777" w:rsidTr="00EB64E2">
        <w:trPr>
          <w:cantSplit/>
          <w:trHeight w:hRule="exact" w:val="397"/>
        </w:trPr>
        <w:tc>
          <w:tcPr>
            <w:tcW w:w="2376" w:type="dxa"/>
            <w:hideMark/>
          </w:tcPr>
          <w:p w14:paraId="6B8CE6D2" w14:textId="77777777" w:rsidR="008E3ED4" w:rsidRDefault="008E3ED4" w:rsidP="00970720">
            <w:pPr>
              <w:pStyle w:val="KUJKtucny"/>
            </w:pPr>
            <w:r>
              <w:t>Číslo návrhu:</w:t>
            </w:r>
          </w:p>
        </w:tc>
        <w:tc>
          <w:tcPr>
            <w:tcW w:w="6804" w:type="dxa"/>
            <w:gridSpan w:val="3"/>
            <w:hideMark/>
          </w:tcPr>
          <w:p w14:paraId="1780049F" w14:textId="77777777" w:rsidR="008E3ED4" w:rsidRDefault="008E3ED4" w:rsidP="00970720">
            <w:pPr>
              <w:pStyle w:val="KUJKnormal"/>
            </w:pPr>
            <w:r>
              <w:t>395/ZK/24</w:t>
            </w:r>
          </w:p>
        </w:tc>
      </w:tr>
      <w:tr w:rsidR="008E3ED4" w14:paraId="4FD5CC80" w14:textId="77777777" w:rsidTr="00EB64E2">
        <w:trPr>
          <w:trHeight w:val="397"/>
        </w:trPr>
        <w:tc>
          <w:tcPr>
            <w:tcW w:w="2376" w:type="dxa"/>
          </w:tcPr>
          <w:p w14:paraId="574C1447" w14:textId="77777777" w:rsidR="008E3ED4" w:rsidRDefault="008E3ED4" w:rsidP="00970720"/>
          <w:p w14:paraId="1CB2CAC7" w14:textId="77777777" w:rsidR="008E3ED4" w:rsidRDefault="008E3ED4" w:rsidP="00970720">
            <w:pPr>
              <w:pStyle w:val="KUJKtucny"/>
            </w:pPr>
            <w:r>
              <w:t>Název bodu:</w:t>
            </w:r>
          </w:p>
        </w:tc>
        <w:tc>
          <w:tcPr>
            <w:tcW w:w="6804" w:type="dxa"/>
            <w:gridSpan w:val="3"/>
          </w:tcPr>
          <w:p w14:paraId="1219E5C0" w14:textId="77777777" w:rsidR="008E3ED4" w:rsidRDefault="008E3ED4" w:rsidP="00970720"/>
          <w:p w14:paraId="068FA5BC" w14:textId="77777777" w:rsidR="008E3ED4" w:rsidRDefault="008E3ED4" w:rsidP="00970720">
            <w:pPr>
              <w:pStyle w:val="KUJKtucny"/>
              <w:rPr>
                <w:sz w:val="22"/>
                <w:szCs w:val="22"/>
              </w:rPr>
            </w:pPr>
            <w:r>
              <w:rPr>
                <w:sz w:val="22"/>
                <w:szCs w:val="22"/>
              </w:rPr>
              <w:t>Podmíněná síť sociálních služeb v Jihočeském kraji</w:t>
            </w:r>
          </w:p>
        </w:tc>
      </w:tr>
    </w:tbl>
    <w:p w14:paraId="581334F9" w14:textId="77777777" w:rsidR="008E3ED4" w:rsidRDefault="008E3ED4" w:rsidP="00EB64E2">
      <w:pPr>
        <w:pStyle w:val="KUJKnormal"/>
        <w:rPr>
          <w:b/>
          <w:bCs/>
        </w:rPr>
      </w:pPr>
      <w:r>
        <w:rPr>
          <w:b/>
          <w:bCs/>
        </w:rPr>
        <w:pict w14:anchorId="58D573CB">
          <v:rect id="_x0000_i1029" style="width:453.6pt;height:1.5pt" o:hralign="center" o:hrstd="t" o:hrnoshade="t" o:hr="t" fillcolor="black" stroked="f"/>
        </w:pict>
      </w:r>
    </w:p>
    <w:p w14:paraId="73E41290" w14:textId="77777777" w:rsidR="008E3ED4" w:rsidRDefault="008E3ED4" w:rsidP="00EB64E2">
      <w:pPr>
        <w:pStyle w:val="KUJKnormal"/>
      </w:pPr>
    </w:p>
    <w:p w14:paraId="0FA923EA" w14:textId="77777777" w:rsidR="008E3ED4" w:rsidRDefault="008E3ED4" w:rsidP="00EB64E2"/>
    <w:tbl>
      <w:tblPr>
        <w:tblW w:w="0" w:type="auto"/>
        <w:tblCellMar>
          <w:left w:w="70" w:type="dxa"/>
          <w:right w:w="70" w:type="dxa"/>
        </w:tblCellMar>
        <w:tblLook w:val="04A0" w:firstRow="1" w:lastRow="0" w:firstColumn="1" w:lastColumn="0" w:noHBand="0" w:noVBand="1"/>
      </w:tblPr>
      <w:tblGrid>
        <w:gridCol w:w="2350"/>
        <w:gridCol w:w="6862"/>
      </w:tblGrid>
      <w:tr w:rsidR="008E3ED4" w14:paraId="47B6373C" w14:textId="77777777" w:rsidTr="002559B8">
        <w:trPr>
          <w:trHeight w:val="397"/>
        </w:trPr>
        <w:tc>
          <w:tcPr>
            <w:tcW w:w="2350" w:type="dxa"/>
            <w:hideMark/>
          </w:tcPr>
          <w:p w14:paraId="66D37663" w14:textId="77777777" w:rsidR="008E3ED4" w:rsidRDefault="008E3ED4" w:rsidP="002559B8">
            <w:pPr>
              <w:pStyle w:val="KUJKtucny"/>
            </w:pPr>
            <w:r>
              <w:t>Předkladatel:</w:t>
            </w:r>
          </w:p>
        </w:tc>
        <w:tc>
          <w:tcPr>
            <w:tcW w:w="6862" w:type="dxa"/>
          </w:tcPr>
          <w:p w14:paraId="59719E83" w14:textId="77777777" w:rsidR="008E3ED4" w:rsidRDefault="008E3ED4" w:rsidP="002559B8">
            <w:pPr>
              <w:pStyle w:val="KUJKnormal"/>
            </w:pPr>
            <w:r>
              <w:t>doc. Ing. Lucie Kozlová, Ph.D.</w:t>
            </w:r>
          </w:p>
          <w:p w14:paraId="76DAECAA" w14:textId="77777777" w:rsidR="008E3ED4" w:rsidRDefault="008E3ED4" w:rsidP="002559B8"/>
        </w:tc>
      </w:tr>
      <w:tr w:rsidR="008E3ED4" w14:paraId="363AA3CF" w14:textId="77777777" w:rsidTr="002559B8">
        <w:trPr>
          <w:trHeight w:val="397"/>
        </w:trPr>
        <w:tc>
          <w:tcPr>
            <w:tcW w:w="2350" w:type="dxa"/>
          </w:tcPr>
          <w:p w14:paraId="3471CDD7" w14:textId="77777777" w:rsidR="008E3ED4" w:rsidRDefault="008E3ED4" w:rsidP="002559B8">
            <w:pPr>
              <w:pStyle w:val="KUJKtucny"/>
            </w:pPr>
            <w:r>
              <w:t>Zpracoval:</w:t>
            </w:r>
          </w:p>
          <w:p w14:paraId="0CF2912B" w14:textId="77777777" w:rsidR="008E3ED4" w:rsidRDefault="008E3ED4" w:rsidP="002559B8"/>
        </w:tc>
        <w:tc>
          <w:tcPr>
            <w:tcW w:w="6862" w:type="dxa"/>
            <w:hideMark/>
          </w:tcPr>
          <w:p w14:paraId="50B7CCDA" w14:textId="77777777" w:rsidR="008E3ED4" w:rsidRDefault="008E3ED4" w:rsidP="002559B8">
            <w:pPr>
              <w:pStyle w:val="KUJKnormal"/>
            </w:pPr>
            <w:r>
              <w:t>OSOV</w:t>
            </w:r>
          </w:p>
        </w:tc>
      </w:tr>
      <w:tr w:rsidR="008E3ED4" w14:paraId="6FDB9DB3" w14:textId="77777777" w:rsidTr="002559B8">
        <w:trPr>
          <w:trHeight w:val="397"/>
        </w:trPr>
        <w:tc>
          <w:tcPr>
            <w:tcW w:w="2350" w:type="dxa"/>
          </w:tcPr>
          <w:p w14:paraId="02AB0329" w14:textId="77777777" w:rsidR="008E3ED4" w:rsidRPr="009715F9" w:rsidRDefault="008E3ED4" w:rsidP="002559B8">
            <w:pPr>
              <w:pStyle w:val="KUJKnormal"/>
              <w:rPr>
                <w:b/>
              </w:rPr>
            </w:pPr>
            <w:r w:rsidRPr="009715F9">
              <w:rPr>
                <w:b/>
              </w:rPr>
              <w:t>Vedoucí odboru:</w:t>
            </w:r>
          </w:p>
          <w:p w14:paraId="75A4EFE4" w14:textId="77777777" w:rsidR="008E3ED4" w:rsidRDefault="008E3ED4" w:rsidP="002559B8"/>
        </w:tc>
        <w:tc>
          <w:tcPr>
            <w:tcW w:w="6862" w:type="dxa"/>
            <w:hideMark/>
          </w:tcPr>
          <w:p w14:paraId="53940048" w14:textId="77777777" w:rsidR="008E3ED4" w:rsidRDefault="008E3ED4" w:rsidP="002559B8">
            <w:pPr>
              <w:pStyle w:val="KUJKnormal"/>
            </w:pPr>
            <w:r>
              <w:t>Mgr. Pavla Doubková</w:t>
            </w:r>
          </w:p>
        </w:tc>
      </w:tr>
    </w:tbl>
    <w:p w14:paraId="573DCA2C" w14:textId="77777777" w:rsidR="008E3ED4" w:rsidRDefault="008E3ED4">
      <w:pPr>
        <w:pStyle w:val="KUJKnormal"/>
      </w:pPr>
    </w:p>
    <w:p w14:paraId="7881D46B" w14:textId="77777777" w:rsidR="008E3ED4" w:rsidRPr="0052161F" w:rsidRDefault="008E3ED4" w:rsidP="00EB64E2">
      <w:pPr>
        <w:pStyle w:val="KUJKtucny"/>
      </w:pPr>
      <w:r w:rsidRPr="0052161F">
        <w:t>NÁVRH USNESENÍ</w:t>
      </w:r>
    </w:p>
    <w:p w14:paraId="27BF164B" w14:textId="77777777" w:rsidR="008E3ED4" w:rsidRDefault="008E3ED4" w:rsidP="00EB64E2">
      <w:pPr>
        <w:pStyle w:val="KUJKnormal"/>
        <w:rPr>
          <w:rFonts w:ascii="Calibri" w:hAnsi="Calibri" w:cs="Calibri"/>
          <w:sz w:val="12"/>
          <w:szCs w:val="12"/>
        </w:rPr>
      </w:pPr>
      <w:bookmarkStart w:id="0" w:name="US_ZaVeVeci"/>
      <w:bookmarkEnd w:id="0"/>
    </w:p>
    <w:p w14:paraId="68C6F3D1" w14:textId="77777777" w:rsidR="008E3ED4" w:rsidRPr="00841DFC" w:rsidRDefault="008E3ED4" w:rsidP="00EB64E2">
      <w:pPr>
        <w:pStyle w:val="KUJKPolozka"/>
      </w:pPr>
      <w:r w:rsidRPr="00841DFC">
        <w:t>Zastupitelstvo Jihočeského kraje</w:t>
      </w:r>
    </w:p>
    <w:p w14:paraId="33847816" w14:textId="77777777" w:rsidR="008E3ED4" w:rsidRPr="00E10FE7" w:rsidRDefault="008E3ED4" w:rsidP="00C57C20">
      <w:pPr>
        <w:pStyle w:val="KUJKdoplnek2"/>
        <w:numPr>
          <w:ilvl w:val="0"/>
          <w:numId w:val="0"/>
        </w:numPr>
        <w:ind w:left="360" w:hanging="360"/>
      </w:pPr>
      <w:r w:rsidRPr="00AF7BAE">
        <w:t>schvaluje</w:t>
      </w:r>
    </w:p>
    <w:p w14:paraId="7BFFB1B1" w14:textId="77777777" w:rsidR="008E3ED4" w:rsidRDefault="008E3ED4" w:rsidP="00EB64E2">
      <w:pPr>
        <w:pStyle w:val="KUJKnormal"/>
      </w:pPr>
      <w:r w:rsidRPr="00823426">
        <w:t xml:space="preserve">zařazení sociální služby do podmíněné sítě sociálních služeb v Jihočeském kraji na základě podané žádosti poskytovatele IMY, o.p.s., IČO 70812187, dle přílohy návrhu č. </w:t>
      </w:r>
      <w:r>
        <w:t>395/ZK/24.</w:t>
      </w:r>
    </w:p>
    <w:p w14:paraId="1B50BB01" w14:textId="77777777" w:rsidR="008E3ED4" w:rsidRDefault="008E3ED4" w:rsidP="00EB64E2">
      <w:pPr>
        <w:pStyle w:val="KUJKnormal"/>
      </w:pPr>
    </w:p>
    <w:p w14:paraId="0322D7D4" w14:textId="77777777" w:rsidR="008E3ED4" w:rsidRDefault="008E3ED4" w:rsidP="00823426">
      <w:pPr>
        <w:pStyle w:val="KUJKmezeraDZ"/>
      </w:pPr>
      <w:bookmarkStart w:id="1" w:name="US_DuvodZprava"/>
      <w:bookmarkEnd w:id="1"/>
    </w:p>
    <w:p w14:paraId="6ABE97E9" w14:textId="77777777" w:rsidR="008E3ED4" w:rsidRDefault="008E3ED4" w:rsidP="00823426">
      <w:pPr>
        <w:pStyle w:val="KUJKnadpisDZ"/>
      </w:pPr>
      <w:r>
        <w:t>DŮVODOVÁ ZPRÁVA</w:t>
      </w:r>
    </w:p>
    <w:p w14:paraId="2CD6B2D2" w14:textId="77777777" w:rsidR="008E3ED4" w:rsidRPr="009B7B0B" w:rsidRDefault="008E3ED4" w:rsidP="00823426">
      <w:pPr>
        <w:pStyle w:val="KUJKmezeraDZ"/>
      </w:pPr>
    </w:p>
    <w:p w14:paraId="4396DF5B" w14:textId="77777777" w:rsidR="008E3ED4" w:rsidRPr="00C57C20" w:rsidRDefault="008E3ED4" w:rsidP="00C57C20">
      <w:pPr>
        <w:pStyle w:val="KUJKnormal"/>
      </w:pPr>
      <w:r w:rsidRPr="00C57C20">
        <w:t>Na základě § 3 a § 95 zákona č. 108/2006 Sb., o sociálních službách, ve znění pozdějších předpisů (dále jen „zákon“), kraj rozhoduje o tvorbě a aktualizaci sítě na svém území v samostatné působnosti.</w:t>
      </w:r>
    </w:p>
    <w:p w14:paraId="0E038153" w14:textId="77777777" w:rsidR="008E3ED4" w:rsidRPr="00C57C20" w:rsidRDefault="008E3ED4" w:rsidP="00C57C20">
      <w:pPr>
        <w:pStyle w:val="KUJKnormal"/>
      </w:pPr>
    </w:p>
    <w:p w14:paraId="378509C5" w14:textId="77777777" w:rsidR="008E3ED4" w:rsidRPr="00C57C20" w:rsidRDefault="008E3ED4" w:rsidP="00C57C20">
      <w:pPr>
        <w:pStyle w:val="KUJKnormal"/>
      </w:pPr>
      <w:r w:rsidRPr="00C57C20">
        <w:t xml:space="preserve">V červnu 2024 byl zastupitelstvem kraje schválen Střednědobý plán rozvoje sociálních služeb v Jihočeském kraji na období 2025–2027 (dále jen „SPRSS“). V rámci procesu plánování sociálních služeb na krajské úrovni byla navržena síť sociálních služeb na území Jihočeského kraje, která je součástí tohoto plánu. Pro účely správy sítě sociálních služeb na období platnosti nového SPRSS vytvořil Odbor sociálních věcí Krajského úřadu Jihočeského kraje aktualizované verze příslušných dokumentů: </w:t>
      </w:r>
    </w:p>
    <w:p w14:paraId="05D4A263" w14:textId="77777777" w:rsidR="008E3ED4" w:rsidRPr="00C57C20" w:rsidRDefault="008E3ED4" w:rsidP="00C57C20">
      <w:pPr>
        <w:pStyle w:val="KUJKnormal"/>
        <w:numPr>
          <w:ilvl w:val="0"/>
          <w:numId w:val="11"/>
        </w:numPr>
      </w:pPr>
      <w:r w:rsidRPr="00C57C20">
        <w:t>Pravidla pro tvorbu a aktualizaci sítě sociálních služeb v Jihočeském kraji – Změna č. 2 (dále jen „Pravidla“),</w:t>
      </w:r>
    </w:p>
    <w:p w14:paraId="49665EF2" w14:textId="77777777" w:rsidR="008E3ED4" w:rsidRPr="00C57C20" w:rsidRDefault="008E3ED4" w:rsidP="00C57C20">
      <w:pPr>
        <w:pStyle w:val="KUJKnormal"/>
        <w:numPr>
          <w:ilvl w:val="0"/>
          <w:numId w:val="11"/>
        </w:numPr>
      </w:pPr>
      <w:r w:rsidRPr="00C57C20">
        <w:t>Kritéria hodnocení sociálních služeb pro zařazení do základní sítě sociálních služeb v Jihočeském kraji – Změna č. 2 (dále jen „Kritéria“),</w:t>
      </w:r>
    </w:p>
    <w:p w14:paraId="77553F7B" w14:textId="77777777" w:rsidR="008E3ED4" w:rsidRPr="00C57C20" w:rsidRDefault="008E3ED4" w:rsidP="00C57C20">
      <w:pPr>
        <w:pStyle w:val="KUJKnormal"/>
        <w:numPr>
          <w:ilvl w:val="0"/>
          <w:numId w:val="11"/>
        </w:numPr>
      </w:pPr>
      <w:r w:rsidRPr="00C57C20">
        <w:t xml:space="preserve">vzory Pověření Jihočeského kraje k poskytování služby obecného hospodářského zájmu v oblasti sociálních služeb na období 2025-2027. </w:t>
      </w:r>
    </w:p>
    <w:p w14:paraId="1C713C29" w14:textId="77777777" w:rsidR="008E3ED4" w:rsidRPr="00C57C20" w:rsidRDefault="008E3ED4" w:rsidP="00C57C20">
      <w:pPr>
        <w:pStyle w:val="KUJKnormal"/>
      </w:pPr>
      <w:r w:rsidRPr="00C57C20">
        <w:t xml:space="preserve">Usnesením Zastupitelstva Jihočeského kraje č. 192/2024/ZK-34 ze dne 20. 6. 2024 byly aktualizované dokumenty schváleny s účinností od 1. 7. 2024. </w:t>
      </w:r>
    </w:p>
    <w:p w14:paraId="3F1DA8B7" w14:textId="77777777" w:rsidR="008E3ED4" w:rsidRPr="00C57C20" w:rsidRDefault="008E3ED4" w:rsidP="00C57C20">
      <w:pPr>
        <w:pStyle w:val="KUJKnormal"/>
      </w:pPr>
    </w:p>
    <w:p w14:paraId="6FDE5AAE" w14:textId="77777777" w:rsidR="008E3ED4" w:rsidRPr="00C57C20" w:rsidRDefault="008E3ED4" w:rsidP="00C57C20">
      <w:pPr>
        <w:pStyle w:val="KUJKnormal"/>
      </w:pPr>
      <w:r w:rsidRPr="00C57C20">
        <w:t>V souladu s Pravidly byla ve stanoveném termínu podána jedna žádost o zařazení sociální služby do podmíněné sítě, která byla dne 19. 11. 2024 předložena k posouzení a vydání stanoviska Krajské koordinační skupině (dále jen „KKS“).</w:t>
      </w:r>
    </w:p>
    <w:p w14:paraId="4049BC1F" w14:textId="77777777" w:rsidR="008E3ED4" w:rsidRPr="00C57C20" w:rsidRDefault="008E3ED4" w:rsidP="00C57C20">
      <w:pPr>
        <w:pStyle w:val="KUJKnormal"/>
      </w:pPr>
    </w:p>
    <w:p w14:paraId="67C2D54A" w14:textId="77777777" w:rsidR="008E3ED4" w:rsidRPr="00C57C20" w:rsidRDefault="008E3ED4" w:rsidP="00C57C20">
      <w:pPr>
        <w:pStyle w:val="KUJKnormal"/>
      </w:pPr>
      <w:r w:rsidRPr="00C57C20">
        <w:t>Žádost doručena k zařazení do podmíněné sítě sociálních služeb v Jihočeském kraji:</w:t>
      </w:r>
    </w:p>
    <w:p w14:paraId="387D6488" w14:textId="77777777" w:rsidR="008E3ED4" w:rsidRPr="00C57C20" w:rsidRDefault="008E3ED4" w:rsidP="00C57C20">
      <w:pPr>
        <w:pStyle w:val="KUJKnormal"/>
        <w:numPr>
          <w:ilvl w:val="0"/>
          <w:numId w:val="12"/>
        </w:numPr>
      </w:pPr>
      <w:r w:rsidRPr="00C57C20">
        <w:t>Poskytovatel IMY, o.p.s., IČO 70812187 – sociální služba raná péče poskytována ambulantní formou v Soběslavi a terénní formou na území Jihočeského kraje. Stanovisko KKS: Rozvoj služby raná péče je v souladu se SPRSS Jihočeského kraje na období 2025-2027. Podle doložených podkladů je poskytovatel oprávněným žadatelem ve výzvě č. 03_24_066 Operačního programu Zaměstnanost plus (dále jen „OPZ+“), u které je vyžadováno pověření k poskytování služeb obecného hospodářského zájmu. KKS doporučuje zařadit navýšení kapacity uvedené sociální služby do podmíněné sítě v Jihočeském kraji za účelem získání dotace na financování sociální služby z OPZ+ v případě schválení žádosti o dotaci donátorem (MPSV). Jihočeský kraj vydáním pověření v rámci podmíněné sítě není vázán povinností finančně podporovat navýšení kapacity sociální služby po dobu udržitelnosti výstupů projektu, tj. po jeho skončení.</w:t>
      </w:r>
    </w:p>
    <w:p w14:paraId="3D86776B" w14:textId="77777777" w:rsidR="008E3ED4" w:rsidRPr="00C57C20" w:rsidRDefault="008E3ED4" w:rsidP="00C57C20">
      <w:pPr>
        <w:pStyle w:val="KUJKnormal"/>
      </w:pPr>
    </w:p>
    <w:p w14:paraId="6AA01EAF" w14:textId="77777777" w:rsidR="008E3ED4" w:rsidRPr="00C57C20" w:rsidRDefault="008E3ED4" w:rsidP="00C57C20">
      <w:pPr>
        <w:pStyle w:val="KUJKnormal"/>
      </w:pPr>
      <w:r w:rsidRPr="00C57C20">
        <w:t xml:space="preserve">Podrobné údaje k podané žádosti, včetně stanoviska KKS, jsou uvedeny v příloze návrhu č. </w:t>
      </w:r>
      <w:r>
        <w:t>395/ZK/</w:t>
      </w:r>
      <w:r w:rsidRPr="00C57C20">
        <w:t>24.</w:t>
      </w:r>
    </w:p>
    <w:p w14:paraId="1BC5FF1C" w14:textId="77777777" w:rsidR="008E3ED4" w:rsidRPr="00C57C20" w:rsidRDefault="008E3ED4" w:rsidP="00C57C20">
      <w:pPr>
        <w:pStyle w:val="KUJKnormal"/>
      </w:pPr>
    </w:p>
    <w:p w14:paraId="15D89F5B" w14:textId="77777777" w:rsidR="008E3ED4" w:rsidRPr="00C57C20" w:rsidRDefault="008E3ED4" w:rsidP="00C57C20">
      <w:pPr>
        <w:pStyle w:val="KUJKnormal"/>
      </w:pPr>
      <w:r w:rsidRPr="00C57C20">
        <w:t>Rozhodnutí o zařazení sociální služby do krajské sítě je vyhrazeno Zastupitelstvu Jihočeského kraje. Schválená základní síť sociálních služeb bude zveřejněna na Sociálním portálu JčK.</w:t>
      </w:r>
    </w:p>
    <w:p w14:paraId="326612CB" w14:textId="77777777" w:rsidR="008E3ED4" w:rsidRPr="00C57C20" w:rsidRDefault="008E3ED4" w:rsidP="00C57C20">
      <w:pPr>
        <w:pStyle w:val="KUJKnormal"/>
      </w:pPr>
    </w:p>
    <w:p w14:paraId="10EBBA15" w14:textId="77777777" w:rsidR="008E3ED4" w:rsidRDefault="008E3ED4" w:rsidP="00C57C20">
      <w:pPr>
        <w:pStyle w:val="KUJKnormal"/>
      </w:pPr>
    </w:p>
    <w:p w14:paraId="3E4E8448" w14:textId="77777777" w:rsidR="008E3ED4" w:rsidRPr="00C57C20" w:rsidRDefault="008E3ED4" w:rsidP="00C57C20">
      <w:pPr>
        <w:pStyle w:val="KUJKnormal"/>
      </w:pPr>
    </w:p>
    <w:p w14:paraId="65359106" w14:textId="77777777" w:rsidR="008E3ED4" w:rsidRPr="00C57C20" w:rsidRDefault="008E3ED4" w:rsidP="00C57C20">
      <w:pPr>
        <w:pStyle w:val="KUJKnormal"/>
      </w:pPr>
      <w:r w:rsidRPr="00C57C20">
        <w:t>Finanční nároky a krytí: nemá finanční nároky na krytí z rozpočtu JčK</w:t>
      </w:r>
    </w:p>
    <w:p w14:paraId="53098F56" w14:textId="77777777" w:rsidR="008E3ED4" w:rsidRPr="00C57C20" w:rsidRDefault="008E3ED4" w:rsidP="00C57C20">
      <w:pPr>
        <w:pStyle w:val="KUJKnormal"/>
      </w:pPr>
    </w:p>
    <w:p w14:paraId="30CCAF42" w14:textId="77777777" w:rsidR="008E3ED4" w:rsidRPr="00C57C20" w:rsidRDefault="008E3ED4" w:rsidP="00C57C20">
      <w:pPr>
        <w:pStyle w:val="KUJKnormal"/>
      </w:pPr>
      <w:r w:rsidRPr="00C57C20">
        <w:t>Vyjádření správce rozpočtu: není požadováno</w:t>
      </w:r>
    </w:p>
    <w:p w14:paraId="376C48B9" w14:textId="77777777" w:rsidR="008E3ED4" w:rsidRPr="00C57C20" w:rsidRDefault="008E3ED4" w:rsidP="00C57C20">
      <w:pPr>
        <w:pStyle w:val="KUJKnormal"/>
      </w:pPr>
    </w:p>
    <w:p w14:paraId="502EC190" w14:textId="77777777" w:rsidR="008E3ED4" w:rsidRPr="00C57C20" w:rsidRDefault="008E3ED4" w:rsidP="00C57C20">
      <w:pPr>
        <w:pStyle w:val="KUJKnormal"/>
      </w:pPr>
      <w:r w:rsidRPr="00C57C20">
        <w:t>Návrh projednán (stanoviska):</w:t>
      </w:r>
    </w:p>
    <w:p w14:paraId="2CC4A1C8" w14:textId="77777777" w:rsidR="008E3ED4" w:rsidRDefault="008E3ED4" w:rsidP="00EB64E2">
      <w:pPr>
        <w:pStyle w:val="KUJKnormal"/>
      </w:pPr>
      <w:r>
        <w:t xml:space="preserve">Návrh byl projednán radou kraje dne 4. 12. 2024, která usnesením č. 238/2024/RK-3 doporučila zastupitelstvu kraje </w:t>
      </w:r>
      <w:r w:rsidRPr="00823426">
        <w:t>zařazení sociální služby do podmíněné sítě sociálních služeb v Jihočeském kraji na základě podané žádosti poskytovatele IMY, o.p.s., IČO 70812187</w:t>
      </w:r>
      <w:r>
        <w:t>.</w:t>
      </w:r>
    </w:p>
    <w:p w14:paraId="0E7F41C9" w14:textId="77777777" w:rsidR="008E3ED4" w:rsidRDefault="008E3ED4" w:rsidP="00EB64E2">
      <w:pPr>
        <w:pStyle w:val="KUJKtucny"/>
      </w:pPr>
    </w:p>
    <w:p w14:paraId="430B847A" w14:textId="77777777" w:rsidR="008E3ED4" w:rsidRPr="007939A8" w:rsidRDefault="008E3ED4" w:rsidP="00EB64E2">
      <w:pPr>
        <w:pStyle w:val="KUJKtucny"/>
      </w:pPr>
      <w:r w:rsidRPr="007939A8">
        <w:t>PŘÍLOHY:</w:t>
      </w:r>
    </w:p>
    <w:p w14:paraId="2BE60899" w14:textId="77777777" w:rsidR="008E3ED4" w:rsidRPr="00B52AA9" w:rsidRDefault="008E3ED4" w:rsidP="00714388">
      <w:pPr>
        <w:pStyle w:val="KUJKcislovany"/>
      </w:pPr>
      <w:r>
        <w:t>Příloha návrhu č. 395/ZK/24</w:t>
      </w:r>
      <w:r w:rsidRPr="0081756D">
        <w:t xml:space="preserve"> </w:t>
      </w:r>
      <w:r>
        <w:t>– žádost do podmíněné sítě - listopad 2024.pdf</w:t>
      </w:r>
    </w:p>
    <w:p w14:paraId="32E4ABFA" w14:textId="77777777" w:rsidR="008E3ED4" w:rsidRDefault="008E3ED4" w:rsidP="00EB64E2">
      <w:pPr>
        <w:pStyle w:val="KUJKnormal"/>
      </w:pPr>
    </w:p>
    <w:p w14:paraId="09A659DC" w14:textId="77777777" w:rsidR="008E3ED4" w:rsidRPr="007C1EE7" w:rsidRDefault="008E3ED4" w:rsidP="00EB64E2">
      <w:pPr>
        <w:pStyle w:val="KUJKtucny"/>
      </w:pPr>
      <w:r w:rsidRPr="007C1EE7">
        <w:t>Zodpovídá:</w:t>
      </w:r>
      <w:r>
        <w:t xml:space="preserve"> </w:t>
      </w:r>
      <w:r w:rsidRPr="00C57C20">
        <w:t>vedoucí OSOV – Mgr. Pavla Doubková</w:t>
      </w:r>
    </w:p>
    <w:p w14:paraId="4DD1FDB3" w14:textId="77777777" w:rsidR="008E3ED4" w:rsidRDefault="008E3ED4" w:rsidP="00EB64E2">
      <w:pPr>
        <w:pStyle w:val="KUJKnormal"/>
      </w:pPr>
    </w:p>
    <w:p w14:paraId="0BFE9F63" w14:textId="77777777" w:rsidR="008E3ED4" w:rsidRDefault="008E3ED4" w:rsidP="00EB64E2">
      <w:pPr>
        <w:pStyle w:val="KUJKnormal"/>
      </w:pPr>
      <w:r>
        <w:t>Termín kontroly: 31. 12. 2024</w:t>
      </w:r>
    </w:p>
    <w:p w14:paraId="423546E5" w14:textId="77777777" w:rsidR="008E3ED4" w:rsidRDefault="008E3ED4" w:rsidP="00EB64E2">
      <w:pPr>
        <w:pStyle w:val="KUJKnormal"/>
      </w:pPr>
      <w:r>
        <w:t>Termín splnění: 31. 1. 2025</w:t>
      </w:r>
    </w:p>
    <w:p w14:paraId="10EDA64C" w14:textId="77777777" w:rsidR="008E3ED4" w:rsidRDefault="008E3ED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5450B" w14:textId="77777777" w:rsidR="008E3ED4" w:rsidRDefault="008E3ED4" w:rsidP="008E3ED4">
    <w:r>
      <w:rPr>
        <w:noProof/>
      </w:rPr>
      <w:pict w14:anchorId="02B8604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BC90660" w14:textId="77777777" w:rsidR="008E3ED4" w:rsidRPr="005F485E" w:rsidRDefault="008E3ED4" w:rsidP="008E3ED4">
                <w:pPr>
                  <w:spacing w:after="60"/>
                  <w:rPr>
                    <w:rFonts w:ascii="Arial" w:hAnsi="Arial" w:cs="Arial"/>
                    <w:b/>
                    <w:sz w:val="22"/>
                  </w:rPr>
                </w:pPr>
                <w:r w:rsidRPr="005F485E">
                  <w:rPr>
                    <w:rFonts w:ascii="Arial" w:hAnsi="Arial" w:cs="Arial"/>
                    <w:b/>
                    <w:sz w:val="22"/>
                  </w:rPr>
                  <w:t>ZASTUPITELSTVO JIHOČESKÉHO KRAJE</w:t>
                </w:r>
              </w:p>
              <w:p w14:paraId="1A06773B" w14:textId="77777777" w:rsidR="008E3ED4" w:rsidRPr="005F485E" w:rsidRDefault="008E3ED4" w:rsidP="008E3ED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517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7D66ED1" w14:textId="77777777" w:rsidR="008E3ED4" w:rsidRDefault="008E3ED4" w:rsidP="008E3ED4">
    <w:r>
      <w:pict w14:anchorId="2F29A5C3">
        <v:rect id="_x0000_i1026" style="width:481.9pt;height:2pt" o:hralign="center" o:hrstd="t" o:hrnoshade="t" o:hr="t" fillcolor="black" stroked="f"/>
      </w:pict>
    </w:r>
  </w:p>
  <w:p w14:paraId="7C62651C" w14:textId="77777777" w:rsidR="008E3ED4" w:rsidRPr="008E3ED4" w:rsidRDefault="008E3ED4" w:rsidP="008E3E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2F67A1"/>
    <w:multiLevelType w:val="hybridMultilevel"/>
    <w:tmpl w:val="93A81ED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E44BB6"/>
    <w:multiLevelType w:val="hybridMultilevel"/>
    <w:tmpl w:val="4328C7D4"/>
    <w:lvl w:ilvl="0" w:tplc="2366596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14018372">
    <w:abstractNumId w:val="1"/>
  </w:num>
  <w:num w:numId="2" w16cid:durableId="1928071074">
    <w:abstractNumId w:val="2"/>
  </w:num>
  <w:num w:numId="3" w16cid:durableId="2108883204">
    <w:abstractNumId w:val="10"/>
  </w:num>
  <w:num w:numId="4" w16cid:durableId="1160005004">
    <w:abstractNumId w:val="8"/>
  </w:num>
  <w:num w:numId="5" w16cid:durableId="1706175582">
    <w:abstractNumId w:val="0"/>
  </w:num>
  <w:num w:numId="6" w16cid:durableId="1920552141">
    <w:abstractNumId w:val="3"/>
  </w:num>
  <w:num w:numId="7" w16cid:durableId="2038843739">
    <w:abstractNumId w:val="7"/>
  </w:num>
  <w:num w:numId="8" w16cid:durableId="707804911">
    <w:abstractNumId w:val="4"/>
  </w:num>
  <w:num w:numId="9" w16cid:durableId="553587354">
    <w:abstractNumId w:val="5"/>
  </w:num>
  <w:num w:numId="10" w16cid:durableId="336615549">
    <w:abstractNumId w:val="9"/>
  </w:num>
  <w:num w:numId="11" w16cid:durableId="425998179">
    <w:abstractNumId w:val="6"/>
  </w:num>
  <w:num w:numId="12" w16cid:durableId="677854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8"/>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3ED4"/>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5CAA"/>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3271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2024-12-20T09:37:00Z</dcterms:created>
  <dcterms:modified xsi:type="dcterms:W3CDTF">2024-12-20T09:37:00Z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6690244</vt:i4>
  </property>
  <property fmtid="{D5CDD505-2E9C-101B-9397-08002B2CF9AE}" pid="5" name="UlozitJako">
    <vt:lpwstr>C:\Users\mrazkova\AppData\Local\Temp\iU85496160\Zastupitelstvo\2024-12-19\Navrhy\395-ZK-24.</vt:lpwstr>
  </property>
  <property fmtid="{D5CDD505-2E9C-101B-9397-08002B2CF9AE}" pid="6" name="Zpracovat">
    <vt:bool>false</vt:bool>
  </property>
</Properties>
</file>