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132E5" w14:paraId="3AFA4412" w14:textId="77777777" w:rsidTr="00BA196B">
        <w:trPr>
          <w:trHeight w:hRule="exact" w:val="397"/>
        </w:trPr>
        <w:tc>
          <w:tcPr>
            <w:tcW w:w="2376" w:type="dxa"/>
            <w:hideMark/>
          </w:tcPr>
          <w:p w14:paraId="5DA390A2" w14:textId="77777777" w:rsidR="007132E5" w:rsidRDefault="007132E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6F08153" w14:textId="77777777" w:rsidR="007132E5" w:rsidRDefault="007132E5" w:rsidP="00970720">
            <w:pPr>
              <w:pStyle w:val="KUJKnormal"/>
            </w:pPr>
            <w:r>
              <w:t>12. 09. 2024</w:t>
            </w:r>
          </w:p>
        </w:tc>
        <w:tc>
          <w:tcPr>
            <w:tcW w:w="2126" w:type="dxa"/>
            <w:hideMark/>
          </w:tcPr>
          <w:p w14:paraId="339E2B43" w14:textId="77777777" w:rsidR="007132E5" w:rsidRPr="00BC2751" w:rsidRDefault="007132E5" w:rsidP="00970720">
            <w:pPr>
              <w:pStyle w:val="KUJKtucny"/>
              <w:rPr>
                <w:sz w:val="32"/>
                <w:szCs w:val="32"/>
              </w:rPr>
            </w:pPr>
            <w:r>
              <w:t xml:space="preserve">Bod programu: </w:t>
            </w:r>
            <w:r>
              <w:rPr>
                <w:sz w:val="32"/>
                <w:szCs w:val="32"/>
              </w:rPr>
              <w:t>48</w:t>
            </w:r>
          </w:p>
        </w:tc>
        <w:tc>
          <w:tcPr>
            <w:tcW w:w="850" w:type="dxa"/>
          </w:tcPr>
          <w:p w14:paraId="55EE8893" w14:textId="77777777" w:rsidR="007132E5" w:rsidRDefault="007132E5" w:rsidP="00970720">
            <w:pPr>
              <w:pStyle w:val="KUJKnormal"/>
            </w:pPr>
          </w:p>
        </w:tc>
      </w:tr>
      <w:tr w:rsidR="007132E5" w14:paraId="68D17BD1" w14:textId="77777777" w:rsidTr="00BA196B">
        <w:trPr>
          <w:cantSplit/>
          <w:trHeight w:hRule="exact" w:val="397"/>
        </w:trPr>
        <w:tc>
          <w:tcPr>
            <w:tcW w:w="2376" w:type="dxa"/>
            <w:hideMark/>
          </w:tcPr>
          <w:p w14:paraId="2E124A1F" w14:textId="77777777" w:rsidR="007132E5" w:rsidRDefault="007132E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EB24A1A" w14:textId="77777777" w:rsidR="007132E5" w:rsidRDefault="007132E5" w:rsidP="00970720">
            <w:pPr>
              <w:pStyle w:val="KUJKnormal"/>
            </w:pPr>
            <w:r>
              <w:t>324/ZK/24</w:t>
            </w:r>
          </w:p>
        </w:tc>
      </w:tr>
      <w:tr w:rsidR="007132E5" w14:paraId="1AC3345E" w14:textId="77777777" w:rsidTr="00BA196B">
        <w:trPr>
          <w:trHeight w:val="397"/>
        </w:trPr>
        <w:tc>
          <w:tcPr>
            <w:tcW w:w="2376" w:type="dxa"/>
          </w:tcPr>
          <w:p w14:paraId="4787FFDB" w14:textId="77777777" w:rsidR="007132E5" w:rsidRDefault="007132E5" w:rsidP="00970720"/>
          <w:p w14:paraId="476F42DC" w14:textId="77777777" w:rsidR="007132E5" w:rsidRDefault="007132E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264C4A5" w14:textId="77777777" w:rsidR="007132E5" w:rsidRDefault="007132E5" w:rsidP="00970720"/>
          <w:p w14:paraId="3ED8B5CC" w14:textId="77777777" w:rsidR="007132E5" w:rsidRDefault="007132E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Souhlas s odstraněním staveb v areálu letiště</w:t>
            </w:r>
          </w:p>
        </w:tc>
      </w:tr>
    </w:tbl>
    <w:p w14:paraId="4DBCCB25" w14:textId="77777777" w:rsidR="007132E5" w:rsidRDefault="007132E5" w:rsidP="00BA196B">
      <w:pPr>
        <w:pStyle w:val="KUJKnormal"/>
        <w:rPr>
          <w:b/>
          <w:bCs/>
        </w:rPr>
      </w:pPr>
      <w:r>
        <w:rPr>
          <w:b/>
          <w:bCs/>
        </w:rPr>
        <w:pict w14:anchorId="46AFB445">
          <v:rect id="_x0000_i1026" style="width:453.6pt;height:1.5pt" o:hralign="center" o:hrstd="t" o:hrnoshade="t" o:hr="t" fillcolor="black" stroked="f"/>
        </w:pict>
      </w:r>
    </w:p>
    <w:p w14:paraId="5ECA31D7" w14:textId="77777777" w:rsidR="007132E5" w:rsidRDefault="007132E5" w:rsidP="00BA196B">
      <w:pPr>
        <w:pStyle w:val="KUJKnormal"/>
      </w:pPr>
    </w:p>
    <w:p w14:paraId="0DE6F86C" w14:textId="77777777" w:rsidR="007132E5" w:rsidRDefault="007132E5" w:rsidP="00BA196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132E5" w14:paraId="32649999" w14:textId="77777777" w:rsidTr="002559B8">
        <w:trPr>
          <w:trHeight w:val="397"/>
        </w:trPr>
        <w:tc>
          <w:tcPr>
            <w:tcW w:w="2350" w:type="dxa"/>
            <w:hideMark/>
          </w:tcPr>
          <w:p w14:paraId="70D50F9D" w14:textId="77777777" w:rsidR="007132E5" w:rsidRDefault="007132E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8C4E5B5" w14:textId="77777777" w:rsidR="007132E5" w:rsidRDefault="007132E5" w:rsidP="002559B8">
            <w:pPr>
              <w:pStyle w:val="KUJKnormal"/>
            </w:pPr>
            <w:r>
              <w:t>Mgr. Bc. Antonín Krák</w:t>
            </w:r>
          </w:p>
          <w:p w14:paraId="74AD2B57" w14:textId="77777777" w:rsidR="007132E5" w:rsidRDefault="007132E5" w:rsidP="002559B8"/>
        </w:tc>
      </w:tr>
      <w:tr w:rsidR="007132E5" w14:paraId="6C42A0C9" w14:textId="77777777" w:rsidTr="002559B8">
        <w:trPr>
          <w:trHeight w:val="397"/>
        </w:trPr>
        <w:tc>
          <w:tcPr>
            <w:tcW w:w="2350" w:type="dxa"/>
          </w:tcPr>
          <w:p w14:paraId="5865591F" w14:textId="77777777" w:rsidR="007132E5" w:rsidRDefault="007132E5" w:rsidP="002559B8">
            <w:pPr>
              <w:pStyle w:val="KUJKtucny"/>
            </w:pPr>
            <w:r>
              <w:t>Zpracoval:</w:t>
            </w:r>
          </w:p>
          <w:p w14:paraId="4318F299" w14:textId="77777777" w:rsidR="007132E5" w:rsidRDefault="007132E5" w:rsidP="002559B8"/>
        </w:tc>
        <w:tc>
          <w:tcPr>
            <w:tcW w:w="6862" w:type="dxa"/>
            <w:hideMark/>
          </w:tcPr>
          <w:p w14:paraId="2F1FA67C" w14:textId="77777777" w:rsidR="007132E5" w:rsidRDefault="007132E5" w:rsidP="002559B8">
            <w:pPr>
              <w:pStyle w:val="KUJKnormal"/>
            </w:pPr>
            <w:r>
              <w:t>OHMS</w:t>
            </w:r>
          </w:p>
        </w:tc>
      </w:tr>
      <w:tr w:rsidR="007132E5" w14:paraId="6B5AC7B0" w14:textId="77777777" w:rsidTr="002559B8">
        <w:trPr>
          <w:trHeight w:val="397"/>
        </w:trPr>
        <w:tc>
          <w:tcPr>
            <w:tcW w:w="2350" w:type="dxa"/>
          </w:tcPr>
          <w:p w14:paraId="531F32A2" w14:textId="77777777" w:rsidR="007132E5" w:rsidRPr="009715F9" w:rsidRDefault="007132E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EE6552E" w14:textId="77777777" w:rsidR="007132E5" w:rsidRDefault="007132E5" w:rsidP="002559B8"/>
        </w:tc>
        <w:tc>
          <w:tcPr>
            <w:tcW w:w="6862" w:type="dxa"/>
            <w:hideMark/>
          </w:tcPr>
          <w:p w14:paraId="155EA7DF" w14:textId="77777777" w:rsidR="007132E5" w:rsidRDefault="007132E5" w:rsidP="002559B8">
            <w:pPr>
              <w:pStyle w:val="KUJKnormal"/>
            </w:pPr>
            <w:r>
              <w:t>Ing. František Dědič</w:t>
            </w:r>
          </w:p>
        </w:tc>
      </w:tr>
    </w:tbl>
    <w:p w14:paraId="14AB9530" w14:textId="77777777" w:rsidR="007132E5" w:rsidRDefault="007132E5" w:rsidP="00BA196B">
      <w:pPr>
        <w:pStyle w:val="KUJKnormal"/>
      </w:pPr>
    </w:p>
    <w:p w14:paraId="15871BCC" w14:textId="77777777" w:rsidR="007132E5" w:rsidRPr="0052161F" w:rsidRDefault="007132E5" w:rsidP="00BA196B">
      <w:pPr>
        <w:pStyle w:val="KUJKtucny"/>
      </w:pPr>
      <w:r w:rsidRPr="0052161F">
        <w:t>NÁVRH USNESENÍ</w:t>
      </w:r>
    </w:p>
    <w:p w14:paraId="7B420DEA" w14:textId="77777777" w:rsidR="007132E5" w:rsidRDefault="007132E5" w:rsidP="00BA196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01CBBAD" w14:textId="77777777" w:rsidR="007132E5" w:rsidRDefault="007132E5" w:rsidP="00BA196B">
      <w:pPr>
        <w:pStyle w:val="KUJKPolozka"/>
      </w:pPr>
      <w:r w:rsidRPr="00841DFC">
        <w:t>Zastupitelstvo Jihočeského kraje</w:t>
      </w:r>
    </w:p>
    <w:p w14:paraId="5958A474" w14:textId="77777777" w:rsidR="007132E5" w:rsidRPr="00E10FE7" w:rsidRDefault="007132E5" w:rsidP="00BE5A69">
      <w:pPr>
        <w:pStyle w:val="KUJKdoplnek2"/>
      </w:pPr>
      <w:r w:rsidRPr="00AF7BAE">
        <w:t>schvaluje</w:t>
      </w:r>
    </w:p>
    <w:p w14:paraId="38A9D05B" w14:textId="77777777" w:rsidR="007132E5" w:rsidRPr="00DF73A1" w:rsidRDefault="007132E5" w:rsidP="00DF73A1">
      <w:pPr>
        <w:pStyle w:val="KUJKnormal"/>
      </w:pPr>
      <w:r w:rsidRPr="00DF73A1">
        <w:t>odstranění staveb v areálu Letiště České Budějovice evidovaných v katastru nemovitostí, ve vlastnictví Jihočeského kraje, a to:</w:t>
      </w:r>
    </w:p>
    <w:p w14:paraId="65AB0135" w14:textId="77777777" w:rsidR="007132E5" w:rsidRPr="00DF73A1" w:rsidRDefault="007132E5" w:rsidP="00DF73A1">
      <w:pPr>
        <w:pStyle w:val="KUJKnormal"/>
        <w:rPr>
          <w:bCs/>
        </w:rPr>
      </w:pPr>
      <w:r w:rsidRPr="00DF73A1">
        <w:rPr>
          <w:bCs/>
        </w:rPr>
        <w:t xml:space="preserve">stavby bez čp/če inventární číslo KUJCH000EJ32 – SO 18 sklady – přístřešek, která je součástí pozemku parcely KN č. 1469/221 v k. ú. Homole, </w:t>
      </w:r>
    </w:p>
    <w:p w14:paraId="6C5A3966" w14:textId="77777777" w:rsidR="007132E5" w:rsidRPr="00DF73A1" w:rsidRDefault="007132E5" w:rsidP="00DF73A1">
      <w:pPr>
        <w:pStyle w:val="KUJKnormal"/>
      </w:pPr>
      <w:r w:rsidRPr="00DF73A1">
        <w:t>stavby bez čp/če, inventární číslo KUJCH000EJIC – SO 20 sklad letištní údržby, která je součástí pozemku parcely KN č. 1469/222 v k. ú. Homole,</w:t>
      </w:r>
    </w:p>
    <w:p w14:paraId="5C58F484" w14:textId="77777777" w:rsidR="007132E5" w:rsidRPr="00DF73A1" w:rsidRDefault="007132E5" w:rsidP="00DF73A1">
      <w:pPr>
        <w:pStyle w:val="KUJKnormal"/>
      </w:pPr>
      <w:r w:rsidRPr="00DF73A1">
        <w:t>stavby bez čp/če, inventární číslo KUJCH000EIB5 – SO 67 hala Jeseník na pozemcích parcelách KN č. 1470/3, č. 1780 a č. 1781 v k. ú. Planá u Českých Budějovic;</w:t>
      </w:r>
    </w:p>
    <w:p w14:paraId="5BA94C89" w14:textId="77777777" w:rsidR="007132E5" w:rsidRDefault="007132E5" w:rsidP="00C546A5">
      <w:pPr>
        <w:pStyle w:val="KUJKdoplnek2"/>
      </w:pPr>
      <w:r w:rsidRPr="0021676C">
        <w:t>ukládá</w:t>
      </w:r>
    </w:p>
    <w:p w14:paraId="08EA02C8" w14:textId="77777777" w:rsidR="007132E5" w:rsidRPr="00DF73A1" w:rsidRDefault="007132E5" w:rsidP="00DF73A1">
      <w:pPr>
        <w:pStyle w:val="KUJKnormal"/>
        <w:rPr>
          <w:bCs/>
        </w:rPr>
      </w:pPr>
      <w:r w:rsidRPr="00DF73A1">
        <w:rPr>
          <w:bCs/>
        </w:rPr>
        <w:t xml:space="preserve">JUDr. Lukáši Glaserovi, LL.M., řediteli krajského úřadu, zabezpečit provedení potřebných úkonů vedoucích k realizaci části I. usnesení. </w:t>
      </w:r>
    </w:p>
    <w:p w14:paraId="1479726C" w14:textId="77777777" w:rsidR="007132E5" w:rsidRDefault="007132E5" w:rsidP="00BE5A69">
      <w:pPr>
        <w:pStyle w:val="KUJKnormal"/>
      </w:pPr>
    </w:p>
    <w:p w14:paraId="122762D1" w14:textId="77777777" w:rsidR="007132E5" w:rsidRDefault="007132E5" w:rsidP="00BE5A69">
      <w:pPr>
        <w:pStyle w:val="KUJKnormal"/>
      </w:pPr>
    </w:p>
    <w:p w14:paraId="0C06ADA4" w14:textId="77777777" w:rsidR="007132E5" w:rsidRDefault="007132E5" w:rsidP="00BE5A69">
      <w:pPr>
        <w:pStyle w:val="KUJKmezeraDZ"/>
      </w:pPr>
      <w:bookmarkStart w:id="1" w:name="US_DuvodZprava"/>
      <w:bookmarkEnd w:id="1"/>
    </w:p>
    <w:p w14:paraId="77402B84" w14:textId="77777777" w:rsidR="007132E5" w:rsidRDefault="007132E5" w:rsidP="00BE5A69">
      <w:pPr>
        <w:pStyle w:val="KUJKnadpisDZ"/>
      </w:pPr>
      <w:r>
        <w:t>DŮVODOVÁ ZPRÁVA</w:t>
      </w:r>
    </w:p>
    <w:p w14:paraId="73D256F8" w14:textId="77777777" w:rsidR="007132E5" w:rsidRPr="009B7B0B" w:rsidRDefault="007132E5" w:rsidP="00BE5A69">
      <w:pPr>
        <w:pStyle w:val="KUJKmezeraDZ"/>
      </w:pPr>
    </w:p>
    <w:p w14:paraId="675F5736" w14:textId="77777777" w:rsidR="007132E5" w:rsidRPr="00DF73A1" w:rsidRDefault="007132E5" w:rsidP="00DF73A1">
      <w:pPr>
        <w:pStyle w:val="KUJKnormal"/>
      </w:pPr>
      <w:r w:rsidRPr="00DF73A1">
        <w:t xml:space="preserve">Podle § 36, odst. 1 písm. a) zákona č. 129/2000 Sb., o krajích, je rozhodování o nabytí a převodu hmotných nemovitých věcí, s výjimkou inženýrských sítí a pozemních komunikací, vyhrazeno zastupitelstvu kraje. </w:t>
      </w:r>
    </w:p>
    <w:p w14:paraId="4FA19AD8" w14:textId="77777777" w:rsidR="007132E5" w:rsidRPr="00DF73A1" w:rsidRDefault="007132E5" w:rsidP="00DF73A1">
      <w:pPr>
        <w:pStyle w:val="KUJKnormal"/>
      </w:pPr>
    </w:p>
    <w:p w14:paraId="05BE1D59" w14:textId="77777777" w:rsidR="007132E5" w:rsidRPr="00DF73A1" w:rsidRDefault="007132E5" w:rsidP="00DF73A1">
      <w:pPr>
        <w:pStyle w:val="KUJKnormal"/>
      </w:pPr>
      <w:r w:rsidRPr="00DF73A1">
        <w:t xml:space="preserve">Odbor dopravy a silničního hospodářství požádal odbor hospodářské a majetkové správy o součinnosti ve věci zajištění souhlasu vlastníka s odstraněním stavebních objektů bez čp/če v areálu Jihočeského letiště České Budějovice a.s. ve vlastnictví Jihočeského kraje na základě připravovaných projektů demolic. </w:t>
      </w:r>
    </w:p>
    <w:p w14:paraId="6978A0BE" w14:textId="77777777" w:rsidR="007132E5" w:rsidRPr="00DF73A1" w:rsidRDefault="007132E5" w:rsidP="00DF73A1">
      <w:pPr>
        <w:pStyle w:val="KUJKnormal"/>
      </w:pPr>
    </w:p>
    <w:p w14:paraId="53BB88D1" w14:textId="77777777" w:rsidR="007132E5" w:rsidRPr="00DF73A1" w:rsidRDefault="007132E5" w:rsidP="00DF73A1">
      <w:pPr>
        <w:pStyle w:val="KUJKnormal"/>
      </w:pPr>
      <w:r w:rsidRPr="00DF73A1">
        <w:t xml:space="preserve">Stavební objekt č. 18 – sklady – přístřešek, který je součástí pozemku parcely KN č. </w:t>
      </w:r>
      <w:hyperlink r:id="rId7" w:history="1">
        <w:r w:rsidRPr="00DF73A1">
          <w:rPr>
            <w:rStyle w:val="Hypertextovodkaz"/>
          </w:rPr>
          <w:t>1469/221</w:t>
        </w:r>
      </w:hyperlink>
      <w:r w:rsidRPr="00DF73A1">
        <w:t xml:space="preserve"> v k. ú. Homole, a stavební objekt č. 20 – sklad letištní údržby, který je součástí pozemku parcely KN č. </w:t>
      </w:r>
      <w:hyperlink r:id="rId8" w:history="1">
        <w:r w:rsidRPr="00DF73A1">
          <w:rPr>
            <w:rStyle w:val="Hypertextovodkaz"/>
          </w:rPr>
          <w:t>1469/222</w:t>
        </w:r>
      </w:hyperlink>
      <w:r w:rsidRPr="00DF73A1">
        <w:t xml:space="preserve"> v k. ú. Homole, jsou již nevyužívané zděné zbytné objekty, určené zástupci Jihočeského letiště České Budějovice a.s. k demolici, a to včetně přístavku a boudy umístěné mezi objekty. </w:t>
      </w:r>
    </w:p>
    <w:p w14:paraId="5C7C9410" w14:textId="77777777" w:rsidR="007132E5" w:rsidRPr="00DF73A1" w:rsidRDefault="007132E5" w:rsidP="00DF73A1">
      <w:pPr>
        <w:pStyle w:val="KUJKnormal"/>
      </w:pPr>
    </w:p>
    <w:p w14:paraId="3249175C" w14:textId="77777777" w:rsidR="007132E5" w:rsidRPr="00DF73A1" w:rsidRDefault="007132E5" w:rsidP="00DF73A1">
      <w:pPr>
        <w:pStyle w:val="KUJKnormal"/>
      </w:pPr>
      <w:r w:rsidRPr="00DF73A1">
        <w:t xml:space="preserve">Stavební objekt č. 67 – hala Jeseník, který stojí na pozemcích parcelách KN č. </w:t>
      </w:r>
      <w:hyperlink r:id="rId9" w:history="1">
        <w:r w:rsidRPr="00DF73A1">
          <w:rPr>
            <w:rStyle w:val="Hypertextovodkaz"/>
          </w:rPr>
          <w:t>1470/3</w:t>
        </w:r>
      </w:hyperlink>
      <w:r w:rsidRPr="00DF73A1">
        <w:t xml:space="preserve">, č. </w:t>
      </w:r>
      <w:hyperlink r:id="rId10" w:history="1">
        <w:r w:rsidRPr="00DF73A1">
          <w:rPr>
            <w:rStyle w:val="Hypertextovodkaz"/>
          </w:rPr>
          <w:t>1780</w:t>
        </w:r>
      </w:hyperlink>
      <w:r w:rsidRPr="00DF73A1">
        <w:t xml:space="preserve"> a č. </w:t>
      </w:r>
      <w:hyperlink r:id="rId11" w:history="1">
        <w:r w:rsidRPr="00DF73A1">
          <w:rPr>
            <w:rStyle w:val="Hypertextovodkaz"/>
          </w:rPr>
          <w:t>1781</w:t>
        </w:r>
      </w:hyperlink>
      <w:r w:rsidRPr="00DF73A1">
        <w:t xml:space="preserve"> v k. ú. Planá u Českých Budějovic, kdy pozemek parcela KN č. 1470/3 je zapsaná na listu vlastnictví č. 1 pro k. ú. Planá u Českých Budějovic (vlastník obec Planá), je objekt z vlnitého plechu, taktéž již nevyužívaný, určený zástupci Jihočeského letiště České Budějovice a.s. k demolici, a to včetně přístřešku. </w:t>
      </w:r>
    </w:p>
    <w:p w14:paraId="3911ED54" w14:textId="77777777" w:rsidR="007132E5" w:rsidRPr="00DF73A1" w:rsidRDefault="007132E5" w:rsidP="00DF73A1">
      <w:pPr>
        <w:pStyle w:val="KUJKnormal"/>
      </w:pPr>
    </w:p>
    <w:p w14:paraId="7FCA7F3C" w14:textId="77777777" w:rsidR="007132E5" w:rsidRPr="00DF73A1" w:rsidRDefault="007132E5" w:rsidP="00DF73A1">
      <w:pPr>
        <w:pStyle w:val="KUJKnormal"/>
      </w:pPr>
      <w:r w:rsidRPr="00DF73A1">
        <w:t xml:space="preserve">Na místě po odstraněných stavebních objektech je záměr Jihočeského kraje vybudovat zázemí pro Policii České republiky, odbor cizinecké policie, z důvodu potřebnosti pro provoz letiště. </w:t>
      </w:r>
    </w:p>
    <w:p w14:paraId="16802B31" w14:textId="77777777" w:rsidR="007132E5" w:rsidRPr="00DF73A1" w:rsidRDefault="007132E5" w:rsidP="00DF73A1">
      <w:pPr>
        <w:pStyle w:val="KUJKnormal"/>
      </w:pPr>
    </w:p>
    <w:p w14:paraId="4E05BD28" w14:textId="77777777" w:rsidR="007132E5" w:rsidRPr="00DF73A1" w:rsidRDefault="007132E5" w:rsidP="00DF73A1">
      <w:pPr>
        <w:pStyle w:val="KUJKnormal"/>
      </w:pPr>
      <w:r w:rsidRPr="00DF73A1">
        <w:t>K vyřazení nemovitého majetku je nezbytný souhlas vlastníka, který je vyhrazen zastupitelstvu kraje. Toto zcizení majetku však již dále nepodléhá § 18 zák. o krajích, a tedy záměr není nutno schvalovat a vyvěšovat na úřední desce.</w:t>
      </w:r>
    </w:p>
    <w:p w14:paraId="4D3696E0" w14:textId="77777777" w:rsidR="007132E5" w:rsidRPr="00DF73A1" w:rsidRDefault="007132E5" w:rsidP="00DF73A1">
      <w:pPr>
        <w:pStyle w:val="KUJKnormal"/>
      </w:pPr>
    </w:p>
    <w:p w14:paraId="4246E611" w14:textId="77777777" w:rsidR="007132E5" w:rsidRPr="00DF73A1" w:rsidRDefault="007132E5" w:rsidP="00DF73A1">
      <w:pPr>
        <w:pStyle w:val="KUJKnormal"/>
      </w:pPr>
      <w:r w:rsidRPr="00DF73A1">
        <w:t xml:space="preserve">Projektová příprava a následné provedení demolic stávajících objektů bude realizováno z finančních prostředků OVZS. </w:t>
      </w:r>
    </w:p>
    <w:p w14:paraId="34F4FA16" w14:textId="77777777" w:rsidR="007132E5" w:rsidRPr="00DF73A1" w:rsidRDefault="007132E5" w:rsidP="00DF73A1">
      <w:pPr>
        <w:pStyle w:val="KUJKnormal"/>
      </w:pPr>
    </w:p>
    <w:p w14:paraId="352AE4A7" w14:textId="77777777" w:rsidR="007132E5" w:rsidRPr="00DF73A1" w:rsidRDefault="007132E5" w:rsidP="00DF73A1">
      <w:pPr>
        <w:pStyle w:val="KUJKnormal"/>
      </w:pPr>
      <w:r w:rsidRPr="00DF73A1">
        <w:t>Po doložení potřebných dokladů zajistí OHMS změnu v evidenci katastru nemovitostí včetně změny v účetnictví kraje.</w:t>
      </w:r>
    </w:p>
    <w:p w14:paraId="49929928" w14:textId="77777777" w:rsidR="007132E5" w:rsidRPr="00DF73A1" w:rsidRDefault="007132E5" w:rsidP="00DF73A1">
      <w:pPr>
        <w:pStyle w:val="KUJKnormal"/>
      </w:pPr>
    </w:p>
    <w:p w14:paraId="180A801B" w14:textId="77777777" w:rsidR="007132E5" w:rsidRPr="00DF73A1" w:rsidRDefault="007132E5" w:rsidP="00DF73A1">
      <w:pPr>
        <w:pStyle w:val="KUJKnormal"/>
      </w:pPr>
      <w:r w:rsidRPr="00910A6C">
        <w:t>Rada Jihočeského kraje usnesením č. 1070/2024/RK-95 ze dne 29. 8. 2024 doporučuje zastupitelstvu kraje předložený návrh usnesení schválit.</w:t>
      </w:r>
      <w:r w:rsidRPr="00DF73A1">
        <w:t xml:space="preserve"> </w:t>
      </w:r>
    </w:p>
    <w:p w14:paraId="65E146DA" w14:textId="77777777" w:rsidR="007132E5" w:rsidRPr="00BE5A69" w:rsidRDefault="007132E5" w:rsidP="00BE5A69">
      <w:pPr>
        <w:pStyle w:val="KUJKnormal"/>
      </w:pPr>
    </w:p>
    <w:p w14:paraId="0E67F822" w14:textId="77777777" w:rsidR="007132E5" w:rsidRDefault="007132E5" w:rsidP="00BA196B">
      <w:pPr>
        <w:pStyle w:val="KUJKnormal"/>
      </w:pPr>
    </w:p>
    <w:p w14:paraId="45A6E926" w14:textId="77777777" w:rsidR="007132E5" w:rsidRPr="00DF73A1" w:rsidRDefault="007132E5" w:rsidP="00DF73A1">
      <w:pPr>
        <w:pStyle w:val="KUJKnormal"/>
      </w:pPr>
      <w:r>
        <w:t xml:space="preserve">Finanční nároky a krytí: </w:t>
      </w:r>
      <w:r w:rsidRPr="00DF73A1">
        <w:t>Rozpočet OVZS nekryje požadavek na financování – toto bude zajištěno převodem z úspor v rámci rozpočtu OVZS na akci Centrum sociálních služeb Jindřichův Hradec - "Výstavba Domova seniorů Bobelovka Jindřichův Hradec - Otín" (ve výši max. 5 mil. Kč), případně z alokace rozpočtu OVZS na „investiční akce na budovách KÚ“ (ve výši max. 2 mil. Kč), kdy tyto fin. prostředky byly ponechány v rámci zreálnění rozpočtu OVZS v 08/2024 na akci „zázemí pro PČR na JčL“ (v předpokládané výši max. 7 mil. Kč).</w:t>
      </w:r>
    </w:p>
    <w:p w14:paraId="2F4B2482" w14:textId="77777777" w:rsidR="007132E5" w:rsidRDefault="007132E5" w:rsidP="00BA196B">
      <w:pPr>
        <w:pStyle w:val="KUJKnormal"/>
      </w:pPr>
    </w:p>
    <w:p w14:paraId="70C45090" w14:textId="77777777" w:rsidR="007132E5" w:rsidRPr="00DF73A1" w:rsidRDefault="007132E5" w:rsidP="00DF73A1">
      <w:pPr>
        <w:pStyle w:val="KUJKnormal"/>
      </w:pPr>
      <w:r>
        <w:t xml:space="preserve">Vyjádření správce rozpočtu: </w:t>
      </w:r>
      <w:r w:rsidRPr="00DF73A1">
        <w:t xml:space="preserve">Bc. Jana Rodová Bc. Jana Rodová (OEKO):  Souhlasím -  V současné době v rozpočtu OVZS nejsou prostředky určené na demolice v areálu letiště ani na výstavbu zázemí pro Policii ČR. Souhlasím za předpokladu, že po upřesnění částky bude předložená rozpočtová úprava na zajištění krytí. </w:t>
      </w:r>
    </w:p>
    <w:p w14:paraId="36538D23" w14:textId="77777777" w:rsidR="007132E5" w:rsidRPr="00DF73A1" w:rsidRDefault="007132E5" w:rsidP="00DF73A1">
      <w:pPr>
        <w:pStyle w:val="KUJKnormal"/>
      </w:pPr>
    </w:p>
    <w:p w14:paraId="3E5A560D" w14:textId="77777777" w:rsidR="007132E5" w:rsidRPr="00DF73A1" w:rsidRDefault="007132E5" w:rsidP="00DF73A1">
      <w:pPr>
        <w:pStyle w:val="KUJKnormal"/>
      </w:pPr>
      <w:r>
        <w:t xml:space="preserve">Návrh projednán (stanoviska): </w:t>
      </w:r>
      <w:r w:rsidRPr="00DF73A1">
        <w:t xml:space="preserve">Ing. Štěpán Vondráček (OVZS): Souhlasím - </w:t>
      </w:r>
    </w:p>
    <w:p w14:paraId="2AA3FE80" w14:textId="77777777" w:rsidR="007132E5" w:rsidRDefault="007132E5" w:rsidP="00BA196B">
      <w:pPr>
        <w:pStyle w:val="KUJKnormal"/>
      </w:pPr>
    </w:p>
    <w:p w14:paraId="70673CCE" w14:textId="77777777" w:rsidR="007132E5" w:rsidRDefault="007132E5" w:rsidP="00BA196B">
      <w:pPr>
        <w:pStyle w:val="KUJKnormal"/>
      </w:pPr>
    </w:p>
    <w:p w14:paraId="43948F8A" w14:textId="77777777" w:rsidR="007132E5" w:rsidRDefault="007132E5" w:rsidP="00BA196B">
      <w:pPr>
        <w:pStyle w:val="KUJKtucny"/>
      </w:pPr>
      <w:r w:rsidRPr="007939A8">
        <w:t>PŘÍLOHY:</w:t>
      </w:r>
    </w:p>
    <w:p w14:paraId="35537FC5" w14:textId="77777777" w:rsidR="007132E5" w:rsidRPr="00B52AA9" w:rsidRDefault="007132E5" w:rsidP="0004592F">
      <w:pPr>
        <w:pStyle w:val="KUJKcislovany"/>
      </w:pPr>
      <w:r>
        <w:t>Zákres objektů v ortofotomapě</w:t>
      </w:r>
      <w:r w:rsidRPr="0081756D">
        <w:t xml:space="preserve"> (</w:t>
      </w:r>
      <w:r>
        <w:t>Př1_zákres_objekty.pdf</w:t>
      </w:r>
      <w:r w:rsidRPr="0081756D">
        <w:t>)</w:t>
      </w:r>
    </w:p>
    <w:p w14:paraId="5F596BDA" w14:textId="77777777" w:rsidR="007132E5" w:rsidRPr="0004592F" w:rsidRDefault="007132E5" w:rsidP="0004592F">
      <w:pPr>
        <w:pStyle w:val="KUJKnormal"/>
      </w:pPr>
    </w:p>
    <w:p w14:paraId="048B6862" w14:textId="77777777" w:rsidR="007132E5" w:rsidRDefault="007132E5" w:rsidP="00BA196B">
      <w:pPr>
        <w:pStyle w:val="KUJKnormal"/>
      </w:pPr>
    </w:p>
    <w:p w14:paraId="73303770" w14:textId="77777777" w:rsidR="007132E5" w:rsidRPr="00DF73A1" w:rsidRDefault="007132E5" w:rsidP="00DF73A1">
      <w:pPr>
        <w:pStyle w:val="KUJKnormal"/>
        <w:tabs>
          <w:tab w:val="left" w:pos="1701"/>
        </w:tabs>
        <w:rPr>
          <w:bCs/>
        </w:rPr>
      </w:pPr>
      <w:r w:rsidRPr="00DF73A1">
        <w:rPr>
          <w:b/>
        </w:rPr>
        <w:t>Zodpovídá:</w:t>
      </w:r>
      <w:r w:rsidRPr="00DF73A1">
        <w:rPr>
          <w:b/>
        </w:rPr>
        <w:tab/>
      </w:r>
      <w:r w:rsidRPr="00DF73A1">
        <w:rPr>
          <w:bCs/>
        </w:rPr>
        <w:t>vedoucí OHMS - Ing. František Dědič</w:t>
      </w:r>
    </w:p>
    <w:p w14:paraId="1BCBBA9A" w14:textId="77777777" w:rsidR="007132E5" w:rsidRPr="00DF73A1" w:rsidRDefault="007132E5" w:rsidP="00DF73A1">
      <w:pPr>
        <w:pStyle w:val="KUJKnormal"/>
      </w:pPr>
    </w:p>
    <w:p w14:paraId="71C2639C" w14:textId="77777777" w:rsidR="007132E5" w:rsidRPr="00DF73A1" w:rsidRDefault="007132E5" w:rsidP="00DF73A1">
      <w:pPr>
        <w:pStyle w:val="KUJKnormal"/>
        <w:tabs>
          <w:tab w:val="left" w:pos="1701"/>
        </w:tabs>
      </w:pPr>
      <w:r w:rsidRPr="00DF73A1">
        <w:t>Termín kontroly:</w:t>
      </w:r>
      <w:r w:rsidRPr="00DF73A1">
        <w:tab/>
        <w:t>I. čtvrtletí 2025</w:t>
      </w:r>
    </w:p>
    <w:p w14:paraId="49744451" w14:textId="77777777" w:rsidR="007132E5" w:rsidRPr="00DF73A1" w:rsidRDefault="007132E5" w:rsidP="00DF73A1">
      <w:pPr>
        <w:pStyle w:val="KUJKnormal"/>
        <w:tabs>
          <w:tab w:val="left" w:pos="1701"/>
        </w:tabs>
      </w:pPr>
      <w:r w:rsidRPr="00DF73A1">
        <w:t>Termín splnění:</w:t>
      </w:r>
      <w:r>
        <w:tab/>
      </w:r>
      <w:r w:rsidRPr="00DF73A1">
        <w:t>I. čtvrtletí 2025</w:t>
      </w:r>
    </w:p>
    <w:p w14:paraId="0C6DBFF4" w14:textId="77777777" w:rsidR="007132E5" w:rsidRPr="00DF73A1" w:rsidRDefault="007132E5" w:rsidP="00DF73A1">
      <w:pPr>
        <w:pStyle w:val="KUJKnormal"/>
      </w:pPr>
    </w:p>
    <w:p w14:paraId="6969B606" w14:textId="77777777" w:rsidR="007132E5" w:rsidRDefault="007132E5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12"/>
      <w:headerReference w:type="first" r:id="rId13"/>
      <w:footerReference w:type="first" r:id="rId14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13C63" w14:textId="77777777" w:rsidR="007132E5" w:rsidRDefault="007132E5" w:rsidP="00EE61E0">
    <w:r>
      <w:rPr>
        <w:noProof/>
      </w:rPr>
      <w:pict w14:anchorId="2990956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AE5B1CA" w14:textId="77777777" w:rsidR="007132E5" w:rsidRPr="005F485E" w:rsidRDefault="007132E5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8E266E7" w14:textId="77777777" w:rsidR="007132E5" w:rsidRPr="005F485E" w:rsidRDefault="007132E5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5FBDDD1C" wp14:editId="11D8534A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F6A252" w14:textId="77777777" w:rsidR="007132E5" w:rsidRDefault="007132E5" w:rsidP="00EE61E0">
    <w:r>
      <w:pict w14:anchorId="2AC03609">
        <v:rect id="_x0000_i1025" style="width:481.9pt;height:2pt" o:hralign="center" o:hrstd="t" o:hrnoshade="t" o:hr="t" fillcolor="black" stroked="f"/>
      </w:pict>
    </w:r>
  </w:p>
  <w:p w14:paraId="3D5DD356" w14:textId="77777777" w:rsidR="007132E5" w:rsidRPr="007132E5" w:rsidRDefault="007132E5" w:rsidP="007132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050180">
    <w:abstractNumId w:val="1"/>
  </w:num>
  <w:num w:numId="2" w16cid:durableId="1816875485">
    <w:abstractNumId w:val="2"/>
  </w:num>
  <w:num w:numId="3" w16cid:durableId="668750601">
    <w:abstractNumId w:val="9"/>
  </w:num>
  <w:num w:numId="4" w16cid:durableId="974136755">
    <w:abstractNumId w:val="7"/>
  </w:num>
  <w:num w:numId="5" w16cid:durableId="1765689860">
    <w:abstractNumId w:val="0"/>
  </w:num>
  <w:num w:numId="6" w16cid:durableId="1331448121">
    <w:abstractNumId w:val="3"/>
  </w:num>
  <w:num w:numId="7" w16cid:durableId="1740322352">
    <w:abstractNumId w:val="6"/>
  </w:num>
  <w:num w:numId="8" w16cid:durableId="877618582">
    <w:abstractNumId w:val="4"/>
  </w:num>
  <w:num w:numId="9" w16cid:durableId="1291786467">
    <w:abstractNumId w:val="5"/>
  </w:num>
  <w:num w:numId="10" w16cid:durableId="6366864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CB3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32E5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3796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132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MapaIdentifikace.aspx?l=KN&amp;x=-759351&amp;y=-1168361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59385&amp;y=-1168376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ahlizenidokn.cuzk.cz/MapaIdentifikace.aspx?l=KN&amp;x=-759428&amp;y=-116833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nahlizenidokn.cuzk.cz/MapaIdentifikace.aspx?l=KN&amp;x=-759386&amp;y=-11683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hlizenidokn.cuzk.cz/MapaIdentifikace.aspx?l=KN&amp;x=-759407&amp;y=-1168330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682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2024-09-13T11:47:00Z</dcterms:created>
  <dcterms:modified xsi:type="dcterms:W3CDTF">2024-09-13T11:47:00Z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6459341</vt:i4>
  </property>
  <property fmtid="{D5CDD505-2E9C-101B-9397-08002B2CF9AE}" pid="4" name="ID_Navrh">
    <vt:i4>6639819</vt:i4>
  </property>
  <property fmtid="{D5CDD505-2E9C-101B-9397-08002B2CF9AE}" pid="5" name="UlozitJako">
    <vt:lpwstr>C:\Users\mrazkova\AppData\Local\Temp\iU64793032\Zastupitelstvo\2024-09-12\Navrhy\324-ZK-24.</vt:lpwstr>
  </property>
  <property fmtid="{D5CDD505-2E9C-101B-9397-08002B2CF9AE}" pid="6" name="Zpracovat">
    <vt:bool>false</vt:bool>
  </property>
</Properties>
</file>