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B3988" w14:paraId="0E6A8BE0" w14:textId="77777777" w:rsidTr="000E06ED">
        <w:trPr>
          <w:trHeight w:hRule="exact" w:val="397"/>
        </w:trPr>
        <w:tc>
          <w:tcPr>
            <w:tcW w:w="2376" w:type="dxa"/>
            <w:hideMark/>
          </w:tcPr>
          <w:p w14:paraId="24F8FB4B" w14:textId="77777777" w:rsidR="00AB3988" w:rsidRDefault="00AB398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ECD3513" w14:textId="77777777" w:rsidR="00AB3988" w:rsidRDefault="00AB3988" w:rsidP="00970720">
            <w:pPr>
              <w:pStyle w:val="KUJKnormal"/>
            </w:pPr>
            <w:r>
              <w:t>12.09.2024</w:t>
            </w:r>
          </w:p>
        </w:tc>
        <w:tc>
          <w:tcPr>
            <w:tcW w:w="2126" w:type="dxa"/>
            <w:hideMark/>
          </w:tcPr>
          <w:p w14:paraId="217A0906" w14:textId="77777777" w:rsidR="00AB3988" w:rsidRDefault="00AB3988" w:rsidP="00970720">
            <w:pPr>
              <w:pStyle w:val="KUJKtucny"/>
            </w:pPr>
            <w:r>
              <w:t xml:space="preserve">Bod programu: </w:t>
            </w:r>
            <w:r w:rsidRPr="009D1BB3">
              <w:rPr>
                <w:sz w:val="32"/>
                <w:szCs w:val="32"/>
              </w:rPr>
              <w:t>20</w:t>
            </w:r>
          </w:p>
        </w:tc>
        <w:tc>
          <w:tcPr>
            <w:tcW w:w="850" w:type="dxa"/>
          </w:tcPr>
          <w:p w14:paraId="61B8ED0A" w14:textId="77777777" w:rsidR="00AB3988" w:rsidRDefault="00AB3988" w:rsidP="00970720">
            <w:pPr>
              <w:pStyle w:val="KUJKnormal"/>
            </w:pPr>
          </w:p>
        </w:tc>
      </w:tr>
      <w:tr w:rsidR="00AB3988" w14:paraId="2B7934B4" w14:textId="77777777" w:rsidTr="000E06ED">
        <w:trPr>
          <w:cantSplit/>
          <w:trHeight w:hRule="exact" w:val="397"/>
        </w:trPr>
        <w:tc>
          <w:tcPr>
            <w:tcW w:w="2376" w:type="dxa"/>
            <w:hideMark/>
          </w:tcPr>
          <w:p w14:paraId="2884D1CA" w14:textId="77777777" w:rsidR="00AB3988" w:rsidRDefault="00AB398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70FBD1" w14:textId="77777777" w:rsidR="00AB3988" w:rsidRDefault="00AB3988" w:rsidP="00970720">
            <w:pPr>
              <w:pStyle w:val="KUJKnormal"/>
            </w:pPr>
            <w:r>
              <w:t>302/ZK/24</w:t>
            </w:r>
          </w:p>
        </w:tc>
      </w:tr>
      <w:tr w:rsidR="00AB3988" w14:paraId="05A82811" w14:textId="77777777" w:rsidTr="000E06ED">
        <w:trPr>
          <w:trHeight w:val="397"/>
        </w:trPr>
        <w:tc>
          <w:tcPr>
            <w:tcW w:w="2376" w:type="dxa"/>
          </w:tcPr>
          <w:p w14:paraId="63E7A492" w14:textId="77777777" w:rsidR="00AB3988" w:rsidRDefault="00AB3988" w:rsidP="00970720"/>
          <w:p w14:paraId="48A1644F" w14:textId="77777777" w:rsidR="00AB3988" w:rsidRDefault="00AB398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291FA6C" w14:textId="77777777" w:rsidR="00AB3988" w:rsidRDefault="00AB3988" w:rsidP="00970720"/>
          <w:p w14:paraId="6540E543" w14:textId="77777777" w:rsidR="00AB3988" w:rsidRDefault="00AB398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„Kdo jsme? Sousedé!“ v rámci programu Interreg Bavorsko – Česko 2021–2027 a jeho kofinancování a předfinancování z rozpočtu kraje – Gymnázium, Strakonice</w:t>
            </w:r>
          </w:p>
        </w:tc>
      </w:tr>
    </w:tbl>
    <w:p w14:paraId="1F15B6CC" w14:textId="77777777" w:rsidR="00AB3988" w:rsidRDefault="00AB3988" w:rsidP="000E06ED">
      <w:pPr>
        <w:pStyle w:val="KUJKnormal"/>
        <w:rPr>
          <w:b/>
          <w:bCs/>
        </w:rPr>
      </w:pPr>
      <w:r>
        <w:rPr>
          <w:b/>
          <w:bCs/>
        </w:rPr>
        <w:pict w14:anchorId="257C19DD">
          <v:rect id="_x0000_i1029" style="width:453.6pt;height:1.5pt" o:hralign="center" o:hrstd="t" o:hrnoshade="t" o:hr="t" fillcolor="black" stroked="f"/>
        </w:pict>
      </w:r>
    </w:p>
    <w:p w14:paraId="1F126071" w14:textId="77777777" w:rsidR="00AB3988" w:rsidRDefault="00AB3988" w:rsidP="000E06ED">
      <w:pPr>
        <w:pStyle w:val="KUJKnormal"/>
      </w:pPr>
    </w:p>
    <w:p w14:paraId="1F0A8899" w14:textId="77777777" w:rsidR="00AB3988" w:rsidRDefault="00AB3988" w:rsidP="000E06E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B3988" w14:paraId="07B7148C" w14:textId="77777777" w:rsidTr="002559B8">
        <w:trPr>
          <w:trHeight w:val="397"/>
        </w:trPr>
        <w:tc>
          <w:tcPr>
            <w:tcW w:w="2350" w:type="dxa"/>
            <w:hideMark/>
          </w:tcPr>
          <w:p w14:paraId="72271C3D" w14:textId="77777777" w:rsidR="00AB3988" w:rsidRDefault="00AB398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733503" w14:textId="77777777" w:rsidR="00AB3988" w:rsidRDefault="00AB3988" w:rsidP="002559B8">
            <w:pPr>
              <w:pStyle w:val="KUJKnormal"/>
            </w:pPr>
            <w:r>
              <w:t>Mgr. Pavel Klíma</w:t>
            </w:r>
          </w:p>
          <w:p w14:paraId="1BC5A0D0" w14:textId="77777777" w:rsidR="00AB3988" w:rsidRDefault="00AB3988" w:rsidP="002559B8"/>
        </w:tc>
      </w:tr>
      <w:tr w:rsidR="00AB3988" w14:paraId="51E8FEC3" w14:textId="77777777" w:rsidTr="002559B8">
        <w:trPr>
          <w:trHeight w:val="397"/>
        </w:trPr>
        <w:tc>
          <w:tcPr>
            <w:tcW w:w="2350" w:type="dxa"/>
          </w:tcPr>
          <w:p w14:paraId="159BEF31" w14:textId="77777777" w:rsidR="00AB3988" w:rsidRDefault="00AB3988" w:rsidP="002559B8">
            <w:pPr>
              <w:pStyle w:val="KUJKtucny"/>
            </w:pPr>
            <w:r>
              <w:t>Zpracoval:</w:t>
            </w:r>
          </w:p>
          <w:p w14:paraId="1A33E459" w14:textId="77777777" w:rsidR="00AB3988" w:rsidRDefault="00AB3988" w:rsidP="002559B8"/>
        </w:tc>
        <w:tc>
          <w:tcPr>
            <w:tcW w:w="6862" w:type="dxa"/>
            <w:hideMark/>
          </w:tcPr>
          <w:p w14:paraId="53CBF0FD" w14:textId="77777777" w:rsidR="00AB3988" w:rsidRDefault="00AB3988" w:rsidP="002559B8">
            <w:pPr>
              <w:pStyle w:val="KUJKnormal"/>
            </w:pPr>
            <w:r>
              <w:t>OSMT</w:t>
            </w:r>
          </w:p>
        </w:tc>
      </w:tr>
      <w:tr w:rsidR="00AB3988" w14:paraId="5FF139B0" w14:textId="77777777" w:rsidTr="002559B8">
        <w:trPr>
          <w:trHeight w:val="397"/>
        </w:trPr>
        <w:tc>
          <w:tcPr>
            <w:tcW w:w="2350" w:type="dxa"/>
          </w:tcPr>
          <w:p w14:paraId="72826B68" w14:textId="77777777" w:rsidR="00AB3988" w:rsidRPr="009715F9" w:rsidRDefault="00AB398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5F7C8E" w14:textId="77777777" w:rsidR="00AB3988" w:rsidRDefault="00AB3988" w:rsidP="002559B8"/>
        </w:tc>
        <w:tc>
          <w:tcPr>
            <w:tcW w:w="6862" w:type="dxa"/>
            <w:hideMark/>
          </w:tcPr>
          <w:p w14:paraId="3A3A0C28" w14:textId="77777777" w:rsidR="00AB3988" w:rsidRDefault="00AB3988" w:rsidP="002559B8">
            <w:pPr>
              <w:pStyle w:val="KUJKnormal"/>
            </w:pPr>
            <w:r>
              <w:t>Ing. Hana Šímová</w:t>
            </w:r>
          </w:p>
        </w:tc>
      </w:tr>
    </w:tbl>
    <w:p w14:paraId="443F0900" w14:textId="77777777" w:rsidR="00AB3988" w:rsidRDefault="00AB3988" w:rsidP="000E06ED">
      <w:pPr>
        <w:pStyle w:val="KUJKnormal"/>
      </w:pPr>
    </w:p>
    <w:p w14:paraId="41492CB3" w14:textId="77777777" w:rsidR="00AB3988" w:rsidRPr="0052161F" w:rsidRDefault="00AB3988" w:rsidP="000E06ED">
      <w:pPr>
        <w:pStyle w:val="KUJKtucny"/>
      </w:pPr>
      <w:r w:rsidRPr="0052161F">
        <w:t>NÁVRH USNESENÍ</w:t>
      </w:r>
    </w:p>
    <w:p w14:paraId="2F44B7DA" w14:textId="77777777" w:rsidR="00AB3988" w:rsidRDefault="00AB3988" w:rsidP="000E06E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A4E0474" w14:textId="77777777" w:rsidR="00AB3988" w:rsidRDefault="00AB3988" w:rsidP="000E06ED">
      <w:pPr>
        <w:pStyle w:val="KUJKPolozka"/>
      </w:pPr>
      <w:r w:rsidRPr="00841DFC">
        <w:t>Zastupitelstvo Jihočeského kraje</w:t>
      </w:r>
    </w:p>
    <w:p w14:paraId="1E0DC350" w14:textId="77777777" w:rsidR="00AB3988" w:rsidRPr="00E10FE7" w:rsidRDefault="00AB3988" w:rsidP="000207ED">
      <w:pPr>
        <w:pStyle w:val="KUJKdoplnek2"/>
      </w:pPr>
      <w:r w:rsidRPr="00AF7BAE">
        <w:t>schvaluje</w:t>
      </w:r>
    </w:p>
    <w:p w14:paraId="110AA091" w14:textId="77777777" w:rsidR="00AB3988" w:rsidRDefault="00AB3988" w:rsidP="000207ED">
      <w:pPr>
        <w:pStyle w:val="KUJKnormal"/>
      </w:pPr>
      <w:r>
        <w:t>1. realizaci projektu „Kdo jsme? Sousedé!“ (žadatel: Gymnázium, Strakonice, Máchova 174) a podání žádosti o podporu do programu Interreg Bavorsko – Česko 2021–2027 s celkovými způsobilými výdaji části projektu realizované žadatelem ve výši 23 536 EUR, tj. 564 864 Kč,</w:t>
      </w:r>
    </w:p>
    <w:p w14:paraId="5FBE9F9C" w14:textId="77777777" w:rsidR="00AB3988" w:rsidRDefault="00AB3988" w:rsidP="000207ED">
      <w:pPr>
        <w:pStyle w:val="KUJKnormal"/>
      </w:pPr>
      <w:r>
        <w:t>2. kofinancování projektu „Kdo jsme? Sousedé!“ Jihočeským krajem ve výši 20 % z celkových způsobilých výdajů části projektu realizované žadatelem, tj. 4 707,20 EUR, tj. 112 972,80 Kč, s podmínkou přidělení dotace z programu Interreg Bavorsko – Česko 2021–2027 s čerpáním na základě Formuláře evropského projektu dle přílohy č. 1 návrhu č. 302/ZK/24,</w:t>
      </w:r>
    </w:p>
    <w:p w14:paraId="2EFE01B5" w14:textId="77777777" w:rsidR="00AB3988" w:rsidRDefault="00AB3988" w:rsidP="000207ED">
      <w:pPr>
        <w:pStyle w:val="KUJKnormal"/>
      </w:pPr>
      <w:r>
        <w:t>3. předfinancování projektu „Kdo jsme? Sousedé!“ Jihočeským krajem ve výši 80 % z celkových způsobilých výdajů části projektu realizované žadatelem, tj. 18 828,80 EUR, tj 451 891,20 Kč, s podmínkou přidělení dotace z programu Interreg Bavorsko – Česko 2021–2027 s čerpáním na základě Formuláře evropského projektu dle přílohy č. 1 návrhu č. 302/ZK/24;</w:t>
      </w:r>
    </w:p>
    <w:p w14:paraId="61945505" w14:textId="77777777" w:rsidR="00AB3988" w:rsidRDefault="00AB3988" w:rsidP="00C546A5">
      <w:pPr>
        <w:pStyle w:val="KUJKdoplnek2"/>
      </w:pPr>
      <w:r w:rsidRPr="0021676C">
        <w:t>ukládá</w:t>
      </w:r>
    </w:p>
    <w:p w14:paraId="128E799C" w14:textId="77777777" w:rsidR="00AB3988" w:rsidRDefault="00AB3988" w:rsidP="000207ED">
      <w:pPr>
        <w:pStyle w:val="KUJKnormal"/>
      </w:pPr>
      <w:r>
        <w:t>JUDr. Lukáši Glaserovi, LL.M., řediteli krajského úřadu, zajistit realizaci části I uvedeného usnesení.</w:t>
      </w:r>
    </w:p>
    <w:p w14:paraId="7EDC1283" w14:textId="77777777" w:rsidR="00AB3988" w:rsidRDefault="00AB3988" w:rsidP="000207ED">
      <w:pPr>
        <w:pStyle w:val="KUJKnormal"/>
      </w:pPr>
      <w:r>
        <w:t>T: 31.03.2025</w:t>
      </w:r>
    </w:p>
    <w:p w14:paraId="5BBF184F" w14:textId="77777777" w:rsidR="00AB3988" w:rsidRDefault="00AB3988" w:rsidP="000207ED">
      <w:pPr>
        <w:pStyle w:val="KUJKnormal"/>
      </w:pPr>
    </w:p>
    <w:p w14:paraId="4D147E1E" w14:textId="77777777" w:rsidR="00AB3988" w:rsidRDefault="00AB3988" w:rsidP="000207ED">
      <w:pPr>
        <w:pStyle w:val="KUJKmezeraDZ"/>
      </w:pPr>
      <w:bookmarkStart w:id="1" w:name="US_DuvodZprava"/>
      <w:bookmarkEnd w:id="1"/>
    </w:p>
    <w:p w14:paraId="26372290" w14:textId="77777777" w:rsidR="00AB3988" w:rsidRDefault="00AB3988" w:rsidP="000207ED">
      <w:pPr>
        <w:pStyle w:val="KUJKnadpisDZ"/>
      </w:pPr>
      <w:r>
        <w:t>DŮVODOVÁ ZPRÁVA</w:t>
      </w:r>
    </w:p>
    <w:p w14:paraId="2C35A3BD" w14:textId="77777777" w:rsidR="00AB3988" w:rsidRPr="009B7B0B" w:rsidRDefault="00AB3988" w:rsidP="000207ED">
      <w:pPr>
        <w:pStyle w:val="KUJKmezeraDZ"/>
      </w:pPr>
    </w:p>
    <w:p w14:paraId="20D750B2" w14:textId="77777777" w:rsidR="00AB3988" w:rsidRPr="00297F35" w:rsidRDefault="00AB3988" w:rsidP="00297F35">
      <w:pPr>
        <w:pStyle w:val="KUJKnormal"/>
      </w:pPr>
      <w:r w:rsidRPr="00297F35">
        <w:t>OŠMT předkládá návrh v souladu s § 36 zákona č. 129/2000 Sb., o krajích v platném znění a v souladu se Směrnicí pro přípravu a realizaci evropských projektů (SM/115/ZK).</w:t>
      </w:r>
    </w:p>
    <w:p w14:paraId="7F3F77A1" w14:textId="77777777" w:rsidR="00AB3988" w:rsidRPr="00297F35" w:rsidRDefault="00AB3988" w:rsidP="00297F35">
      <w:pPr>
        <w:pStyle w:val="KUJKnormal"/>
      </w:pPr>
    </w:p>
    <w:p w14:paraId="40DD59D1" w14:textId="77777777" w:rsidR="00AB3988" w:rsidRPr="00297F35" w:rsidRDefault="00AB3988" w:rsidP="00297F35">
      <w:pPr>
        <w:pStyle w:val="KUJKnormal"/>
      </w:pPr>
      <w:bookmarkStart w:id="2" w:name="_Hlk173160792"/>
      <w:r w:rsidRPr="00297F35">
        <w:t xml:space="preserve">Gymnázium, Strakonice, Máchova 174 (Gymnázium, Strakonice), připravilo </w:t>
      </w:r>
      <w:bookmarkStart w:id="3" w:name="_Hlk173735460"/>
      <w:r w:rsidRPr="00297F35">
        <w:t xml:space="preserve">ve spolupráci s německým partnerem Gymnázium ROKO Deggendorf (Landratsamt Deggendorf) přeshraniční projekt s názvem „Kdo jsme? Sousedé!“. </w:t>
      </w:r>
      <w:bookmarkEnd w:id="3"/>
      <w:r w:rsidRPr="00297F35">
        <w:t xml:space="preserve">Jedná se o projektovou žádost předloženou v červenci 2024 do Programu spolupráce Interreg Bavorsko – Česko 2021–2027, konkrétně do Fondu malých projektů, priority 5 Setkávání (People-to-people). </w:t>
      </w:r>
      <w:bookmarkStart w:id="4" w:name="_Hlk167714215"/>
      <w:r w:rsidRPr="00297F35">
        <w:t xml:space="preserve">Hlavní náplní je výměna studentů s partnerským gymnáziem v Německu, která proběhne v období od 10/2024 do 10/2025. </w:t>
      </w:r>
    </w:p>
    <w:p w14:paraId="06CB8A5C" w14:textId="77777777" w:rsidR="00AB3988" w:rsidRPr="00297F35" w:rsidRDefault="00AB3988" w:rsidP="00297F35">
      <w:pPr>
        <w:pStyle w:val="KUJKnormal"/>
      </w:pPr>
      <w:r w:rsidRPr="00297F35">
        <w:t xml:space="preserve">Během týdenního výměnného pobytu budou moci studenti poznat život v obou kulturách, ubytovat se v hostitelských rodinách a zažít každodenní život zblízka. </w:t>
      </w:r>
    </w:p>
    <w:bookmarkEnd w:id="2"/>
    <w:bookmarkEnd w:id="4"/>
    <w:p w14:paraId="4987A052" w14:textId="77777777" w:rsidR="00AB3988" w:rsidRPr="00297F35" w:rsidRDefault="00AB3988" w:rsidP="00297F35">
      <w:pPr>
        <w:pStyle w:val="KUJKnormal"/>
      </w:pPr>
    </w:p>
    <w:p w14:paraId="731E4CC4" w14:textId="77777777" w:rsidR="00AB3988" w:rsidRPr="00297F35" w:rsidRDefault="00AB3988" w:rsidP="00297F35">
      <w:pPr>
        <w:pStyle w:val="KUJKnormal"/>
        <w:rPr>
          <w:u w:val="single"/>
        </w:rPr>
      </w:pPr>
      <w:r w:rsidRPr="00297F35">
        <w:rPr>
          <w:u w:val="single"/>
        </w:rPr>
        <w:t>Popis projektu</w:t>
      </w:r>
    </w:p>
    <w:p w14:paraId="6C73F961" w14:textId="77777777" w:rsidR="00AB3988" w:rsidRPr="00297F35" w:rsidRDefault="00AB3988" w:rsidP="00297F35">
      <w:pPr>
        <w:pStyle w:val="KUJKnormal"/>
      </w:pPr>
      <w:bookmarkStart w:id="5" w:name="_Hlk173214586"/>
      <w:bookmarkStart w:id="6" w:name="_Hlk167714101"/>
      <w:bookmarkStart w:id="7" w:name="_Hlk167714149"/>
      <w:r w:rsidRPr="00297F35">
        <w:t xml:space="preserve">Při pobytu v České republice studenti </w:t>
      </w:r>
      <w:bookmarkStart w:id="8" w:name="_Hlk173214501"/>
      <w:bookmarkEnd w:id="5"/>
      <w:r w:rsidRPr="00297F35">
        <w:t>absolvují prohlídku města Strakonice, prohlídku Muzea středního Pootaví, navštíví město Blatná, České Budějovice a Plzeň. Také se uskuteční společný večer, kdy bude probíhat společná večeře a žáci si připraví společný kulturní program.</w:t>
      </w:r>
    </w:p>
    <w:p w14:paraId="3832F9F2" w14:textId="77777777" w:rsidR="00AB3988" w:rsidRPr="00297F35" w:rsidRDefault="00AB3988" w:rsidP="00297F35">
      <w:pPr>
        <w:pStyle w:val="KUJKnormal"/>
      </w:pPr>
      <w:r w:rsidRPr="00297F35">
        <w:t xml:space="preserve">Programu se zúčastní přibližně 44 (22 + 22) účastníků včetně pedagogických pracovníků. </w:t>
      </w:r>
    </w:p>
    <w:bookmarkEnd w:id="6"/>
    <w:bookmarkEnd w:id="8"/>
    <w:p w14:paraId="16AB8E8F" w14:textId="77777777" w:rsidR="00AB3988" w:rsidRPr="00297F35" w:rsidRDefault="00AB3988" w:rsidP="00297F35">
      <w:pPr>
        <w:pStyle w:val="KUJKnormal"/>
      </w:pPr>
    </w:p>
    <w:p w14:paraId="4E88CF07" w14:textId="77777777" w:rsidR="00AB3988" w:rsidRPr="00297F35" w:rsidRDefault="00AB3988" w:rsidP="00297F35">
      <w:pPr>
        <w:pStyle w:val="KUJKnormal"/>
      </w:pPr>
      <w:bookmarkStart w:id="9" w:name="_Hlk173160975"/>
      <w:r w:rsidRPr="00297F35">
        <w:t>Cíl projektu se zaměřuje na odbourávání kulturních bariér. Hlavním cílem je překonat určité předsudky a komunikační obavy, zejména u mladých lidí. Studenti se účastní kulturních akcí, navštěvují muzea a památky a učí se o tradicích a hodnotách sousední země. Osobní kontakt s lidmi z jiné kultury vede k pochopení a respektu a odbourává stereotypy. Studenti se učí efektivně komunikovat s lidmi z jiné kultury a řešit případné konflikty. Výměnné pobyty umožňují procvičovat jazyk v praxi a navazovat přátelství s vrstevníky z druhé země. Aktivity projektu vedou celkově k rozvoji tolerance, respektu a empatie, umožňují rovněž zvýšení jazykových a interkulturních kompetencí studentů a pedagogů.</w:t>
      </w:r>
    </w:p>
    <w:bookmarkEnd w:id="9"/>
    <w:p w14:paraId="717B1987" w14:textId="77777777" w:rsidR="00AB3988" w:rsidRPr="00297F35" w:rsidRDefault="00AB3988" w:rsidP="00297F35">
      <w:pPr>
        <w:pStyle w:val="KUJKnormal"/>
      </w:pPr>
    </w:p>
    <w:bookmarkEnd w:id="7"/>
    <w:p w14:paraId="1A8F5604" w14:textId="77777777" w:rsidR="00AB3988" w:rsidRPr="00297F35" w:rsidRDefault="00AB3988" w:rsidP="00297F35">
      <w:pPr>
        <w:pStyle w:val="KUJKnormal"/>
      </w:pPr>
    </w:p>
    <w:p w14:paraId="07E3A89B" w14:textId="77777777" w:rsidR="00AB3988" w:rsidRPr="00E43BA0" w:rsidRDefault="00AB3988" w:rsidP="00297F35">
      <w:pPr>
        <w:pStyle w:val="KUJKnormal"/>
        <w:rPr>
          <w:u w:val="single"/>
        </w:rPr>
      </w:pPr>
      <w:r w:rsidRPr="00E43BA0">
        <w:rPr>
          <w:u w:val="single"/>
        </w:rPr>
        <w:t>Financování projektu</w:t>
      </w:r>
    </w:p>
    <w:p w14:paraId="43C7EAEB" w14:textId="77777777" w:rsidR="00AB3988" w:rsidRPr="00297F35" w:rsidRDefault="00AB3988" w:rsidP="00297F35">
      <w:pPr>
        <w:pStyle w:val="KUJKnormal"/>
      </w:pPr>
      <w:r w:rsidRPr="00297F35">
        <w:t xml:space="preserve">Vzhledem k vyhlášeným pravidlům v rámci tohoto operačního programu je používanou měnovou jednotkou euro. Celkové způsobilé výdaje projektu činí 564 864 Kč (23 536 EUR), z toho podpora z EFRR činí 80 %, tj. 451 891,20 Kč (18 828,80 EUR). Výše kofinancování činí celkem 20 %, tj. 112 972,80 Kč (4 707,20 EUR) z celkových způsobilých výdajů projektu. </w:t>
      </w:r>
    </w:p>
    <w:p w14:paraId="678C2471" w14:textId="77777777" w:rsidR="00AB3988" w:rsidRPr="00297F35" w:rsidRDefault="00AB3988" w:rsidP="00297F35">
      <w:pPr>
        <w:pStyle w:val="KUJKnormal"/>
      </w:pPr>
      <w:r w:rsidRPr="00297F35">
        <w:t>K přepočtu je použit kurz 24 CZK/EUR, stanovený podle tabulky krajské predikce vývoje kurzu CZK/EUR v rámci směrnice SM/115/ZK, schválené Zastupitelstvem Jihočeského kraje. Kurzové riziko nese žadatel (Gymnázium, Strakonice).</w:t>
      </w:r>
    </w:p>
    <w:p w14:paraId="065EF28C" w14:textId="77777777" w:rsidR="00AB3988" w:rsidRPr="00297F35" w:rsidRDefault="00AB3988" w:rsidP="00297F35">
      <w:pPr>
        <w:pStyle w:val="KUJKnormal"/>
      </w:pPr>
    </w:p>
    <w:p w14:paraId="038BA321" w14:textId="77777777" w:rsidR="00AB3988" w:rsidRPr="00297F35" w:rsidRDefault="00AB3988" w:rsidP="00297F35">
      <w:pPr>
        <w:pStyle w:val="KUJKnormal"/>
      </w:pPr>
      <w:r w:rsidRPr="00297F35">
        <w:t xml:space="preserve">Finanční prostředky jsou určeny pouze pro aktivity realizované českou stranou. Aktivity na německé straně hradí partner projektu z vlastních prostředků. </w:t>
      </w:r>
    </w:p>
    <w:p w14:paraId="1EFDDA4B" w14:textId="77777777" w:rsidR="00AB3988" w:rsidRDefault="00AB3988" w:rsidP="000E06ED">
      <w:pPr>
        <w:pStyle w:val="KUJKnormal"/>
      </w:pPr>
    </w:p>
    <w:p w14:paraId="0BAC36A8" w14:textId="77777777" w:rsidR="00AB3988" w:rsidRDefault="00AB3988">
      <w:pPr>
        <w:pStyle w:val="KUJKnormal"/>
      </w:pPr>
    </w:p>
    <w:p w14:paraId="68B9827A" w14:textId="77777777" w:rsidR="00AB3988" w:rsidRDefault="00AB3988" w:rsidP="000E06ED">
      <w:pPr>
        <w:pStyle w:val="KUJKnormal"/>
      </w:pPr>
    </w:p>
    <w:p w14:paraId="2FCF6C0C" w14:textId="77777777" w:rsidR="00AB3988" w:rsidRPr="00297F35" w:rsidRDefault="00AB3988" w:rsidP="00297F35">
      <w:pPr>
        <w:pStyle w:val="KUJKnormal"/>
      </w:pPr>
      <w:r>
        <w:t xml:space="preserve">Finanční nároky a krytí: </w:t>
      </w:r>
      <w:r w:rsidRPr="00297F35">
        <w:t>Celkové výdaje z rozpočtu JčK činí 564 864 Kč, z toho kofinancování způsobilých výdajů činí 112 972,80 Kč a předfinancování 451 891,20 Kč. Finanční částka bude poskytnuta z ORJ 20 – Strukturální fondy EU.</w:t>
      </w:r>
    </w:p>
    <w:p w14:paraId="4370C726" w14:textId="77777777" w:rsidR="00AB3988" w:rsidRDefault="00AB3988" w:rsidP="000E06ED">
      <w:pPr>
        <w:pStyle w:val="KUJKnormal"/>
      </w:pPr>
    </w:p>
    <w:p w14:paraId="5894DEE2" w14:textId="77777777" w:rsidR="00AB3988" w:rsidRDefault="00AB3988">
      <w:pPr>
        <w:pStyle w:val="KUJKnormal"/>
      </w:pPr>
    </w:p>
    <w:p w14:paraId="62377B63" w14:textId="77777777" w:rsidR="00AB3988" w:rsidRDefault="00AB3988" w:rsidP="000E06ED">
      <w:pPr>
        <w:pStyle w:val="KUJKnormal"/>
      </w:pPr>
    </w:p>
    <w:p w14:paraId="05856567" w14:textId="77777777" w:rsidR="00AB3988" w:rsidRDefault="00AB3988" w:rsidP="00297F35">
      <w:pPr>
        <w:pStyle w:val="KUJKnormal"/>
      </w:pPr>
      <w:r>
        <w:t>Vyjádření správce rozpočtu:</w:t>
      </w:r>
    </w:p>
    <w:p w14:paraId="698FCB20" w14:textId="77777777" w:rsidR="00AB3988" w:rsidRDefault="00AB3988" w:rsidP="00A44511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</w:t>
      </w:r>
      <w:r>
        <w:t>– Souhlasím, prostředky na projekt jsou součástí rozpočtu roku 2024 a SVR 2025–26 v rámci ORJ 2068 § 3127 pol. 5909.</w:t>
      </w:r>
    </w:p>
    <w:p w14:paraId="4C7078FE" w14:textId="77777777" w:rsidR="00AB3988" w:rsidRPr="00297F35" w:rsidRDefault="00AB3988" w:rsidP="00297F35">
      <w:pPr>
        <w:pStyle w:val="KUJKnormal"/>
      </w:pPr>
      <w:r>
        <w:t xml:space="preserve"> </w:t>
      </w:r>
    </w:p>
    <w:p w14:paraId="11DE9778" w14:textId="77777777" w:rsidR="00AB3988" w:rsidRDefault="00AB3988" w:rsidP="000E06ED">
      <w:pPr>
        <w:pStyle w:val="KUJKnormal"/>
      </w:pPr>
    </w:p>
    <w:p w14:paraId="23659F5A" w14:textId="77777777" w:rsidR="00AB3988" w:rsidRDefault="00AB3988" w:rsidP="000E06ED">
      <w:pPr>
        <w:pStyle w:val="KUJKnormal"/>
      </w:pPr>
    </w:p>
    <w:p w14:paraId="0C9F017C" w14:textId="77777777" w:rsidR="00AB3988" w:rsidRDefault="00AB3988" w:rsidP="000E06ED">
      <w:pPr>
        <w:pStyle w:val="KUJKnormal"/>
      </w:pPr>
      <w:r>
        <w:t>Návrh projednán (stanoviska):</w:t>
      </w:r>
      <w:r w:rsidRPr="00297F35">
        <w:t xml:space="preserve"> RK dne 29. 8. 2024, č. usn.: 1051/2024/RK-95, VVVZ 5. 9. 2024</w:t>
      </w:r>
    </w:p>
    <w:p w14:paraId="4B08B7F4" w14:textId="77777777" w:rsidR="00AB3988" w:rsidRDefault="00AB3988" w:rsidP="000E06ED">
      <w:pPr>
        <w:pStyle w:val="KUJKnormal"/>
      </w:pPr>
    </w:p>
    <w:p w14:paraId="2885F78A" w14:textId="77777777" w:rsidR="00AB3988" w:rsidRDefault="00AB3988" w:rsidP="000E06ED">
      <w:pPr>
        <w:pStyle w:val="KUJKnormal"/>
      </w:pPr>
    </w:p>
    <w:p w14:paraId="36763230" w14:textId="77777777" w:rsidR="00AB3988" w:rsidRDefault="00AB3988" w:rsidP="000E06ED">
      <w:pPr>
        <w:pStyle w:val="KUJKtucny"/>
      </w:pPr>
      <w:r w:rsidRPr="007939A8">
        <w:t>PŘÍLOHY:</w:t>
      </w:r>
    </w:p>
    <w:p w14:paraId="6F703918" w14:textId="77777777" w:rsidR="00AB3988" w:rsidRPr="00B52AA9" w:rsidRDefault="00AB3988" w:rsidP="00F2243E">
      <w:pPr>
        <w:pStyle w:val="KUJKcislovany"/>
      </w:pPr>
      <w:r>
        <w:t>Formulář EP</w:t>
      </w:r>
      <w:r w:rsidRPr="0081756D">
        <w:t xml:space="preserve"> (</w:t>
      </w:r>
      <w:r>
        <w:t>ZK240912_302_Př1_Formular projektu_GY ST_sousedé.xlsx</w:t>
      </w:r>
      <w:r w:rsidRPr="0081756D">
        <w:t>)</w:t>
      </w:r>
    </w:p>
    <w:p w14:paraId="3F4B4FDF" w14:textId="77777777" w:rsidR="00AB3988" w:rsidRPr="00B52AA9" w:rsidRDefault="00AB3988" w:rsidP="00F2243E">
      <w:pPr>
        <w:pStyle w:val="KUJKcislovany"/>
      </w:pPr>
      <w:r>
        <w:t>Žádost školy o poskytnutí dotace</w:t>
      </w:r>
      <w:r w:rsidRPr="0081756D">
        <w:t xml:space="preserve"> (</w:t>
      </w:r>
      <w:r>
        <w:t>ZK240912_302_Př2_žádost_GY ST_sousedé.pdf</w:t>
      </w:r>
      <w:r w:rsidRPr="0081756D">
        <w:t>)</w:t>
      </w:r>
    </w:p>
    <w:p w14:paraId="4743E51E" w14:textId="77777777" w:rsidR="00AB3988" w:rsidRDefault="00AB3988" w:rsidP="000E06ED">
      <w:pPr>
        <w:pStyle w:val="KUJKnormal"/>
      </w:pPr>
    </w:p>
    <w:p w14:paraId="12B99834" w14:textId="77777777" w:rsidR="00AB3988" w:rsidRDefault="00AB3988" w:rsidP="000E06ED">
      <w:pPr>
        <w:pStyle w:val="KUJKnormal"/>
      </w:pPr>
    </w:p>
    <w:p w14:paraId="7510B05F" w14:textId="77777777" w:rsidR="00AB3988" w:rsidRPr="007C1EE7" w:rsidRDefault="00AB3988" w:rsidP="000E06ED">
      <w:pPr>
        <w:pStyle w:val="KUJKtucny"/>
      </w:pPr>
      <w:r w:rsidRPr="007C1EE7">
        <w:t>Zodpovídá:</w:t>
      </w:r>
      <w:r>
        <w:t xml:space="preserve"> </w:t>
      </w:r>
      <w:r w:rsidRPr="00297F35">
        <w:rPr>
          <w:b w:val="0"/>
          <w:bCs/>
        </w:rPr>
        <w:t>vedoucí OŠMT – Ing. Hana Šímová</w:t>
      </w:r>
    </w:p>
    <w:p w14:paraId="1C4B102B" w14:textId="77777777" w:rsidR="00AB3988" w:rsidRDefault="00AB3988" w:rsidP="000E06ED">
      <w:pPr>
        <w:pStyle w:val="KUJKnormal"/>
      </w:pPr>
    </w:p>
    <w:p w14:paraId="06B80B94" w14:textId="77777777" w:rsidR="00AB3988" w:rsidRDefault="00AB3988" w:rsidP="000E06ED">
      <w:pPr>
        <w:pStyle w:val="KUJKnormal"/>
      </w:pPr>
      <w:r>
        <w:t xml:space="preserve">Termín kontroly: </w:t>
      </w:r>
      <w:r w:rsidRPr="00297F35">
        <w:t>31.03.2025</w:t>
      </w:r>
    </w:p>
    <w:p w14:paraId="5DA0EAF4" w14:textId="77777777" w:rsidR="00AB3988" w:rsidRDefault="00AB3988" w:rsidP="000E06ED">
      <w:pPr>
        <w:pStyle w:val="KUJKnormal"/>
      </w:pPr>
      <w:r>
        <w:t xml:space="preserve">Termín splnění: </w:t>
      </w:r>
      <w:r w:rsidRPr="00297F35">
        <w:t>31.03.2025</w:t>
      </w:r>
    </w:p>
    <w:p w14:paraId="016289B5" w14:textId="77777777" w:rsidR="00AB3988" w:rsidRDefault="00AB3988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A6CC0" w14:textId="77777777" w:rsidR="00AB3988" w:rsidRDefault="00AB3988" w:rsidP="00AB3988">
    <w:r>
      <w:rPr>
        <w:noProof/>
      </w:rPr>
      <w:pict w14:anchorId="59A5544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E4761E3" w14:textId="77777777" w:rsidR="00AB3988" w:rsidRPr="005F485E" w:rsidRDefault="00AB3988" w:rsidP="00AB3988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3831097" w14:textId="77777777" w:rsidR="00AB3988" w:rsidRPr="005F485E" w:rsidRDefault="00AB3988" w:rsidP="00AB3988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69E1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6BAE721" w14:textId="77777777" w:rsidR="00AB3988" w:rsidRDefault="00AB3988" w:rsidP="00AB3988">
    <w:r>
      <w:pict w14:anchorId="69708FBE">
        <v:rect id="_x0000_i1026" style="width:481.9pt;height:2pt" o:hralign="center" o:hrstd="t" o:hrnoshade="t" o:hr="t" fillcolor="black" stroked="f"/>
      </w:pict>
    </w:r>
  </w:p>
  <w:p w14:paraId="14DCC0D0" w14:textId="77777777" w:rsidR="00AB3988" w:rsidRPr="00AB3988" w:rsidRDefault="00AB3988" w:rsidP="00AB39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086099">
    <w:abstractNumId w:val="1"/>
  </w:num>
  <w:num w:numId="2" w16cid:durableId="783302662">
    <w:abstractNumId w:val="2"/>
  </w:num>
  <w:num w:numId="3" w16cid:durableId="733698241">
    <w:abstractNumId w:val="9"/>
  </w:num>
  <w:num w:numId="4" w16cid:durableId="1239440548">
    <w:abstractNumId w:val="7"/>
  </w:num>
  <w:num w:numId="5" w16cid:durableId="1452700061">
    <w:abstractNumId w:val="0"/>
  </w:num>
  <w:num w:numId="6" w16cid:durableId="523833644">
    <w:abstractNumId w:val="3"/>
  </w:num>
  <w:num w:numId="7" w16cid:durableId="648872032">
    <w:abstractNumId w:val="6"/>
  </w:num>
  <w:num w:numId="8" w16cid:durableId="1242912235">
    <w:abstractNumId w:val="4"/>
  </w:num>
  <w:num w:numId="9" w16cid:durableId="599945155">
    <w:abstractNumId w:val="5"/>
  </w:num>
  <w:num w:numId="10" w16cid:durableId="6190669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4B2F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8702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988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2024-09-13T11:42:00Z</dcterms:created>
  <dcterms:modified xsi:type="dcterms:W3CDTF">2024-09-13T11:42:00Z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6632862</vt:i4>
  </property>
  <property fmtid="{D5CDD505-2E9C-101B-9397-08002B2CF9AE}" pid="5" name="UlozitJako">
    <vt:lpwstr>C:\Users\mrazkova\AppData\Local\Temp\iU64793032\Zastupitelstvo\2024-09-12\Navrhy\302-ZK-24.</vt:lpwstr>
  </property>
  <property fmtid="{D5CDD505-2E9C-101B-9397-08002B2CF9AE}" pid="6" name="Zpracovat">
    <vt:bool>false</vt:bool>
  </property>
</Properties>
</file>