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12399" w14:paraId="6CF72B17" w14:textId="77777777" w:rsidTr="00FB2327">
        <w:trPr>
          <w:trHeight w:hRule="exact" w:val="397"/>
        </w:trPr>
        <w:tc>
          <w:tcPr>
            <w:tcW w:w="2376" w:type="dxa"/>
            <w:hideMark/>
          </w:tcPr>
          <w:p w14:paraId="17F9C423" w14:textId="77777777" w:rsidR="00812399" w:rsidRDefault="0081239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3E62F41" w14:textId="77777777" w:rsidR="00812399" w:rsidRDefault="00812399" w:rsidP="00970720">
            <w:pPr>
              <w:pStyle w:val="KUJKnormal"/>
            </w:pPr>
            <w:r>
              <w:t>12. 09. 2024</w:t>
            </w:r>
          </w:p>
        </w:tc>
        <w:tc>
          <w:tcPr>
            <w:tcW w:w="2126" w:type="dxa"/>
            <w:hideMark/>
          </w:tcPr>
          <w:p w14:paraId="10AFC7D4" w14:textId="77777777" w:rsidR="00812399" w:rsidRDefault="00812399" w:rsidP="00970720">
            <w:pPr>
              <w:pStyle w:val="KUJKtucny"/>
            </w:pPr>
            <w:r>
              <w:t xml:space="preserve">Bod programu: </w:t>
            </w:r>
            <w:r w:rsidRPr="0056483D">
              <w:rPr>
                <w:sz w:val="32"/>
                <w:szCs w:val="32"/>
              </w:rPr>
              <w:t>45</w:t>
            </w:r>
          </w:p>
        </w:tc>
        <w:tc>
          <w:tcPr>
            <w:tcW w:w="850" w:type="dxa"/>
          </w:tcPr>
          <w:p w14:paraId="4291C31E" w14:textId="77777777" w:rsidR="00812399" w:rsidRDefault="00812399" w:rsidP="00970720">
            <w:pPr>
              <w:pStyle w:val="KUJKnormal"/>
            </w:pPr>
          </w:p>
        </w:tc>
      </w:tr>
      <w:tr w:rsidR="00812399" w14:paraId="7C9865B7" w14:textId="77777777" w:rsidTr="00FB2327">
        <w:trPr>
          <w:cantSplit/>
          <w:trHeight w:hRule="exact" w:val="397"/>
        </w:trPr>
        <w:tc>
          <w:tcPr>
            <w:tcW w:w="2376" w:type="dxa"/>
            <w:hideMark/>
          </w:tcPr>
          <w:p w14:paraId="613CFF59" w14:textId="77777777" w:rsidR="00812399" w:rsidRDefault="0081239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C1CEC0B" w14:textId="77777777" w:rsidR="00812399" w:rsidRDefault="00812399" w:rsidP="00970720">
            <w:pPr>
              <w:pStyle w:val="KUJKnormal"/>
            </w:pPr>
            <w:r>
              <w:t>296/ZK/24</w:t>
            </w:r>
          </w:p>
        </w:tc>
      </w:tr>
      <w:tr w:rsidR="00812399" w14:paraId="19D103A8" w14:textId="77777777" w:rsidTr="00FB2327">
        <w:trPr>
          <w:trHeight w:val="397"/>
        </w:trPr>
        <w:tc>
          <w:tcPr>
            <w:tcW w:w="2376" w:type="dxa"/>
          </w:tcPr>
          <w:p w14:paraId="7D832A44" w14:textId="77777777" w:rsidR="00812399" w:rsidRDefault="00812399" w:rsidP="00970720"/>
          <w:p w14:paraId="2BF97E99" w14:textId="77777777" w:rsidR="00812399" w:rsidRDefault="0081239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D7A6BDB" w14:textId="77777777" w:rsidR="00812399" w:rsidRDefault="00812399" w:rsidP="00970720"/>
          <w:p w14:paraId="7C8873D7" w14:textId="77777777" w:rsidR="00812399" w:rsidRDefault="0081239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části pozemků v Dačicích, k. ú. Dačice</w:t>
            </w:r>
          </w:p>
        </w:tc>
      </w:tr>
    </w:tbl>
    <w:p w14:paraId="028603F3" w14:textId="77777777" w:rsidR="00812399" w:rsidRDefault="00812399" w:rsidP="00FB2327">
      <w:pPr>
        <w:pStyle w:val="KUJKnormal"/>
        <w:rPr>
          <w:b/>
          <w:bCs/>
        </w:rPr>
      </w:pPr>
      <w:r>
        <w:rPr>
          <w:b/>
          <w:bCs/>
        </w:rPr>
        <w:pict w14:anchorId="69986F7B">
          <v:rect id="_x0000_i1029" style="width:453.6pt;height:1.5pt" o:hralign="center" o:hrstd="t" o:hrnoshade="t" o:hr="t" fillcolor="black" stroked="f"/>
        </w:pict>
      </w:r>
    </w:p>
    <w:p w14:paraId="6A52326E" w14:textId="77777777" w:rsidR="00812399" w:rsidRDefault="00812399" w:rsidP="00FB2327">
      <w:pPr>
        <w:pStyle w:val="KUJKnormal"/>
      </w:pPr>
    </w:p>
    <w:p w14:paraId="6E6585CB" w14:textId="77777777" w:rsidR="00812399" w:rsidRDefault="00812399" w:rsidP="00FB232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12399" w14:paraId="24CB05B9" w14:textId="77777777" w:rsidTr="002559B8">
        <w:trPr>
          <w:trHeight w:val="397"/>
        </w:trPr>
        <w:tc>
          <w:tcPr>
            <w:tcW w:w="2350" w:type="dxa"/>
            <w:hideMark/>
          </w:tcPr>
          <w:p w14:paraId="47CAB9CD" w14:textId="77777777" w:rsidR="00812399" w:rsidRDefault="0081239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746CD75" w14:textId="77777777" w:rsidR="00812399" w:rsidRDefault="00812399" w:rsidP="002559B8">
            <w:pPr>
              <w:pStyle w:val="KUJKnormal"/>
            </w:pPr>
            <w:r>
              <w:t>Mgr. Bc. Antonín Krák</w:t>
            </w:r>
          </w:p>
          <w:p w14:paraId="0244CF22" w14:textId="77777777" w:rsidR="00812399" w:rsidRDefault="00812399" w:rsidP="002559B8"/>
        </w:tc>
      </w:tr>
      <w:tr w:rsidR="00812399" w14:paraId="1B54083C" w14:textId="77777777" w:rsidTr="002559B8">
        <w:trPr>
          <w:trHeight w:val="397"/>
        </w:trPr>
        <w:tc>
          <w:tcPr>
            <w:tcW w:w="2350" w:type="dxa"/>
          </w:tcPr>
          <w:p w14:paraId="1BA750CB" w14:textId="77777777" w:rsidR="00812399" w:rsidRDefault="00812399" w:rsidP="002559B8">
            <w:pPr>
              <w:pStyle w:val="KUJKtucny"/>
            </w:pPr>
            <w:r>
              <w:t>Zpracoval:</w:t>
            </w:r>
          </w:p>
          <w:p w14:paraId="7CD34A44" w14:textId="77777777" w:rsidR="00812399" w:rsidRDefault="00812399" w:rsidP="002559B8"/>
        </w:tc>
        <w:tc>
          <w:tcPr>
            <w:tcW w:w="6862" w:type="dxa"/>
            <w:hideMark/>
          </w:tcPr>
          <w:p w14:paraId="50D520B1" w14:textId="77777777" w:rsidR="00812399" w:rsidRDefault="00812399" w:rsidP="002559B8">
            <w:pPr>
              <w:pStyle w:val="KUJKnormal"/>
            </w:pPr>
            <w:r>
              <w:t>OHMS</w:t>
            </w:r>
          </w:p>
        </w:tc>
      </w:tr>
      <w:tr w:rsidR="00812399" w14:paraId="7E51DAF1" w14:textId="77777777" w:rsidTr="002559B8">
        <w:trPr>
          <w:trHeight w:val="397"/>
        </w:trPr>
        <w:tc>
          <w:tcPr>
            <w:tcW w:w="2350" w:type="dxa"/>
          </w:tcPr>
          <w:p w14:paraId="01CCA8C9" w14:textId="77777777" w:rsidR="00812399" w:rsidRPr="009715F9" w:rsidRDefault="0081239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373E955" w14:textId="77777777" w:rsidR="00812399" w:rsidRDefault="00812399" w:rsidP="002559B8"/>
        </w:tc>
        <w:tc>
          <w:tcPr>
            <w:tcW w:w="6862" w:type="dxa"/>
            <w:hideMark/>
          </w:tcPr>
          <w:p w14:paraId="30CB3235" w14:textId="77777777" w:rsidR="00812399" w:rsidRDefault="00812399" w:rsidP="002559B8">
            <w:pPr>
              <w:pStyle w:val="KUJKnormal"/>
            </w:pPr>
            <w:r>
              <w:t>Ing. František Dědič</w:t>
            </w:r>
          </w:p>
        </w:tc>
      </w:tr>
    </w:tbl>
    <w:p w14:paraId="25493887" w14:textId="77777777" w:rsidR="00812399" w:rsidRDefault="00812399" w:rsidP="00FB2327">
      <w:pPr>
        <w:pStyle w:val="KUJKnormal"/>
      </w:pPr>
    </w:p>
    <w:p w14:paraId="050A58F4" w14:textId="77777777" w:rsidR="00812399" w:rsidRPr="0052161F" w:rsidRDefault="00812399" w:rsidP="00FB2327">
      <w:pPr>
        <w:pStyle w:val="KUJKtucny"/>
      </w:pPr>
      <w:r w:rsidRPr="0052161F">
        <w:t>NÁVRH USNESENÍ</w:t>
      </w:r>
    </w:p>
    <w:p w14:paraId="79034E2C" w14:textId="77777777" w:rsidR="00812399" w:rsidRDefault="00812399" w:rsidP="00FB232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EDADD68" w14:textId="77777777" w:rsidR="00812399" w:rsidRPr="00841DFC" w:rsidRDefault="00812399" w:rsidP="00FB2327">
      <w:pPr>
        <w:pStyle w:val="KUJKPolozka"/>
      </w:pPr>
      <w:r w:rsidRPr="00841DFC">
        <w:t>Zastupitelstvo Jihočeského kraje</w:t>
      </w:r>
    </w:p>
    <w:p w14:paraId="7D6C9626" w14:textId="77777777" w:rsidR="00812399" w:rsidRPr="00E10FE7" w:rsidRDefault="00812399" w:rsidP="001F2969">
      <w:pPr>
        <w:pStyle w:val="KUJKdoplnek2"/>
      </w:pPr>
      <w:r w:rsidRPr="00AF7BAE">
        <w:t>schvaluje</w:t>
      </w:r>
    </w:p>
    <w:p w14:paraId="49C938EC" w14:textId="2EC81768" w:rsidR="00812399" w:rsidRDefault="00812399" w:rsidP="00AD54E8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prodej </w:t>
      </w:r>
      <w:bookmarkStart w:id="1" w:name="_Hlk99973857"/>
      <w:bookmarkStart w:id="2" w:name="_Hlk47527826"/>
      <w:r>
        <w:rPr>
          <w:rFonts w:cs="Arial"/>
          <w:szCs w:val="20"/>
        </w:rPr>
        <w:t>nemovitostí v k. ú. Dačice, a to: pozemku</w:t>
      </w:r>
      <w:bookmarkEnd w:id="1"/>
      <w:r>
        <w:rPr>
          <w:rFonts w:cs="Arial"/>
          <w:szCs w:val="20"/>
        </w:rPr>
        <w:t xml:space="preserve"> parcely KN č. 291, jehož součástí je budova bez čp/če, o výměře 533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, dále pozemku parc. KN č. 289/4</w:t>
      </w:r>
      <w:r w:rsidRPr="0063566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 výměře 669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nově odděleného </w:t>
      </w:r>
      <w:r w:rsidRPr="008A14C2">
        <w:rPr>
          <w:rFonts w:cs="Arial"/>
          <w:szCs w:val="20"/>
        </w:rPr>
        <w:t xml:space="preserve">z </w:t>
      </w:r>
      <w:r>
        <w:rPr>
          <w:rFonts w:cs="Arial"/>
          <w:szCs w:val="20"/>
        </w:rPr>
        <w:t>p</w:t>
      </w:r>
      <w:r w:rsidRPr="008A14C2">
        <w:rPr>
          <w:rFonts w:cs="Arial"/>
          <w:szCs w:val="20"/>
        </w:rPr>
        <w:t>arcely KN č.</w:t>
      </w:r>
      <w:r>
        <w:rPr>
          <w:rFonts w:cs="Arial"/>
          <w:szCs w:val="20"/>
        </w:rPr>
        <w:t> 289/1 a pozemku parc. KN č. 274/28 o výměře 104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nově odděleného z parcely KN č. 274/1 </w:t>
      </w:r>
      <w:r w:rsidRPr="008A14C2">
        <w:rPr>
          <w:rFonts w:cs="Arial"/>
          <w:szCs w:val="20"/>
        </w:rPr>
        <w:t xml:space="preserve">dosud nezapsaným geometrickým plánem č. </w:t>
      </w:r>
      <w:r>
        <w:rPr>
          <w:rFonts w:cs="Arial"/>
          <w:szCs w:val="20"/>
        </w:rPr>
        <w:t>3185</w:t>
      </w:r>
      <w:r w:rsidRPr="008A14C2">
        <w:rPr>
          <w:rFonts w:cs="Arial"/>
          <w:szCs w:val="20"/>
        </w:rPr>
        <w:t>-</w:t>
      </w:r>
      <w:r>
        <w:rPr>
          <w:rFonts w:cs="Arial"/>
          <w:szCs w:val="20"/>
        </w:rPr>
        <w:t>9792</w:t>
      </w:r>
      <w:r w:rsidRPr="008A14C2">
        <w:rPr>
          <w:rFonts w:cs="Arial"/>
          <w:szCs w:val="20"/>
        </w:rPr>
        <w:t>/20</w:t>
      </w:r>
      <w:r>
        <w:rPr>
          <w:rFonts w:cs="Arial"/>
          <w:szCs w:val="20"/>
        </w:rPr>
        <w:t>23</w:t>
      </w:r>
      <w:bookmarkStart w:id="3" w:name="_Hlk67571112"/>
      <w:bookmarkEnd w:id="2"/>
      <w:r>
        <w:rPr>
          <w:rFonts w:cs="Arial"/>
          <w:szCs w:val="20"/>
        </w:rPr>
        <w:t>,</w:t>
      </w:r>
      <w:bookmarkEnd w:id="3"/>
      <w:r>
        <w:rPr>
          <w:rFonts w:cs="Arial"/>
          <w:szCs w:val="20"/>
        </w:rPr>
        <w:t xml:space="preserve"> z majetku </w:t>
      </w:r>
      <w:bookmarkStart w:id="4" w:name="_Hlk47541035"/>
      <w:r>
        <w:rPr>
          <w:rFonts w:cs="Arial"/>
          <w:szCs w:val="20"/>
        </w:rPr>
        <w:t>Jihočeského kraje</w:t>
      </w:r>
      <w:bookmarkEnd w:id="4"/>
      <w:r>
        <w:rPr>
          <w:rFonts w:cs="Arial"/>
          <w:szCs w:val="20"/>
        </w:rPr>
        <w:t xml:space="preserve"> do vlastnictví </w:t>
      </w:r>
      <w:r w:rsidRPr="00812399">
        <w:rPr>
          <w:rStyle w:val="KUJKSkrytytext"/>
          <w:color w:val="auto"/>
        </w:rPr>
        <w:t>******</w:t>
      </w:r>
      <w:bookmarkStart w:id="5" w:name="_Hlk142392157"/>
      <w:r w:rsidRPr="00635661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</w:t>
      </w:r>
      <w:bookmarkEnd w:id="5"/>
      <w:r>
        <w:rPr>
          <w:rFonts w:cs="Arial"/>
          <w:szCs w:val="20"/>
        </w:rPr>
        <w:t>za cenu v místě a čase obvyklou stanovenou znaleckým posudkem ve výši 1 200 000 Kč + DPH + náklady spojené s prodejem, dle návrhu kupní smlouvy v příloze č. 1 návrhu č. 296/ZK/24;</w:t>
      </w:r>
    </w:p>
    <w:p w14:paraId="47999F29" w14:textId="77777777" w:rsidR="00812399" w:rsidRDefault="00812399" w:rsidP="00C546A5">
      <w:pPr>
        <w:pStyle w:val="KUJKdoplnek2"/>
      </w:pPr>
      <w:r w:rsidRPr="0021676C">
        <w:t>ukládá</w:t>
      </w:r>
    </w:p>
    <w:p w14:paraId="6B7BB12C" w14:textId="77777777" w:rsidR="00812399" w:rsidRDefault="00812399" w:rsidP="00AD54E8">
      <w:pPr>
        <w:pStyle w:val="Textvbloku"/>
        <w:tabs>
          <w:tab w:val="left" w:pos="0"/>
        </w:tabs>
        <w:ind w:left="0" w:right="-2" w:firstLine="0"/>
        <w:rPr>
          <w:rFonts w:ascii="Arial" w:hAnsi="Arial" w:cs="Arial"/>
          <w:sz w:val="20"/>
          <w:szCs w:val="20"/>
        </w:rPr>
      </w:pPr>
      <w:bookmarkStart w:id="6" w:name="_Hlk136442081"/>
      <w:r>
        <w:rPr>
          <w:rFonts w:ascii="Arial" w:hAnsi="Arial" w:cs="Arial"/>
          <w:sz w:val="20"/>
          <w:szCs w:val="20"/>
        </w:rPr>
        <w:t xml:space="preserve">JUDr. Lukáši Glaserovi, LL.M., řediteli krajského úřadu </w:t>
      </w:r>
      <w:r w:rsidRPr="002F7496">
        <w:rPr>
          <w:rFonts w:ascii="Arial" w:eastAsia="Calibri" w:hAnsi="Arial"/>
          <w:sz w:val="20"/>
          <w:szCs w:val="28"/>
          <w:lang w:eastAsia="en-US"/>
        </w:rPr>
        <w:t>zabezpečit provedení potřebných úkonů vedoucích k realizaci části I. tohoto usnesení</w:t>
      </w:r>
      <w:r>
        <w:rPr>
          <w:rFonts w:ascii="Arial" w:eastAsia="Calibri" w:hAnsi="Arial"/>
          <w:sz w:val="20"/>
          <w:szCs w:val="28"/>
          <w:lang w:eastAsia="en-US"/>
        </w:rPr>
        <w:t xml:space="preserve">. </w:t>
      </w:r>
    </w:p>
    <w:bookmarkEnd w:id="6"/>
    <w:p w14:paraId="0348D78E" w14:textId="77777777" w:rsidR="00812399" w:rsidRDefault="00812399" w:rsidP="001F2969">
      <w:pPr>
        <w:pStyle w:val="KUJKnormal"/>
      </w:pPr>
    </w:p>
    <w:p w14:paraId="1C820BB9" w14:textId="77777777" w:rsidR="00812399" w:rsidRDefault="00812399" w:rsidP="001F2969">
      <w:pPr>
        <w:pStyle w:val="KUJKnormal"/>
      </w:pPr>
    </w:p>
    <w:p w14:paraId="44088755" w14:textId="77777777" w:rsidR="00812399" w:rsidRDefault="00812399" w:rsidP="001F2969">
      <w:pPr>
        <w:pStyle w:val="KUJKmezeraDZ"/>
      </w:pPr>
      <w:bookmarkStart w:id="7" w:name="US_DuvodZprava"/>
      <w:bookmarkEnd w:id="7"/>
    </w:p>
    <w:p w14:paraId="163CB188" w14:textId="77777777" w:rsidR="00812399" w:rsidRDefault="00812399" w:rsidP="001F2969">
      <w:pPr>
        <w:pStyle w:val="KUJKnadpisDZ"/>
      </w:pPr>
      <w:r>
        <w:t>DŮVODOVÁ ZPRÁVA</w:t>
      </w:r>
    </w:p>
    <w:p w14:paraId="3173663B" w14:textId="77777777" w:rsidR="00812399" w:rsidRPr="009B7B0B" w:rsidRDefault="00812399" w:rsidP="001F2969">
      <w:pPr>
        <w:pStyle w:val="KUJKmezeraDZ"/>
      </w:pPr>
    </w:p>
    <w:p w14:paraId="3325A546" w14:textId="77777777" w:rsidR="00812399" w:rsidRDefault="00812399" w:rsidP="00AD54E8">
      <w:pPr>
        <w:pStyle w:val="KUJKnormal"/>
        <w:rPr>
          <w:rFonts w:cs="Arial"/>
          <w:szCs w:val="20"/>
        </w:rPr>
      </w:pPr>
      <w:r w:rsidRPr="00BA748B">
        <w:rPr>
          <w:rFonts w:cs="Arial"/>
          <w:szCs w:val="20"/>
        </w:rPr>
        <w:t>Podle § 36 odst. 1 písm. a) zákona č. 129/2000 Sb., o krajích, v platném znění, je rozhodování o nabytí a převodu hmotných nemovitých věcí, s výjimkou inženýrských sítí a pozemních komunikací, vyhrazeno zastupitelstvu kraje</w:t>
      </w:r>
      <w:r>
        <w:rPr>
          <w:rFonts w:cs="Arial"/>
          <w:szCs w:val="20"/>
        </w:rPr>
        <w:t>.</w:t>
      </w:r>
    </w:p>
    <w:p w14:paraId="46423EFA" w14:textId="77777777" w:rsidR="00812399" w:rsidRPr="00635661" w:rsidRDefault="00812399" w:rsidP="00AD54E8">
      <w:pPr>
        <w:pStyle w:val="KUJKnormal"/>
        <w:spacing w:after="160"/>
        <w:rPr>
          <w:rFonts w:cs="Arial"/>
          <w:szCs w:val="20"/>
        </w:rPr>
      </w:pPr>
    </w:p>
    <w:p w14:paraId="7676E0C6" w14:textId="77777777" w:rsidR="00812399" w:rsidRDefault="00812399" w:rsidP="00AD54E8">
      <w:pPr>
        <w:pStyle w:val="KUJKnormal"/>
        <w:spacing w:after="160"/>
        <w:rPr>
          <w:rFonts w:cs="Arial"/>
          <w:szCs w:val="20"/>
        </w:rPr>
      </w:pPr>
      <w:r>
        <w:rPr>
          <w:rFonts w:cs="Arial"/>
          <w:szCs w:val="20"/>
        </w:rPr>
        <w:t xml:space="preserve">Jihočeský kraj je vlastníkem nemovitostí pozemků parc. KN č. </w:t>
      </w:r>
      <w:hyperlink r:id="rId7" w:history="1">
        <w:r w:rsidRPr="00E54E86">
          <w:rPr>
            <w:rStyle w:val="Hypertextovodkaz"/>
            <w:rFonts w:cs="Arial"/>
            <w:szCs w:val="20"/>
          </w:rPr>
          <w:t>291</w:t>
        </w:r>
      </w:hyperlink>
      <w:r>
        <w:rPr>
          <w:rFonts w:cs="Arial"/>
          <w:szCs w:val="20"/>
        </w:rPr>
        <w:t xml:space="preserve"> o výměře 551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, jehož součástí je budova bez čp/če, pozemku parc. KN č. </w:t>
      </w:r>
      <w:hyperlink r:id="rId8" w:history="1">
        <w:r w:rsidRPr="00635661">
          <w:rPr>
            <w:rFonts w:cs="Arial"/>
            <w:color w:val="0563C1"/>
            <w:szCs w:val="20"/>
            <w:u w:val="single"/>
          </w:rPr>
          <w:t>289/1</w:t>
        </w:r>
      </w:hyperlink>
      <w:r>
        <w:rPr>
          <w:rFonts w:cs="Arial"/>
          <w:szCs w:val="20"/>
        </w:rPr>
        <w:t xml:space="preserve"> o výměře 2295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a pozemku parc. KN č.</w:t>
      </w:r>
      <w:r w:rsidRPr="00635661">
        <w:rPr>
          <w:rFonts w:ascii="Times New Roman" w:hAnsi="Times New Roman"/>
          <w:sz w:val="28"/>
          <w:szCs w:val="22"/>
        </w:rPr>
        <w:t xml:space="preserve"> </w:t>
      </w:r>
      <w:hyperlink r:id="rId9" w:history="1">
        <w:r w:rsidRPr="00635661">
          <w:rPr>
            <w:rFonts w:cs="Arial"/>
            <w:color w:val="0563C1"/>
            <w:szCs w:val="20"/>
            <w:u w:val="single"/>
          </w:rPr>
          <w:t>274/1</w:t>
        </w:r>
      </w:hyperlink>
      <w:r>
        <w:rPr>
          <w:rFonts w:cs="Arial"/>
          <w:szCs w:val="20"/>
        </w:rPr>
        <w:t xml:space="preserve"> o výměře 26967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v k. ú. Dačice. </w:t>
      </w:r>
    </w:p>
    <w:p w14:paraId="4999F19B" w14:textId="77777777" w:rsidR="00812399" w:rsidRDefault="00812399" w:rsidP="00AD54E8">
      <w:pPr>
        <w:pStyle w:val="KUJKnormal"/>
        <w:spacing w:after="160"/>
        <w:rPr>
          <w:rFonts w:cs="Arial"/>
          <w:szCs w:val="20"/>
        </w:rPr>
      </w:pPr>
      <w:r>
        <w:rPr>
          <w:rFonts w:cs="Arial"/>
          <w:szCs w:val="20"/>
        </w:rPr>
        <w:t>Nemovitosti získal do svého vlastnictví na základě „Darovací smlouvy a smlouvy o zřízení předkupního práva“ ze dne 19.11.2009 od města Dačice.</w:t>
      </w:r>
    </w:p>
    <w:p w14:paraId="31D6B3E2" w14:textId="77777777" w:rsidR="00812399" w:rsidRDefault="00812399" w:rsidP="00AD54E8">
      <w:pPr>
        <w:pStyle w:val="KUJKnormal"/>
        <w:spacing w:after="160"/>
        <w:rPr>
          <w:rFonts w:cs="Arial"/>
          <w:szCs w:val="20"/>
        </w:rPr>
      </w:pPr>
    </w:p>
    <w:p w14:paraId="14BFA026" w14:textId="77777777" w:rsidR="00812399" w:rsidRDefault="00812399" w:rsidP="00AD54E8">
      <w:pPr>
        <w:pStyle w:val="KUJKnormal"/>
        <w:spacing w:after="160"/>
        <w:rPr>
          <w:rFonts w:cs="Arial"/>
          <w:szCs w:val="20"/>
        </w:rPr>
      </w:pPr>
      <w:r>
        <w:rPr>
          <w:rFonts w:cs="Arial"/>
          <w:szCs w:val="20"/>
        </w:rPr>
        <w:t xml:space="preserve">Výše uvedené nemovitosti užívá Nemocnice Dačice, a.s., IČO 28113195 (dále jen „Nemocnice“) na základě </w:t>
      </w:r>
      <w:r w:rsidRPr="00F42745">
        <w:rPr>
          <w:rFonts w:cs="Arial"/>
          <w:i/>
          <w:iCs/>
          <w:szCs w:val="20"/>
        </w:rPr>
        <w:t>Smlouvy o dlouhodobém pronájmu nemocnice Dačice č. SN/OHMS/003/10</w:t>
      </w:r>
      <w:r>
        <w:rPr>
          <w:rFonts w:cs="Arial"/>
          <w:szCs w:val="20"/>
        </w:rPr>
        <w:t xml:space="preserve"> uzavřené dne 27.01.2010 ve znění pozdějších dodatků (dále jen „nájemní smlouva“) a spravuje je na základě </w:t>
      </w:r>
      <w:r w:rsidRPr="00F42745">
        <w:rPr>
          <w:rFonts w:cs="Arial"/>
          <w:i/>
          <w:iCs/>
          <w:szCs w:val="20"/>
        </w:rPr>
        <w:t>Smlouvy o správě pronajatého majetku č. SDO/OSVZ/003/10</w:t>
      </w:r>
      <w:r>
        <w:rPr>
          <w:rFonts w:cs="Arial"/>
          <w:szCs w:val="20"/>
        </w:rPr>
        <w:t xml:space="preserve"> uzavřené dne 27.01.2010 ve znění pozdějších dodatků (dále jen „smlouva o správě“). </w:t>
      </w:r>
    </w:p>
    <w:p w14:paraId="166F8A61" w14:textId="77777777" w:rsidR="00812399" w:rsidRDefault="00812399" w:rsidP="00AD54E8">
      <w:pPr>
        <w:pStyle w:val="KUJKnormal"/>
        <w:spacing w:after="160"/>
        <w:rPr>
          <w:rFonts w:cs="Arial"/>
          <w:szCs w:val="20"/>
        </w:rPr>
      </w:pPr>
    </w:p>
    <w:p w14:paraId="501C6409" w14:textId="15109F51" w:rsidR="00812399" w:rsidRDefault="00812399" w:rsidP="00AD54E8">
      <w:pPr>
        <w:pStyle w:val="KUJKnormal"/>
        <w:spacing w:after="160"/>
        <w:rPr>
          <w:rFonts w:cs="Arial"/>
          <w:szCs w:val="20"/>
        </w:rPr>
      </w:pPr>
      <w:r>
        <w:rPr>
          <w:rFonts w:cs="Arial"/>
          <w:szCs w:val="20"/>
        </w:rPr>
        <w:t>Na Jihočeský kraj, odbor hospodářské a majetkové správy (dále jen „OHMS“), byla doručena žádost od </w:t>
      </w:r>
      <w:r w:rsidRPr="00812399">
        <w:rPr>
          <w:rStyle w:val="KUJKSkrytytext"/>
          <w:color w:val="auto"/>
        </w:rPr>
        <w:t>******</w:t>
      </w:r>
      <w:r>
        <w:rPr>
          <w:rFonts w:cs="Arial"/>
          <w:szCs w:val="20"/>
        </w:rPr>
        <w:t xml:space="preserve"> (dále jen „žadatelé“) v níž žádají o odprodej části pozemku parc. 291, jehož součástí je budova bez čp/če, dále pozemku parc. KN č. 289/1 a č. 274/1 vše v k. ú. Dačice.</w:t>
      </w:r>
    </w:p>
    <w:p w14:paraId="6C367AF8" w14:textId="77777777" w:rsidR="00812399" w:rsidRDefault="00812399" w:rsidP="00AD54E8">
      <w:pPr>
        <w:pStyle w:val="KUJKnormal"/>
        <w:spacing w:after="160"/>
        <w:rPr>
          <w:rFonts w:cs="Arial"/>
          <w:szCs w:val="20"/>
        </w:rPr>
      </w:pPr>
    </w:p>
    <w:p w14:paraId="011863CC" w14:textId="77777777" w:rsidR="00812399" w:rsidRDefault="00812399" w:rsidP="00AD54E8">
      <w:pPr>
        <w:pStyle w:val="KUJKnormal"/>
        <w:spacing w:after="160"/>
        <w:rPr>
          <w:rFonts w:cs="Arial"/>
          <w:szCs w:val="20"/>
        </w:rPr>
      </w:pPr>
      <w:r>
        <w:rPr>
          <w:rFonts w:cs="Arial"/>
          <w:szCs w:val="20"/>
        </w:rPr>
        <w:t>Žadatelé již od roku 1991 provozují v Dačicích v ulici V Kaštanech zahradnictví. Tato ulice je velmi frekventovaná, a navíc zde projíždějí i vozidla rychlé záchranné služby. V neposlední řadě byly doposud obě části této komunikace využívány k parkování, a to jak zákazníky zahradnictví, tak i zákazníky ostatních zdejších provozoven. Vzhledem k častým kolizím v této lokalitě se město Dačice rozhodlo v roce 2023 na inkriminované komunikaci provoz omezit dopravním značením a tím předejít častým střetům vozidel mezi projíždějícími automobily a parkujícími zákazníky ať už zahradnictví či jiných provozoven v této lokalitě.</w:t>
      </w:r>
    </w:p>
    <w:p w14:paraId="1FB94B93" w14:textId="77777777" w:rsidR="00812399" w:rsidRDefault="00812399" w:rsidP="00AD54E8">
      <w:pPr>
        <w:pStyle w:val="KUJKnormal"/>
        <w:spacing w:after="160"/>
        <w:rPr>
          <w:rFonts w:cs="Arial"/>
          <w:szCs w:val="20"/>
        </w:rPr>
      </w:pPr>
      <w:r>
        <w:rPr>
          <w:rFonts w:cs="Arial"/>
          <w:szCs w:val="20"/>
        </w:rPr>
        <w:t>Město Dačice oznámilo svůj záměr všem podnikajícím subjektům v ulici V Kaštanech a současně je vyzvalo, aby si zajistily pro své zákazníky parkování mimo prostory ulice V Kaštanech.</w:t>
      </w:r>
    </w:p>
    <w:p w14:paraId="2294FE4D" w14:textId="77777777" w:rsidR="00812399" w:rsidRDefault="00812399" w:rsidP="00AD54E8">
      <w:pPr>
        <w:pStyle w:val="KUJKnormal"/>
        <w:spacing w:after="160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14:paraId="48ECA248" w14:textId="77777777" w:rsidR="00812399" w:rsidRDefault="00812399" w:rsidP="00AD54E8">
      <w:pPr>
        <w:pStyle w:val="KUJKnormal"/>
        <w:spacing w:after="160"/>
        <w:rPr>
          <w:rFonts w:cs="Arial"/>
          <w:szCs w:val="20"/>
        </w:rPr>
      </w:pPr>
      <w:r>
        <w:rPr>
          <w:rFonts w:cs="Arial"/>
          <w:szCs w:val="20"/>
        </w:rPr>
        <w:t xml:space="preserve">Po zvážení všech možností přicházejících do úvahy se žadatelé obrátili na Jihočeský kraj se žádostí o odkoupení částí nemovitostí, které se nachází nedaleko jejich provozovny a byly by vhodné pro realizaci jejich záměru, a to výstavby parkovací plochy a stání pro své zákazníky. </w:t>
      </w:r>
    </w:p>
    <w:p w14:paraId="391A7F3B" w14:textId="77777777" w:rsidR="00812399" w:rsidRDefault="00812399" w:rsidP="00AD54E8">
      <w:pPr>
        <w:pStyle w:val="KUJKnormal"/>
        <w:spacing w:after="160"/>
        <w:rPr>
          <w:rFonts w:cs="Arial"/>
          <w:szCs w:val="20"/>
        </w:rPr>
      </w:pPr>
      <w:r>
        <w:rPr>
          <w:rFonts w:cs="Arial"/>
          <w:szCs w:val="20"/>
        </w:rPr>
        <w:t xml:space="preserve">Současně vešli v jednání s vedením Nemocnice o možnosti odkoupení částí výše uvedených pozemků. </w:t>
      </w:r>
    </w:p>
    <w:p w14:paraId="488FDF23" w14:textId="77777777" w:rsidR="00812399" w:rsidRDefault="00812399" w:rsidP="00AD54E8">
      <w:pPr>
        <w:pStyle w:val="KUJKnormal"/>
        <w:spacing w:after="160"/>
        <w:rPr>
          <w:rFonts w:cs="Arial"/>
          <w:szCs w:val="20"/>
        </w:rPr>
      </w:pPr>
    </w:p>
    <w:p w14:paraId="52702059" w14:textId="77777777" w:rsidR="00812399" w:rsidRDefault="00812399" w:rsidP="00AD54E8">
      <w:pPr>
        <w:pStyle w:val="KUJKnormal"/>
        <w:spacing w:after="160"/>
        <w:rPr>
          <w:rFonts w:cs="Arial"/>
          <w:szCs w:val="20"/>
        </w:rPr>
      </w:pPr>
      <w:r>
        <w:rPr>
          <w:rFonts w:cs="Arial"/>
          <w:szCs w:val="20"/>
        </w:rPr>
        <w:t>Vedení Nemocnice souhlasí s prodejem požadovaných částí pozemků s tím, že prodej těchto částí nekoliduje s plánovaným rozvojem do budoucna. Požadovaný předmět prodeje lze označit jako nepotřebný majetek, v současné době bez možnosti využití ze strany Nemocnice, a to i v souvislosti s tím, že budova bez čp/če nacházející se na pozemku parc. KN č. 291 je v havarijním stavu a rekonstrukce je z pohledu ekonomického nereálná, protože v části budovy byla v minulosti provozována plicní ambulance včetně RTG, což výrazně zvyšuje případné budoucí finanční náklady na odstranění budovy z ekologického hlediska.</w:t>
      </w:r>
    </w:p>
    <w:p w14:paraId="3295DFFB" w14:textId="77777777" w:rsidR="00812399" w:rsidRDefault="00812399" w:rsidP="00AD54E8">
      <w:pPr>
        <w:pStyle w:val="KUJKnormal"/>
        <w:spacing w:after="160"/>
        <w:rPr>
          <w:rFonts w:cs="Arial"/>
          <w:szCs w:val="20"/>
        </w:rPr>
      </w:pPr>
    </w:p>
    <w:p w14:paraId="3ABE7E5E" w14:textId="77777777" w:rsidR="00812399" w:rsidRDefault="00812399" w:rsidP="00AD54E8">
      <w:pPr>
        <w:pStyle w:val="KUJKnormal"/>
        <w:spacing w:after="160"/>
        <w:rPr>
          <w:rFonts w:cs="Arial"/>
          <w:szCs w:val="20"/>
        </w:rPr>
      </w:pPr>
      <w:r>
        <w:rPr>
          <w:rFonts w:cs="Arial"/>
          <w:szCs w:val="20"/>
        </w:rPr>
        <w:t>OHMS nechal vypracovat na oddělení částí z pozemků parc. KN č. 291, č. 289/1 a č. 274/1 geometrický plán č. 3185-9792/2023 geodetickou kanceláří GEONET DAČICE s.r.o. a znalecký posudek na ocenění předmětu prodeje. Znaleckým posudkem č. 2478-6/2024 Ing. arch. Evy Marečkové ze dne 31.01.2024 na ocenění předmětu prodeje byla stanovena cena nemovitostí v místě a čase obvyklá ve výši 1 200 000 Kč bez DPH (1 452 000 Kč včetně DPH). Žadatelé byli s cenou a souvisejícími náklady seznámeni a jejich zájem o koupi trvá.</w:t>
      </w:r>
    </w:p>
    <w:p w14:paraId="3902C25A" w14:textId="77777777" w:rsidR="00812399" w:rsidRDefault="00812399" w:rsidP="00AD54E8">
      <w:pPr>
        <w:pStyle w:val="KUJKnormal"/>
        <w:spacing w:after="160"/>
        <w:rPr>
          <w:rFonts w:cs="Arial"/>
          <w:szCs w:val="20"/>
        </w:rPr>
      </w:pPr>
    </w:p>
    <w:p w14:paraId="39E6C73E" w14:textId="77777777" w:rsidR="00812399" w:rsidRDefault="00812399" w:rsidP="00AD54E8">
      <w:pPr>
        <w:pStyle w:val="KUJKnormal"/>
        <w:spacing w:after="160"/>
        <w:rPr>
          <w:rFonts w:cs="Arial"/>
          <w:szCs w:val="20"/>
        </w:rPr>
      </w:pPr>
      <w:r>
        <w:rPr>
          <w:rFonts w:cs="Arial"/>
          <w:szCs w:val="20"/>
        </w:rPr>
        <w:t>Předmětem prodeje bude pozemek parcela KN č. 291, jehož součástí je budova bez čp/če, o výměře 533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(dosud nezapsaným geometrickým plánem byl z pozemku parc. č. 291 o původní výměře 551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oddělen díl „b“ o výměře 18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, který není předmětem prodeje a zůstane ve vlastnictví Jihočeského kraje), dále pozemek parc. č. 289/4</w:t>
      </w:r>
      <w:r>
        <w:rPr>
          <w:rFonts w:cs="Arial"/>
          <w:szCs w:val="20"/>
          <w:vertAlign w:val="superscript"/>
        </w:rPr>
        <w:t xml:space="preserve"> </w:t>
      </w:r>
      <w:r>
        <w:rPr>
          <w:rFonts w:cs="Arial"/>
          <w:szCs w:val="20"/>
        </w:rPr>
        <w:t>o výměře 669 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nově oddělený z parcely KN č. 289/1 a pozemek parc. KN č. 274/28 o výměře 104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nově oddělený z parcely KN č. 274/1 dosud nezapsaným výše uvedeným geometrickým plánem.</w:t>
      </w:r>
    </w:p>
    <w:p w14:paraId="6576797A" w14:textId="77777777" w:rsidR="00812399" w:rsidRDefault="00812399" w:rsidP="00AD54E8">
      <w:pPr>
        <w:pStyle w:val="KUJKnormal"/>
        <w:spacing w:after="160"/>
        <w:rPr>
          <w:rFonts w:cs="Arial"/>
          <w:szCs w:val="20"/>
        </w:rPr>
      </w:pPr>
    </w:p>
    <w:p w14:paraId="0D1F2300" w14:textId="77777777" w:rsidR="00812399" w:rsidRDefault="00812399" w:rsidP="00AD54E8">
      <w:pPr>
        <w:pStyle w:val="KUJKnormal"/>
        <w:spacing w:after="160"/>
        <w:rPr>
          <w:rFonts w:cs="Arial"/>
          <w:szCs w:val="20"/>
        </w:rPr>
      </w:pPr>
      <w:r>
        <w:rPr>
          <w:rFonts w:cs="Arial"/>
          <w:szCs w:val="20"/>
        </w:rPr>
        <w:t>Záměr prodeje byl schválen zastupitelstvem kraje dne 22.02.2024 usnesením č. 60/2024/ZK-32 a od 23.02.2024 byl zveřejněn v souladu se zákonem č. 129/2000 Sb., o krajích, na úřední desce krajského úřadu po dobu zákonné lhůty (23.02.2024 – 25.03.2024). Ke zveřejněnému záměru nebyly vzneseny žádné připomínky.</w:t>
      </w:r>
    </w:p>
    <w:p w14:paraId="7E8E7D21" w14:textId="77777777" w:rsidR="00812399" w:rsidRDefault="00812399" w:rsidP="00AD54E8">
      <w:pPr>
        <w:pStyle w:val="KUJKnormal"/>
        <w:spacing w:after="160"/>
        <w:rPr>
          <w:rFonts w:cs="Arial"/>
          <w:szCs w:val="20"/>
        </w:rPr>
      </w:pPr>
    </w:p>
    <w:p w14:paraId="3B635BCA" w14:textId="77777777" w:rsidR="00812399" w:rsidRDefault="00812399" w:rsidP="00AD54E8">
      <w:pPr>
        <w:pStyle w:val="KUJKnormal"/>
        <w:spacing w:after="160"/>
        <w:rPr>
          <w:rFonts w:cs="Arial"/>
          <w:szCs w:val="20"/>
        </w:rPr>
      </w:pPr>
      <w:r>
        <w:rPr>
          <w:rFonts w:cs="Arial"/>
          <w:szCs w:val="20"/>
        </w:rPr>
        <w:t>Vzhledem k tomu, že na uvedených nemovitostech vázne předkupní právo ve prospěch města Dačice, byla až po schválení záměru prodeje na základě domluvy s Odborem správy majetku města Dačice, odeslána žádost Jihočeského kraje na město Dačice o projednání vzdání se předkupního práva váznoucího na částech pozemků, které jsou předmětem prodeje a po vzájemné dohodě mezi vedením Jihočeského kraje a města Dačice byl vypracován a oboustranně odsouhlasen návrh dokumentu „Dohoda o zrušení předkupního práva“ (dále jen „Dohoda“), který byl schválen radou kraje usnesením č. 1069/2024/RK-95 ze dne 29.08.2024</w:t>
      </w:r>
      <w:r>
        <w:rPr>
          <w:rStyle w:val="Znakapoznpodarou"/>
          <w:rFonts w:cs="Arial"/>
          <w:szCs w:val="20"/>
        </w:rPr>
        <w:footnoteReference w:id="1"/>
      </w:r>
      <w:r>
        <w:rPr>
          <w:rFonts w:cs="Arial"/>
          <w:szCs w:val="20"/>
        </w:rPr>
        <w:t>.</w:t>
      </w:r>
    </w:p>
    <w:p w14:paraId="6DC53783" w14:textId="77777777" w:rsidR="00812399" w:rsidRDefault="00812399" w:rsidP="00AD54E8">
      <w:pPr>
        <w:pStyle w:val="KUJKnormal"/>
        <w:spacing w:after="160"/>
        <w:rPr>
          <w:rFonts w:cs="Arial"/>
          <w:szCs w:val="20"/>
        </w:rPr>
      </w:pPr>
    </w:p>
    <w:p w14:paraId="41EF8258" w14:textId="77777777" w:rsidR="00812399" w:rsidRDefault="00812399" w:rsidP="00AD54E8">
      <w:pPr>
        <w:pStyle w:val="KUJKnormal"/>
        <w:spacing w:after="160"/>
        <w:rPr>
          <w:rFonts w:cs="Arial"/>
          <w:szCs w:val="20"/>
        </w:rPr>
      </w:pPr>
      <w:r>
        <w:rPr>
          <w:rFonts w:cs="Arial"/>
          <w:szCs w:val="20"/>
        </w:rPr>
        <w:t>Rada města Dačice schválila uzavření Dohody usnesením č. 1061/47/RM/24 ze dne 31.07.2024 a Zastupitelstvo města Dačice bude návrh Dohody schvalovat na svém zasedání dne 19.09.2024.</w:t>
      </w:r>
    </w:p>
    <w:p w14:paraId="1C683739" w14:textId="77777777" w:rsidR="00812399" w:rsidRDefault="00812399" w:rsidP="00317977">
      <w:pPr>
        <w:pStyle w:val="KUJKnormal"/>
        <w:rPr>
          <w:rFonts w:cs="Arial"/>
          <w:szCs w:val="20"/>
        </w:rPr>
      </w:pPr>
    </w:p>
    <w:p w14:paraId="651B4399" w14:textId="77777777" w:rsidR="00812399" w:rsidRDefault="00812399" w:rsidP="00F4274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Předmětné nemovitosti bude nutné vyjmout z </w:t>
      </w:r>
      <w:r w:rsidRPr="00F42745">
        <w:rPr>
          <w:rFonts w:ascii="Arial" w:hAnsi="Arial" w:cs="Arial"/>
          <w:sz w:val="20"/>
          <w:szCs w:val="20"/>
        </w:rPr>
        <w:t>režimu nájemní smlouvy a smlouvy o správě</w:t>
      </w:r>
      <w:r>
        <w:rPr>
          <w:rFonts w:ascii="Arial" w:hAnsi="Arial" w:cs="Arial"/>
          <w:sz w:val="20"/>
          <w:szCs w:val="20"/>
        </w:rPr>
        <w:t xml:space="preserve"> ke dni schválení zastupitelstvem kraje a příslušnými dodatky ke smlouvám, vyhotovenými do 31.03.2025 s údaji k 31.12.2024 a schválenými radou kraje, upravit nájemné a odměnu za správu. </w:t>
      </w:r>
    </w:p>
    <w:p w14:paraId="61FD1FC5" w14:textId="77777777" w:rsidR="00812399" w:rsidRDefault="00812399" w:rsidP="00672CA8">
      <w:pPr>
        <w:pStyle w:val="KUJKnormal"/>
        <w:spacing w:after="160"/>
        <w:rPr>
          <w:rFonts w:cs="Arial"/>
          <w:szCs w:val="20"/>
        </w:rPr>
      </w:pPr>
      <w:r>
        <w:rPr>
          <w:rFonts w:cs="Arial"/>
          <w:szCs w:val="20"/>
        </w:rPr>
        <w:t>Veškeré náklady spojené s prodejem tzn. náklady na vypracování znaleckého posudku, geometrického plánu a správní poplatek budou hradit žadatelé (kupující).</w:t>
      </w:r>
    </w:p>
    <w:p w14:paraId="46B8A494" w14:textId="77777777" w:rsidR="00812399" w:rsidRDefault="00812399" w:rsidP="00672CA8">
      <w:pPr>
        <w:pStyle w:val="KUJKnormal"/>
      </w:pPr>
    </w:p>
    <w:p w14:paraId="348E9DB4" w14:textId="77777777" w:rsidR="00812399" w:rsidRDefault="00812399" w:rsidP="00FB2327">
      <w:pPr>
        <w:pStyle w:val="KUJKnormal"/>
      </w:pPr>
    </w:p>
    <w:p w14:paraId="5E44D75C" w14:textId="77777777" w:rsidR="00812399" w:rsidRDefault="00812399" w:rsidP="00FB2327">
      <w:pPr>
        <w:pStyle w:val="KUJKnormal"/>
      </w:pPr>
      <w:r>
        <w:t>Finanční nároky a krytí:</w:t>
      </w:r>
    </w:p>
    <w:p w14:paraId="1206BD84" w14:textId="77777777" w:rsidR="00812399" w:rsidRDefault="00812399" w:rsidP="00FB2327">
      <w:pPr>
        <w:pStyle w:val="KUJKnormal"/>
        <w:numPr>
          <w:ilvl w:val="0"/>
          <w:numId w:val="11"/>
        </w:numPr>
        <w:spacing w:after="160"/>
        <w:rPr>
          <w:rFonts w:cs="Arial"/>
          <w:szCs w:val="20"/>
        </w:rPr>
      </w:pPr>
      <w:r>
        <w:rPr>
          <w:rFonts w:cs="Arial"/>
          <w:szCs w:val="20"/>
        </w:rPr>
        <w:t>náklady spojené s prodejem tzn. náklady na vypracování znaleckého posudku (4 500 Kč), geometrického plánu (6 570 Kč) a správní poplatek (2 000 Kč) tj. celkem 13 070 Kč uhradí žadatelé.</w:t>
      </w:r>
    </w:p>
    <w:p w14:paraId="27A1234F" w14:textId="77777777" w:rsidR="00812399" w:rsidRPr="00AD54E8" w:rsidRDefault="00812399" w:rsidP="00122BA2">
      <w:pPr>
        <w:pStyle w:val="KUJKnormal"/>
        <w:spacing w:after="160"/>
        <w:ind w:left="720"/>
        <w:rPr>
          <w:rFonts w:cs="Arial"/>
          <w:szCs w:val="20"/>
        </w:rPr>
      </w:pPr>
    </w:p>
    <w:p w14:paraId="6BD44392" w14:textId="77777777" w:rsidR="00812399" w:rsidRDefault="00812399" w:rsidP="00F42745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rozpočtového hlediska. V případě schválení prodeje se bude jednat o příjem kraje.</w:t>
      </w:r>
    </w:p>
    <w:p w14:paraId="493128E1" w14:textId="77777777" w:rsidR="00812399" w:rsidRDefault="00812399" w:rsidP="00FB2327">
      <w:pPr>
        <w:pStyle w:val="KUJKnormal"/>
      </w:pPr>
    </w:p>
    <w:p w14:paraId="7DFA2EDA" w14:textId="77777777" w:rsidR="00812399" w:rsidRDefault="00812399" w:rsidP="00AD54E8">
      <w:pPr>
        <w:pStyle w:val="KUJKnormal"/>
      </w:pPr>
      <w:r>
        <w:t xml:space="preserve">Návrh projednán (stanoviska): </w:t>
      </w:r>
      <w:r>
        <w:rPr>
          <w:rFonts w:cs="Arial"/>
          <w:szCs w:val="20"/>
        </w:rPr>
        <w:t>vedení Nemocnice Dačice, a.s. souhlasí.</w:t>
      </w:r>
    </w:p>
    <w:p w14:paraId="01E46FB7" w14:textId="77777777" w:rsidR="00812399" w:rsidRDefault="00812399" w:rsidP="00FB2327">
      <w:pPr>
        <w:pStyle w:val="KUJKnormal"/>
      </w:pPr>
    </w:p>
    <w:p w14:paraId="339E5F2D" w14:textId="77777777" w:rsidR="00812399" w:rsidRDefault="00812399" w:rsidP="00AD54E8">
      <w:pPr>
        <w:pStyle w:val="KUJKnormal"/>
      </w:pPr>
      <w:r>
        <w:t>Rada kraje usnesením č. 1069/2024/RK-95 ze dne 29.08.2024 doporučila zastupitelstvu kraje přijmout usnesení v navrhovaném znění.</w:t>
      </w:r>
    </w:p>
    <w:p w14:paraId="5DB614D2" w14:textId="77777777" w:rsidR="00812399" w:rsidRDefault="00812399" w:rsidP="00FB2327">
      <w:pPr>
        <w:pStyle w:val="KUJKnormal"/>
      </w:pPr>
    </w:p>
    <w:p w14:paraId="2D49941B" w14:textId="77777777" w:rsidR="00812399" w:rsidRDefault="00812399" w:rsidP="00FB2327">
      <w:pPr>
        <w:pStyle w:val="KUJKnormal"/>
      </w:pPr>
    </w:p>
    <w:p w14:paraId="7AC3A526" w14:textId="77777777" w:rsidR="00812399" w:rsidRPr="007939A8" w:rsidRDefault="00812399" w:rsidP="00FB2327">
      <w:pPr>
        <w:pStyle w:val="KUJKtucny"/>
      </w:pPr>
      <w:r w:rsidRPr="007939A8">
        <w:t>PŘÍLOHY:</w:t>
      </w:r>
    </w:p>
    <w:p w14:paraId="3EA39EBD" w14:textId="77777777" w:rsidR="00812399" w:rsidRPr="00B52AA9" w:rsidRDefault="00812399" w:rsidP="00CD2F96">
      <w:pPr>
        <w:pStyle w:val="KUJKcislovany"/>
      </w:pPr>
      <w:r>
        <w:t>návrh smlouvy č. SK/OHMS/051/24</w:t>
      </w:r>
      <w:r w:rsidRPr="0081756D">
        <w:t xml:space="preserve"> (</w:t>
      </w:r>
      <w:r>
        <w:t>ZK120924_296_př.1.pdf</w:t>
      </w:r>
      <w:r w:rsidRPr="0081756D">
        <w:t>)</w:t>
      </w:r>
    </w:p>
    <w:p w14:paraId="260D7CEC" w14:textId="77777777" w:rsidR="00812399" w:rsidRPr="00B52AA9" w:rsidRDefault="00812399" w:rsidP="00CD2F96">
      <w:pPr>
        <w:pStyle w:val="KUJKcislovany"/>
      </w:pPr>
      <w:r>
        <w:t>situace se zákresem a foto</w:t>
      </w:r>
      <w:r w:rsidRPr="0081756D">
        <w:t xml:space="preserve"> (</w:t>
      </w:r>
      <w:r>
        <w:t>ZK120924_296_př.2.pdf</w:t>
      </w:r>
      <w:r w:rsidRPr="0081756D">
        <w:t>)</w:t>
      </w:r>
    </w:p>
    <w:p w14:paraId="6E7E2F6A" w14:textId="77777777" w:rsidR="00812399" w:rsidRPr="00B52AA9" w:rsidRDefault="00812399" w:rsidP="00CD2F96">
      <w:pPr>
        <w:pStyle w:val="KUJKcislovany"/>
      </w:pPr>
      <w:r>
        <w:t>částečný výpis LV č. 3299</w:t>
      </w:r>
      <w:r w:rsidRPr="0081756D">
        <w:t xml:space="preserve"> (</w:t>
      </w:r>
      <w:r>
        <w:t>ZK120924_296_př.3.pdf</w:t>
      </w:r>
      <w:r w:rsidRPr="0081756D">
        <w:t>)</w:t>
      </w:r>
    </w:p>
    <w:p w14:paraId="79EDF2DC" w14:textId="77777777" w:rsidR="00812399" w:rsidRPr="00B52AA9" w:rsidRDefault="00812399" w:rsidP="00CD2F96">
      <w:pPr>
        <w:pStyle w:val="KUJKcislovany"/>
      </w:pPr>
      <w:r>
        <w:t>kopie geometrického plánu č. 3185-9792/2023</w:t>
      </w:r>
      <w:r w:rsidRPr="0081756D">
        <w:t xml:space="preserve"> (</w:t>
      </w:r>
      <w:r>
        <w:t>ZK120924_296_př.4.pdf</w:t>
      </w:r>
      <w:r w:rsidRPr="0081756D">
        <w:t>)</w:t>
      </w:r>
    </w:p>
    <w:p w14:paraId="388ADDC7" w14:textId="77777777" w:rsidR="00812399" w:rsidRPr="00B52AA9" w:rsidRDefault="00812399" w:rsidP="00CD2F96">
      <w:pPr>
        <w:pStyle w:val="KUJKcislovany"/>
      </w:pPr>
      <w:r>
        <w:t>znalecký posudek</w:t>
      </w:r>
      <w:r w:rsidRPr="0081756D">
        <w:t xml:space="preserve"> (</w:t>
      </w:r>
      <w:r>
        <w:t>ZK120924_296_př.5.pdf</w:t>
      </w:r>
      <w:r w:rsidRPr="0081756D">
        <w:t>)</w:t>
      </w:r>
      <w:r>
        <w:t xml:space="preserve"> – vzhledem k velkému rozsahu přikládáme pouze v elektronické podobě</w:t>
      </w:r>
    </w:p>
    <w:p w14:paraId="426AFEDF" w14:textId="77777777" w:rsidR="00812399" w:rsidRDefault="00812399" w:rsidP="00FB2327">
      <w:pPr>
        <w:pStyle w:val="KUJKnormal"/>
      </w:pPr>
    </w:p>
    <w:p w14:paraId="1DC09A37" w14:textId="77777777" w:rsidR="00812399" w:rsidRDefault="00812399" w:rsidP="00FB2327">
      <w:pPr>
        <w:pStyle w:val="KUJKnormal"/>
      </w:pPr>
    </w:p>
    <w:p w14:paraId="00E8E45C" w14:textId="77777777" w:rsidR="00812399" w:rsidRPr="00F83719" w:rsidRDefault="00812399" w:rsidP="00FB2327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F83719">
        <w:rPr>
          <w:b w:val="0"/>
          <w:bCs/>
        </w:rPr>
        <w:t>vedoucí OHMS – Ing. František Dědič</w:t>
      </w:r>
    </w:p>
    <w:p w14:paraId="018D4FA1" w14:textId="77777777" w:rsidR="00812399" w:rsidRDefault="00812399" w:rsidP="00FB2327">
      <w:pPr>
        <w:pStyle w:val="KUJKnormal"/>
      </w:pPr>
    </w:p>
    <w:p w14:paraId="25347B6E" w14:textId="77777777" w:rsidR="00812399" w:rsidRDefault="00812399" w:rsidP="00FB2327">
      <w:pPr>
        <w:pStyle w:val="KUJKnormal"/>
      </w:pPr>
      <w:r>
        <w:t>Termín kontroly: 2. září 2024</w:t>
      </w:r>
    </w:p>
    <w:p w14:paraId="696FE2D1" w14:textId="77777777" w:rsidR="00812399" w:rsidRDefault="00812399" w:rsidP="00FB2327">
      <w:pPr>
        <w:pStyle w:val="KUJKnormal"/>
      </w:pPr>
      <w:r>
        <w:t>Termín splnění: IV. čtvrtletí 2024</w:t>
      </w:r>
    </w:p>
    <w:p w14:paraId="045D51CB" w14:textId="77777777" w:rsidR="00812399" w:rsidRDefault="0081239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  <w:footnote w:id="1">
    <w:p w14:paraId="0B179D16" w14:textId="77777777" w:rsidR="00812399" w:rsidRPr="00C14452" w:rsidRDefault="00812399" w:rsidP="00AD54E8">
      <w:pPr>
        <w:pStyle w:val="Textpoznpodarou"/>
      </w:pPr>
      <w:r>
        <w:rPr>
          <w:rStyle w:val="Znakapoznpodarou"/>
        </w:rPr>
        <w:footnoteRef/>
      </w:r>
      <w:r>
        <w:t xml:space="preserve"> Schválení Dohody spadá do kompetence rady </w:t>
      </w:r>
      <w:proofErr w:type="gramStart"/>
      <w:r>
        <w:t>kraje - p</w:t>
      </w:r>
      <w:r w:rsidRPr="00C14452">
        <w:t>odle</w:t>
      </w:r>
      <w:proofErr w:type="gramEnd"/>
      <w:r w:rsidRPr="00C14452">
        <w:t xml:space="preserve"> § 59 odst. 3 zákona č. 129/2000 Sb., o krajích, rada zabezpečuje rozhodování v ostatních záležitostech patřících do samostatné působnosti kraje, pokud nejsou vyhrazeny zastupitelstvu nebo pokud si je zastupitelstvo nevyhradilo.</w:t>
      </w:r>
    </w:p>
    <w:p w14:paraId="23F1FB48" w14:textId="77777777" w:rsidR="00812399" w:rsidRDefault="00812399" w:rsidP="00AD54E8">
      <w:pPr>
        <w:pStyle w:val="Textpoznpodarou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8B358" w14:textId="77777777" w:rsidR="00812399" w:rsidRDefault="00812399" w:rsidP="00812399">
    <w:r>
      <w:rPr>
        <w:noProof/>
      </w:rPr>
      <w:pict w14:anchorId="5928BC6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4337D56" w14:textId="77777777" w:rsidR="00812399" w:rsidRPr="005F485E" w:rsidRDefault="00812399" w:rsidP="0081239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65BFAED" w14:textId="77777777" w:rsidR="00812399" w:rsidRPr="005F485E" w:rsidRDefault="00812399" w:rsidP="0081239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AD0CC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754ED38" w14:textId="77777777" w:rsidR="00812399" w:rsidRDefault="00812399" w:rsidP="00812399">
    <w:r>
      <w:pict w14:anchorId="073B9799">
        <v:rect id="_x0000_i1026" style="width:481.9pt;height:2pt" o:hralign="center" o:hrstd="t" o:hrnoshade="t" o:hr="t" fillcolor="black" stroked="f"/>
      </w:pict>
    </w:r>
  </w:p>
  <w:p w14:paraId="73AA3D4A" w14:textId="77777777" w:rsidR="00812399" w:rsidRPr="00812399" w:rsidRDefault="00812399" w:rsidP="008123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73C13"/>
    <w:multiLevelType w:val="hybridMultilevel"/>
    <w:tmpl w:val="728CF9E2"/>
    <w:lvl w:ilvl="0" w:tplc="116A861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25861">
    <w:abstractNumId w:val="1"/>
  </w:num>
  <w:num w:numId="2" w16cid:durableId="288128364">
    <w:abstractNumId w:val="2"/>
  </w:num>
  <w:num w:numId="3" w16cid:durableId="1275358361">
    <w:abstractNumId w:val="10"/>
  </w:num>
  <w:num w:numId="4" w16cid:durableId="964775357">
    <w:abstractNumId w:val="8"/>
  </w:num>
  <w:num w:numId="5" w16cid:durableId="1578324832">
    <w:abstractNumId w:val="0"/>
  </w:num>
  <w:num w:numId="6" w16cid:durableId="1954090043">
    <w:abstractNumId w:val="4"/>
  </w:num>
  <w:num w:numId="7" w16cid:durableId="337974689">
    <w:abstractNumId w:val="7"/>
  </w:num>
  <w:num w:numId="8" w16cid:durableId="1612594245">
    <w:abstractNumId w:val="5"/>
  </w:num>
  <w:num w:numId="9" w16cid:durableId="1596012523">
    <w:abstractNumId w:val="6"/>
  </w:num>
  <w:num w:numId="10" w16cid:durableId="1937663632">
    <w:abstractNumId w:val="9"/>
  </w:num>
  <w:num w:numId="11" w16cid:durableId="1385331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269B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11C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39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Textvbloku">
    <w:name w:val="Block Text"/>
    <w:basedOn w:val="Normln"/>
    <w:unhideWhenUsed/>
    <w:rsid w:val="00812399"/>
    <w:pPr>
      <w:ind w:left="720" w:right="-142" w:hanging="360"/>
      <w:jc w:val="both"/>
    </w:pPr>
    <w:rPr>
      <w:rFonts w:eastAsia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812399"/>
    <w:rPr>
      <w:color w:val="0563C1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239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2399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semiHidden/>
    <w:unhideWhenUsed/>
    <w:rsid w:val="008123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684957&amp;y=-116388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684991&amp;y=-116386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685112&amp;y=-116406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1154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2024-09-13T11:46:00Z</dcterms:created>
  <dcterms:modified xsi:type="dcterms:W3CDTF">2024-09-13T11:46:00Z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6631481</vt:i4>
  </property>
  <property fmtid="{D5CDD505-2E9C-101B-9397-08002B2CF9AE}" pid="5" name="UlozitJako">
    <vt:lpwstr>C:\Users\mrazkova\AppData\Local\Temp\iU64793032\Zastupitelstvo\2024-09-12\Navrhy\296-ZK-24.</vt:lpwstr>
  </property>
  <property fmtid="{D5CDD505-2E9C-101B-9397-08002B2CF9AE}" pid="6" name="Zpracovat">
    <vt:bool>false</vt:bool>
  </property>
</Properties>
</file>