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3AAF" w14:paraId="2520272D" w14:textId="77777777" w:rsidTr="00D12362">
        <w:trPr>
          <w:trHeight w:hRule="exact" w:val="397"/>
        </w:trPr>
        <w:tc>
          <w:tcPr>
            <w:tcW w:w="2376" w:type="dxa"/>
            <w:hideMark/>
          </w:tcPr>
          <w:p w14:paraId="529C996F" w14:textId="77777777" w:rsidR="00C73AAF" w:rsidRDefault="00C73AA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B71343" w14:textId="77777777" w:rsidR="00C73AAF" w:rsidRDefault="00C73AAF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66AC64E" w14:textId="77777777" w:rsidR="00C73AAF" w:rsidRPr="006B1390" w:rsidRDefault="00C73AAF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72</w:t>
            </w:r>
          </w:p>
        </w:tc>
        <w:tc>
          <w:tcPr>
            <w:tcW w:w="850" w:type="dxa"/>
          </w:tcPr>
          <w:p w14:paraId="79469DC9" w14:textId="77777777" w:rsidR="00C73AAF" w:rsidRDefault="00C73AAF" w:rsidP="00970720">
            <w:pPr>
              <w:pStyle w:val="KUJKnormal"/>
            </w:pPr>
          </w:p>
        </w:tc>
      </w:tr>
      <w:tr w:rsidR="00C73AAF" w14:paraId="424F93C4" w14:textId="77777777" w:rsidTr="00D12362">
        <w:trPr>
          <w:cantSplit/>
          <w:trHeight w:hRule="exact" w:val="397"/>
        </w:trPr>
        <w:tc>
          <w:tcPr>
            <w:tcW w:w="2376" w:type="dxa"/>
            <w:hideMark/>
          </w:tcPr>
          <w:p w14:paraId="5D8BA643" w14:textId="77777777" w:rsidR="00C73AAF" w:rsidRDefault="00C73AA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764C07" w14:textId="77777777" w:rsidR="00C73AAF" w:rsidRDefault="00C73AAF" w:rsidP="00970720">
            <w:pPr>
              <w:pStyle w:val="KUJKnormal"/>
            </w:pPr>
            <w:r>
              <w:t>250/ZK/24</w:t>
            </w:r>
          </w:p>
        </w:tc>
      </w:tr>
      <w:tr w:rsidR="00C73AAF" w14:paraId="4572BC53" w14:textId="77777777" w:rsidTr="00D12362">
        <w:trPr>
          <w:trHeight w:val="397"/>
        </w:trPr>
        <w:tc>
          <w:tcPr>
            <w:tcW w:w="2376" w:type="dxa"/>
          </w:tcPr>
          <w:p w14:paraId="01E49D46" w14:textId="77777777" w:rsidR="00C73AAF" w:rsidRDefault="00C73AAF" w:rsidP="00970720"/>
          <w:p w14:paraId="3A723C74" w14:textId="77777777" w:rsidR="00C73AAF" w:rsidRDefault="00C73AA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86068F" w14:textId="77777777" w:rsidR="00C73AAF" w:rsidRDefault="00C73AAF" w:rsidP="00970720"/>
          <w:p w14:paraId="6FB67350" w14:textId="77777777" w:rsidR="00C73AAF" w:rsidRDefault="00C73AA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způsobilých výdajů projektu „Hvězdný svět Kleť – Eschenberg“ (program Interreg Bavorsko – Česko 2021-2027) z rozpočtu kraje</w:t>
            </w:r>
          </w:p>
        </w:tc>
      </w:tr>
    </w:tbl>
    <w:p w14:paraId="5DAF8428" w14:textId="77777777" w:rsidR="00C73AAF" w:rsidRDefault="00C73AAF" w:rsidP="00D12362">
      <w:pPr>
        <w:pStyle w:val="KUJKnormal"/>
        <w:rPr>
          <w:b/>
          <w:bCs/>
        </w:rPr>
      </w:pPr>
      <w:r>
        <w:rPr>
          <w:b/>
          <w:bCs/>
        </w:rPr>
        <w:pict w14:anchorId="7CAEA27D">
          <v:rect id="_x0000_i1026" style="width:453.6pt;height:1.5pt" o:hralign="center" o:hrstd="t" o:hrnoshade="t" o:hr="t" fillcolor="black" stroked="f"/>
        </w:pict>
      </w:r>
    </w:p>
    <w:p w14:paraId="316DE1BA" w14:textId="77777777" w:rsidR="00C73AAF" w:rsidRDefault="00C73AAF" w:rsidP="00D12362">
      <w:pPr>
        <w:pStyle w:val="KUJKnormal"/>
      </w:pPr>
    </w:p>
    <w:p w14:paraId="5F796553" w14:textId="77777777" w:rsidR="00C73AAF" w:rsidRDefault="00C73AAF" w:rsidP="00D123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3AAF" w14:paraId="6382694A" w14:textId="77777777" w:rsidTr="002559B8">
        <w:trPr>
          <w:trHeight w:val="397"/>
        </w:trPr>
        <w:tc>
          <w:tcPr>
            <w:tcW w:w="2350" w:type="dxa"/>
            <w:hideMark/>
          </w:tcPr>
          <w:p w14:paraId="4F31094D" w14:textId="77777777" w:rsidR="00C73AAF" w:rsidRDefault="00C73AA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3EBB3F" w14:textId="77777777" w:rsidR="00C73AAF" w:rsidRDefault="00C73AAF" w:rsidP="002559B8">
            <w:pPr>
              <w:pStyle w:val="KUJKnormal"/>
            </w:pPr>
            <w:r>
              <w:t>Pavel Hroch</w:t>
            </w:r>
          </w:p>
          <w:p w14:paraId="2CA2256C" w14:textId="77777777" w:rsidR="00C73AAF" w:rsidRDefault="00C73AAF" w:rsidP="002559B8"/>
        </w:tc>
      </w:tr>
      <w:tr w:rsidR="00C73AAF" w14:paraId="241B2A8E" w14:textId="77777777" w:rsidTr="002559B8">
        <w:trPr>
          <w:trHeight w:val="397"/>
        </w:trPr>
        <w:tc>
          <w:tcPr>
            <w:tcW w:w="2350" w:type="dxa"/>
          </w:tcPr>
          <w:p w14:paraId="1D0E198C" w14:textId="77777777" w:rsidR="00C73AAF" w:rsidRDefault="00C73AAF" w:rsidP="002559B8">
            <w:pPr>
              <w:pStyle w:val="KUJKtucny"/>
            </w:pPr>
            <w:r>
              <w:t>Zpracoval:</w:t>
            </w:r>
          </w:p>
          <w:p w14:paraId="40F6C549" w14:textId="77777777" w:rsidR="00C73AAF" w:rsidRDefault="00C73AAF" w:rsidP="002559B8"/>
        </w:tc>
        <w:tc>
          <w:tcPr>
            <w:tcW w:w="6862" w:type="dxa"/>
            <w:hideMark/>
          </w:tcPr>
          <w:p w14:paraId="55FB488D" w14:textId="77777777" w:rsidR="00C73AAF" w:rsidRDefault="00C73AAF" w:rsidP="002559B8">
            <w:pPr>
              <w:pStyle w:val="KUJKnormal"/>
            </w:pPr>
            <w:r>
              <w:t>OKPP</w:t>
            </w:r>
          </w:p>
        </w:tc>
      </w:tr>
      <w:tr w:rsidR="00C73AAF" w14:paraId="066B7FAA" w14:textId="77777777" w:rsidTr="002559B8">
        <w:trPr>
          <w:trHeight w:val="397"/>
        </w:trPr>
        <w:tc>
          <w:tcPr>
            <w:tcW w:w="2350" w:type="dxa"/>
          </w:tcPr>
          <w:p w14:paraId="413C618D" w14:textId="77777777" w:rsidR="00C73AAF" w:rsidRPr="009715F9" w:rsidRDefault="00C73AA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774181" w14:textId="77777777" w:rsidR="00C73AAF" w:rsidRDefault="00C73AAF" w:rsidP="002559B8"/>
        </w:tc>
        <w:tc>
          <w:tcPr>
            <w:tcW w:w="6862" w:type="dxa"/>
            <w:hideMark/>
          </w:tcPr>
          <w:p w14:paraId="2E18BF31" w14:textId="77777777" w:rsidR="00C73AAF" w:rsidRDefault="00C73AAF" w:rsidP="002559B8">
            <w:pPr>
              <w:pStyle w:val="KUJKnormal"/>
            </w:pPr>
            <w:r>
              <w:t>Mgr. Patrik Červák</w:t>
            </w:r>
          </w:p>
        </w:tc>
      </w:tr>
    </w:tbl>
    <w:p w14:paraId="650D4D76" w14:textId="77777777" w:rsidR="00C73AAF" w:rsidRDefault="00C73AAF" w:rsidP="00D12362">
      <w:pPr>
        <w:pStyle w:val="KUJKnormal"/>
      </w:pPr>
    </w:p>
    <w:p w14:paraId="4A618441" w14:textId="77777777" w:rsidR="00C73AAF" w:rsidRPr="0052161F" w:rsidRDefault="00C73AAF" w:rsidP="00D12362">
      <w:pPr>
        <w:pStyle w:val="KUJKtucny"/>
      </w:pPr>
      <w:r w:rsidRPr="0052161F">
        <w:t>NÁVRH USNESENÍ</w:t>
      </w:r>
    </w:p>
    <w:p w14:paraId="1A1B8A08" w14:textId="77777777" w:rsidR="00C73AAF" w:rsidRDefault="00C73AAF" w:rsidP="00D123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8B1545" w14:textId="77777777" w:rsidR="00C73AAF" w:rsidRPr="00841DFC" w:rsidRDefault="00C73AAF" w:rsidP="00D12362">
      <w:pPr>
        <w:pStyle w:val="KUJKPolozka"/>
      </w:pPr>
      <w:r w:rsidRPr="00841DFC">
        <w:t>Zastupitelstvo Jihočeského kraje</w:t>
      </w:r>
    </w:p>
    <w:p w14:paraId="4BBBD307" w14:textId="77777777" w:rsidR="00C73AAF" w:rsidRDefault="00C73AAF" w:rsidP="00D9123D">
      <w:pPr>
        <w:pStyle w:val="KUJKdoplnek2"/>
      </w:pPr>
      <w:r>
        <w:t>s</w:t>
      </w:r>
      <w:r w:rsidRPr="00AF7BAE">
        <w:t>chvaluje</w:t>
      </w:r>
    </w:p>
    <w:p w14:paraId="7F9BA102" w14:textId="77777777" w:rsidR="00C73AAF" w:rsidRPr="004F4FB0" w:rsidRDefault="00C73AAF" w:rsidP="004F4FB0">
      <w:pPr>
        <w:pStyle w:val="KUJKPolozka"/>
        <w:rPr>
          <w:rFonts w:cs="Arial"/>
          <w:b w:val="0"/>
          <w:bCs/>
          <w:szCs w:val="20"/>
        </w:rPr>
      </w:pPr>
      <w:r w:rsidRPr="004F4FB0">
        <w:rPr>
          <w:b w:val="0"/>
          <w:bCs/>
        </w:rPr>
        <w:t>1. realizaci projektu „Hvězdný svět Kleť – Eschenberg“ (žadatel: Hvězdárna a planetárium České Budějovice s pobočkou na Kleti) v rámci programu Interreg Bavorsko – Česko 2021-2027</w:t>
      </w:r>
      <w:r w:rsidRPr="004F4FB0">
        <w:rPr>
          <w:rFonts w:cs="Arial"/>
          <w:b w:val="0"/>
          <w:bCs/>
          <w:szCs w:val="20"/>
        </w:rPr>
        <w:t xml:space="preserve">, </w:t>
      </w:r>
      <w:r w:rsidRPr="004F4FB0">
        <w:rPr>
          <w:b w:val="0"/>
          <w:bCs/>
        </w:rPr>
        <w:t xml:space="preserve">s celkovými způsobilými výdaji části projektu realizované Hvězdárnou a planetáriem České Budějovice s pobočkou na Kleti ve výši </w:t>
      </w:r>
      <w:r w:rsidRPr="004F4FB0">
        <w:rPr>
          <w:rFonts w:cs="Arial"/>
          <w:b w:val="0"/>
          <w:bCs/>
          <w:szCs w:val="20"/>
        </w:rPr>
        <w:t>600 000,-</w:t>
      </w:r>
      <w:r w:rsidRPr="004F4FB0">
        <w:rPr>
          <w:b w:val="0"/>
          <w:bCs/>
        </w:rPr>
        <w:t xml:space="preserve"> EUR, tj. 14 400 000,- Kč;</w:t>
      </w:r>
    </w:p>
    <w:p w14:paraId="107CD865" w14:textId="77777777" w:rsidR="00C73AAF" w:rsidRPr="004F4FB0" w:rsidRDefault="00C73AAF" w:rsidP="004F4FB0">
      <w:pPr>
        <w:pStyle w:val="KUJKPolozka"/>
        <w:rPr>
          <w:b w:val="0"/>
          <w:bCs/>
        </w:rPr>
      </w:pPr>
      <w:r w:rsidRPr="004F4FB0">
        <w:rPr>
          <w:b w:val="0"/>
          <w:bCs/>
        </w:rPr>
        <w:t xml:space="preserve">2. kofinancování projektu „Hvězdný svět Kleť – Eschenberg“ Jihočeským krajem ve výši 15 % z celkových způsobilých výdajů části projektu realizované Hvězdárnou a planetáriem České Budějovice s pobočkou na Kleti, tj. 90 000,- EUR, tj. </w:t>
      </w:r>
      <w:r w:rsidRPr="004F4FB0">
        <w:rPr>
          <w:rFonts w:cs="Arial"/>
          <w:b w:val="0"/>
          <w:bCs/>
          <w:szCs w:val="20"/>
        </w:rPr>
        <w:t>2 160 000,-</w:t>
      </w:r>
      <w:r w:rsidRPr="004F4FB0">
        <w:rPr>
          <w:b w:val="0"/>
          <w:bCs/>
        </w:rPr>
        <w:t xml:space="preserve"> Kč, s podmínkou přidělení dotace z programu </w:t>
      </w:r>
      <w:r w:rsidRPr="004F4FB0">
        <w:rPr>
          <w:rFonts w:cs="Arial"/>
          <w:b w:val="0"/>
          <w:bCs/>
          <w:szCs w:val="20"/>
        </w:rPr>
        <w:t>Interreg Bavorsko – Česko 2021-2027</w:t>
      </w:r>
      <w:r w:rsidRPr="004F4FB0">
        <w:rPr>
          <w:b w:val="0"/>
          <w:bCs/>
        </w:rPr>
        <w:t xml:space="preserve">, s čerpáním na základě Formuláře evropského projektu dle přílohy č. 2 k návrhu </w:t>
      </w:r>
      <w:r w:rsidRPr="004F4FB0">
        <w:rPr>
          <w:b w:val="0"/>
          <w:bCs/>
        </w:rPr>
        <w:br/>
        <w:t xml:space="preserve">č. </w:t>
      </w:r>
      <w:r>
        <w:rPr>
          <w:b w:val="0"/>
          <w:bCs/>
        </w:rPr>
        <w:t>250</w:t>
      </w:r>
      <w:r w:rsidRPr="004F4FB0">
        <w:rPr>
          <w:b w:val="0"/>
          <w:bCs/>
        </w:rPr>
        <w:t>/</w:t>
      </w:r>
      <w:r>
        <w:rPr>
          <w:b w:val="0"/>
          <w:bCs/>
        </w:rPr>
        <w:t>Z</w:t>
      </w:r>
      <w:r w:rsidRPr="004F4FB0">
        <w:rPr>
          <w:b w:val="0"/>
          <w:bCs/>
        </w:rPr>
        <w:t>K/24; v</w:t>
      </w:r>
      <w:r w:rsidRPr="004F4FB0">
        <w:rPr>
          <w:rFonts w:cs="Arial"/>
          <w:b w:val="0"/>
          <w:bCs/>
          <w:szCs w:val="20"/>
        </w:rPr>
        <w:t xml:space="preserve"> případě neschválení spolufinancování ze státního rozpočtu ve výši 5 % celkových způsobilých výdajů bude kofinancování Jihočeským krajem zvýšeno na 20 % celkových způsobilých výdajů části projektu realizované </w:t>
      </w:r>
      <w:r w:rsidRPr="004F4FB0">
        <w:rPr>
          <w:b w:val="0"/>
          <w:bCs/>
        </w:rPr>
        <w:t>Hvězdárnou a planetáriem České Budějovice s pobočkou na Kleti</w:t>
      </w:r>
      <w:r w:rsidRPr="004F4FB0">
        <w:rPr>
          <w:rFonts w:cs="Arial"/>
          <w:b w:val="0"/>
          <w:bCs/>
          <w:szCs w:val="20"/>
        </w:rPr>
        <w:t xml:space="preserve">, tj. </w:t>
      </w:r>
      <w:r w:rsidRPr="004F4FB0">
        <w:rPr>
          <w:rFonts w:cs="Arial"/>
          <w:b w:val="0"/>
          <w:bCs/>
          <w:szCs w:val="20"/>
        </w:rPr>
        <w:br/>
        <w:t>120 000,- EUR;</w:t>
      </w:r>
      <w:r w:rsidRPr="004F4FB0">
        <w:rPr>
          <w:b w:val="0"/>
          <w:bCs/>
        </w:rPr>
        <w:t xml:space="preserve"> </w:t>
      </w:r>
    </w:p>
    <w:p w14:paraId="2086482D" w14:textId="77777777" w:rsidR="00C73AAF" w:rsidRPr="004F4FB0" w:rsidRDefault="00C73AAF" w:rsidP="004F4FB0">
      <w:pPr>
        <w:pStyle w:val="KUJKPolozka"/>
        <w:rPr>
          <w:b w:val="0"/>
          <w:bCs/>
        </w:rPr>
      </w:pPr>
      <w:r w:rsidRPr="004F4FB0">
        <w:rPr>
          <w:b w:val="0"/>
          <w:bCs/>
        </w:rPr>
        <w:t xml:space="preserve">3. předfinancování projektu „Hvězdný svět Kleť – Eschenberg“ Jihočeský krajem ve výši 85 % z celkových způsobilých výdajů části projektu realizované Hvězdárnou a planetáriem České Budějovice s pobočkou na Kleti, tj. </w:t>
      </w:r>
      <w:r w:rsidRPr="004F4FB0">
        <w:rPr>
          <w:rFonts w:cs="Arial"/>
          <w:b w:val="0"/>
          <w:bCs/>
          <w:szCs w:val="20"/>
        </w:rPr>
        <w:t>510 000,-</w:t>
      </w:r>
      <w:r w:rsidRPr="004F4FB0">
        <w:rPr>
          <w:b w:val="0"/>
          <w:bCs/>
        </w:rPr>
        <w:t xml:space="preserve"> EUR, tj. </w:t>
      </w:r>
      <w:r w:rsidRPr="004F4FB0">
        <w:rPr>
          <w:rFonts w:cs="Arial"/>
          <w:b w:val="0"/>
          <w:bCs/>
          <w:szCs w:val="20"/>
        </w:rPr>
        <w:t>12 240 000,-</w:t>
      </w:r>
      <w:r w:rsidRPr="004F4FB0">
        <w:rPr>
          <w:b w:val="0"/>
          <w:bCs/>
        </w:rPr>
        <w:t xml:space="preserve"> Kč, s podmínkou přidělení dotace z programu </w:t>
      </w:r>
      <w:r w:rsidRPr="004F4FB0">
        <w:rPr>
          <w:rFonts w:cs="Arial"/>
          <w:b w:val="0"/>
          <w:bCs/>
          <w:szCs w:val="20"/>
        </w:rPr>
        <w:t>Interreg Bavorsko – Česko 2021</w:t>
      </w:r>
      <w:r>
        <w:rPr>
          <w:rFonts w:cs="Arial"/>
          <w:b w:val="0"/>
          <w:bCs/>
          <w:szCs w:val="20"/>
        </w:rPr>
        <w:t>-</w:t>
      </w:r>
      <w:r w:rsidRPr="004F4FB0">
        <w:rPr>
          <w:rFonts w:cs="Arial"/>
          <w:b w:val="0"/>
          <w:bCs/>
          <w:szCs w:val="20"/>
        </w:rPr>
        <w:t>2027</w:t>
      </w:r>
      <w:r w:rsidRPr="004F4FB0">
        <w:rPr>
          <w:b w:val="0"/>
          <w:bCs/>
        </w:rPr>
        <w:t xml:space="preserve">, s čerpáním na základě Formuláře evropského projektu dle přílohy č. 2 k návrhu </w:t>
      </w:r>
      <w:r w:rsidRPr="004F4FB0">
        <w:rPr>
          <w:b w:val="0"/>
          <w:bCs/>
        </w:rPr>
        <w:br/>
        <w:t xml:space="preserve">č. </w:t>
      </w:r>
      <w:r>
        <w:rPr>
          <w:b w:val="0"/>
          <w:bCs/>
        </w:rPr>
        <w:t>250</w:t>
      </w:r>
      <w:r w:rsidRPr="004F4FB0">
        <w:rPr>
          <w:b w:val="0"/>
          <w:bCs/>
        </w:rPr>
        <w:t>/</w:t>
      </w:r>
      <w:r>
        <w:rPr>
          <w:b w:val="0"/>
          <w:bCs/>
        </w:rPr>
        <w:t>Z</w:t>
      </w:r>
      <w:r w:rsidRPr="004F4FB0">
        <w:rPr>
          <w:b w:val="0"/>
          <w:bCs/>
        </w:rPr>
        <w:t>K/24;</w:t>
      </w:r>
    </w:p>
    <w:p w14:paraId="5A8BA3A3" w14:textId="77777777" w:rsidR="00C73AAF" w:rsidRDefault="00C73AAF" w:rsidP="00F957BD">
      <w:pPr>
        <w:pStyle w:val="KUJKdoplnek2"/>
        <w:numPr>
          <w:ilvl w:val="1"/>
          <w:numId w:val="11"/>
        </w:numPr>
      </w:pPr>
      <w:r w:rsidRPr="0021676C">
        <w:t>ukládá</w:t>
      </w:r>
    </w:p>
    <w:p w14:paraId="3A119462" w14:textId="77777777" w:rsidR="00C73AAF" w:rsidRPr="00F957BD" w:rsidRDefault="00C73AAF" w:rsidP="00F957BD">
      <w:pPr>
        <w:pStyle w:val="KUJKPolozka"/>
        <w:numPr>
          <w:ilvl w:val="0"/>
          <w:numId w:val="11"/>
        </w:numPr>
        <w:rPr>
          <w:b w:val="0"/>
          <w:bCs/>
        </w:rPr>
      </w:pPr>
      <w:r w:rsidRPr="00F957BD">
        <w:rPr>
          <w:b w:val="0"/>
          <w:bCs/>
        </w:rPr>
        <w:t>JUDr. Lukáši Glaserovi</w:t>
      </w:r>
      <w:r>
        <w:rPr>
          <w:b w:val="0"/>
          <w:bCs/>
        </w:rPr>
        <w:t xml:space="preserve"> LL.M.</w:t>
      </w:r>
      <w:r w:rsidRPr="00F957BD">
        <w:rPr>
          <w:b w:val="0"/>
          <w:bCs/>
        </w:rPr>
        <w:t>, řediteli krajského úřadu, zabezpečit realizaci uvedeného usnesení.</w:t>
      </w:r>
    </w:p>
    <w:p w14:paraId="4F764A38" w14:textId="77777777" w:rsidR="00C73AAF" w:rsidRDefault="00C73AAF" w:rsidP="00D9123D">
      <w:pPr>
        <w:pStyle w:val="KUJKnormal"/>
      </w:pPr>
    </w:p>
    <w:p w14:paraId="080A1F4A" w14:textId="77777777" w:rsidR="00C73AAF" w:rsidRDefault="00C73AAF" w:rsidP="00D9123D">
      <w:pPr>
        <w:pStyle w:val="KUJKmezeraDZ"/>
      </w:pPr>
      <w:bookmarkStart w:id="1" w:name="US_DuvodZprava"/>
      <w:bookmarkEnd w:id="1"/>
    </w:p>
    <w:p w14:paraId="075EFE4D" w14:textId="77777777" w:rsidR="00C73AAF" w:rsidRDefault="00C73AAF" w:rsidP="00D9123D">
      <w:pPr>
        <w:pStyle w:val="KUJKnadpisDZ"/>
      </w:pPr>
      <w:r>
        <w:t>DŮVODOVÁ ZPRÁVA</w:t>
      </w:r>
    </w:p>
    <w:p w14:paraId="624E8E16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ADD215" w14:textId="77777777" w:rsidR="00C73AAF" w:rsidRDefault="00C73AAF" w:rsidP="00421AFE">
      <w:pPr>
        <w:pStyle w:val="KUJKnormal"/>
      </w:pPr>
      <w:r>
        <w:t>Odbor kultury a památkové péče předkládá návrh v souladu s § 36 zákona č. 129/2000 Sb., o krajích v platném znění, v souladu se SM/115/ZK Směrnice pro přípravu a realizaci evropských projektů.</w:t>
      </w:r>
    </w:p>
    <w:p w14:paraId="796165A3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8521B7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Hvězdárna v Českých Budějovicích připravuje společně s bavorským partnerem Naturpark Bayerischer Wald projekt s názvem Hvězdný svět Kleť – Eschenberg. Předložení projektové žádosti, příloha č. 1 návrhu č. 250/ZK/24, do Programu INTERREG Bavorsko - Česko 2021-2027 je plánováno do 27. 8. 2024. Samotná realizace projektu je plánována od ledna 2025 do prosince 2027.</w:t>
      </w:r>
    </w:p>
    <w:p w14:paraId="166B3AEE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Projekt se zabývá ochranou a zhodnocením tmavé noční oblohy v Bavorském lese a na Šumavě a zároveň informováním a vzděláváním návštěvníků regionu i široké veřejnosti o problematice světelného smogu. Cílem projektu je proto nabídnout jedinečnou turistickou atraktivitu v podobě hvězdného parku, který by pro tyto účely sloužil. Tento park bude vybudován na bavorském Eschenbergu a bude se tak jednat o nejvýše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položenou observatoř v regionu Šumava/Bavorský les. Pro návštěvníky a veřejnost vznikne nová možnost pozorování vesmírných těles bez rušivého světelného znečištění. Hvězdný park bude usilovat o certifikaci u DarkSky Association. </w:t>
      </w:r>
    </w:p>
    <w:p w14:paraId="2AC080F2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1F9E81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Tento hvězdný park zaručí ochranu tmavé noční oblohy, neboť je nezbytná pro kvalitní pozorování vesmírných těles. Zároveň přinese také zhodnocení tohoto regionu v oblasti cestovního ruchu. Ten zde dosud cílí převážně na zimní sporty, které jsou ale ohroženy stále častějším nedostatkem sněhu v zimě. Hvězdný park bude představovat ojedinělou turistickou atraktivitu, neboť těchto tmavých míst vhodných k pozorování není mnoho, a navíc stále ubývají. Nabídka hvězdného parku bude orientována jak na rodiny s dětmi, tak i na zapálené zájemce o astronomii z řad veřejnosti. Bude poskytován také program pro školy v podobě projektových dnů a workshopů, při kterých si žáci sami vyzkouší pozorování pomocí dalekohledů.</w:t>
      </w:r>
    </w:p>
    <w:p w14:paraId="7610857D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DE0950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Záběry z hvězdárny na Eschenbergu bude zároveň možné dálkově promítat na hvězdárně v Českých Budějovicích. Jedná se o ojedinělý systém, díky kterému budou inovovány současné vzdělávací programy českobudějovické hvězdárny a bude jim takto dodán nový originální prvek, který bude lákadlem pro nové, ale i stávající návštěvníky. Ve výsledku povede propojení aktivit hvězdárny na Eschenbergu, na Kleti a v Českých Budějovicích ke vzniku virtuálního hvězdného parku, který umožní například sdílené pozorování noční oblohy s minimem světelného znečištění či srovnání pozorování pomocí dalekohledů o různých velikostech.</w:t>
      </w:r>
    </w:p>
    <w:p w14:paraId="4B183A79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8809E5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bude zřízena doprovodná turistická infrastruktura v podobě naučných stezek. Přímo na Eschenbergu Stezka galaxií, dále pak na Kleti stezka informující o problematice světelného znečištění a také u Hvězdárny v Českých Budějovicích, kde se bude jednat o astronomicko-fyzikální stezku, která bude obsahovat například optický hranol na prezentaci rozkladu bílého světla či volně přístupné dalekohledy pro veřejnost. </w:t>
      </w:r>
    </w:p>
    <w:p w14:paraId="2CF0A382" w14:textId="77777777" w:rsidR="00C73AAF" w:rsidRDefault="00C73AAF" w:rsidP="00F957B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Českobudějovická hvězdárna vytvoří nový vzdělávací program v německém, příp. i anglickém jazyce, čímž rozšíří a otevře svoji nabídku také pro zahraniční návštěvníky. Dále bude zrestaurována původní kopule, která již bude opatřena cizojazyčnými popisky didaktických pomůcek. Rovněž bude pořízena mobilní kopule s dalekohledy pro noční pozorování, která umožní kvalitní prezentaci problémů způsobených světelným znečištěním. Za účelem co nejlepšího přenosu z hvězdárny na Eschenbergu bude pořízen nový projekční systém, díky kterému bude návštěvníkům nabídnuta špičková kvalita promítání. Nový systém zvládne vykreslit kontrast v potřebném standardu. Na hvězdárnách budou pořádány projektové dny a workshopy pro školy za účelem zvýšení zájmu o tuto tematiku již od raného věku. Nabídka bude koncipována interaktivním a populárně-naučným způsobem.</w:t>
      </w:r>
    </w:p>
    <w:p w14:paraId="26BD7BE2" w14:textId="77777777" w:rsidR="00C73AAF" w:rsidRDefault="00C73AAF" w:rsidP="00F957BD">
      <w:pPr>
        <w:pStyle w:val="KUJKnormal"/>
      </w:pPr>
    </w:p>
    <w:p w14:paraId="4E4655C8" w14:textId="77777777" w:rsidR="00C73AAF" w:rsidRDefault="00C73AAF" w:rsidP="00F957BD">
      <w:pPr>
        <w:pStyle w:val="KUJKnormal"/>
      </w:pPr>
      <w:r>
        <w:t xml:space="preserve">Vzhledem k vyhlášeným pravidlům v rámci tohoto programu je používanou měnovou jednotkou euro. Celkové způsobilé výdaje části projektu realizované Hvězdárnou a planetáriem České Budějovice s pobočkou na Kleti činí </w:t>
      </w:r>
      <w:r>
        <w:rPr>
          <w:rFonts w:cs="Arial"/>
          <w:szCs w:val="20"/>
        </w:rPr>
        <w:t>600 000,-</w:t>
      </w:r>
      <w:r>
        <w:t xml:space="preserve"> EUR, tj. </w:t>
      </w:r>
      <w:r>
        <w:rPr>
          <w:rFonts w:cs="Arial"/>
          <w:szCs w:val="20"/>
        </w:rPr>
        <w:t>14 400 000,-</w:t>
      </w:r>
      <w:r>
        <w:t xml:space="preserve"> Kč. K přepočtu je použit kurz 24,- CZK/EUR, stanovený podle tabulky krajské predikce vývoje kurzu CZK/EUR, schválené Zastupitelstvem Jihočeského kraje. Kurzové riziko nese žadatel.</w:t>
      </w:r>
    </w:p>
    <w:p w14:paraId="7B55BAD6" w14:textId="77777777" w:rsidR="00C73AAF" w:rsidRDefault="00C73AAF" w:rsidP="00F957BD">
      <w:pPr>
        <w:pStyle w:val="KUJKnormal"/>
      </w:pPr>
    </w:p>
    <w:p w14:paraId="22ED9423" w14:textId="77777777" w:rsidR="00C73AAF" w:rsidRDefault="00C73AAF" w:rsidP="00F957BD">
      <w:pPr>
        <w:pStyle w:val="KUJKnormal"/>
      </w:pPr>
      <w:r>
        <w:t xml:space="preserve">Rada Jihočeského kraje svým </w:t>
      </w:r>
      <w:r w:rsidRPr="006B1390">
        <w:t>usnesením č. 826</w:t>
      </w:r>
      <w:r>
        <w:t>/2024/RK-91 ze dne 6. 6. 2024 doporučila zastupitelstvu kraje žádost Hvězdárny a planetária České Budějovice s pobočkou na Kleti</w:t>
      </w:r>
      <w:r>
        <w:rPr>
          <w:b/>
          <w:bCs/>
        </w:rPr>
        <w:t xml:space="preserve"> </w:t>
      </w:r>
      <w:r>
        <w:t>o kofinancování a předfinancování projektu „</w:t>
      </w:r>
      <w:r>
        <w:rPr>
          <w:bCs/>
        </w:rPr>
        <w:t>Hvězdný svět Kleť – Eschenberg</w:t>
      </w:r>
      <w:r>
        <w:t>“ z rozpočtu kraje schválit.</w:t>
      </w:r>
    </w:p>
    <w:p w14:paraId="0F58C7E1" w14:textId="77777777" w:rsidR="00C73AAF" w:rsidRDefault="00C73AAF" w:rsidP="00F957BD">
      <w:pPr>
        <w:pStyle w:val="KUJKnormal"/>
      </w:pPr>
    </w:p>
    <w:p w14:paraId="5BF8A8F3" w14:textId="77777777" w:rsidR="00C73AAF" w:rsidRDefault="00C73AAF" w:rsidP="00F957BD">
      <w:pPr>
        <w:pStyle w:val="KUJKnormal"/>
      </w:pPr>
      <w:r>
        <w:t>Finanční nároky a krytí: Finanční částka bude poskytnuta z ORJ 20 – Strukturální fondy EU.</w:t>
      </w:r>
    </w:p>
    <w:p w14:paraId="6D76648A" w14:textId="77777777" w:rsidR="00C73AAF" w:rsidRPr="009B7B0B" w:rsidRDefault="00C73AAF" w:rsidP="00D9123D">
      <w:pPr>
        <w:pStyle w:val="KUJKmezeraDZ"/>
      </w:pPr>
    </w:p>
    <w:p w14:paraId="71FC0268" w14:textId="77777777" w:rsidR="00C73AAF" w:rsidRDefault="00C73AAF" w:rsidP="00D12362">
      <w:pPr>
        <w:pStyle w:val="KUJKnormal"/>
      </w:pPr>
      <w:r>
        <w:t>Vyjádření správce rozpočtu:</w:t>
      </w:r>
    </w:p>
    <w:p w14:paraId="6BF54EC8" w14:textId="77777777" w:rsidR="00C73AAF" w:rsidRDefault="00C73AAF" w:rsidP="00E35F9F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nejsou součástí SVR 2025-26, proto bude nutné projekt zahrnout do návrhu rozpočtu na rok 2025 a SVR 2026-27.</w:t>
      </w:r>
    </w:p>
    <w:p w14:paraId="3CDC4A5D" w14:textId="77777777" w:rsidR="00C73AAF" w:rsidRDefault="00C73AAF" w:rsidP="00D12362">
      <w:pPr>
        <w:pStyle w:val="KUJKnormal"/>
      </w:pPr>
    </w:p>
    <w:p w14:paraId="6A1DA76D" w14:textId="77777777" w:rsidR="00C73AAF" w:rsidRDefault="00C73AAF" w:rsidP="00D12362">
      <w:pPr>
        <w:pStyle w:val="KUJKnormal"/>
      </w:pPr>
      <w:r>
        <w:t>Návrh projednán (stanoviska):</w:t>
      </w:r>
    </w:p>
    <w:p w14:paraId="0EACF20B" w14:textId="77777777" w:rsidR="00C73AAF" w:rsidRDefault="00C73AAF" w:rsidP="00D12362">
      <w:pPr>
        <w:pStyle w:val="KUJKnormal"/>
      </w:pPr>
    </w:p>
    <w:p w14:paraId="1BCE43A0" w14:textId="77777777" w:rsidR="00C73AAF" w:rsidRPr="007939A8" w:rsidRDefault="00C73AAF" w:rsidP="00D12362">
      <w:pPr>
        <w:pStyle w:val="KUJKtucny"/>
      </w:pPr>
      <w:r w:rsidRPr="007939A8">
        <w:t>PŘÍLOHY:</w:t>
      </w:r>
    </w:p>
    <w:p w14:paraId="53050A5F" w14:textId="77777777" w:rsidR="00C73AAF" w:rsidRPr="00B52AA9" w:rsidRDefault="00C73AAF" w:rsidP="00BC069F">
      <w:pPr>
        <w:pStyle w:val="KUJKcislovany"/>
      </w:pPr>
      <w:r>
        <w:t xml:space="preserve">žádost Hvězdárny a planetária </w:t>
      </w:r>
      <w:r w:rsidRPr="0081756D">
        <w:t xml:space="preserve"> (</w:t>
      </w:r>
      <w:r>
        <w:t>Příloha č. 1_Zadost_o_kofi_predfi_Hvezdarna.pdf</w:t>
      </w:r>
      <w:r w:rsidRPr="0081756D">
        <w:t>)</w:t>
      </w:r>
    </w:p>
    <w:p w14:paraId="036BAFAA" w14:textId="77777777" w:rsidR="00C73AAF" w:rsidRPr="00B52AA9" w:rsidRDefault="00C73AAF" w:rsidP="00BC069F">
      <w:pPr>
        <w:pStyle w:val="KUJKcislovany"/>
      </w:pPr>
      <w:r>
        <w:t>EFP Hvězdárny a planetária</w:t>
      </w:r>
      <w:r w:rsidRPr="0081756D">
        <w:t xml:space="preserve"> (</w:t>
      </w:r>
      <w:r>
        <w:t>Příloha č. 2_FEP_Hvězdárna ČB.xls</w:t>
      </w:r>
      <w:r w:rsidRPr="0081756D">
        <w:t>)</w:t>
      </w:r>
    </w:p>
    <w:p w14:paraId="553EB55E" w14:textId="77777777" w:rsidR="00C73AAF" w:rsidRDefault="00C73AAF" w:rsidP="00D12362">
      <w:pPr>
        <w:pStyle w:val="KUJKnormal"/>
      </w:pPr>
    </w:p>
    <w:p w14:paraId="61C0C238" w14:textId="77777777" w:rsidR="00C73AAF" w:rsidRDefault="00C73AAF" w:rsidP="00D12362">
      <w:pPr>
        <w:pStyle w:val="KUJKnormal"/>
      </w:pPr>
    </w:p>
    <w:p w14:paraId="3AE7CDD6" w14:textId="77777777" w:rsidR="00C73AAF" w:rsidRDefault="00C73AAF" w:rsidP="00F957BD">
      <w:pPr>
        <w:pStyle w:val="KUJKtucny"/>
      </w:pPr>
      <w:r>
        <w:t xml:space="preserve">Zodpovídá: </w:t>
      </w:r>
      <w:r>
        <w:rPr>
          <w:b w:val="0"/>
          <w:bCs/>
        </w:rPr>
        <w:t>vedoucí OKPP – Mgr. Patrik Červák</w:t>
      </w:r>
      <w:r>
        <w:t xml:space="preserve"> </w:t>
      </w:r>
    </w:p>
    <w:p w14:paraId="69D06F5E" w14:textId="77777777" w:rsidR="00C73AAF" w:rsidRDefault="00C73AAF" w:rsidP="00D12362">
      <w:pPr>
        <w:pStyle w:val="KUJKnormal"/>
      </w:pPr>
    </w:p>
    <w:p w14:paraId="7C4D672D" w14:textId="77777777" w:rsidR="00C73AAF" w:rsidRDefault="00C73AAF" w:rsidP="00D12362">
      <w:pPr>
        <w:pStyle w:val="KUJKnormal"/>
      </w:pPr>
      <w:r>
        <w:t>Termín kontroly: 31. 12. 2024</w:t>
      </w:r>
    </w:p>
    <w:p w14:paraId="407C171E" w14:textId="77777777" w:rsidR="00C73AAF" w:rsidRDefault="00C73AAF" w:rsidP="0027044E">
      <w:pPr>
        <w:pStyle w:val="KUJKnormal"/>
      </w:pPr>
      <w:r>
        <w:t>Termín splnění: 31.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72E7" w14:textId="77777777" w:rsidR="00C73AAF" w:rsidRDefault="00C73AAF" w:rsidP="00EE61E0">
    <w:r>
      <w:rPr>
        <w:noProof/>
      </w:rPr>
      <w:pict w14:anchorId="068BBB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C3DCA5" w14:textId="77777777" w:rsidR="00C73AAF" w:rsidRPr="005F485E" w:rsidRDefault="00C73AAF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F4779C" w14:textId="77777777" w:rsidR="00C73AAF" w:rsidRPr="005F485E" w:rsidRDefault="00C73AAF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F24CFA7" wp14:editId="623EF48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4B446" w14:textId="77777777" w:rsidR="00C73AAF" w:rsidRDefault="00C73AAF" w:rsidP="00EE61E0">
    <w:r>
      <w:pict w14:anchorId="399F8526">
        <v:rect id="_x0000_i1025" style="width:481.9pt;height:2pt" o:hralign="center" o:hrstd="t" o:hrnoshade="t" o:hr="t" fillcolor="black" stroked="f"/>
      </w:pict>
    </w:r>
  </w:p>
  <w:p w14:paraId="1178CA34" w14:textId="77777777" w:rsidR="00C73AAF" w:rsidRPr="00C73AAF" w:rsidRDefault="00C73AAF" w:rsidP="00C73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25323">
    <w:abstractNumId w:val="1"/>
  </w:num>
  <w:num w:numId="2" w16cid:durableId="1551455262">
    <w:abstractNumId w:val="2"/>
  </w:num>
  <w:num w:numId="3" w16cid:durableId="73862576">
    <w:abstractNumId w:val="9"/>
  </w:num>
  <w:num w:numId="4" w16cid:durableId="1507672133">
    <w:abstractNumId w:val="7"/>
  </w:num>
  <w:num w:numId="5" w16cid:durableId="1800102725">
    <w:abstractNumId w:val="0"/>
  </w:num>
  <w:num w:numId="6" w16cid:durableId="1253708475">
    <w:abstractNumId w:val="3"/>
  </w:num>
  <w:num w:numId="7" w16cid:durableId="947851864">
    <w:abstractNumId w:val="6"/>
  </w:num>
  <w:num w:numId="8" w16cid:durableId="560095596">
    <w:abstractNumId w:val="4"/>
  </w:num>
  <w:num w:numId="9" w16cid:durableId="765736827">
    <w:abstractNumId w:val="5"/>
  </w:num>
  <w:num w:numId="10" w16cid:durableId="228853278">
    <w:abstractNumId w:val="8"/>
  </w:num>
  <w:num w:numId="11" w16cid:durableId="85958567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78FD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8D4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AAF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6582885</vt:i4>
  </property>
  <property fmtid="{D5CDD505-2E9C-101B-9397-08002B2CF9AE}" pid="5" name="UlozitJako">
    <vt:lpwstr>C:\Users\mrazkova\AppData\Local\Temp\iU47964112\Zastupitelstvo\2024-06-20\Navrhy\250-ZK-24.</vt:lpwstr>
  </property>
  <property fmtid="{D5CDD505-2E9C-101B-9397-08002B2CF9AE}" pid="6" name="Zpracovat">
    <vt:bool>false</vt:bool>
  </property>
</Properties>
</file>