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424DE" w14:paraId="6C8A406E" w14:textId="77777777" w:rsidTr="00BE5337">
        <w:trPr>
          <w:trHeight w:hRule="exact" w:val="397"/>
        </w:trPr>
        <w:tc>
          <w:tcPr>
            <w:tcW w:w="2376" w:type="dxa"/>
            <w:hideMark/>
          </w:tcPr>
          <w:p w14:paraId="3B08ADF3" w14:textId="77777777" w:rsidR="009424DE" w:rsidRDefault="009424DE" w:rsidP="00970720">
            <w:pPr>
              <w:pStyle w:val="KUJKtucny"/>
            </w:pPr>
            <w:r>
              <w:t>Datum jednání:</w:t>
            </w:r>
          </w:p>
        </w:tc>
        <w:tc>
          <w:tcPr>
            <w:tcW w:w="3828" w:type="dxa"/>
            <w:hideMark/>
          </w:tcPr>
          <w:p w14:paraId="57061E50" w14:textId="77777777" w:rsidR="009424DE" w:rsidRDefault="009424DE" w:rsidP="00970720">
            <w:pPr>
              <w:pStyle w:val="KUJKnormal"/>
            </w:pPr>
            <w:r>
              <w:t>25. 04. 2024</w:t>
            </w:r>
          </w:p>
        </w:tc>
        <w:tc>
          <w:tcPr>
            <w:tcW w:w="2126" w:type="dxa"/>
            <w:hideMark/>
          </w:tcPr>
          <w:p w14:paraId="20C5D781" w14:textId="77777777" w:rsidR="009424DE" w:rsidRPr="0018664C" w:rsidRDefault="009424DE" w:rsidP="00970720">
            <w:pPr>
              <w:pStyle w:val="KUJKtucny"/>
              <w:rPr>
                <w:sz w:val="32"/>
                <w:szCs w:val="32"/>
              </w:rPr>
            </w:pPr>
            <w:r>
              <w:t xml:space="preserve">Bod programu: </w:t>
            </w:r>
            <w:r>
              <w:rPr>
                <w:sz w:val="32"/>
                <w:szCs w:val="32"/>
              </w:rPr>
              <w:t>73</w:t>
            </w:r>
          </w:p>
        </w:tc>
        <w:tc>
          <w:tcPr>
            <w:tcW w:w="850" w:type="dxa"/>
          </w:tcPr>
          <w:p w14:paraId="60E92DAD" w14:textId="77777777" w:rsidR="009424DE" w:rsidRDefault="009424DE" w:rsidP="00970720">
            <w:pPr>
              <w:pStyle w:val="KUJKnormal"/>
            </w:pPr>
          </w:p>
        </w:tc>
      </w:tr>
      <w:tr w:rsidR="009424DE" w14:paraId="5CF92284" w14:textId="77777777" w:rsidTr="00BE5337">
        <w:trPr>
          <w:cantSplit/>
          <w:trHeight w:hRule="exact" w:val="397"/>
        </w:trPr>
        <w:tc>
          <w:tcPr>
            <w:tcW w:w="2376" w:type="dxa"/>
            <w:hideMark/>
          </w:tcPr>
          <w:p w14:paraId="0ED69C19" w14:textId="77777777" w:rsidR="009424DE" w:rsidRDefault="009424DE" w:rsidP="00970720">
            <w:pPr>
              <w:pStyle w:val="KUJKtucny"/>
            </w:pPr>
            <w:r>
              <w:t>Číslo návrhu:</w:t>
            </w:r>
          </w:p>
        </w:tc>
        <w:tc>
          <w:tcPr>
            <w:tcW w:w="6804" w:type="dxa"/>
            <w:gridSpan w:val="3"/>
            <w:hideMark/>
          </w:tcPr>
          <w:p w14:paraId="5A2F205B" w14:textId="77777777" w:rsidR="009424DE" w:rsidRDefault="009424DE" w:rsidP="00970720">
            <w:pPr>
              <w:pStyle w:val="KUJKnormal"/>
            </w:pPr>
            <w:r>
              <w:t>91/ZK/24</w:t>
            </w:r>
          </w:p>
        </w:tc>
      </w:tr>
      <w:tr w:rsidR="009424DE" w14:paraId="217E37EB" w14:textId="77777777" w:rsidTr="00BE5337">
        <w:trPr>
          <w:trHeight w:val="397"/>
        </w:trPr>
        <w:tc>
          <w:tcPr>
            <w:tcW w:w="2376" w:type="dxa"/>
          </w:tcPr>
          <w:p w14:paraId="5CAE0B87" w14:textId="77777777" w:rsidR="009424DE" w:rsidRDefault="009424DE" w:rsidP="00970720"/>
          <w:p w14:paraId="1BFD1143" w14:textId="77777777" w:rsidR="009424DE" w:rsidRDefault="009424DE" w:rsidP="00970720">
            <w:pPr>
              <w:pStyle w:val="KUJKtucny"/>
            </w:pPr>
            <w:r>
              <w:t>Název bodu:</w:t>
            </w:r>
          </w:p>
        </w:tc>
        <w:tc>
          <w:tcPr>
            <w:tcW w:w="6804" w:type="dxa"/>
            <w:gridSpan w:val="3"/>
          </w:tcPr>
          <w:p w14:paraId="568BFB4C" w14:textId="77777777" w:rsidR="009424DE" w:rsidRDefault="009424DE" w:rsidP="00970720"/>
          <w:p w14:paraId="53348925" w14:textId="77777777" w:rsidR="009424DE" w:rsidRDefault="009424DE" w:rsidP="00970720">
            <w:pPr>
              <w:pStyle w:val="KUJKtucny"/>
              <w:rPr>
                <w:sz w:val="22"/>
                <w:szCs w:val="22"/>
              </w:rPr>
            </w:pPr>
            <w:r>
              <w:rPr>
                <w:sz w:val="22"/>
                <w:szCs w:val="22"/>
              </w:rPr>
              <w:t>Rozpočtové změny 6/24</w:t>
            </w:r>
          </w:p>
        </w:tc>
      </w:tr>
    </w:tbl>
    <w:p w14:paraId="0234064B" w14:textId="77777777" w:rsidR="009424DE" w:rsidRDefault="009424DE" w:rsidP="00BE5337">
      <w:pPr>
        <w:pStyle w:val="KUJKnormal"/>
        <w:rPr>
          <w:b/>
          <w:bCs/>
        </w:rPr>
      </w:pPr>
      <w:r>
        <w:rPr>
          <w:b/>
          <w:bCs/>
        </w:rPr>
        <w:pict w14:anchorId="2E34CF7D">
          <v:rect id="_x0000_i1029" style="width:453.6pt;height:1.5pt" o:hralign="center" o:hrstd="t" o:hrnoshade="t" o:hr="t" fillcolor="black" stroked="f"/>
        </w:pict>
      </w:r>
    </w:p>
    <w:p w14:paraId="20E22F82" w14:textId="77777777" w:rsidR="009424DE" w:rsidRDefault="009424DE" w:rsidP="00BE5337">
      <w:pPr>
        <w:pStyle w:val="KUJKnormal"/>
      </w:pPr>
    </w:p>
    <w:p w14:paraId="204553EA" w14:textId="77777777" w:rsidR="009424DE" w:rsidRDefault="009424DE" w:rsidP="00BE5337"/>
    <w:tbl>
      <w:tblPr>
        <w:tblW w:w="0" w:type="auto"/>
        <w:tblCellMar>
          <w:left w:w="70" w:type="dxa"/>
          <w:right w:w="70" w:type="dxa"/>
        </w:tblCellMar>
        <w:tblLook w:val="04A0" w:firstRow="1" w:lastRow="0" w:firstColumn="1" w:lastColumn="0" w:noHBand="0" w:noVBand="1"/>
      </w:tblPr>
      <w:tblGrid>
        <w:gridCol w:w="2350"/>
        <w:gridCol w:w="6862"/>
      </w:tblGrid>
      <w:tr w:rsidR="009424DE" w14:paraId="05FEFB92" w14:textId="77777777" w:rsidTr="002559B8">
        <w:trPr>
          <w:trHeight w:val="397"/>
        </w:trPr>
        <w:tc>
          <w:tcPr>
            <w:tcW w:w="2350" w:type="dxa"/>
            <w:hideMark/>
          </w:tcPr>
          <w:p w14:paraId="1EB0FFA4" w14:textId="77777777" w:rsidR="009424DE" w:rsidRDefault="009424DE" w:rsidP="002559B8">
            <w:pPr>
              <w:pStyle w:val="KUJKtucny"/>
            </w:pPr>
            <w:r>
              <w:t>Předkladatel:</w:t>
            </w:r>
          </w:p>
        </w:tc>
        <w:tc>
          <w:tcPr>
            <w:tcW w:w="6862" w:type="dxa"/>
          </w:tcPr>
          <w:p w14:paraId="074C02EF" w14:textId="77777777" w:rsidR="009424DE" w:rsidRDefault="009424DE" w:rsidP="002559B8">
            <w:pPr>
              <w:pStyle w:val="KUJKnormal"/>
            </w:pPr>
            <w:r>
              <w:t>Ing. Tomáš Hajdušek</w:t>
            </w:r>
          </w:p>
          <w:p w14:paraId="0A1941D3" w14:textId="77777777" w:rsidR="009424DE" w:rsidRDefault="009424DE" w:rsidP="002559B8"/>
        </w:tc>
      </w:tr>
      <w:tr w:rsidR="009424DE" w14:paraId="709776E4" w14:textId="77777777" w:rsidTr="002559B8">
        <w:trPr>
          <w:trHeight w:val="397"/>
        </w:trPr>
        <w:tc>
          <w:tcPr>
            <w:tcW w:w="2350" w:type="dxa"/>
          </w:tcPr>
          <w:p w14:paraId="2205C132" w14:textId="77777777" w:rsidR="009424DE" w:rsidRDefault="009424DE" w:rsidP="002559B8">
            <w:pPr>
              <w:pStyle w:val="KUJKtucny"/>
            </w:pPr>
            <w:r>
              <w:t>Zpracoval:</w:t>
            </w:r>
          </w:p>
          <w:p w14:paraId="51D154A2" w14:textId="77777777" w:rsidR="009424DE" w:rsidRDefault="009424DE" w:rsidP="002559B8"/>
        </w:tc>
        <w:tc>
          <w:tcPr>
            <w:tcW w:w="6862" w:type="dxa"/>
            <w:hideMark/>
          </w:tcPr>
          <w:p w14:paraId="66A8B0E7" w14:textId="77777777" w:rsidR="009424DE" w:rsidRDefault="009424DE" w:rsidP="002559B8">
            <w:pPr>
              <w:pStyle w:val="KUJKnormal"/>
            </w:pPr>
            <w:r>
              <w:t>OEKO</w:t>
            </w:r>
          </w:p>
        </w:tc>
      </w:tr>
      <w:tr w:rsidR="009424DE" w14:paraId="3ADBE27D" w14:textId="77777777" w:rsidTr="002559B8">
        <w:trPr>
          <w:trHeight w:val="397"/>
        </w:trPr>
        <w:tc>
          <w:tcPr>
            <w:tcW w:w="2350" w:type="dxa"/>
          </w:tcPr>
          <w:p w14:paraId="7DB8F505" w14:textId="77777777" w:rsidR="009424DE" w:rsidRPr="009715F9" w:rsidRDefault="009424DE" w:rsidP="002559B8">
            <w:pPr>
              <w:pStyle w:val="KUJKnormal"/>
              <w:rPr>
                <w:b/>
              </w:rPr>
            </w:pPr>
            <w:r w:rsidRPr="009715F9">
              <w:rPr>
                <w:b/>
              </w:rPr>
              <w:t>Vedoucí odboru:</w:t>
            </w:r>
          </w:p>
          <w:p w14:paraId="3B9CCC1C" w14:textId="77777777" w:rsidR="009424DE" w:rsidRDefault="009424DE" w:rsidP="002559B8"/>
        </w:tc>
        <w:tc>
          <w:tcPr>
            <w:tcW w:w="6862" w:type="dxa"/>
            <w:hideMark/>
          </w:tcPr>
          <w:p w14:paraId="094F1B6D" w14:textId="77777777" w:rsidR="009424DE" w:rsidRDefault="009424DE" w:rsidP="002559B8">
            <w:pPr>
              <w:pStyle w:val="KUJKnormal"/>
            </w:pPr>
            <w:r>
              <w:t>Ing. Ladislav Staněk</w:t>
            </w:r>
          </w:p>
        </w:tc>
      </w:tr>
    </w:tbl>
    <w:p w14:paraId="208CB09A" w14:textId="77777777" w:rsidR="009424DE" w:rsidRDefault="009424DE" w:rsidP="00BE5337">
      <w:pPr>
        <w:pStyle w:val="KUJKnormal"/>
      </w:pPr>
    </w:p>
    <w:p w14:paraId="505FB998" w14:textId="77777777" w:rsidR="009424DE" w:rsidRPr="0052161F" w:rsidRDefault="009424DE" w:rsidP="00BE5337">
      <w:pPr>
        <w:pStyle w:val="KUJKtucny"/>
      </w:pPr>
      <w:r w:rsidRPr="0052161F">
        <w:t>NÁVRH USNESENÍ</w:t>
      </w:r>
    </w:p>
    <w:p w14:paraId="035FD829" w14:textId="77777777" w:rsidR="009424DE" w:rsidRDefault="009424DE" w:rsidP="00BE5337">
      <w:pPr>
        <w:pStyle w:val="KUJKnormal"/>
        <w:rPr>
          <w:rFonts w:ascii="Calibri" w:hAnsi="Calibri" w:cs="Calibri"/>
          <w:sz w:val="12"/>
          <w:szCs w:val="12"/>
        </w:rPr>
      </w:pPr>
      <w:bookmarkStart w:id="0" w:name="US_ZaVeVeci"/>
      <w:bookmarkEnd w:id="0"/>
    </w:p>
    <w:p w14:paraId="0EF44B81" w14:textId="77777777" w:rsidR="009424DE" w:rsidRPr="00841DFC" w:rsidRDefault="009424DE" w:rsidP="00BE5337">
      <w:pPr>
        <w:pStyle w:val="KUJKPolozka"/>
      </w:pPr>
      <w:r w:rsidRPr="00841DFC">
        <w:t>Zastupitelstvo Jihočeského kraje</w:t>
      </w:r>
    </w:p>
    <w:p w14:paraId="4D014697" w14:textId="77777777" w:rsidR="009424DE" w:rsidRDefault="009424DE" w:rsidP="00393FF1">
      <w:pPr>
        <w:pStyle w:val="KUJKdoplnek2"/>
        <w:ind w:left="357" w:hanging="357"/>
      </w:pPr>
      <w:r w:rsidRPr="00730306">
        <w:t>bere na vědomí</w:t>
      </w:r>
    </w:p>
    <w:p w14:paraId="44FDE792" w14:textId="77777777" w:rsidR="009424DE" w:rsidRDefault="009424DE" w:rsidP="009424DE">
      <w:pPr>
        <w:pStyle w:val="KUJKnormal"/>
        <w:numPr>
          <w:ilvl w:val="0"/>
          <w:numId w:val="16"/>
        </w:numPr>
        <w:ind w:left="284" w:hanging="284"/>
      </w:pPr>
      <w:r>
        <w:t>schválení rozpočtových opatření č. 71/R – 86/R na jednání rady kraje dne 7. 3. 2024,</w:t>
      </w:r>
    </w:p>
    <w:p w14:paraId="5BA9A846" w14:textId="77777777" w:rsidR="009424DE" w:rsidRDefault="009424DE" w:rsidP="009424DE">
      <w:pPr>
        <w:pStyle w:val="KUJKnormal"/>
        <w:numPr>
          <w:ilvl w:val="0"/>
          <w:numId w:val="16"/>
        </w:numPr>
        <w:ind w:left="284" w:hanging="284"/>
      </w:pPr>
      <w:r>
        <w:t>schválení rozpočtových opatření č. 89/R – 109/R na jednání rady kraje dne 28. 3. 2024,</w:t>
      </w:r>
    </w:p>
    <w:p w14:paraId="16A97646" w14:textId="77777777" w:rsidR="009424DE" w:rsidRDefault="009424DE" w:rsidP="009424DE">
      <w:pPr>
        <w:pStyle w:val="KUJKnormal"/>
        <w:numPr>
          <w:ilvl w:val="0"/>
          <w:numId w:val="16"/>
        </w:numPr>
        <w:ind w:left="284" w:hanging="284"/>
      </w:pPr>
      <w:r>
        <w:t>schválení rozpočtových opatření č. 114/R – 123/R na jednání rady kraje dne 11. 4. 2024;</w:t>
      </w:r>
    </w:p>
    <w:p w14:paraId="7E2B2408" w14:textId="77777777" w:rsidR="009424DE" w:rsidRPr="00E10FE7" w:rsidRDefault="009424DE" w:rsidP="00393FF1">
      <w:pPr>
        <w:pStyle w:val="KUJKdoplnek2"/>
      </w:pPr>
      <w:r w:rsidRPr="00AF7BAE">
        <w:t>schvaluje</w:t>
      </w:r>
    </w:p>
    <w:p w14:paraId="5812477B" w14:textId="77777777" w:rsidR="009424DE" w:rsidRDefault="009424DE" w:rsidP="00393FF1">
      <w:pPr>
        <w:pStyle w:val="KUJKnormal"/>
      </w:pPr>
      <w:r>
        <w:t>rozpočtová opatření č. 70/Z, 87/Z – 88/Z, 110/Z – 113/Z a 124/Z;</w:t>
      </w:r>
    </w:p>
    <w:p w14:paraId="504D2E32" w14:textId="77777777" w:rsidR="009424DE" w:rsidRDefault="009424DE" w:rsidP="00C546A5">
      <w:pPr>
        <w:pStyle w:val="KUJKdoplnek2"/>
      </w:pPr>
      <w:r w:rsidRPr="0021676C">
        <w:t>ukládá</w:t>
      </w:r>
    </w:p>
    <w:p w14:paraId="3BF21F50" w14:textId="77777777" w:rsidR="009424DE" w:rsidRDefault="009424DE" w:rsidP="00393FF1">
      <w:pPr>
        <w:pStyle w:val="KUJKnormal"/>
      </w:pPr>
      <w:r>
        <w:t>JUDr. Lukáši Glaserovi, Ll.M., řediteli krajského úřadu, zajistit provedení rozpočtových opatření č. 70/Z, 87/Z – 88/Z, 110/Z – 113/Z a 124/Z.</w:t>
      </w:r>
    </w:p>
    <w:p w14:paraId="52A81029" w14:textId="77777777" w:rsidR="009424DE" w:rsidRDefault="009424DE" w:rsidP="00393FF1">
      <w:pPr>
        <w:pStyle w:val="KUJKnormal"/>
      </w:pPr>
    </w:p>
    <w:p w14:paraId="1480D568" w14:textId="77777777" w:rsidR="009424DE" w:rsidRDefault="009424DE" w:rsidP="00393FF1">
      <w:pPr>
        <w:pStyle w:val="KUJKnormal"/>
      </w:pPr>
    </w:p>
    <w:p w14:paraId="2D87A876" w14:textId="77777777" w:rsidR="009424DE" w:rsidRDefault="009424DE" w:rsidP="00393FF1">
      <w:pPr>
        <w:pStyle w:val="KUJKmezeraDZ"/>
      </w:pPr>
      <w:bookmarkStart w:id="1" w:name="US_DuvodZprava"/>
      <w:bookmarkEnd w:id="1"/>
    </w:p>
    <w:p w14:paraId="48567AC1" w14:textId="77777777" w:rsidR="009424DE" w:rsidRDefault="009424DE" w:rsidP="00393FF1">
      <w:pPr>
        <w:pStyle w:val="KUJKnadpisDZ"/>
      </w:pPr>
      <w:r>
        <w:t>DŮVODOVÁ ZPRÁVA</w:t>
      </w:r>
    </w:p>
    <w:p w14:paraId="38B00752" w14:textId="77777777" w:rsidR="009424DE" w:rsidRPr="009B7B0B" w:rsidRDefault="009424DE" w:rsidP="00393FF1">
      <w:pPr>
        <w:pStyle w:val="KUJKmezeraDZ"/>
      </w:pPr>
    </w:p>
    <w:p w14:paraId="54159A06" w14:textId="77777777" w:rsidR="009424DE" w:rsidRDefault="009424DE"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5BC2ABB9" w14:textId="77777777" w:rsidR="009424DE" w:rsidRDefault="009424DE" w:rsidP="00C33E09">
      <w:pPr>
        <w:pStyle w:val="xl35"/>
        <w:spacing w:before="0" w:beforeAutospacing="0" w:after="0" w:afterAutospacing="0"/>
        <w:jc w:val="both"/>
        <w:rPr>
          <w:rFonts w:ascii="Arial" w:eastAsia="Times New Roman" w:hAnsi="Arial" w:cs="Arial"/>
          <w:b w:val="0"/>
          <w:bCs w:val="0"/>
          <w:sz w:val="20"/>
          <w:szCs w:val="20"/>
        </w:rPr>
      </w:pPr>
    </w:p>
    <w:p w14:paraId="5642C65A" w14:textId="77777777" w:rsidR="009424DE" w:rsidRDefault="009424DE" w:rsidP="00C33E09">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55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5AC044FC" w14:textId="77777777" w:rsidR="009424DE" w:rsidRDefault="009424DE" w:rsidP="009424DE">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r>
        <w:rPr>
          <w:rFonts w:ascii="Arial" w:hAnsi="Arial" w:cs="Arial"/>
          <w:b w:val="0"/>
          <w:bCs w:val="0"/>
          <w:sz w:val="20"/>
          <w:szCs w:val="20"/>
        </w:rPr>
        <w:t>,</w:t>
      </w:r>
    </w:p>
    <w:p w14:paraId="1D234CAB" w14:textId="77777777" w:rsidR="009424DE" w:rsidRDefault="009424DE" w:rsidP="009424DE">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47 RO (71/R – 86/R, 89/R – 109/R, 114/R – 123/R),</w:t>
      </w:r>
    </w:p>
    <w:p w14:paraId="6E40FCC8" w14:textId="77777777" w:rsidR="009424DE" w:rsidRDefault="009424DE" w:rsidP="009424DE">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8</w:t>
      </w:r>
      <w:r>
        <w:rPr>
          <w:rFonts w:ascii="Arial" w:hAnsi="Arial" w:cs="Arial"/>
          <w:b w:val="0"/>
          <w:bCs w:val="0"/>
          <w:sz w:val="20"/>
          <w:szCs w:val="20"/>
        </w:rPr>
        <w:t xml:space="preserve"> RO (70/Z, 87/Z – 88/Z, 110/Z – 113/Z, 124/Z).</w:t>
      </w:r>
    </w:p>
    <w:p w14:paraId="4E2E7B7E" w14:textId="77777777" w:rsidR="009424DE" w:rsidRDefault="009424DE" w:rsidP="00C33E09">
      <w:pPr>
        <w:pStyle w:val="xl35"/>
        <w:spacing w:before="0" w:beforeAutospacing="0" w:after="0" w:afterAutospacing="0"/>
        <w:jc w:val="both"/>
        <w:rPr>
          <w:rFonts w:ascii="Arial" w:eastAsia="Times New Roman" w:hAnsi="Arial" w:cs="Arial"/>
          <w:b w:val="0"/>
          <w:bCs w:val="0"/>
          <w:sz w:val="20"/>
          <w:szCs w:val="20"/>
        </w:rPr>
      </w:pPr>
    </w:p>
    <w:p w14:paraId="68446DE8" w14:textId="77777777" w:rsidR="009424DE" w:rsidRDefault="009424DE" w:rsidP="00C33E09">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24395505" w14:textId="77777777" w:rsidR="009424DE" w:rsidRDefault="009424DE" w:rsidP="009424DE">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 xml:space="preserve">86/R, 89/R, 110/Z – 111/Z, 124/Z </w:t>
      </w:r>
      <w:r>
        <w:rPr>
          <w:rFonts w:ascii="Arial" w:hAnsi="Arial" w:cs="Arial"/>
          <w:sz w:val="20"/>
          <w:szCs w:val="20"/>
        </w:rPr>
        <w:tab/>
        <w:t>(zvýšení schodku o 130,39 mil. Kč),</w:t>
      </w:r>
    </w:p>
    <w:p w14:paraId="467F5E55" w14:textId="77777777" w:rsidR="009424DE" w:rsidRDefault="009424DE" w:rsidP="009424DE">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F52C197" w14:textId="77777777" w:rsidR="009424DE" w:rsidRDefault="009424DE" w:rsidP="009424DE">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88/Z, 117/R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4,31 mil. Kč),</w:t>
      </w:r>
    </w:p>
    <w:p w14:paraId="44D9881C" w14:textId="77777777" w:rsidR="009424DE" w:rsidRDefault="009424DE" w:rsidP="009424DE">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 xml:space="preserve">86/R, 89/R, 110/Z – 111/Z, 124/Z </w:t>
      </w:r>
      <w:r>
        <w:rPr>
          <w:rFonts w:ascii="Arial" w:hAnsi="Arial" w:cs="Arial"/>
          <w:sz w:val="20"/>
          <w:szCs w:val="20"/>
        </w:rPr>
        <w:tab/>
        <w:t>(snížení o 129,39 mil. Kč).</w:t>
      </w:r>
    </w:p>
    <w:p w14:paraId="6847743C" w14:textId="77777777" w:rsidR="009424DE" w:rsidRDefault="009424DE" w:rsidP="00C33E09">
      <w:pPr>
        <w:pStyle w:val="xl35"/>
        <w:spacing w:before="0" w:beforeAutospacing="0" w:after="0" w:afterAutospacing="0"/>
        <w:jc w:val="both"/>
        <w:rPr>
          <w:rFonts w:ascii="Arial" w:eastAsia="Times New Roman" w:hAnsi="Arial" w:cs="Arial"/>
          <w:b w:val="0"/>
          <w:bCs w:val="0"/>
          <w:sz w:val="20"/>
          <w:szCs w:val="20"/>
        </w:rPr>
      </w:pPr>
    </w:p>
    <w:p w14:paraId="18430860" w14:textId="77777777" w:rsidR="009424DE" w:rsidRDefault="009424DE"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5EA517E6" w14:textId="77777777" w:rsidR="009424DE" w:rsidRDefault="009424DE"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7E92C843" w14:textId="77777777" w:rsidR="009424DE" w:rsidRDefault="009424DE" w:rsidP="00796324">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lastRenderedPageBreak/>
        <w:t>Důvodem zvýšení povoleného schodku o 130,39 mil. Kč je:</w:t>
      </w:r>
    </w:p>
    <w:p w14:paraId="6019C041" w14:textId="77777777" w:rsidR="009424DE" w:rsidRDefault="009424DE" w:rsidP="009424DE">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převedení úspor z tendrů realizovaných zakázek předložených na jednání RK dne 22. 2. 2024 do Fondu rezerv a rozvoje – snížení schodku (31,7 mil. Kč);</w:t>
      </w:r>
    </w:p>
    <w:p w14:paraId="56F158A6" w14:textId="77777777" w:rsidR="009424DE" w:rsidRDefault="009424DE" w:rsidP="009424DE">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převedení úspor z tendrů realizovaných zakázek předložených na jednání RK dne 7. 3. 2024 do Fondu rezerv a rozvoje – snížení schodku (19,86 mil. Kč);</w:t>
      </w:r>
    </w:p>
    <w:p w14:paraId="03E2CCBF" w14:textId="77777777" w:rsidR="009424DE" w:rsidRDefault="009424DE" w:rsidP="009424DE">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navýšení rozpočtu FRŠ k zajištění prostředků pro transformaci dětských domovů – zvýšení schodku (80,95 mil. Kč),</w:t>
      </w:r>
    </w:p>
    <w:p w14:paraId="2ED57934" w14:textId="77777777" w:rsidR="009424DE" w:rsidRPr="00340B28" w:rsidRDefault="009424DE" w:rsidP="009424DE">
      <w:pPr>
        <w:pStyle w:val="xl35"/>
        <w:numPr>
          <w:ilvl w:val="0"/>
          <w:numId w:val="17"/>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navýšení alokace Krajského investičního fondu – zvýšení schodku (101,0 mil. Kč).</w:t>
      </w:r>
    </w:p>
    <w:p w14:paraId="4E97941C" w14:textId="77777777" w:rsidR="009424DE" w:rsidRDefault="009424DE" w:rsidP="00C33E09">
      <w:pPr>
        <w:pStyle w:val="xl35"/>
        <w:spacing w:before="0" w:beforeAutospacing="0" w:after="120" w:afterAutospacing="0"/>
        <w:jc w:val="both"/>
        <w:rPr>
          <w:rFonts w:ascii="Arial" w:eastAsia="Times New Roman" w:hAnsi="Arial" w:cs="Arial"/>
          <w:b w:val="0"/>
          <w:bCs w:val="0"/>
          <w:sz w:val="20"/>
          <w:szCs w:val="20"/>
        </w:rPr>
      </w:pPr>
    </w:p>
    <w:p w14:paraId="2819D64F" w14:textId="77777777" w:rsidR="009424DE" w:rsidRDefault="009424DE" w:rsidP="00922243">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2/24, který byl zařazen k projednání zastupitelstvu kraje na zasedání dne 22. 2. 2024.</w:t>
      </w:r>
    </w:p>
    <w:p w14:paraId="023F49E7" w14:textId="77777777" w:rsidR="009424DE" w:rsidRDefault="009424DE" w:rsidP="00922243">
      <w:pPr>
        <w:pStyle w:val="xl35"/>
        <w:spacing w:before="0" w:beforeAutospacing="0" w:after="120" w:afterAutospacing="0"/>
        <w:jc w:val="both"/>
        <w:rPr>
          <w:rFonts w:ascii="Arial" w:eastAsia="Times New Roman" w:hAnsi="Arial" w:cs="Arial"/>
          <w:b w:val="0"/>
          <w:bCs w:val="0"/>
          <w:sz w:val="20"/>
          <w:szCs w:val="20"/>
        </w:rPr>
      </w:pPr>
    </w:p>
    <w:p w14:paraId="5102D50B" w14:textId="77777777" w:rsidR="009424DE" w:rsidRDefault="009424DE" w:rsidP="00922243">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2024. Stav investiční a neinvestiční části dotační politiky je vyčíslen k datu 2. 4. 2023.</w:t>
      </w:r>
    </w:p>
    <w:p w14:paraId="74B3F4B1" w14:textId="77777777" w:rsidR="009424DE" w:rsidRDefault="009424DE" w:rsidP="00C33E09">
      <w:pPr>
        <w:pStyle w:val="xl35"/>
        <w:spacing w:before="0" w:beforeAutospacing="0" w:after="120" w:afterAutospacing="0"/>
        <w:jc w:val="both"/>
        <w:rPr>
          <w:rFonts w:ascii="Arial" w:eastAsia="Times New Roman" w:hAnsi="Arial" w:cs="Arial"/>
          <w:b w:val="0"/>
          <w:bCs w:val="0"/>
          <w:sz w:val="20"/>
          <w:szCs w:val="20"/>
        </w:rPr>
      </w:pPr>
    </w:p>
    <w:p w14:paraId="36BF1826" w14:textId="77777777" w:rsidR="009424DE" w:rsidRDefault="009424DE" w:rsidP="00C33E09">
      <w:pPr>
        <w:pStyle w:val="KUJKnormal"/>
      </w:pPr>
    </w:p>
    <w:p w14:paraId="5C0E285E" w14:textId="77777777" w:rsidR="009424DE" w:rsidRDefault="009424DE"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2024 s porovnáním ke schválenému a upravenému rozpočtu</w:t>
      </w:r>
    </w:p>
    <w:p w14:paraId="262F91B1" w14:textId="77777777" w:rsidR="009424DE" w:rsidRDefault="009424DE"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09F4EA3A" w14:textId="77777777" w:rsidR="009424DE" w:rsidRDefault="009424DE" w:rsidP="00C33E09">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13CA6C05" w14:textId="77777777" w:rsidR="009424DE" w:rsidRDefault="009424DE" w:rsidP="00C33E09">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9424DE" w14:paraId="3AA5C13B" w14:textId="77777777" w:rsidTr="00007FEB">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79EB117" w14:textId="77777777" w:rsidR="009424DE" w:rsidRDefault="009424DE" w:rsidP="00310332">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7DFC9ED0" w14:textId="77777777" w:rsidR="009424DE" w:rsidRDefault="009424DE" w:rsidP="00310332">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5F657B23" w14:textId="77777777" w:rsidR="009424DE" w:rsidRDefault="009424DE" w:rsidP="00310332">
            <w:pPr>
              <w:jc w:val="center"/>
              <w:rPr>
                <w:rFonts w:ascii="Arial" w:eastAsia="Times New Roman" w:hAnsi="Arial" w:cs="Arial"/>
                <w:b/>
                <w:bCs/>
                <w:color w:val="000000"/>
                <w:sz w:val="18"/>
                <w:szCs w:val="18"/>
                <w:lang w:eastAsia="cs-CZ"/>
              </w:rPr>
            </w:pPr>
            <w:r>
              <w:rPr>
                <w:rFonts w:ascii="Arial" w:hAnsi="Arial" w:cs="Arial"/>
                <w:b/>
                <w:bCs/>
                <w:color w:val="000000"/>
                <w:sz w:val="18"/>
                <w:szCs w:val="18"/>
              </w:rPr>
              <w:t>Rozpočet upravený podle</w:t>
            </w:r>
            <w:r>
              <w:rPr>
                <w:rFonts w:ascii="Arial" w:hAnsi="Arial" w:cs="Arial"/>
                <w:b/>
                <w:bCs/>
                <w:color w:val="000000"/>
                <w:sz w:val="18"/>
                <w:szCs w:val="18"/>
              </w:rPr>
              <w:br/>
              <w:t>RZ 2/24</w:t>
            </w:r>
          </w:p>
        </w:tc>
        <w:tc>
          <w:tcPr>
            <w:tcW w:w="1560" w:type="dxa"/>
            <w:tcBorders>
              <w:top w:val="single" w:sz="4" w:space="0" w:color="auto"/>
              <w:left w:val="nil"/>
              <w:bottom w:val="single" w:sz="4" w:space="0" w:color="auto"/>
              <w:right w:val="single" w:sz="4" w:space="0" w:color="auto"/>
            </w:tcBorders>
            <w:vAlign w:val="center"/>
            <w:hideMark/>
          </w:tcPr>
          <w:p w14:paraId="5331C501" w14:textId="77777777" w:rsidR="009424DE" w:rsidRDefault="009424DE" w:rsidP="00310332">
            <w:pPr>
              <w:jc w:val="center"/>
              <w:rPr>
                <w:rFonts w:ascii="Arial" w:hAnsi="Arial" w:cs="Arial"/>
                <w:b/>
                <w:bCs/>
                <w:color w:val="000000"/>
                <w:sz w:val="18"/>
                <w:szCs w:val="18"/>
              </w:rPr>
            </w:pPr>
            <w:r>
              <w:rPr>
                <w:rFonts w:ascii="Arial" w:hAnsi="Arial" w:cs="Arial"/>
                <w:b/>
                <w:bCs/>
                <w:color w:val="000000"/>
                <w:sz w:val="18"/>
                <w:szCs w:val="18"/>
              </w:rPr>
              <w:t>Rozpočet upravený podle</w:t>
            </w:r>
          </w:p>
          <w:p w14:paraId="375FA8A8" w14:textId="77777777" w:rsidR="009424DE" w:rsidRDefault="009424DE" w:rsidP="00310332">
            <w:pPr>
              <w:jc w:val="center"/>
              <w:rPr>
                <w:rFonts w:ascii="Arial" w:hAnsi="Arial" w:cs="Arial"/>
                <w:b/>
                <w:bCs/>
                <w:color w:val="000000"/>
                <w:sz w:val="18"/>
                <w:szCs w:val="18"/>
              </w:rPr>
            </w:pPr>
            <w:r>
              <w:rPr>
                <w:rFonts w:ascii="Arial" w:hAnsi="Arial" w:cs="Arial"/>
                <w:b/>
                <w:bCs/>
                <w:color w:val="000000"/>
                <w:sz w:val="18"/>
                <w:szCs w:val="18"/>
              </w:rPr>
              <w:t>RZ 6/24</w:t>
            </w:r>
          </w:p>
          <w:p w14:paraId="6BD60115" w14:textId="77777777" w:rsidR="009424DE" w:rsidRPr="00310332" w:rsidRDefault="009424DE" w:rsidP="00310332">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 xml:space="preserve">70/Z, </w:t>
            </w:r>
            <w:r>
              <w:rPr>
                <w:rFonts w:ascii="Arial" w:hAnsi="Arial" w:cs="Arial"/>
                <w:b/>
                <w:bCs/>
                <w:color w:val="000000"/>
                <w:sz w:val="18"/>
                <w:szCs w:val="18"/>
              </w:rPr>
              <w:br/>
              <w:t>87/Z – 88/Z,</w:t>
            </w:r>
            <w:r>
              <w:rPr>
                <w:rFonts w:ascii="Arial" w:hAnsi="Arial" w:cs="Arial"/>
                <w:b/>
                <w:bCs/>
                <w:color w:val="000000"/>
                <w:sz w:val="18"/>
                <w:szCs w:val="18"/>
              </w:rPr>
              <w:br/>
              <w:t>110/Z – 113/Z,</w:t>
            </w:r>
            <w:r>
              <w:rPr>
                <w:rFonts w:ascii="Arial" w:hAnsi="Arial" w:cs="Arial"/>
                <w:b/>
                <w:bCs/>
                <w:color w:val="000000"/>
                <w:sz w:val="18"/>
                <w:szCs w:val="18"/>
              </w:rPr>
              <w:br/>
              <w:t>124/Z)</w:t>
            </w:r>
          </w:p>
        </w:tc>
        <w:tc>
          <w:tcPr>
            <w:tcW w:w="1417" w:type="dxa"/>
            <w:tcBorders>
              <w:top w:val="single" w:sz="4" w:space="0" w:color="auto"/>
              <w:left w:val="nil"/>
              <w:bottom w:val="single" w:sz="4" w:space="0" w:color="auto"/>
              <w:right w:val="single" w:sz="4" w:space="0" w:color="auto"/>
            </w:tcBorders>
            <w:vAlign w:val="center"/>
            <w:hideMark/>
          </w:tcPr>
          <w:p w14:paraId="0BF46A7C" w14:textId="77777777" w:rsidR="009424DE" w:rsidRDefault="009424DE" w:rsidP="00310332">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9424DE" w14:paraId="7C219C2D" w14:textId="77777777" w:rsidTr="00007FEB">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03F2D864" w14:textId="77777777" w:rsidR="009424DE" w:rsidRDefault="009424DE">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166433A5" w14:textId="77777777" w:rsidR="009424DE" w:rsidRDefault="009424DE">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1D1E0714" w14:textId="77777777" w:rsidR="009424DE" w:rsidRDefault="009424DE">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24023E58" w14:textId="77777777" w:rsidR="009424DE" w:rsidRDefault="009424DE">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051E72AA" w14:textId="77777777" w:rsidR="009424DE" w:rsidRDefault="009424DE">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9424DE" w14:paraId="3381174D"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307161EF"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tcPr>
          <w:p w14:paraId="08C6E3C5"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25 927 009,40</w:t>
            </w:r>
          </w:p>
        </w:tc>
        <w:tc>
          <w:tcPr>
            <w:tcW w:w="1559" w:type="dxa"/>
            <w:tcBorders>
              <w:top w:val="nil"/>
              <w:left w:val="nil"/>
              <w:bottom w:val="single" w:sz="4" w:space="0" w:color="auto"/>
              <w:right w:val="single" w:sz="4" w:space="0" w:color="auto"/>
            </w:tcBorders>
            <w:noWrap/>
            <w:vAlign w:val="center"/>
          </w:tcPr>
          <w:p w14:paraId="511CBD27"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25 930 334,34</w:t>
            </w:r>
          </w:p>
        </w:tc>
        <w:tc>
          <w:tcPr>
            <w:tcW w:w="1560" w:type="dxa"/>
            <w:tcBorders>
              <w:top w:val="nil"/>
              <w:left w:val="nil"/>
              <w:bottom w:val="single" w:sz="4" w:space="0" w:color="auto"/>
              <w:right w:val="single" w:sz="4" w:space="0" w:color="auto"/>
            </w:tcBorders>
            <w:noWrap/>
            <w:vAlign w:val="center"/>
          </w:tcPr>
          <w:p w14:paraId="56917109"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26 092 657,15</w:t>
            </w:r>
          </w:p>
        </w:tc>
        <w:tc>
          <w:tcPr>
            <w:tcW w:w="1417" w:type="dxa"/>
            <w:tcBorders>
              <w:top w:val="nil"/>
              <w:left w:val="nil"/>
              <w:bottom w:val="single" w:sz="4" w:space="0" w:color="auto"/>
              <w:right w:val="single" w:sz="4" w:space="0" w:color="auto"/>
            </w:tcBorders>
            <w:noWrap/>
            <w:vAlign w:val="center"/>
          </w:tcPr>
          <w:p w14:paraId="24AA4761"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+162 322,81</w:t>
            </w:r>
          </w:p>
        </w:tc>
      </w:tr>
      <w:tr w:rsidR="009424DE" w14:paraId="52335356"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7A67AE40"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tcPr>
          <w:p w14:paraId="7694BFD0"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59" w:type="dxa"/>
            <w:tcBorders>
              <w:top w:val="nil"/>
              <w:left w:val="nil"/>
              <w:bottom w:val="single" w:sz="4" w:space="0" w:color="auto"/>
              <w:right w:val="single" w:sz="4" w:space="0" w:color="auto"/>
            </w:tcBorders>
            <w:noWrap/>
            <w:vAlign w:val="center"/>
          </w:tcPr>
          <w:p w14:paraId="438F846D"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60" w:type="dxa"/>
            <w:tcBorders>
              <w:top w:val="nil"/>
              <w:left w:val="nil"/>
              <w:bottom w:val="single" w:sz="4" w:space="0" w:color="auto"/>
              <w:right w:val="single" w:sz="4" w:space="0" w:color="auto"/>
            </w:tcBorders>
            <w:noWrap/>
            <w:vAlign w:val="center"/>
          </w:tcPr>
          <w:p w14:paraId="73D818CB"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417" w:type="dxa"/>
            <w:tcBorders>
              <w:top w:val="nil"/>
              <w:left w:val="nil"/>
              <w:bottom w:val="single" w:sz="4" w:space="0" w:color="auto"/>
              <w:right w:val="single" w:sz="4" w:space="0" w:color="auto"/>
            </w:tcBorders>
            <w:noWrap/>
            <w:vAlign w:val="center"/>
          </w:tcPr>
          <w:p w14:paraId="443C23B9"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424DE" w14:paraId="054816B9"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1610EFFF"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tcPr>
          <w:p w14:paraId="22D3D6BD"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417 708,60</w:t>
            </w:r>
          </w:p>
        </w:tc>
        <w:tc>
          <w:tcPr>
            <w:tcW w:w="1559" w:type="dxa"/>
            <w:tcBorders>
              <w:top w:val="nil"/>
              <w:left w:val="nil"/>
              <w:bottom w:val="single" w:sz="4" w:space="0" w:color="auto"/>
              <w:right w:val="single" w:sz="4" w:space="0" w:color="auto"/>
            </w:tcBorders>
            <w:noWrap/>
            <w:vAlign w:val="center"/>
          </w:tcPr>
          <w:p w14:paraId="33E1E6FB"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413 033,54</w:t>
            </w:r>
          </w:p>
        </w:tc>
        <w:tc>
          <w:tcPr>
            <w:tcW w:w="1560" w:type="dxa"/>
            <w:tcBorders>
              <w:top w:val="nil"/>
              <w:left w:val="nil"/>
              <w:bottom w:val="single" w:sz="4" w:space="0" w:color="auto"/>
              <w:right w:val="single" w:sz="4" w:space="0" w:color="auto"/>
            </w:tcBorders>
            <w:noWrap/>
            <w:vAlign w:val="center"/>
          </w:tcPr>
          <w:p w14:paraId="7C66E83F"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430 202,27</w:t>
            </w:r>
          </w:p>
        </w:tc>
        <w:tc>
          <w:tcPr>
            <w:tcW w:w="1417" w:type="dxa"/>
            <w:tcBorders>
              <w:top w:val="nil"/>
              <w:left w:val="nil"/>
              <w:bottom w:val="single" w:sz="4" w:space="0" w:color="auto"/>
              <w:right w:val="single" w:sz="4" w:space="0" w:color="auto"/>
            </w:tcBorders>
            <w:noWrap/>
            <w:vAlign w:val="center"/>
          </w:tcPr>
          <w:p w14:paraId="12E8BA84"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+17 168,74</w:t>
            </w:r>
          </w:p>
        </w:tc>
      </w:tr>
      <w:tr w:rsidR="009424DE" w14:paraId="7AF8CB23"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399C7699"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tcPr>
          <w:p w14:paraId="427E98AF"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0DB447E5"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5836D942"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1 940,20</w:t>
            </w:r>
          </w:p>
        </w:tc>
        <w:tc>
          <w:tcPr>
            <w:tcW w:w="1417" w:type="dxa"/>
            <w:tcBorders>
              <w:top w:val="nil"/>
              <w:left w:val="nil"/>
              <w:bottom w:val="single" w:sz="4" w:space="0" w:color="auto"/>
              <w:right w:val="single" w:sz="4" w:space="0" w:color="auto"/>
            </w:tcBorders>
            <w:noWrap/>
            <w:vAlign w:val="center"/>
          </w:tcPr>
          <w:p w14:paraId="4B39943D"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+1 240,20</w:t>
            </w:r>
          </w:p>
        </w:tc>
      </w:tr>
      <w:tr w:rsidR="009424DE" w14:paraId="3DA18D17"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3595FBE5"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tcPr>
          <w:p w14:paraId="55ED5589"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15 805 130,80</w:t>
            </w:r>
          </w:p>
        </w:tc>
        <w:tc>
          <w:tcPr>
            <w:tcW w:w="1559" w:type="dxa"/>
            <w:tcBorders>
              <w:top w:val="nil"/>
              <w:left w:val="nil"/>
              <w:bottom w:val="single" w:sz="4" w:space="0" w:color="auto"/>
              <w:right w:val="single" w:sz="4" w:space="0" w:color="auto"/>
            </w:tcBorders>
            <w:noWrap/>
            <w:vAlign w:val="center"/>
          </w:tcPr>
          <w:p w14:paraId="0CF73E57"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15 813 130,80</w:t>
            </w:r>
          </w:p>
        </w:tc>
        <w:tc>
          <w:tcPr>
            <w:tcW w:w="1560" w:type="dxa"/>
            <w:tcBorders>
              <w:top w:val="nil"/>
              <w:left w:val="nil"/>
              <w:bottom w:val="single" w:sz="4" w:space="0" w:color="auto"/>
              <w:right w:val="single" w:sz="4" w:space="0" w:color="auto"/>
            </w:tcBorders>
            <w:noWrap/>
            <w:vAlign w:val="center"/>
          </w:tcPr>
          <w:p w14:paraId="041F53B8"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15 957 044,68</w:t>
            </w:r>
          </w:p>
        </w:tc>
        <w:tc>
          <w:tcPr>
            <w:tcW w:w="1417" w:type="dxa"/>
            <w:tcBorders>
              <w:top w:val="nil"/>
              <w:left w:val="nil"/>
              <w:bottom w:val="single" w:sz="4" w:space="0" w:color="auto"/>
              <w:right w:val="single" w:sz="4" w:space="0" w:color="auto"/>
            </w:tcBorders>
            <w:noWrap/>
            <w:vAlign w:val="center"/>
          </w:tcPr>
          <w:p w14:paraId="40DB7197"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+143 913,88</w:t>
            </w:r>
          </w:p>
        </w:tc>
      </w:tr>
      <w:tr w:rsidR="009424DE" w14:paraId="677643F3"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79AE8005"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tcPr>
          <w:p w14:paraId="367249C3"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27 182 322,80</w:t>
            </w:r>
          </w:p>
        </w:tc>
        <w:tc>
          <w:tcPr>
            <w:tcW w:w="1559" w:type="dxa"/>
            <w:tcBorders>
              <w:top w:val="nil"/>
              <w:left w:val="nil"/>
              <w:bottom w:val="single" w:sz="4" w:space="0" w:color="auto"/>
              <w:right w:val="single" w:sz="4" w:space="0" w:color="auto"/>
            </w:tcBorders>
            <w:noWrap/>
            <w:vAlign w:val="center"/>
          </w:tcPr>
          <w:p w14:paraId="598480C0" w14:textId="77777777" w:rsidR="009424DE" w:rsidRDefault="009424DE" w:rsidP="00796324">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28 137 111,13</w:t>
            </w:r>
          </w:p>
        </w:tc>
        <w:tc>
          <w:tcPr>
            <w:tcW w:w="1560" w:type="dxa"/>
            <w:tcBorders>
              <w:top w:val="nil"/>
              <w:left w:val="nil"/>
              <w:bottom w:val="single" w:sz="4" w:space="0" w:color="auto"/>
              <w:right w:val="single" w:sz="4" w:space="0" w:color="auto"/>
            </w:tcBorders>
            <w:noWrap/>
            <w:vAlign w:val="center"/>
          </w:tcPr>
          <w:p w14:paraId="4B4C2775" w14:textId="77777777" w:rsidR="009424DE" w:rsidRPr="00796324" w:rsidRDefault="009424DE" w:rsidP="00796324">
            <w:pPr>
              <w:jc w:val="right"/>
              <w:rPr>
                <w:rFonts w:ascii="Arial" w:eastAsia="Times New Roman" w:hAnsi="Arial" w:cs="Arial"/>
                <w:b/>
                <w:bCs/>
                <w:color w:val="000000"/>
                <w:sz w:val="18"/>
                <w:szCs w:val="18"/>
                <w:lang w:eastAsia="cs-CZ"/>
              </w:rPr>
            </w:pPr>
            <w:r w:rsidRPr="00796324">
              <w:rPr>
                <w:rFonts w:ascii="Arial" w:hAnsi="Arial" w:cs="Arial"/>
                <w:b/>
                <w:bCs/>
                <w:color w:val="000000"/>
                <w:sz w:val="18"/>
                <w:szCs w:val="18"/>
              </w:rPr>
              <w:t>28 429 823,49</w:t>
            </w:r>
          </w:p>
        </w:tc>
        <w:tc>
          <w:tcPr>
            <w:tcW w:w="1417" w:type="dxa"/>
            <w:tcBorders>
              <w:top w:val="nil"/>
              <w:left w:val="nil"/>
              <w:bottom w:val="single" w:sz="4" w:space="0" w:color="auto"/>
              <w:right w:val="single" w:sz="4" w:space="0" w:color="auto"/>
            </w:tcBorders>
            <w:noWrap/>
            <w:vAlign w:val="center"/>
          </w:tcPr>
          <w:p w14:paraId="439287F3" w14:textId="77777777" w:rsidR="009424DE" w:rsidRPr="00796324" w:rsidRDefault="009424DE" w:rsidP="00796324">
            <w:pPr>
              <w:jc w:val="right"/>
              <w:rPr>
                <w:rFonts w:ascii="Arial" w:eastAsia="Times New Roman" w:hAnsi="Arial" w:cs="Arial"/>
                <w:b/>
                <w:bCs/>
                <w:color w:val="000000"/>
                <w:sz w:val="18"/>
                <w:szCs w:val="18"/>
                <w:lang w:eastAsia="cs-CZ"/>
              </w:rPr>
            </w:pPr>
            <w:r w:rsidRPr="00796324">
              <w:rPr>
                <w:rFonts w:ascii="Arial" w:hAnsi="Arial" w:cs="Arial"/>
                <w:b/>
                <w:bCs/>
                <w:color w:val="000000"/>
                <w:sz w:val="18"/>
                <w:szCs w:val="18"/>
              </w:rPr>
              <w:t>+292 712,35</w:t>
            </w:r>
          </w:p>
        </w:tc>
      </w:tr>
      <w:tr w:rsidR="009424DE" w14:paraId="46310AE7"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3F19B6D7"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tcPr>
          <w:p w14:paraId="58882FB8"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21 607 518,95</w:t>
            </w:r>
          </w:p>
        </w:tc>
        <w:tc>
          <w:tcPr>
            <w:tcW w:w="1559" w:type="dxa"/>
            <w:tcBorders>
              <w:top w:val="nil"/>
              <w:left w:val="nil"/>
              <w:bottom w:val="single" w:sz="4" w:space="0" w:color="auto"/>
              <w:right w:val="single" w:sz="4" w:space="0" w:color="auto"/>
            </w:tcBorders>
            <w:noWrap/>
            <w:vAlign w:val="center"/>
          </w:tcPr>
          <w:p w14:paraId="7B9B88F8"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21 808 786,53</w:t>
            </w:r>
          </w:p>
        </w:tc>
        <w:tc>
          <w:tcPr>
            <w:tcW w:w="1560" w:type="dxa"/>
            <w:tcBorders>
              <w:top w:val="nil"/>
              <w:left w:val="nil"/>
              <w:bottom w:val="single" w:sz="4" w:space="0" w:color="auto"/>
              <w:right w:val="single" w:sz="4" w:space="0" w:color="auto"/>
            </w:tcBorders>
            <w:noWrap/>
            <w:vAlign w:val="center"/>
          </w:tcPr>
          <w:p w14:paraId="18E29E36"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21 904 304,96</w:t>
            </w:r>
          </w:p>
        </w:tc>
        <w:tc>
          <w:tcPr>
            <w:tcW w:w="1417" w:type="dxa"/>
            <w:tcBorders>
              <w:top w:val="nil"/>
              <w:left w:val="nil"/>
              <w:bottom w:val="single" w:sz="4" w:space="0" w:color="auto"/>
              <w:right w:val="single" w:sz="4" w:space="0" w:color="auto"/>
            </w:tcBorders>
            <w:noWrap/>
            <w:vAlign w:val="center"/>
          </w:tcPr>
          <w:p w14:paraId="48DC4ADE"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+95 518,43</w:t>
            </w:r>
          </w:p>
        </w:tc>
      </w:tr>
      <w:tr w:rsidR="009424DE" w14:paraId="0836F9ED"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627C1B1B"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tcPr>
          <w:p w14:paraId="4E28B6D2"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4 750 646,44</w:t>
            </w:r>
          </w:p>
        </w:tc>
        <w:tc>
          <w:tcPr>
            <w:tcW w:w="1559" w:type="dxa"/>
            <w:tcBorders>
              <w:top w:val="nil"/>
              <w:left w:val="nil"/>
              <w:bottom w:val="single" w:sz="4" w:space="0" w:color="auto"/>
              <w:right w:val="single" w:sz="4" w:space="0" w:color="auto"/>
            </w:tcBorders>
            <w:noWrap/>
            <w:vAlign w:val="center"/>
          </w:tcPr>
          <w:p w14:paraId="0AFA723B"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5 463 355,40</w:t>
            </w:r>
          </w:p>
        </w:tc>
        <w:tc>
          <w:tcPr>
            <w:tcW w:w="1560" w:type="dxa"/>
            <w:tcBorders>
              <w:top w:val="nil"/>
              <w:left w:val="nil"/>
              <w:bottom w:val="single" w:sz="4" w:space="0" w:color="auto"/>
              <w:right w:val="single" w:sz="4" w:space="0" w:color="auto"/>
            </w:tcBorders>
            <w:noWrap/>
            <w:vAlign w:val="center"/>
          </w:tcPr>
          <w:p w14:paraId="44FCF00A"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5 559 436,33</w:t>
            </w:r>
          </w:p>
        </w:tc>
        <w:tc>
          <w:tcPr>
            <w:tcW w:w="1417" w:type="dxa"/>
            <w:tcBorders>
              <w:top w:val="nil"/>
              <w:left w:val="nil"/>
              <w:bottom w:val="single" w:sz="4" w:space="0" w:color="auto"/>
              <w:right w:val="single" w:sz="4" w:space="0" w:color="auto"/>
            </w:tcBorders>
            <w:noWrap/>
            <w:vAlign w:val="center"/>
          </w:tcPr>
          <w:p w14:paraId="369188B9"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+96 080,92</w:t>
            </w:r>
          </w:p>
        </w:tc>
      </w:tr>
      <w:tr w:rsidR="009424DE" w14:paraId="5A7673FD" w14:textId="77777777" w:rsidTr="00007FEB">
        <w:trPr>
          <w:trHeight w:val="360"/>
        </w:trPr>
        <w:tc>
          <w:tcPr>
            <w:tcW w:w="3119" w:type="dxa"/>
            <w:tcBorders>
              <w:top w:val="nil"/>
              <w:left w:val="single" w:sz="4" w:space="0" w:color="auto"/>
              <w:bottom w:val="single" w:sz="4" w:space="0" w:color="auto"/>
              <w:right w:val="single" w:sz="4" w:space="0" w:color="auto"/>
            </w:tcBorders>
            <w:noWrap/>
            <w:vAlign w:val="center"/>
            <w:hideMark/>
          </w:tcPr>
          <w:p w14:paraId="401EAEF9" w14:textId="77777777" w:rsidR="009424DE" w:rsidRDefault="009424DE" w:rsidP="00796324">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tcPr>
          <w:p w14:paraId="742B50EF"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824 157,41</w:t>
            </w:r>
          </w:p>
        </w:tc>
        <w:tc>
          <w:tcPr>
            <w:tcW w:w="1559" w:type="dxa"/>
            <w:tcBorders>
              <w:top w:val="nil"/>
              <w:left w:val="nil"/>
              <w:bottom w:val="single" w:sz="4" w:space="0" w:color="auto"/>
              <w:right w:val="single" w:sz="4" w:space="0" w:color="auto"/>
            </w:tcBorders>
            <w:noWrap/>
            <w:vAlign w:val="center"/>
          </w:tcPr>
          <w:p w14:paraId="3CCCCFCB" w14:textId="77777777" w:rsidR="009424DE" w:rsidRDefault="009424DE" w:rsidP="00796324">
            <w:pPr>
              <w:jc w:val="right"/>
              <w:rPr>
                <w:rFonts w:ascii="Arial" w:eastAsia="Times New Roman" w:hAnsi="Arial" w:cs="Arial"/>
                <w:color w:val="000000"/>
                <w:sz w:val="18"/>
                <w:szCs w:val="18"/>
                <w:lang w:eastAsia="cs-CZ"/>
              </w:rPr>
            </w:pPr>
            <w:r>
              <w:rPr>
                <w:rFonts w:ascii="Arial" w:hAnsi="Arial" w:cs="Arial"/>
                <w:color w:val="000000"/>
                <w:sz w:val="18"/>
                <w:szCs w:val="18"/>
              </w:rPr>
              <w:t>864 969,20</w:t>
            </w:r>
          </w:p>
        </w:tc>
        <w:tc>
          <w:tcPr>
            <w:tcW w:w="1560" w:type="dxa"/>
            <w:tcBorders>
              <w:top w:val="nil"/>
              <w:left w:val="nil"/>
              <w:bottom w:val="single" w:sz="4" w:space="0" w:color="auto"/>
              <w:right w:val="single" w:sz="4" w:space="0" w:color="auto"/>
            </w:tcBorders>
            <w:noWrap/>
            <w:vAlign w:val="center"/>
          </w:tcPr>
          <w:p w14:paraId="184C790A"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966 082,20</w:t>
            </w:r>
          </w:p>
        </w:tc>
        <w:tc>
          <w:tcPr>
            <w:tcW w:w="1417" w:type="dxa"/>
            <w:tcBorders>
              <w:top w:val="nil"/>
              <w:left w:val="nil"/>
              <w:bottom w:val="single" w:sz="4" w:space="0" w:color="auto"/>
              <w:right w:val="single" w:sz="4" w:space="0" w:color="auto"/>
            </w:tcBorders>
            <w:noWrap/>
            <w:vAlign w:val="center"/>
          </w:tcPr>
          <w:p w14:paraId="48CC2363" w14:textId="77777777" w:rsidR="009424DE" w:rsidRPr="00796324" w:rsidRDefault="009424DE" w:rsidP="00796324">
            <w:pPr>
              <w:jc w:val="right"/>
              <w:rPr>
                <w:rFonts w:ascii="Arial" w:eastAsia="Times New Roman" w:hAnsi="Arial" w:cs="Arial"/>
                <w:color w:val="000000"/>
                <w:sz w:val="18"/>
                <w:szCs w:val="18"/>
                <w:lang w:eastAsia="cs-CZ"/>
              </w:rPr>
            </w:pPr>
            <w:r w:rsidRPr="00796324">
              <w:rPr>
                <w:rFonts w:ascii="Arial" w:hAnsi="Arial" w:cs="Arial"/>
                <w:color w:val="000000"/>
                <w:sz w:val="18"/>
                <w:szCs w:val="18"/>
              </w:rPr>
              <w:t>+101 113,00</w:t>
            </w:r>
          </w:p>
        </w:tc>
      </w:tr>
      <w:tr w:rsidR="009424DE" w14:paraId="64348D8C"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0D4CA7C0" w14:textId="77777777" w:rsidR="009424DE" w:rsidRDefault="009424DE" w:rsidP="00796324">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tcPr>
          <w:p w14:paraId="50CC275F" w14:textId="77777777" w:rsidR="009424DE" w:rsidRDefault="009424DE" w:rsidP="00796324">
            <w:pPr>
              <w:jc w:val="right"/>
              <w:rPr>
                <w:rFonts w:ascii="Arial" w:hAnsi="Arial" w:cs="Arial"/>
                <w:i/>
                <w:iCs/>
                <w:color w:val="000000"/>
                <w:sz w:val="18"/>
                <w:szCs w:val="18"/>
              </w:rPr>
            </w:pPr>
            <w:r>
              <w:rPr>
                <w:rFonts w:ascii="Arial" w:hAnsi="Arial" w:cs="Arial"/>
                <w:i/>
                <w:iCs/>
                <w:color w:val="000000"/>
                <w:sz w:val="18"/>
                <w:szCs w:val="18"/>
              </w:rPr>
              <w:t>376 319,48</w:t>
            </w:r>
          </w:p>
        </w:tc>
        <w:tc>
          <w:tcPr>
            <w:tcW w:w="1559" w:type="dxa"/>
            <w:tcBorders>
              <w:top w:val="nil"/>
              <w:left w:val="nil"/>
              <w:bottom w:val="single" w:sz="4" w:space="0" w:color="auto"/>
              <w:right w:val="single" w:sz="4" w:space="0" w:color="auto"/>
            </w:tcBorders>
            <w:noWrap/>
            <w:vAlign w:val="center"/>
          </w:tcPr>
          <w:p w14:paraId="430F5150" w14:textId="77777777" w:rsidR="009424DE" w:rsidRDefault="009424DE" w:rsidP="00796324">
            <w:pPr>
              <w:jc w:val="right"/>
              <w:rPr>
                <w:rFonts w:ascii="Arial" w:hAnsi="Arial" w:cs="Arial"/>
                <w:i/>
                <w:iCs/>
                <w:color w:val="000000"/>
                <w:sz w:val="18"/>
                <w:szCs w:val="18"/>
              </w:rPr>
            </w:pPr>
            <w:r>
              <w:rPr>
                <w:rFonts w:ascii="Arial" w:hAnsi="Arial" w:cs="Arial"/>
                <w:i/>
                <w:iCs/>
                <w:color w:val="000000"/>
                <w:sz w:val="18"/>
                <w:szCs w:val="18"/>
              </w:rPr>
              <w:t>395 412,51</w:t>
            </w:r>
          </w:p>
        </w:tc>
        <w:tc>
          <w:tcPr>
            <w:tcW w:w="1560" w:type="dxa"/>
            <w:tcBorders>
              <w:top w:val="nil"/>
              <w:left w:val="nil"/>
              <w:bottom w:val="single" w:sz="4" w:space="0" w:color="auto"/>
              <w:right w:val="single" w:sz="4" w:space="0" w:color="auto"/>
            </w:tcBorders>
            <w:noWrap/>
            <w:vAlign w:val="center"/>
          </w:tcPr>
          <w:p w14:paraId="3DAF2FD2" w14:textId="77777777" w:rsidR="009424DE" w:rsidRPr="00796324" w:rsidRDefault="009424DE" w:rsidP="00796324">
            <w:pPr>
              <w:jc w:val="right"/>
              <w:rPr>
                <w:rFonts w:ascii="Arial" w:hAnsi="Arial" w:cs="Arial"/>
                <w:i/>
                <w:iCs/>
                <w:color w:val="000000"/>
                <w:sz w:val="18"/>
                <w:szCs w:val="18"/>
              </w:rPr>
            </w:pPr>
            <w:r w:rsidRPr="00796324">
              <w:rPr>
                <w:rFonts w:ascii="Arial" w:hAnsi="Arial" w:cs="Arial"/>
                <w:i/>
                <w:iCs/>
                <w:color w:val="000000"/>
                <w:sz w:val="18"/>
                <w:szCs w:val="18"/>
              </w:rPr>
              <w:t>395 525,51</w:t>
            </w:r>
          </w:p>
        </w:tc>
        <w:tc>
          <w:tcPr>
            <w:tcW w:w="1417" w:type="dxa"/>
            <w:tcBorders>
              <w:top w:val="nil"/>
              <w:left w:val="nil"/>
              <w:bottom w:val="single" w:sz="4" w:space="0" w:color="auto"/>
              <w:right w:val="single" w:sz="4" w:space="0" w:color="auto"/>
            </w:tcBorders>
            <w:noWrap/>
            <w:vAlign w:val="center"/>
          </w:tcPr>
          <w:p w14:paraId="04CA6941" w14:textId="77777777" w:rsidR="009424DE" w:rsidRPr="00796324" w:rsidRDefault="009424DE" w:rsidP="00796324">
            <w:pPr>
              <w:jc w:val="right"/>
              <w:rPr>
                <w:rFonts w:ascii="Arial" w:hAnsi="Arial" w:cs="Arial"/>
                <w:i/>
                <w:iCs/>
                <w:color w:val="000000"/>
                <w:sz w:val="18"/>
                <w:szCs w:val="18"/>
              </w:rPr>
            </w:pPr>
            <w:r w:rsidRPr="00796324">
              <w:rPr>
                <w:rFonts w:ascii="Arial" w:hAnsi="Arial" w:cs="Arial"/>
                <w:i/>
                <w:iCs/>
                <w:color w:val="000000"/>
                <w:sz w:val="18"/>
                <w:szCs w:val="18"/>
              </w:rPr>
              <w:t>+113,00</w:t>
            </w:r>
          </w:p>
        </w:tc>
      </w:tr>
      <w:tr w:rsidR="009424DE" w14:paraId="2D9DCEE3"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F2710C5" w14:textId="77777777" w:rsidR="009424DE" w:rsidRDefault="009424DE" w:rsidP="00796324">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tcPr>
          <w:p w14:paraId="28BB3866" w14:textId="77777777" w:rsidR="009424DE" w:rsidRDefault="009424DE" w:rsidP="00796324">
            <w:pPr>
              <w:jc w:val="right"/>
              <w:rPr>
                <w:rFonts w:ascii="Arial" w:hAnsi="Arial" w:cs="Arial"/>
                <w:i/>
                <w:iCs/>
                <w:color w:val="000000"/>
                <w:sz w:val="18"/>
                <w:szCs w:val="18"/>
              </w:rPr>
            </w:pPr>
            <w:r>
              <w:rPr>
                <w:rFonts w:ascii="Arial" w:hAnsi="Arial" w:cs="Arial"/>
                <w:i/>
                <w:iCs/>
                <w:color w:val="000000"/>
                <w:sz w:val="18"/>
                <w:szCs w:val="18"/>
              </w:rPr>
              <w:t>447 837,93</w:t>
            </w:r>
          </w:p>
        </w:tc>
        <w:tc>
          <w:tcPr>
            <w:tcW w:w="1559" w:type="dxa"/>
            <w:tcBorders>
              <w:top w:val="nil"/>
              <w:left w:val="nil"/>
              <w:bottom w:val="single" w:sz="4" w:space="0" w:color="auto"/>
              <w:right w:val="single" w:sz="4" w:space="0" w:color="auto"/>
            </w:tcBorders>
            <w:noWrap/>
            <w:vAlign w:val="center"/>
          </w:tcPr>
          <w:p w14:paraId="316F6AEF" w14:textId="77777777" w:rsidR="009424DE" w:rsidRDefault="009424DE" w:rsidP="00796324">
            <w:pPr>
              <w:jc w:val="right"/>
              <w:rPr>
                <w:rFonts w:ascii="Arial" w:hAnsi="Arial" w:cs="Arial"/>
                <w:i/>
                <w:iCs/>
                <w:color w:val="000000"/>
                <w:sz w:val="18"/>
                <w:szCs w:val="18"/>
              </w:rPr>
            </w:pPr>
            <w:r>
              <w:rPr>
                <w:rFonts w:ascii="Arial" w:hAnsi="Arial" w:cs="Arial"/>
                <w:i/>
                <w:iCs/>
                <w:color w:val="000000"/>
                <w:sz w:val="18"/>
                <w:szCs w:val="18"/>
              </w:rPr>
              <w:t>469 556,69</w:t>
            </w:r>
          </w:p>
        </w:tc>
        <w:tc>
          <w:tcPr>
            <w:tcW w:w="1560" w:type="dxa"/>
            <w:tcBorders>
              <w:top w:val="nil"/>
              <w:left w:val="nil"/>
              <w:bottom w:val="single" w:sz="4" w:space="0" w:color="auto"/>
              <w:right w:val="single" w:sz="4" w:space="0" w:color="auto"/>
            </w:tcBorders>
            <w:noWrap/>
            <w:vAlign w:val="center"/>
          </w:tcPr>
          <w:p w14:paraId="1A66306A" w14:textId="77777777" w:rsidR="009424DE" w:rsidRPr="00796324" w:rsidRDefault="009424DE" w:rsidP="00796324">
            <w:pPr>
              <w:jc w:val="right"/>
              <w:rPr>
                <w:rFonts w:ascii="Arial" w:hAnsi="Arial" w:cs="Arial"/>
                <w:i/>
                <w:iCs/>
                <w:color w:val="000000"/>
                <w:sz w:val="18"/>
                <w:szCs w:val="18"/>
              </w:rPr>
            </w:pPr>
            <w:r w:rsidRPr="00796324">
              <w:rPr>
                <w:rFonts w:ascii="Arial" w:hAnsi="Arial" w:cs="Arial"/>
                <w:i/>
                <w:iCs/>
                <w:color w:val="000000"/>
                <w:sz w:val="18"/>
                <w:szCs w:val="18"/>
              </w:rPr>
              <w:t>570 556,69</w:t>
            </w:r>
          </w:p>
        </w:tc>
        <w:tc>
          <w:tcPr>
            <w:tcW w:w="1417" w:type="dxa"/>
            <w:tcBorders>
              <w:top w:val="nil"/>
              <w:left w:val="nil"/>
              <w:bottom w:val="single" w:sz="4" w:space="0" w:color="auto"/>
              <w:right w:val="single" w:sz="4" w:space="0" w:color="auto"/>
            </w:tcBorders>
            <w:noWrap/>
            <w:vAlign w:val="center"/>
          </w:tcPr>
          <w:p w14:paraId="5D5C00F6" w14:textId="77777777" w:rsidR="009424DE" w:rsidRPr="00796324" w:rsidRDefault="009424DE" w:rsidP="00796324">
            <w:pPr>
              <w:jc w:val="right"/>
              <w:rPr>
                <w:rFonts w:ascii="Arial" w:hAnsi="Arial" w:cs="Arial"/>
                <w:i/>
                <w:iCs/>
                <w:color w:val="000000"/>
                <w:sz w:val="18"/>
                <w:szCs w:val="18"/>
              </w:rPr>
            </w:pPr>
            <w:r w:rsidRPr="00796324">
              <w:rPr>
                <w:rFonts w:ascii="Arial" w:hAnsi="Arial" w:cs="Arial"/>
                <w:i/>
                <w:iCs/>
                <w:color w:val="000000"/>
                <w:sz w:val="18"/>
                <w:szCs w:val="18"/>
              </w:rPr>
              <w:t>+101 000,00</w:t>
            </w:r>
          </w:p>
        </w:tc>
      </w:tr>
      <w:tr w:rsidR="009424DE" w14:paraId="1D3B3B9E"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1A169510" w14:textId="77777777" w:rsidR="009424DE" w:rsidRDefault="009424DE" w:rsidP="00796324">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tcPr>
          <w:p w14:paraId="6F613BEF"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004537B7"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i/>
                <w:iCs/>
                <w:color w:val="000000"/>
                <w:sz w:val="18"/>
                <w:szCs w:val="18"/>
              </w:rPr>
              <w:t>22 100,00</w:t>
            </w:r>
          </w:p>
        </w:tc>
        <w:tc>
          <w:tcPr>
            <w:tcW w:w="1560" w:type="dxa"/>
            <w:tcBorders>
              <w:top w:val="nil"/>
              <w:left w:val="nil"/>
              <w:bottom w:val="single" w:sz="4" w:space="0" w:color="auto"/>
              <w:right w:val="single" w:sz="4" w:space="0" w:color="auto"/>
            </w:tcBorders>
            <w:noWrap/>
            <w:vAlign w:val="center"/>
          </w:tcPr>
          <w:p w14:paraId="7A770C91"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i/>
                <w:iCs/>
                <w:color w:val="000000"/>
                <w:sz w:val="18"/>
                <w:szCs w:val="18"/>
              </w:rPr>
              <w:t>17 795,00</w:t>
            </w:r>
          </w:p>
        </w:tc>
        <w:tc>
          <w:tcPr>
            <w:tcW w:w="1417" w:type="dxa"/>
            <w:tcBorders>
              <w:top w:val="nil"/>
              <w:left w:val="nil"/>
              <w:bottom w:val="single" w:sz="4" w:space="0" w:color="auto"/>
              <w:right w:val="single" w:sz="4" w:space="0" w:color="auto"/>
            </w:tcBorders>
            <w:noWrap/>
            <w:vAlign w:val="center"/>
          </w:tcPr>
          <w:p w14:paraId="442A1382"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i/>
                <w:iCs/>
                <w:color w:val="000000"/>
                <w:sz w:val="18"/>
                <w:szCs w:val="18"/>
              </w:rPr>
              <w:t>-4 305,00</w:t>
            </w:r>
          </w:p>
        </w:tc>
      </w:tr>
      <w:tr w:rsidR="009424DE" w14:paraId="05C234FC"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046AEAA1" w14:textId="77777777" w:rsidR="009424DE" w:rsidRDefault="009424DE" w:rsidP="00796324">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tcPr>
          <w:p w14:paraId="14B7C7E1"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97BCEB7"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4DB6235D"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5F777B4D"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i/>
                <w:iCs/>
                <w:color w:val="000000"/>
                <w:sz w:val="18"/>
                <w:szCs w:val="18"/>
              </w:rPr>
              <w:t>0,00</w:t>
            </w:r>
          </w:p>
        </w:tc>
      </w:tr>
      <w:tr w:rsidR="009424DE" w14:paraId="2E162524" w14:textId="77777777" w:rsidTr="00007FEB">
        <w:trPr>
          <w:trHeight w:val="348"/>
        </w:trPr>
        <w:tc>
          <w:tcPr>
            <w:tcW w:w="3119" w:type="dxa"/>
            <w:tcBorders>
              <w:top w:val="nil"/>
              <w:left w:val="single" w:sz="4" w:space="0" w:color="auto"/>
              <w:bottom w:val="single" w:sz="4" w:space="0" w:color="auto"/>
              <w:right w:val="single" w:sz="4" w:space="0" w:color="auto"/>
            </w:tcBorders>
            <w:noWrap/>
            <w:vAlign w:val="center"/>
            <w:hideMark/>
          </w:tcPr>
          <w:p w14:paraId="06774C44" w14:textId="77777777" w:rsidR="009424DE" w:rsidRDefault="009424DE" w:rsidP="00796324">
            <w:pPr>
              <w:rPr>
                <w:rFonts w:ascii="Arial" w:eastAsia="Times New Roman" w:hAnsi="Arial" w:cs="Arial"/>
                <w:i/>
                <w:iCs/>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tcPr>
          <w:p w14:paraId="29B58055"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b/>
                <w:bCs/>
                <w:color w:val="000000"/>
                <w:sz w:val="18"/>
                <w:szCs w:val="18"/>
              </w:rPr>
              <w:t>-1 255 313,40</w:t>
            </w:r>
          </w:p>
        </w:tc>
        <w:tc>
          <w:tcPr>
            <w:tcW w:w="1559" w:type="dxa"/>
            <w:tcBorders>
              <w:top w:val="nil"/>
              <w:left w:val="nil"/>
              <w:bottom w:val="single" w:sz="4" w:space="0" w:color="auto"/>
              <w:right w:val="single" w:sz="4" w:space="0" w:color="auto"/>
            </w:tcBorders>
            <w:noWrap/>
            <w:vAlign w:val="center"/>
          </w:tcPr>
          <w:p w14:paraId="3308F620" w14:textId="77777777" w:rsidR="009424DE" w:rsidRDefault="009424DE" w:rsidP="00796324">
            <w:pPr>
              <w:jc w:val="right"/>
              <w:rPr>
                <w:rFonts w:ascii="Arial" w:eastAsia="Times New Roman" w:hAnsi="Arial" w:cs="Arial"/>
                <w:i/>
                <w:iCs/>
                <w:color w:val="000000"/>
                <w:sz w:val="18"/>
                <w:szCs w:val="18"/>
                <w:lang w:eastAsia="cs-CZ"/>
              </w:rPr>
            </w:pPr>
            <w:r>
              <w:rPr>
                <w:rFonts w:ascii="Arial" w:hAnsi="Arial" w:cs="Arial"/>
                <w:b/>
                <w:bCs/>
                <w:color w:val="000000"/>
                <w:sz w:val="18"/>
                <w:szCs w:val="18"/>
              </w:rPr>
              <w:t>-2 206 776,80</w:t>
            </w:r>
          </w:p>
        </w:tc>
        <w:tc>
          <w:tcPr>
            <w:tcW w:w="1560" w:type="dxa"/>
            <w:tcBorders>
              <w:top w:val="nil"/>
              <w:left w:val="nil"/>
              <w:bottom w:val="single" w:sz="4" w:space="0" w:color="auto"/>
              <w:right w:val="single" w:sz="4" w:space="0" w:color="auto"/>
            </w:tcBorders>
            <w:noWrap/>
            <w:vAlign w:val="center"/>
          </w:tcPr>
          <w:p w14:paraId="79D6FAC5"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b/>
                <w:bCs/>
                <w:color w:val="000000"/>
                <w:sz w:val="18"/>
                <w:szCs w:val="18"/>
              </w:rPr>
              <w:t>-2 337 166,34</w:t>
            </w:r>
          </w:p>
        </w:tc>
        <w:tc>
          <w:tcPr>
            <w:tcW w:w="1417" w:type="dxa"/>
            <w:tcBorders>
              <w:top w:val="nil"/>
              <w:left w:val="nil"/>
              <w:bottom w:val="single" w:sz="4" w:space="0" w:color="auto"/>
              <w:right w:val="single" w:sz="4" w:space="0" w:color="auto"/>
            </w:tcBorders>
            <w:noWrap/>
            <w:vAlign w:val="center"/>
          </w:tcPr>
          <w:p w14:paraId="475F4CE7" w14:textId="77777777" w:rsidR="009424DE" w:rsidRPr="00796324" w:rsidRDefault="009424DE" w:rsidP="00796324">
            <w:pPr>
              <w:jc w:val="right"/>
              <w:rPr>
                <w:rFonts w:ascii="Arial" w:eastAsia="Times New Roman" w:hAnsi="Arial" w:cs="Arial"/>
                <w:i/>
                <w:iCs/>
                <w:color w:val="000000"/>
                <w:sz w:val="18"/>
                <w:szCs w:val="18"/>
                <w:lang w:eastAsia="cs-CZ"/>
              </w:rPr>
            </w:pPr>
            <w:r w:rsidRPr="00796324">
              <w:rPr>
                <w:rFonts w:ascii="Arial" w:hAnsi="Arial" w:cs="Arial"/>
                <w:b/>
                <w:bCs/>
                <w:color w:val="000000"/>
                <w:sz w:val="18"/>
                <w:szCs w:val="18"/>
              </w:rPr>
              <w:t>-130 389,54</w:t>
            </w:r>
          </w:p>
        </w:tc>
      </w:tr>
    </w:tbl>
    <w:p w14:paraId="229BAD26" w14:textId="77777777" w:rsidR="009424DE" w:rsidRDefault="009424DE" w:rsidP="00C33E09">
      <w:pPr>
        <w:jc w:val="both"/>
        <w:rPr>
          <w:rFonts w:ascii="Arial" w:eastAsia="Times New Roman" w:hAnsi="Arial" w:cs="Arial"/>
          <w:b/>
          <w:bCs/>
          <w:sz w:val="20"/>
          <w:szCs w:val="20"/>
          <w:lang w:eastAsia="cs-CZ"/>
        </w:rPr>
      </w:pPr>
    </w:p>
    <w:p w14:paraId="494E40D4" w14:textId="77777777" w:rsidR="009424DE" w:rsidRDefault="009424DE" w:rsidP="00C33E09">
      <w:pPr>
        <w:jc w:val="both"/>
        <w:rPr>
          <w:rFonts w:ascii="Arial" w:eastAsia="Times New Roman" w:hAnsi="Arial" w:cs="Arial"/>
          <w:b/>
          <w:bCs/>
          <w:sz w:val="20"/>
          <w:szCs w:val="20"/>
          <w:lang w:eastAsia="cs-CZ"/>
        </w:rPr>
      </w:pPr>
    </w:p>
    <w:p w14:paraId="5A19DD6E" w14:textId="77777777" w:rsidR="009424DE" w:rsidRDefault="009424DE" w:rsidP="00C33E09">
      <w:pPr>
        <w:jc w:val="both"/>
        <w:rPr>
          <w:rFonts w:ascii="Arial" w:eastAsia="Times New Roman" w:hAnsi="Arial" w:cs="Arial"/>
          <w:b/>
          <w:bCs/>
          <w:sz w:val="20"/>
          <w:szCs w:val="20"/>
          <w:lang w:eastAsia="cs-CZ"/>
        </w:rPr>
      </w:pPr>
    </w:p>
    <w:p w14:paraId="2D50ABB0" w14:textId="77777777" w:rsidR="009424DE" w:rsidRDefault="009424DE" w:rsidP="00C33E09">
      <w:pPr>
        <w:jc w:val="both"/>
        <w:rPr>
          <w:rFonts w:ascii="Arial" w:eastAsia="Times New Roman" w:hAnsi="Arial" w:cs="Arial"/>
          <w:b/>
          <w:bCs/>
          <w:sz w:val="20"/>
          <w:szCs w:val="20"/>
          <w:lang w:eastAsia="cs-CZ"/>
        </w:rPr>
      </w:pPr>
    </w:p>
    <w:p w14:paraId="0AD759E7" w14:textId="77777777" w:rsidR="009424DE" w:rsidRDefault="009424DE" w:rsidP="00C33E09">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lastRenderedPageBreak/>
        <w:t>Jednotlivá rozpočtová opatření (RO):</w:t>
      </w:r>
    </w:p>
    <w:p w14:paraId="02A0BA07" w14:textId="77777777" w:rsidR="009424DE" w:rsidRDefault="009424DE" w:rsidP="00DB0D47">
      <w:pPr>
        <w:rPr>
          <w:rFonts w:ascii="Arial" w:hAnsi="Arial" w:cs="Arial"/>
          <w:b/>
          <w:bCs/>
          <w:sz w:val="20"/>
          <w:szCs w:val="20"/>
          <w:u w:val="single"/>
        </w:rPr>
      </w:pPr>
    </w:p>
    <w:tbl>
      <w:tblPr>
        <w:tblW w:w="80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407"/>
        <w:gridCol w:w="637"/>
        <w:gridCol w:w="1638"/>
        <w:gridCol w:w="1426"/>
        <w:gridCol w:w="1015"/>
      </w:tblGrid>
      <w:tr w:rsidR="009424DE" w14:paraId="26A88FB4" w14:textId="77777777" w:rsidTr="00DF62D7">
        <w:trPr>
          <w:cantSplit/>
        </w:trPr>
        <w:tc>
          <w:tcPr>
            <w:tcW w:w="2958" w:type="dxa"/>
            <w:gridSpan w:val="3"/>
            <w:hideMark/>
          </w:tcPr>
          <w:p w14:paraId="6B0D607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123" w:type="dxa"/>
            <w:gridSpan w:val="5"/>
            <w:hideMark/>
          </w:tcPr>
          <w:p w14:paraId="7B3B228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70/Z</w:t>
            </w:r>
          </w:p>
        </w:tc>
      </w:tr>
      <w:tr w:rsidR="009424DE" w14:paraId="5DAE82DF" w14:textId="77777777" w:rsidTr="00DF62D7">
        <w:trPr>
          <w:gridAfter w:val="1"/>
          <w:wAfter w:w="1015" w:type="dxa"/>
          <w:cantSplit/>
        </w:trPr>
        <w:tc>
          <w:tcPr>
            <w:tcW w:w="714" w:type="dxa"/>
            <w:vAlign w:val="center"/>
            <w:hideMark/>
          </w:tcPr>
          <w:p w14:paraId="2B9DAD3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651" w:type="dxa"/>
            <w:gridSpan w:val="3"/>
            <w:vAlign w:val="center"/>
            <w:hideMark/>
          </w:tcPr>
          <w:p w14:paraId="5B0A824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D3598B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C308F0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DEBE49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649D0BB" w14:textId="77777777" w:rsidTr="00DF62D7">
        <w:trPr>
          <w:gridAfter w:val="1"/>
          <w:wAfter w:w="1015" w:type="dxa"/>
          <w:cantSplit/>
        </w:trPr>
        <w:tc>
          <w:tcPr>
            <w:tcW w:w="714" w:type="dxa"/>
            <w:hideMark/>
          </w:tcPr>
          <w:p w14:paraId="0ADFA06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01A08E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1937" w:type="dxa"/>
            <w:gridSpan w:val="2"/>
            <w:hideMark/>
          </w:tcPr>
          <w:p w14:paraId="41D5670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2DF60B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E8D79F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9115175000000</w:t>
            </w:r>
          </w:p>
        </w:tc>
        <w:tc>
          <w:tcPr>
            <w:tcW w:w="1426" w:type="dxa"/>
            <w:hideMark/>
          </w:tcPr>
          <w:p w14:paraId="548D92E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-2 541 000,00</w:t>
            </w:r>
          </w:p>
        </w:tc>
      </w:tr>
      <w:tr w:rsidR="009424DE" w14:paraId="212545AE" w14:textId="77777777" w:rsidTr="00DF62D7">
        <w:trPr>
          <w:gridAfter w:val="1"/>
          <w:wAfter w:w="1015" w:type="dxa"/>
          <w:cantSplit/>
        </w:trPr>
        <w:tc>
          <w:tcPr>
            <w:tcW w:w="714" w:type="dxa"/>
            <w:hideMark/>
          </w:tcPr>
          <w:p w14:paraId="68D978D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9FDA0F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1937" w:type="dxa"/>
            <w:gridSpan w:val="2"/>
            <w:hideMark/>
          </w:tcPr>
          <w:p w14:paraId="12148A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3903032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439CC4B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26" w:type="dxa"/>
            <w:hideMark/>
          </w:tcPr>
          <w:p w14:paraId="70344AC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2 541 000,00</w:t>
            </w:r>
          </w:p>
        </w:tc>
      </w:tr>
    </w:tbl>
    <w:p w14:paraId="2DEEDD15"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3FA4434C"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zařazení dle platné rozpočtové skladby u výdajů spojených s výsledkem architektonické soutěže na akci "Most ev. č. 156-001B přes řeku Malši v Č. Budějovicích (MOST KOSMONAUTŮ)" dle Soutěžních podmínek architektonické soutěže, čl. 11.1 - Celková částka na ceny a náhrady výloh v soutěži. Realizace architektonické soutěže byla schválena usn. č. 526/2023/RK-67 ze dne 4. 5. 2023, výsledek architektonické soutěže je schválený usn. č. 1434/2023/RK-81 ze dne 14. 12. 2023. </w:t>
      </w:r>
      <w:r w:rsidRPr="00EC1FE7">
        <w:rPr>
          <w:rFonts w:ascii="Arial" w:hAnsi="Arial" w:cs="Arial"/>
          <w:b/>
          <w:bCs/>
          <w:color w:val="000000"/>
          <w:sz w:val="20"/>
          <w:szCs w:val="20"/>
        </w:rPr>
        <w:t>Bez dopadu do salda.</w:t>
      </w:r>
    </w:p>
    <w:p w14:paraId="1BB69E3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10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463"/>
        <w:gridCol w:w="603"/>
        <w:gridCol w:w="1638"/>
        <w:gridCol w:w="1426"/>
        <w:gridCol w:w="1014"/>
      </w:tblGrid>
      <w:tr w:rsidR="009424DE" w14:paraId="7041B434" w14:textId="77777777" w:rsidTr="00DF62D7">
        <w:trPr>
          <w:cantSplit/>
        </w:trPr>
        <w:tc>
          <w:tcPr>
            <w:tcW w:w="2958" w:type="dxa"/>
            <w:gridSpan w:val="3"/>
            <w:hideMark/>
          </w:tcPr>
          <w:p w14:paraId="47DF80A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144" w:type="dxa"/>
            <w:gridSpan w:val="5"/>
            <w:hideMark/>
          </w:tcPr>
          <w:p w14:paraId="6456C7F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87/Z</w:t>
            </w:r>
          </w:p>
        </w:tc>
      </w:tr>
      <w:tr w:rsidR="009424DE" w14:paraId="2CDBA5DF" w14:textId="77777777" w:rsidTr="00DF62D7">
        <w:trPr>
          <w:gridAfter w:val="1"/>
          <w:wAfter w:w="1014" w:type="dxa"/>
          <w:cantSplit/>
        </w:trPr>
        <w:tc>
          <w:tcPr>
            <w:tcW w:w="714" w:type="dxa"/>
            <w:vAlign w:val="center"/>
            <w:hideMark/>
          </w:tcPr>
          <w:p w14:paraId="23AB238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707" w:type="dxa"/>
            <w:gridSpan w:val="3"/>
            <w:vAlign w:val="center"/>
            <w:hideMark/>
          </w:tcPr>
          <w:p w14:paraId="777FD16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7D906B6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87611B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54932AB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5E5DB1B" w14:textId="77777777" w:rsidTr="00DF62D7">
        <w:trPr>
          <w:gridAfter w:val="1"/>
          <w:wAfter w:w="1014" w:type="dxa"/>
          <w:cantSplit/>
        </w:trPr>
        <w:tc>
          <w:tcPr>
            <w:tcW w:w="714" w:type="dxa"/>
            <w:hideMark/>
          </w:tcPr>
          <w:p w14:paraId="017736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5767C9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6123</w:t>
            </w:r>
          </w:p>
        </w:tc>
        <w:tc>
          <w:tcPr>
            <w:tcW w:w="1993" w:type="dxa"/>
            <w:gridSpan w:val="2"/>
            <w:hideMark/>
          </w:tcPr>
          <w:p w14:paraId="3D95E9F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Dopravní prostředky</w:t>
            </w:r>
          </w:p>
        </w:tc>
        <w:tc>
          <w:tcPr>
            <w:tcW w:w="603" w:type="dxa"/>
            <w:hideMark/>
          </w:tcPr>
          <w:p w14:paraId="3B3CC65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259231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9128000000000</w:t>
            </w:r>
          </w:p>
        </w:tc>
        <w:tc>
          <w:tcPr>
            <w:tcW w:w="1426" w:type="dxa"/>
            <w:hideMark/>
          </w:tcPr>
          <w:p w14:paraId="7484CE2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9424DE" w14:paraId="55E6BE07" w14:textId="77777777" w:rsidTr="00DF62D7">
        <w:trPr>
          <w:gridAfter w:val="1"/>
          <w:wAfter w:w="1014" w:type="dxa"/>
          <w:cantSplit/>
        </w:trPr>
        <w:tc>
          <w:tcPr>
            <w:tcW w:w="714" w:type="dxa"/>
            <w:hideMark/>
          </w:tcPr>
          <w:p w14:paraId="7E1356F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6FC893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6123</w:t>
            </w:r>
          </w:p>
        </w:tc>
        <w:tc>
          <w:tcPr>
            <w:tcW w:w="1993" w:type="dxa"/>
            <w:gridSpan w:val="2"/>
            <w:hideMark/>
          </w:tcPr>
          <w:p w14:paraId="6127E4A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Dopravní prostředky</w:t>
            </w:r>
          </w:p>
        </w:tc>
        <w:tc>
          <w:tcPr>
            <w:tcW w:w="603" w:type="dxa"/>
            <w:hideMark/>
          </w:tcPr>
          <w:p w14:paraId="527BE2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75A501E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9128001000000</w:t>
            </w:r>
          </w:p>
        </w:tc>
        <w:tc>
          <w:tcPr>
            <w:tcW w:w="1426" w:type="dxa"/>
            <w:hideMark/>
          </w:tcPr>
          <w:p w14:paraId="5645FC2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9424DE" w14:paraId="487528E9" w14:textId="77777777" w:rsidTr="00DF62D7">
        <w:trPr>
          <w:gridAfter w:val="1"/>
          <w:wAfter w:w="1014" w:type="dxa"/>
          <w:cantSplit/>
        </w:trPr>
        <w:tc>
          <w:tcPr>
            <w:tcW w:w="714" w:type="dxa"/>
            <w:hideMark/>
          </w:tcPr>
          <w:p w14:paraId="101501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0DF393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1993" w:type="dxa"/>
            <w:gridSpan w:val="2"/>
            <w:hideMark/>
          </w:tcPr>
          <w:p w14:paraId="5EA1E75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03" w:type="dxa"/>
            <w:hideMark/>
          </w:tcPr>
          <w:p w14:paraId="0433D21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30F70A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9134007000000</w:t>
            </w:r>
          </w:p>
        </w:tc>
        <w:tc>
          <w:tcPr>
            <w:tcW w:w="1426" w:type="dxa"/>
            <w:hideMark/>
          </w:tcPr>
          <w:p w14:paraId="1261AEA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bl>
    <w:p w14:paraId="51AF44FD"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BF68FA7"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technické rozpočtové opatření k posílení rozpočtu oprav z alokace investic. Důvodem jsou potřeby oprav spravovaného majetku včetně překládky elektrické přípojky k Opravnám u Heliportu. Částky budou přesunuty z úspory rozpočtových alokací na nákupy aut, které jsou odloženy. </w:t>
      </w:r>
      <w:r w:rsidRPr="00B061B0">
        <w:rPr>
          <w:rFonts w:ascii="Arial" w:hAnsi="Arial" w:cs="Arial"/>
          <w:b/>
          <w:bCs/>
          <w:color w:val="000000"/>
          <w:sz w:val="20"/>
          <w:szCs w:val="20"/>
        </w:rPr>
        <w:t>Bez dopadu do salda.</w:t>
      </w:r>
    </w:p>
    <w:p w14:paraId="4CF1C92B"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47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840"/>
        <w:gridCol w:w="603"/>
        <w:gridCol w:w="1638"/>
        <w:gridCol w:w="1426"/>
        <w:gridCol w:w="1014"/>
      </w:tblGrid>
      <w:tr w:rsidR="009424DE" w14:paraId="6926B13B" w14:textId="77777777" w:rsidTr="00DF62D7">
        <w:trPr>
          <w:cantSplit/>
        </w:trPr>
        <w:tc>
          <w:tcPr>
            <w:tcW w:w="2958" w:type="dxa"/>
            <w:gridSpan w:val="3"/>
            <w:hideMark/>
          </w:tcPr>
          <w:p w14:paraId="72BF45B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521" w:type="dxa"/>
            <w:gridSpan w:val="5"/>
            <w:hideMark/>
          </w:tcPr>
          <w:p w14:paraId="2EE38309"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88/Z</w:t>
            </w:r>
          </w:p>
        </w:tc>
      </w:tr>
      <w:tr w:rsidR="009424DE" w14:paraId="267651DA" w14:textId="77777777" w:rsidTr="00DF62D7">
        <w:trPr>
          <w:gridAfter w:val="1"/>
          <w:wAfter w:w="1014" w:type="dxa"/>
          <w:cantSplit/>
        </w:trPr>
        <w:tc>
          <w:tcPr>
            <w:tcW w:w="714" w:type="dxa"/>
            <w:vAlign w:val="center"/>
            <w:hideMark/>
          </w:tcPr>
          <w:p w14:paraId="0C6A10C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084" w:type="dxa"/>
            <w:gridSpan w:val="3"/>
            <w:vAlign w:val="center"/>
            <w:hideMark/>
          </w:tcPr>
          <w:p w14:paraId="5C12952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4FF10AD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D39450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91ADBF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0721C28" w14:textId="77777777" w:rsidTr="00DF62D7">
        <w:trPr>
          <w:gridAfter w:val="1"/>
          <w:wAfter w:w="1014" w:type="dxa"/>
          <w:cantSplit/>
        </w:trPr>
        <w:tc>
          <w:tcPr>
            <w:tcW w:w="714" w:type="dxa"/>
            <w:hideMark/>
          </w:tcPr>
          <w:p w14:paraId="242EE2F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35C64E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370" w:type="dxa"/>
            <w:gridSpan w:val="2"/>
            <w:hideMark/>
          </w:tcPr>
          <w:p w14:paraId="13CF16E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0AAF050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hideMark/>
          </w:tcPr>
          <w:p w14:paraId="77606DE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426" w:type="dxa"/>
            <w:hideMark/>
          </w:tcPr>
          <w:p w14:paraId="49641B2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3 500 000,00</w:t>
            </w:r>
          </w:p>
        </w:tc>
      </w:tr>
      <w:tr w:rsidR="009424DE" w14:paraId="072BA660" w14:textId="77777777" w:rsidTr="00DF62D7">
        <w:trPr>
          <w:gridAfter w:val="1"/>
          <w:wAfter w:w="1014" w:type="dxa"/>
          <w:cantSplit/>
        </w:trPr>
        <w:tc>
          <w:tcPr>
            <w:tcW w:w="714" w:type="dxa"/>
            <w:hideMark/>
          </w:tcPr>
          <w:p w14:paraId="54AEE9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53F909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370" w:type="dxa"/>
            <w:gridSpan w:val="2"/>
            <w:hideMark/>
          </w:tcPr>
          <w:p w14:paraId="029B9FB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03" w:type="dxa"/>
            <w:hideMark/>
          </w:tcPr>
          <w:p w14:paraId="274B10A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tcPr>
          <w:p w14:paraId="05CB13C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26" w:type="dxa"/>
            <w:hideMark/>
          </w:tcPr>
          <w:p w14:paraId="5AC3088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-3 500 000,00</w:t>
            </w:r>
          </w:p>
        </w:tc>
      </w:tr>
    </w:tbl>
    <w:p w14:paraId="309A573D"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C11990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rozpočtu dle skutečné potřeby finančních prostředků v rámci pořádání Her XI. letní olympiády dětí a mládeže ČR ve dnech 23. 6. – 28. 6. 2024 v Jihočeském kraji z důvodu rostoucích nákladů a analyzování cen celé akce. Jedná se zejména o náklady na zahajovací ceremoniál a zajištění značení DIO. Finanční prostředky je navrženo uvolnit z rozpočtové rezervy kraje. </w:t>
      </w:r>
      <w:r w:rsidRPr="00B061B0">
        <w:rPr>
          <w:rFonts w:ascii="Arial" w:hAnsi="Arial" w:cs="Arial"/>
          <w:b/>
          <w:bCs/>
          <w:color w:val="000000"/>
          <w:sz w:val="20"/>
          <w:szCs w:val="20"/>
        </w:rPr>
        <w:t>Bez dopadu do salda.</w:t>
      </w:r>
    </w:p>
    <w:p w14:paraId="3A2766AC"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06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837"/>
        <w:gridCol w:w="525"/>
        <w:gridCol w:w="637"/>
        <w:gridCol w:w="1638"/>
        <w:gridCol w:w="1471"/>
      </w:tblGrid>
      <w:tr w:rsidR="009424DE" w14:paraId="4F4137B2" w14:textId="77777777" w:rsidTr="00DF62D7">
        <w:trPr>
          <w:cantSplit/>
        </w:trPr>
        <w:tc>
          <w:tcPr>
            <w:tcW w:w="2958" w:type="dxa"/>
            <w:gridSpan w:val="3"/>
            <w:hideMark/>
          </w:tcPr>
          <w:p w14:paraId="149AADE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108" w:type="dxa"/>
            <w:gridSpan w:val="5"/>
            <w:hideMark/>
          </w:tcPr>
          <w:p w14:paraId="0D0D389B"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110/Z</w:t>
            </w:r>
          </w:p>
        </w:tc>
      </w:tr>
      <w:tr w:rsidR="009424DE" w14:paraId="74D0F06C" w14:textId="77777777" w:rsidTr="00DF62D7">
        <w:trPr>
          <w:cantSplit/>
        </w:trPr>
        <w:tc>
          <w:tcPr>
            <w:tcW w:w="714" w:type="dxa"/>
            <w:vAlign w:val="center"/>
            <w:hideMark/>
          </w:tcPr>
          <w:p w14:paraId="14029A0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42DAF93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598BA6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F33FD6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88E09A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C160BD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769B7570" w14:textId="77777777" w:rsidTr="00DF62D7">
        <w:trPr>
          <w:cantSplit/>
        </w:trPr>
        <w:tc>
          <w:tcPr>
            <w:tcW w:w="714" w:type="dxa"/>
            <w:vAlign w:val="center"/>
          </w:tcPr>
          <w:p w14:paraId="0EA45DC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2AEE04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67" w:type="dxa"/>
            <w:gridSpan w:val="2"/>
            <w:vAlign w:val="center"/>
            <w:hideMark/>
          </w:tcPr>
          <w:p w14:paraId="19DEF21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8FA1E3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E6617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3D95A71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313919B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70 950 000,00</w:t>
            </w:r>
          </w:p>
        </w:tc>
      </w:tr>
      <w:tr w:rsidR="009424DE" w14:paraId="1DC6E791" w14:textId="77777777" w:rsidTr="00DF62D7">
        <w:trPr>
          <w:cantSplit/>
        </w:trPr>
        <w:tc>
          <w:tcPr>
            <w:tcW w:w="714" w:type="dxa"/>
            <w:vAlign w:val="center"/>
            <w:hideMark/>
          </w:tcPr>
          <w:p w14:paraId="44F5373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0E54C1D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649DA5D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0EF09E5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3FF7835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577681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9137119401226</w:t>
            </w:r>
          </w:p>
        </w:tc>
        <w:tc>
          <w:tcPr>
            <w:tcW w:w="1471" w:type="dxa"/>
            <w:vAlign w:val="center"/>
            <w:hideMark/>
          </w:tcPr>
          <w:p w14:paraId="20E21ED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7 300 000,00</w:t>
            </w:r>
          </w:p>
        </w:tc>
      </w:tr>
      <w:tr w:rsidR="009424DE" w14:paraId="595F7463" w14:textId="77777777" w:rsidTr="00DF62D7">
        <w:trPr>
          <w:cantSplit/>
        </w:trPr>
        <w:tc>
          <w:tcPr>
            <w:tcW w:w="714" w:type="dxa"/>
            <w:vAlign w:val="center"/>
            <w:hideMark/>
          </w:tcPr>
          <w:p w14:paraId="72AE730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297EB23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7C880BD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0A3B673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23F270E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6E15CC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9137121402209</w:t>
            </w:r>
          </w:p>
        </w:tc>
        <w:tc>
          <w:tcPr>
            <w:tcW w:w="1471" w:type="dxa"/>
            <w:vAlign w:val="center"/>
            <w:hideMark/>
          </w:tcPr>
          <w:p w14:paraId="2EB10D7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15 200 000,00</w:t>
            </w:r>
          </w:p>
        </w:tc>
      </w:tr>
      <w:tr w:rsidR="009424DE" w14:paraId="71FBA182" w14:textId="77777777" w:rsidTr="00DF62D7">
        <w:trPr>
          <w:cantSplit/>
        </w:trPr>
        <w:tc>
          <w:tcPr>
            <w:tcW w:w="714" w:type="dxa"/>
            <w:vAlign w:val="center"/>
            <w:hideMark/>
          </w:tcPr>
          <w:p w14:paraId="3E00DD1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vAlign w:val="center"/>
            <w:hideMark/>
          </w:tcPr>
          <w:p w14:paraId="422EC77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17A73A1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056B27C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7AE16DA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537BB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9137122404211</w:t>
            </w:r>
          </w:p>
        </w:tc>
        <w:tc>
          <w:tcPr>
            <w:tcW w:w="1471" w:type="dxa"/>
            <w:vAlign w:val="center"/>
            <w:hideMark/>
          </w:tcPr>
          <w:p w14:paraId="36122AA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9 600 000,00</w:t>
            </w:r>
          </w:p>
        </w:tc>
      </w:tr>
      <w:tr w:rsidR="009424DE" w14:paraId="09756BA9" w14:textId="77777777" w:rsidTr="00DF62D7">
        <w:trPr>
          <w:cantSplit/>
        </w:trPr>
        <w:tc>
          <w:tcPr>
            <w:tcW w:w="714" w:type="dxa"/>
            <w:vAlign w:val="center"/>
            <w:hideMark/>
          </w:tcPr>
          <w:p w14:paraId="5D6FEBB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vAlign w:val="center"/>
            <w:hideMark/>
          </w:tcPr>
          <w:p w14:paraId="29B1BBB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227A5FB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4BB62D2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26EFADF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3F224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9137123404211</w:t>
            </w:r>
          </w:p>
        </w:tc>
        <w:tc>
          <w:tcPr>
            <w:tcW w:w="1471" w:type="dxa"/>
            <w:vAlign w:val="center"/>
            <w:hideMark/>
          </w:tcPr>
          <w:p w14:paraId="0B6053A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14 000 000,00</w:t>
            </w:r>
          </w:p>
        </w:tc>
      </w:tr>
      <w:tr w:rsidR="009424DE" w14:paraId="276854AF" w14:textId="77777777" w:rsidTr="00DF62D7">
        <w:trPr>
          <w:cantSplit/>
        </w:trPr>
        <w:tc>
          <w:tcPr>
            <w:tcW w:w="714" w:type="dxa"/>
            <w:vAlign w:val="center"/>
            <w:hideMark/>
          </w:tcPr>
          <w:p w14:paraId="78AFE4E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0EED0F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37734B7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5D22BE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18E72CD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77B072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9137124407220</w:t>
            </w:r>
          </w:p>
        </w:tc>
        <w:tc>
          <w:tcPr>
            <w:tcW w:w="1471" w:type="dxa"/>
            <w:vAlign w:val="center"/>
            <w:hideMark/>
          </w:tcPr>
          <w:p w14:paraId="4733C06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12 650 000,00</w:t>
            </w:r>
          </w:p>
        </w:tc>
      </w:tr>
      <w:tr w:rsidR="009424DE" w14:paraId="3252D209" w14:textId="77777777" w:rsidTr="00DF62D7">
        <w:trPr>
          <w:cantSplit/>
        </w:trPr>
        <w:tc>
          <w:tcPr>
            <w:tcW w:w="714" w:type="dxa"/>
            <w:vAlign w:val="center"/>
            <w:hideMark/>
          </w:tcPr>
          <w:p w14:paraId="6885725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627FAF3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367" w:type="dxa"/>
            <w:gridSpan w:val="2"/>
            <w:vAlign w:val="center"/>
            <w:hideMark/>
          </w:tcPr>
          <w:p w14:paraId="5770F13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22E2EC4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637" w:type="dxa"/>
            <w:vAlign w:val="center"/>
            <w:hideMark/>
          </w:tcPr>
          <w:p w14:paraId="7690229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28B9B7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9137125407220</w:t>
            </w:r>
          </w:p>
        </w:tc>
        <w:tc>
          <w:tcPr>
            <w:tcW w:w="1471" w:type="dxa"/>
            <w:vAlign w:val="center"/>
            <w:hideMark/>
          </w:tcPr>
          <w:p w14:paraId="10D7653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12 200 000,00</w:t>
            </w:r>
          </w:p>
        </w:tc>
      </w:tr>
    </w:tbl>
    <w:p w14:paraId="2E50820E"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19A244E"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navýšení rozpočtu FRŠ k zajištění prostředků pro transformaci dětských domovů v rámci Jihočeského kraje v celkové výši 70 950 000,00 Kč. Jedná se o účelové investiční příspěvky pro dětské domovy na realizaci jednotlivých kroků transformace, zejména nákup vhodných nemovitostí, rekonstrukce a vybavení nakoupených objektů. Tato transformace byla schválena zastupitelstvem kraje usnesením č. 34/2024/ZK-32 ze dne 22. 2. 2024. Dochází tak ke změně závazného finančního vztahu k vyjmenovaným příspěvkovým organizacím kraje, kterým budou prostředky uvolňovány dle podmínek FRŠ postupně na základě uzavíraných smluv. Jedná se o:</w:t>
      </w:r>
    </w:p>
    <w:p w14:paraId="716FC0A4"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Boršov nad Vltavou, Na Planýrce 168 na financování akce "Byt Puklicova ulice, České Budějovice" (7 300 000,00 Kč), věcný materiál č. 464/RK/24 předložený na RK 11. 4. 2024;</w:t>
      </w:r>
    </w:p>
    <w:p w14:paraId="673E3A87"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ZŠ a ŠJ, Horní Planá, Sídliště Míru 40 na financování akce "Rodinný dům, Rožmberská 86, Český Krumlov" (15 200 000,00 Kč), věcný materiál č. 461/RK/24 předložený na RK 11. 4. 2024;</w:t>
      </w:r>
    </w:p>
    <w:p w14:paraId="59583D0F"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MŠ, ZŠ a Praktická škola, Písek, Šobrova 111 na financování akce "Byt Čechova ulice, Písek" (9 600 000,00 Kč), věcný materiál č. 497/RK/24 předložený na RK 11. 4. 2024;</w:t>
      </w:r>
    </w:p>
    <w:p w14:paraId="292B577F"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MŠ, ZŠ a Praktická škola, Písek, Šobrova 111 na financování akce "Rodinný dům Písek, Otavská" (14 000 000,00 Kč), věcný materiál č. 462/RK/24 předložený na RK 11. 4. 2024;</w:t>
      </w:r>
    </w:p>
    <w:p w14:paraId="7EC85DF4"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ZŠ a ŠJ, Radenín 1 na financování akce "Rodinný dům, sídl. 5. května 239, Bechyně" (12 650 000,00 Kč), věcný materiál č. 463/RK/24 předložený na RK 11. 4. 2024;</w:t>
      </w:r>
    </w:p>
    <w:p w14:paraId="67C94A08" w14:textId="77777777" w:rsidR="009424DE" w:rsidRDefault="009424DE" w:rsidP="009424DE">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ZŠ a ŠJ, Radenín 1 na financování akce "Rodinný dům, U Nového rybníka, Soběslav" (12 200 000,00 Kč), věcný materiál č. 463/RK/24 předložený na RK 11. 4. 2024.</w:t>
      </w:r>
    </w:p>
    <w:p w14:paraId="302A006E"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Finanční prostředky na zajištění transformace dětských domovů je navrhováno uvolnit z Fondu rezerv a rozvoje a navýšit tím příděl do Fondu rozvoje školství. </w:t>
      </w:r>
    </w:p>
    <w:p w14:paraId="565F4889" w14:textId="77777777" w:rsidR="009424DE" w:rsidRPr="00DD1BEA"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DD1BEA">
        <w:rPr>
          <w:rFonts w:ascii="Arial" w:hAnsi="Arial" w:cs="Arial"/>
          <w:b/>
          <w:bCs/>
          <w:color w:val="000000"/>
          <w:sz w:val="20"/>
          <w:szCs w:val="20"/>
        </w:rPr>
        <w:t>Dopad do salda -70 950 000,00 Kč (zvýšení schodku).</w:t>
      </w:r>
    </w:p>
    <w:p w14:paraId="206EA20A"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25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862"/>
        <w:gridCol w:w="500"/>
        <w:gridCol w:w="717"/>
        <w:gridCol w:w="1638"/>
        <w:gridCol w:w="1582"/>
      </w:tblGrid>
      <w:tr w:rsidR="009424DE" w14:paraId="4299EDC0" w14:textId="77777777" w:rsidTr="00DF62D7">
        <w:trPr>
          <w:cantSplit/>
        </w:trPr>
        <w:tc>
          <w:tcPr>
            <w:tcW w:w="2958" w:type="dxa"/>
            <w:gridSpan w:val="3"/>
            <w:hideMark/>
          </w:tcPr>
          <w:p w14:paraId="4F4B0D2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99" w:type="dxa"/>
            <w:gridSpan w:val="5"/>
            <w:hideMark/>
          </w:tcPr>
          <w:p w14:paraId="0D459CB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111/Z</w:t>
            </w:r>
          </w:p>
        </w:tc>
      </w:tr>
      <w:tr w:rsidR="009424DE" w14:paraId="3A9F07B2" w14:textId="77777777" w:rsidTr="00DF62D7">
        <w:trPr>
          <w:cantSplit/>
        </w:trPr>
        <w:tc>
          <w:tcPr>
            <w:tcW w:w="714" w:type="dxa"/>
            <w:vAlign w:val="center"/>
            <w:hideMark/>
          </w:tcPr>
          <w:p w14:paraId="2642AD5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06" w:type="dxa"/>
            <w:gridSpan w:val="3"/>
            <w:vAlign w:val="center"/>
            <w:hideMark/>
          </w:tcPr>
          <w:p w14:paraId="67011DE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00" w:type="dxa"/>
            <w:vAlign w:val="center"/>
            <w:hideMark/>
          </w:tcPr>
          <w:p w14:paraId="30E5EAD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7" w:type="dxa"/>
            <w:vAlign w:val="center"/>
            <w:hideMark/>
          </w:tcPr>
          <w:p w14:paraId="7F6ED02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93391A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2A6688E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0CC3629" w14:textId="77777777" w:rsidTr="00DF62D7">
        <w:trPr>
          <w:cantSplit/>
        </w:trPr>
        <w:tc>
          <w:tcPr>
            <w:tcW w:w="714" w:type="dxa"/>
            <w:vAlign w:val="center"/>
          </w:tcPr>
          <w:p w14:paraId="01F7023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C1CEDE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92" w:type="dxa"/>
            <w:gridSpan w:val="2"/>
            <w:vAlign w:val="center"/>
            <w:hideMark/>
          </w:tcPr>
          <w:p w14:paraId="7CE0267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00" w:type="dxa"/>
            <w:vAlign w:val="center"/>
          </w:tcPr>
          <w:p w14:paraId="3E3088C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7" w:type="dxa"/>
            <w:vAlign w:val="center"/>
            <w:hideMark/>
          </w:tcPr>
          <w:p w14:paraId="66FB59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39670D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4D73067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100 000 000,00</w:t>
            </w:r>
          </w:p>
        </w:tc>
      </w:tr>
      <w:tr w:rsidR="009424DE" w14:paraId="71870A1A" w14:textId="77777777" w:rsidTr="00DF62D7">
        <w:trPr>
          <w:cantSplit/>
        </w:trPr>
        <w:tc>
          <w:tcPr>
            <w:tcW w:w="714" w:type="dxa"/>
            <w:vAlign w:val="center"/>
          </w:tcPr>
          <w:p w14:paraId="4546937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F933A0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92" w:type="dxa"/>
            <w:gridSpan w:val="2"/>
            <w:vAlign w:val="center"/>
            <w:hideMark/>
          </w:tcPr>
          <w:p w14:paraId="0E251E0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00" w:type="dxa"/>
            <w:vAlign w:val="center"/>
          </w:tcPr>
          <w:p w14:paraId="40FE522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7" w:type="dxa"/>
            <w:vAlign w:val="center"/>
            <w:hideMark/>
          </w:tcPr>
          <w:p w14:paraId="77A1966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3274</w:t>
            </w:r>
          </w:p>
        </w:tc>
        <w:tc>
          <w:tcPr>
            <w:tcW w:w="1638" w:type="dxa"/>
            <w:vAlign w:val="center"/>
          </w:tcPr>
          <w:p w14:paraId="0D14B6A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6EB0039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9424DE" w14:paraId="13D7347C" w14:textId="77777777" w:rsidTr="00DF62D7">
        <w:trPr>
          <w:cantSplit/>
        </w:trPr>
        <w:tc>
          <w:tcPr>
            <w:tcW w:w="714" w:type="dxa"/>
            <w:vAlign w:val="center"/>
            <w:hideMark/>
          </w:tcPr>
          <w:p w14:paraId="649B7BA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3639</w:t>
            </w:r>
          </w:p>
        </w:tc>
        <w:tc>
          <w:tcPr>
            <w:tcW w:w="714" w:type="dxa"/>
            <w:vAlign w:val="center"/>
            <w:hideMark/>
          </w:tcPr>
          <w:p w14:paraId="3BE3D1B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3392" w:type="dxa"/>
            <w:gridSpan w:val="2"/>
            <w:vAlign w:val="center"/>
            <w:hideMark/>
          </w:tcPr>
          <w:p w14:paraId="2DF24D9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00" w:type="dxa"/>
            <w:vAlign w:val="center"/>
            <w:hideMark/>
          </w:tcPr>
          <w:p w14:paraId="4396DB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725</w:t>
            </w:r>
          </w:p>
        </w:tc>
        <w:tc>
          <w:tcPr>
            <w:tcW w:w="717" w:type="dxa"/>
            <w:vAlign w:val="center"/>
            <w:hideMark/>
          </w:tcPr>
          <w:p w14:paraId="0D678C6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w:t>
            </w:r>
          </w:p>
        </w:tc>
        <w:tc>
          <w:tcPr>
            <w:tcW w:w="1638" w:type="dxa"/>
            <w:vAlign w:val="center"/>
            <w:hideMark/>
          </w:tcPr>
          <w:p w14:paraId="5881780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9724000000000</w:t>
            </w:r>
          </w:p>
        </w:tc>
        <w:tc>
          <w:tcPr>
            <w:tcW w:w="1582" w:type="dxa"/>
            <w:vAlign w:val="center"/>
            <w:hideMark/>
          </w:tcPr>
          <w:p w14:paraId="79E651A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101 000 000,00</w:t>
            </w:r>
          </w:p>
        </w:tc>
      </w:tr>
    </w:tbl>
    <w:p w14:paraId="4205312B"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5C3C1A55"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navýšení alokace Krajského investičního fondu z důvodu příjmu velkého množství kvalitních projektů v rámci 1. výzvy v roce 2024: </w:t>
      </w:r>
    </w:p>
    <w:p w14:paraId="08CB154F" w14:textId="77777777" w:rsidR="009424DE" w:rsidRDefault="009424DE" w:rsidP="009424DE">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zapojení FRR, který byl posílen odvodem prostředků ušetřených z výběrových řízení, především v dopravě (100 mil. Kč),</w:t>
      </w:r>
    </w:p>
    <w:p w14:paraId="71FD36C9" w14:textId="77777777" w:rsidR="009424DE" w:rsidRDefault="009424DE" w:rsidP="009424DE">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zapojení zůstatku KIF, který vznikl připsáním úroků na samostatném účtu fondu a vratkami z vyúčtování projektů podpořených v roce 2023 (1 mil. Kč).</w:t>
      </w:r>
    </w:p>
    <w:p w14:paraId="1A2BBAFA" w14:textId="77777777" w:rsidR="009424DE" w:rsidRPr="00DD1BEA"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DD1BEA">
        <w:rPr>
          <w:rFonts w:ascii="Arial" w:hAnsi="Arial" w:cs="Arial"/>
          <w:b/>
          <w:bCs/>
          <w:color w:val="000000"/>
          <w:sz w:val="20"/>
          <w:szCs w:val="20"/>
        </w:rPr>
        <w:t>Dopad do salda -101 000 000,00 Kč (zvýšení schodku).</w:t>
      </w:r>
    </w:p>
    <w:p w14:paraId="1AB0C95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309"/>
        <w:gridCol w:w="525"/>
        <w:gridCol w:w="603"/>
        <w:gridCol w:w="1633"/>
        <w:gridCol w:w="1649"/>
      </w:tblGrid>
      <w:tr w:rsidR="009424DE" w14:paraId="6F3ECC5D" w14:textId="77777777" w:rsidTr="00DF62D7">
        <w:trPr>
          <w:cantSplit/>
        </w:trPr>
        <w:tc>
          <w:tcPr>
            <w:tcW w:w="2958" w:type="dxa"/>
            <w:gridSpan w:val="3"/>
            <w:hideMark/>
          </w:tcPr>
          <w:p w14:paraId="0B28AAC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22C798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112/Z</w:t>
            </w:r>
          </w:p>
        </w:tc>
      </w:tr>
      <w:tr w:rsidR="009424DE" w14:paraId="0E8FD5E1" w14:textId="77777777" w:rsidTr="00DF62D7">
        <w:trPr>
          <w:cantSplit/>
        </w:trPr>
        <w:tc>
          <w:tcPr>
            <w:tcW w:w="714" w:type="dxa"/>
            <w:vAlign w:val="center"/>
            <w:hideMark/>
          </w:tcPr>
          <w:p w14:paraId="5732FEF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53" w:type="dxa"/>
            <w:gridSpan w:val="3"/>
            <w:vAlign w:val="center"/>
            <w:hideMark/>
          </w:tcPr>
          <w:p w14:paraId="5A6B912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BACA66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979062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12EDD15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649" w:type="dxa"/>
            <w:vAlign w:val="center"/>
            <w:hideMark/>
          </w:tcPr>
          <w:p w14:paraId="488417B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7B5EC74" w14:textId="77777777" w:rsidTr="00DF62D7">
        <w:trPr>
          <w:cantSplit/>
        </w:trPr>
        <w:tc>
          <w:tcPr>
            <w:tcW w:w="714" w:type="dxa"/>
            <w:vAlign w:val="center"/>
            <w:hideMark/>
          </w:tcPr>
          <w:p w14:paraId="3F0CC3E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67C41A0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6316</w:t>
            </w:r>
          </w:p>
        </w:tc>
        <w:tc>
          <w:tcPr>
            <w:tcW w:w="3839" w:type="dxa"/>
            <w:gridSpan w:val="2"/>
            <w:vAlign w:val="center"/>
            <w:hideMark/>
          </w:tcPr>
          <w:p w14:paraId="6926953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obecním a kraj. nemoc – obch. spol.</w:t>
            </w:r>
          </w:p>
        </w:tc>
        <w:tc>
          <w:tcPr>
            <w:tcW w:w="525" w:type="dxa"/>
            <w:vAlign w:val="center"/>
            <w:hideMark/>
          </w:tcPr>
          <w:p w14:paraId="08366A2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03" w:type="dxa"/>
            <w:vAlign w:val="center"/>
            <w:hideMark/>
          </w:tcPr>
          <w:p w14:paraId="2A93C6A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956</w:t>
            </w:r>
          </w:p>
        </w:tc>
        <w:tc>
          <w:tcPr>
            <w:tcW w:w="1633" w:type="dxa"/>
            <w:vAlign w:val="center"/>
            <w:hideMark/>
          </w:tcPr>
          <w:p w14:paraId="0238655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9127000000000</w:t>
            </w:r>
          </w:p>
        </w:tc>
        <w:tc>
          <w:tcPr>
            <w:tcW w:w="1649" w:type="dxa"/>
            <w:vAlign w:val="center"/>
            <w:hideMark/>
          </w:tcPr>
          <w:p w14:paraId="4893587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-142 500 000,00</w:t>
            </w:r>
          </w:p>
        </w:tc>
      </w:tr>
      <w:tr w:rsidR="009424DE" w14:paraId="542224BD" w14:textId="77777777" w:rsidTr="00DF62D7">
        <w:trPr>
          <w:cantSplit/>
        </w:trPr>
        <w:tc>
          <w:tcPr>
            <w:tcW w:w="714" w:type="dxa"/>
            <w:vAlign w:val="center"/>
            <w:hideMark/>
          </w:tcPr>
          <w:p w14:paraId="793D0E7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660830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9" w:type="dxa"/>
            <w:gridSpan w:val="2"/>
            <w:vAlign w:val="center"/>
            <w:hideMark/>
          </w:tcPr>
          <w:p w14:paraId="2F90A74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5B6EE81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48C9F61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3" w:type="dxa"/>
            <w:vAlign w:val="center"/>
            <w:hideMark/>
          </w:tcPr>
          <w:p w14:paraId="06F2E4B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9127000309501</w:t>
            </w:r>
          </w:p>
        </w:tc>
        <w:tc>
          <w:tcPr>
            <w:tcW w:w="1649" w:type="dxa"/>
            <w:vAlign w:val="center"/>
            <w:hideMark/>
          </w:tcPr>
          <w:p w14:paraId="2F3D0CD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80 000 000,00</w:t>
            </w:r>
          </w:p>
        </w:tc>
      </w:tr>
      <w:tr w:rsidR="009424DE" w14:paraId="710F1923" w14:textId="77777777" w:rsidTr="00DF62D7">
        <w:trPr>
          <w:cantSplit/>
        </w:trPr>
        <w:tc>
          <w:tcPr>
            <w:tcW w:w="714" w:type="dxa"/>
            <w:vAlign w:val="center"/>
            <w:hideMark/>
          </w:tcPr>
          <w:p w14:paraId="3CE84C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6DC6AB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9" w:type="dxa"/>
            <w:gridSpan w:val="2"/>
            <w:vAlign w:val="center"/>
            <w:hideMark/>
          </w:tcPr>
          <w:p w14:paraId="40F65B3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46167FC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68301E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3" w:type="dxa"/>
            <w:vAlign w:val="center"/>
            <w:hideMark/>
          </w:tcPr>
          <w:p w14:paraId="190D0DF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9127000309508</w:t>
            </w:r>
          </w:p>
        </w:tc>
        <w:tc>
          <w:tcPr>
            <w:tcW w:w="1649" w:type="dxa"/>
            <w:vAlign w:val="center"/>
            <w:hideMark/>
          </w:tcPr>
          <w:p w14:paraId="24DDEE6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10 500 000,00</w:t>
            </w:r>
          </w:p>
        </w:tc>
      </w:tr>
      <w:tr w:rsidR="009424DE" w14:paraId="153CAA36" w14:textId="77777777" w:rsidTr="00DF62D7">
        <w:trPr>
          <w:cantSplit/>
        </w:trPr>
        <w:tc>
          <w:tcPr>
            <w:tcW w:w="714" w:type="dxa"/>
            <w:vAlign w:val="center"/>
            <w:hideMark/>
          </w:tcPr>
          <w:p w14:paraId="6B44575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7D86A2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9" w:type="dxa"/>
            <w:gridSpan w:val="2"/>
            <w:vAlign w:val="center"/>
            <w:hideMark/>
          </w:tcPr>
          <w:p w14:paraId="046DD64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04C32A4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4E39CB9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3" w:type="dxa"/>
            <w:vAlign w:val="center"/>
            <w:hideMark/>
          </w:tcPr>
          <w:p w14:paraId="1A4566D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9127000309504</w:t>
            </w:r>
          </w:p>
        </w:tc>
        <w:tc>
          <w:tcPr>
            <w:tcW w:w="1649" w:type="dxa"/>
            <w:vAlign w:val="center"/>
            <w:hideMark/>
          </w:tcPr>
          <w:p w14:paraId="7386CB9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32 000 000,00</w:t>
            </w:r>
          </w:p>
        </w:tc>
      </w:tr>
      <w:tr w:rsidR="009424DE" w14:paraId="50313E87" w14:textId="77777777" w:rsidTr="00DF62D7">
        <w:trPr>
          <w:cantSplit/>
        </w:trPr>
        <w:tc>
          <w:tcPr>
            <w:tcW w:w="714" w:type="dxa"/>
            <w:vAlign w:val="center"/>
            <w:hideMark/>
          </w:tcPr>
          <w:p w14:paraId="535A8A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393270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6201</w:t>
            </w:r>
          </w:p>
        </w:tc>
        <w:tc>
          <w:tcPr>
            <w:tcW w:w="3839" w:type="dxa"/>
            <w:gridSpan w:val="2"/>
            <w:vAlign w:val="center"/>
            <w:hideMark/>
          </w:tcPr>
          <w:p w14:paraId="4F4C77C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akcií</w:t>
            </w:r>
          </w:p>
        </w:tc>
        <w:tc>
          <w:tcPr>
            <w:tcW w:w="525" w:type="dxa"/>
            <w:vAlign w:val="center"/>
          </w:tcPr>
          <w:p w14:paraId="439BF764"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516E98F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3" w:type="dxa"/>
            <w:vAlign w:val="center"/>
            <w:hideMark/>
          </w:tcPr>
          <w:p w14:paraId="1AEEE2D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9127000309507</w:t>
            </w:r>
          </w:p>
        </w:tc>
        <w:tc>
          <w:tcPr>
            <w:tcW w:w="1649" w:type="dxa"/>
            <w:vAlign w:val="center"/>
            <w:hideMark/>
          </w:tcPr>
          <w:p w14:paraId="59814B4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bl>
    <w:p w14:paraId="0C389E2F"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73191C15"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navrhuje provedení rozpočtového opatření na převod prostředků z rozpočtu ORJ 9 do rozpočtu ORJ 5 v celkové výši 142 500 000 Kč. Jedná se o investiční prostředky určené ke zvýšení základního kapitálu úpisem akcií u nemocnic založených Jihočeským krajem. Návrh je předkládán </w:t>
      </w:r>
      <w:r>
        <w:rPr>
          <w:rFonts w:ascii="Arial" w:hAnsi="Arial" w:cs="Arial"/>
          <w:color w:val="000000"/>
          <w:sz w:val="20"/>
          <w:szCs w:val="20"/>
        </w:rPr>
        <w:lastRenderedPageBreak/>
        <w:t>v souladu s věcnými návrhy předloženými na jednání rady kraje dne 11. 4. 2024 (návrh č. 491/RK/24 – 494/RK/24) a na jednání zastupitelstva kraje dne 25. 4. 2024 (návrh č. 116/ZK/24 – 119/ZK/24/ZK/24). Opatření je navrhováno k zajištění krytí investičních akcí níže uvedených obchodních společností:</w:t>
      </w:r>
    </w:p>
    <w:p w14:paraId="25573583" w14:textId="77777777" w:rsidR="009424DE" w:rsidRDefault="009424DE" w:rsidP="009424DE">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České Budějovice, a. s. – "Restrukturalizace a rekonstrukce horního areálu Nemocnice České Budějovice, a.s." (80 000 000 Kč);</w:t>
      </w:r>
    </w:p>
    <w:p w14:paraId="1DAC9B03" w14:textId="77777777" w:rsidR="009424DE" w:rsidRDefault="009424DE" w:rsidP="009424DE">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Dačice, a. s. – "Rekonstrukce střechy hlavní budovy", "Výměna luxferové stěny" (10 500 000 Kč);</w:t>
      </w:r>
    </w:p>
    <w:p w14:paraId="01C39351" w14:textId="77777777" w:rsidR="009424DE" w:rsidRDefault="009424DE" w:rsidP="009424DE">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Písek, a. s. – "Modernizace technologie prádelny Nemocnice Písek" a "Snížení energetické náročnosti pavilonu TO Nemocnice Písek, a. s." (32 000 000 Kč);</w:t>
      </w:r>
    </w:p>
    <w:p w14:paraId="46F73A01" w14:textId="77777777" w:rsidR="009424DE" w:rsidRDefault="009424DE" w:rsidP="009424DE">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Tábor, a. s. – "Přístavba a rekonstrukce infekce" (20 000 000,- Kč).</w:t>
      </w:r>
    </w:p>
    <w:p w14:paraId="15791F52" w14:textId="77777777" w:rsidR="009424DE" w:rsidRPr="00DD1BEA"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DD1BEA">
        <w:rPr>
          <w:rFonts w:ascii="Arial" w:hAnsi="Arial" w:cs="Arial"/>
          <w:b/>
          <w:bCs/>
          <w:color w:val="000000"/>
          <w:sz w:val="20"/>
          <w:szCs w:val="20"/>
        </w:rPr>
        <w:t>Bez dopadu do salda.</w:t>
      </w:r>
    </w:p>
    <w:p w14:paraId="62B346E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16"/>
        <w:gridCol w:w="525"/>
        <w:gridCol w:w="603"/>
        <w:gridCol w:w="1638"/>
        <w:gridCol w:w="1537"/>
      </w:tblGrid>
      <w:tr w:rsidR="009424DE" w14:paraId="1B767EFA" w14:textId="77777777" w:rsidTr="00DF62D7">
        <w:trPr>
          <w:cantSplit/>
        </w:trPr>
        <w:tc>
          <w:tcPr>
            <w:tcW w:w="2958" w:type="dxa"/>
            <w:gridSpan w:val="3"/>
            <w:hideMark/>
          </w:tcPr>
          <w:p w14:paraId="12B516D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483B0689"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113/Z</w:t>
            </w:r>
          </w:p>
        </w:tc>
      </w:tr>
      <w:tr w:rsidR="009424DE" w14:paraId="69FBC4AD" w14:textId="77777777" w:rsidTr="00DF62D7">
        <w:trPr>
          <w:cantSplit/>
        </w:trPr>
        <w:tc>
          <w:tcPr>
            <w:tcW w:w="714" w:type="dxa"/>
            <w:vAlign w:val="center"/>
            <w:hideMark/>
          </w:tcPr>
          <w:p w14:paraId="2BF2020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0" w:type="dxa"/>
            <w:gridSpan w:val="3"/>
            <w:vAlign w:val="center"/>
            <w:hideMark/>
          </w:tcPr>
          <w:p w14:paraId="7E45A6A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1165CA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1EC8D4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AF532F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3BAFFFF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1FB5695" w14:textId="77777777" w:rsidTr="00DF62D7">
        <w:trPr>
          <w:cantSplit/>
        </w:trPr>
        <w:tc>
          <w:tcPr>
            <w:tcW w:w="714" w:type="dxa"/>
            <w:vAlign w:val="center"/>
            <w:hideMark/>
          </w:tcPr>
          <w:p w14:paraId="7AB51D2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112C481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6316</w:t>
            </w:r>
          </w:p>
        </w:tc>
        <w:tc>
          <w:tcPr>
            <w:tcW w:w="3946" w:type="dxa"/>
            <w:gridSpan w:val="2"/>
            <w:vAlign w:val="center"/>
            <w:hideMark/>
          </w:tcPr>
          <w:p w14:paraId="6AD796E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obecním a kraj. nemoc – obch. spol.</w:t>
            </w:r>
          </w:p>
        </w:tc>
        <w:tc>
          <w:tcPr>
            <w:tcW w:w="525" w:type="dxa"/>
            <w:vAlign w:val="center"/>
            <w:hideMark/>
          </w:tcPr>
          <w:p w14:paraId="6BC57E0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03" w:type="dxa"/>
            <w:vAlign w:val="center"/>
            <w:hideMark/>
          </w:tcPr>
          <w:p w14:paraId="12819A0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956</w:t>
            </w:r>
          </w:p>
        </w:tc>
        <w:tc>
          <w:tcPr>
            <w:tcW w:w="1638" w:type="dxa"/>
            <w:vAlign w:val="center"/>
            <w:hideMark/>
          </w:tcPr>
          <w:p w14:paraId="10FFE32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9127000000000</w:t>
            </w:r>
          </w:p>
        </w:tc>
        <w:tc>
          <w:tcPr>
            <w:tcW w:w="1537" w:type="dxa"/>
            <w:vAlign w:val="center"/>
            <w:hideMark/>
          </w:tcPr>
          <w:p w14:paraId="43B92CE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-50 000 000,00</w:t>
            </w:r>
          </w:p>
        </w:tc>
      </w:tr>
      <w:tr w:rsidR="009424DE" w14:paraId="13843539" w14:textId="77777777" w:rsidTr="00DF62D7">
        <w:trPr>
          <w:cantSplit/>
        </w:trPr>
        <w:tc>
          <w:tcPr>
            <w:tcW w:w="714" w:type="dxa"/>
            <w:vAlign w:val="center"/>
            <w:hideMark/>
          </w:tcPr>
          <w:p w14:paraId="1235575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23655E5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6316</w:t>
            </w:r>
          </w:p>
        </w:tc>
        <w:tc>
          <w:tcPr>
            <w:tcW w:w="3946" w:type="dxa"/>
            <w:gridSpan w:val="2"/>
            <w:vAlign w:val="center"/>
            <w:hideMark/>
          </w:tcPr>
          <w:p w14:paraId="02E0AAA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obecním a kraj. nemoc – obch. spol.</w:t>
            </w:r>
          </w:p>
        </w:tc>
        <w:tc>
          <w:tcPr>
            <w:tcW w:w="525" w:type="dxa"/>
            <w:vAlign w:val="center"/>
          </w:tcPr>
          <w:p w14:paraId="7FFFEFA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189AE1B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556</w:t>
            </w:r>
          </w:p>
        </w:tc>
        <w:tc>
          <w:tcPr>
            <w:tcW w:w="1638" w:type="dxa"/>
            <w:vAlign w:val="center"/>
            <w:hideMark/>
          </w:tcPr>
          <w:p w14:paraId="08D1416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309505</w:t>
            </w:r>
          </w:p>
        </w:tc>
        <w:tc>
          <w:tcPr>
            <w:tcW w:w="1537" w:type="dxa"/>
            <w:vAlign w:val="center"/>
            <w:hideMark/>
          </w:tcPr>
          <w:p w14:paraId="5EC7012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50 000 000,00</w:t>
            </w:r>
          </w:p>
        </w:tc>
      </w:tr>
    </w:tbl>
    <w:p w14:paraId="51FA8F71"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45DC3AF" w14:textId="77777777" w:rsidR="009424DE"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zdravotnictví navrhuje provedení rozpočtového opatření na převod prostředků z rozpočtu ORJ 9 do rozpočtu ORJ 5 v celkové výši 50 000 000 Kč. Jedná se o prostředky určené k poskytnutí dobrovolného příplatku k vlastnímu kapitálu mimo základní kapitál obchodní společnosti Nemocnice Prachatice, a. s. Návrh je předkládán v souladu s věcným návrhem předloženým na jednání rady kraje dne 11. 4. 2024 (návrh č. 495/RK/24) a na jednání zastupitelstva kraje dne 25. 4. 2024 (návrh č. 120/ZK/24). Opatření je navrhováno k zajištění krytí investiční akce "Pořízení magnetické rezonance vč. přístavby". </w:t>
      </w:r>
      <w:r w:rsidRPr="00DD1BEA">
        <w:rPr>
          <w:rFonts w:ascii="Arial" w:hAnsi="Arial" w:cs="Arial"/>
          <w:b/>
          <w:bCs/>
          <w:color w:val="000000"/>
          <w:sz w:val="20"/>
          <w:szCs w:val="20"/>
        </w:rPr>
        <w:t>Bez dopadu do salda.</w:t>
      </w:r>
    </w:p>
    <w:p w14:paraId="6C28DE0C" w14:textId="77777777" w:rsidR="009424DE"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p>
    <w:tbl>
      <w:tblPr>
        <w:tblW w:w="9638" w:type="dxa"/>
        <w:tblInd w:w="40" w:type="dxa"/>
        <w:tblLayout w:type="fixed"/>
        <w:tblCellMar>
          <w:top w:w="40" w:type="dxa"/>
          <w:left w:w="40" w:type="dxa"/>
          <w:bottom w:w="40" w:type="dxa"/>
          <w:right w:w="40" w:type="dxa"/>
        </w:tblCellMar>
        <w:tblLook w:val="0000" w:firstRow="0" w:lastRow="0" w:firstColumn="0" w:lastColumn="0" w:noHBand="0" w:noVBand="0"/>
      </w:tblPr>
      <w:tblGrid>
        <w:gridCol w:w="714"/>
        <w:gridCol w:w="714"/>
        <w:gridCol w:w="1530"/>
        <w:gridCol w:w="2326"/>
        <w:gridCol w:w="525"/>
        <w:gridCol w:w="714"/>
        <w:gridCol w:w="1638"/>
        <w:gridCol w:w="1477"/>
      </w:tblGrid>
      <w:tr w:rsidR="009424DE" w14:paraId="774DCE28" w14:textId="77777777" w:rsidTr="00DF62D7">
        <w:trPr>
          <w:cantSplit/>
        </w:trPr>
        <w:tc>
          <w:tcPr>
            <w:tcW w:w="2958" w:type="dxa"/>
            <w:gridSpan w:val="3"/>
            <w:tcBorders>
              <w:top w:val="nil"/>
              <w:left w:val="nil"/>
              <w:bottom w:val="nil"/>
              <w:right w:val="nil"/>
            </w:tcBorders>
          </w:tcPr>
          <w:p w14:paraId="76DB6B8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80" w:type="dxa"/>
            <w:gridSpan w:val="5"/>
            <w:tcBorders>
              <w:top w:val="nil"/>
              <w:left w:val="nil"/>
              <w:bottom w:val="nil"/>
              <w:right w:val="nil"/>
            </w:tcBorders>
          </w:tcPr>
          <w:p w14:paraId="5AB89C3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124/Z</w:t>
            </w:r>
          </w:p>
        </w:tc>
      </w:tr>
      <w:tr w:rsidR="009424DE" w14:paraId="0762CE0C" w14:textId="77777777" w:rsidTr="00DF62D7">
        <w:trPr>
          <w:cantSplit/>
        </w:trPr>
        <w:tc>
          <w:tcPr>
            <w:tcW w:w="714" w:type="dxa"/>
            <w:tcBorders>
              <w:top w:val="nil"/>
              <w:left w:val="nil"/>
              <w:bottom w:val="nil"/>
              <w:right w:val="nil"/>
            </w:tcBorders>
            <w:vAlign w:val="center"/>
          </w:tcPr>
          <w:p w14:paraId="7EEACF1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70" w:type="dxa"/>
            <w:gridSpan w:val="3"/>
            <w:tcBorders>
              <w:top w:val="nil"/>
              <w:left w:val="nil"/>
              <w:bottom w:val="nil"/>
              <w:right w:val="nil"/>
            </w:tcBorders>
            <w:vAlign w:val="center"/>
          </w:tcPr>
          <w:p w14:paraId="11186BA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tcBorders>
              <w:top w:val="nil"/>
              <w:left w:val="nil"/>
              <w:bottom w:val="nil"/>
              <w:right w:val="nil"/>
            </w:tcBorders>
            <w:vAlign w:val="center"/>
          </w:tcPr>
          <w:p w14:paraId="70E75AC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tcBorders>
              <w:top w:val="nil"/>
              <w:left w:val="nil"/>
              <w:bottom w:val="nil"/>
              <w:right w:val="nil"/>
            </w:tcBorders>
            <w:vAlign w:val="center"/>
          </w:tcPr>
          <w:p w14:paraId="7691A3E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tcBorders>
              <w:top w:val="nil"/>
              <w:left w:val="nil"/>
              <w:bottom w:val="nil"/>
              <w:right w:val="nil"/>
            </w:tcBorders>
            <w:vAlign w:val="center"/>
          </w:tcPr>
          <w:p w14:paraId="4C4AF18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6" w:type="dxa"/>
            <w:tcBorders>
              <w:top w:val="nil"/>
              <w:left w:val="nil"/>
              <w:bottom w:val="nil"/>
              <w:right w:val="nil"/>
            </w:tcBorders>
            <w:vAlign w:val="center"/>
          </w:tcPr>
          <w:p w14:paraId="72216D1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7FCB98FF" w14:textId="77777777" w:rsidTr="00DF62D7">
        <w:trPr>
          <w:cantSplit/>
        </w:trPr>
        <w:tc>
          <w:tcPr>
            <w:tcW w:w="714" w:type="dxa"/>
            <w:tcBorders>
              <w:top w:val="nil"/>
              <w:left w:val="nil"/>
              <w:bottom w:val="nil"/>
              <w:right w:val="nil"/>
            </w:tcBorders>
            <w:vAlign w:val="center"/>
          </w:tcPr>
          <w:p w14:paraId="748748F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tcBorders>
              <w:top w:val="nil"/>
              <w:left w:val="nil"/>
              <w:bottom w:val="nil"/>
              <w:right w:val="nil"/>
            </w:tcBorders>
            <w:vAlign w:val="center"/>
          </w:tcPr>
          <w:p w14:paraId="05065AA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856" w:type="dxa"/>
            <w:gridSpan w:val="2"/>
            <w:tcBorders>
              <w:top w:val="nil"/>
              <w:left w:val="nil"/>
              <w:bottom w:val="nil"/>
              <w:right w:val="nil"/>
            </w:tcBorders>
            <w:vAlign w:val="center"/>
          </w:tcPr>
          <w:p w14:paraId="5FD0CAD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tcBorders>
              <w:top w:val="nil"/>
              <w:left w:val="nil"/>
              <w:bottom w:val="nil"/>
              <w:right w:val="nil"/>
            </w:tcBorders>
            <w:vAlign w:val="center"/>
          </w:tcPr>
          <w:p w14:paraId="6802F5A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tcBorders>
              <w:top w:val="nil"/>
              <w:left w:val="nil"/>
              <w:bottom w:val="nil"/>
              <w:right w:val="nil"/>
            </w:tcBorders>
            <w:vAlign w:val="center"/>
          </w:tcPr>
          <w:p w14:paraId="54969CB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tcBorders>
              <w:top w:val="nil"/>
              <w:left w:val="nil"/>
              <w:bottom w:val="nil"/>
              <w:right w:val="nil"/>
            </w:tcBorders>
            <w:vAlign w:val="center"/>
          </w:tcPr>
          <w:p w14:paraId="3107409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6" w:type="dxa"/>
            <w:tcBorders>
              <w:top w:val="nil"/>
              <w:left w:val="nil"/>
              <w:bottom w:val="nil"/>
              <w:right w:val="nil"/>
            </w:tcBorders>
            <w:vAlign w:val="center"/>
          </w:tcPr>
          <w:p w14:paraId="7E46DE5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9424DE" w14:paraId="24FEF1E4" w14:textId="77777777" w:rsidTr="00DF62D7">
        <w:trPr>
          <w:cantSplit/>
        </w:trPr>
        <w:tc>
          <w:tcPr>
            <w:tcW w:w="714" w:type="dxa"/>
            <w:tcBorders>
              <w:top w:val="nil"/>
              <w:left w:val="nil"/>
              <w:bottom w:val="nil"/>
              <w:right w:val="nil"/>
            </w:tcBorders>
            <w:vAlign w:val="center"/>
          </w:tcPr>
          <w:p w14:paraId="40B96B3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tcBorders>
              <w:top w:val="nil"/>
              <w:left w:val="nil"/>
              <w:bottom w:val="nil"/>
              <w:right w:val="nil"/>
            </w:tcBorders>
            <w:vAlign w:val="center"/>
          </w:tcPr>
          <w:p w14:paraId="2454061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856" w:type="dxa"/>
            <w:gridSpan w:val="2"/>
            <w:tcBorders>
              <w:top w:val="nil"/>
              <w:left w:val="nil"/>
              <w:bottom w:val="nil"/>
              <w:right w:val="nil"/>
            </w:tcBorders>
            <w:vAlign w:val="center"/>
          </w:tcPr>
          <w:p w14:paraId="467953C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tcBorders>
              <w:top w:val="nil"/>
              <w:left w:val="nil"/>
              <w:bottom w:val="nil"/>
              <w:right w:val="nil"/>
            </w:tcBorders>
            <w:vAlign w:val="center"/>
          </w:tcPr>
          <w:p w14:paraId="3790BDF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727</w:t>
            </w:r>
          </w:p>
        </w:tc>
        <w:tc>
          <w:tcPr>
            <w:tcW w:w="714" w:type="dxa"/>
            <w:tcBorders>
              <w:top w:val="nil"/>
              <w:left w:val="nil"/>
              <w:bottom w:val="nil"/>
              <w:right w:val="nil"/>
            </w:tcBorders>
            <w:vAlign w:val="center"/>
          </w:tcPr>
          <w:p w14:paraId="46D43BB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tcBorders>
              <w:top w:val="nil"/>
              <w:left w:val="nil"/>
              <w:bottom w:val="nil"/>
              <w:right w:val="nil"/>
            </w:tcBorders>
            <w:vAlign w:val="center"/>
          </w:tcPr>
          <w:p w14:paraId="5703C1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9137120401226</w:t>
            </w:r>
          </w:p>
        </w:tc>
        <w:tc>
          <w:tcPr>
            <w:tcW w:w="1476" w:type="dxa"/>
            <w:tcBorders>
              <w:top w:val="nil"/>
              <w:left w:val="nil"/>
              <w:bottom w:val="nil"/>
              <w:right w:val="nil"/>
            </w:tcBorders>
            <w:vAlign w:val="center"/>
          </w:tcPr>
          <w:p w14:paraId="4632C6B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bl>
    <w:p w14:paraId="63927844"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51CAAA3"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navýšení rozpočtu FRŠ k zajištění prostředků pro transformaci dětských domovů v rámci Jihočeského kraje ve výši 10 000 000,00 Kč návazně na rozpočtové opatření č. 110/Z. Jedná se o účelový investiční příspěvek na realizaci jednotlivých kroků transformace, zejména nákup vhodných nemovitostí, rekonstrukce a vybavení nakoupených objektů. Tato transformace byla schválena zastupitelstvem kraje usnesením č. 34/2024/ZK-32 ze dne 22. 2. 2024. Dochází tak ke změně závazného finančního vztahu k příspěvkové organizaci kraje, kdy budou prostředky uvolňovány dle podmínek FRŠ postupně na základě uzavíraných smluv. Jedná se o Dětský domov Boršov nad Vltavou, Na Planýrce 168 na financování akce "Byt U Tří lvů, České Budějovice", věcný materiál č. 464/RK/24 předložený na jednání rady kraje dne 11. 4. 2024. Finanční prostředky na zajištění transformace dětského domova je navrhováno uvolnit z Fondu rezerv a rozvoje a navýšit tím příděl do Fondu rozvoje školství. </w:t>
      </w:r>
    </w:p>
    <w:p w14:paraId="37CAF234" w14:textId="77777777" w:rsidR="009424DE" w:rsidRPr="00370853" w:rsidRDefault="009424DE" w:rsidP="00796324">
      <w:pPr>
        <w:widowControl w:val="0"/>
        <w:autoSpaceDE w:val="0"/>
        <w:autoSpaceDN w:val="0"/>
        <w:adjustRightInd w:val="0"/>
        <w:spacing w:before="40" w:after="40"/>
        <w:ind w:left="40" w:right="40"/>
        <w:rPr>
          <w:rFonts w:ascii="Arial" w:hAnsi="Arial" w:cs="Arial"/>
          <w:b/>
          <w:bCs/>
          <w:color w:val="000000"/>
          <w:sz w:val="20"/>
          <w:szCs w:val="20"/>
        </w:rPr>
      </w:pPr>
      <w:r w:rsidRPr="00C8609A">
        <w:rPr>
          <w:rFonts w:ascii="Arial" w:hAnsi="Arial" w:cs="Arial"/>
          <w:b/>
          <w:bCs/>
          <w:color w:val="000000"/>
          <w:sz w:val="20"/>
          <w:szCs w:val="20"/>
        </w:rPr>
        <w:t>Dopad do salda -10 000 000,00 Kč (zvýšení schodku).</w:t>
      </w:r>
    </w:p>
    <w:p w14:paraId="7FBA7733"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843"/>
        <w:gridCol w:w="1020"/>
        <w:gridCol w:w="637"/>
        <w:gridCol w:w="859"/>
        <w:gridCol w:w="1360"/>
      </w:tblGrid>
      <w:tr w:rsidR="009424DE" w14:paraId="70DABD95" w14:textId="77777777" w:rsidTr="00DF62D7">
        <w:trPr>
          <w:cantSplit/>
        </w:trPr>
        <w:tc>
          <w:tcPr>
            <w:tcW w:w="2958" w:type="dxa"/>
            <w:gridSpan w:val="3"/>
            <w:hideMark/>
          </w:tcPr>
          <w:p w14:paraId="2F7BD63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CD5CB0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71/R</w:t>
            </w:r>
          </w:p>
        </w:tc>
      </w:tr>
      <w:tr w:rsidR="009424DE" w14:paraId="635CD767" w14:textId="77777777" w:rsidTr="00DF62D7">
        <w:trPr>
          <w:cantSplit/>
        </w:trPr>
        <w:tc>
          <w:tcPr>
            <w:tcW w:w="714" w:type="dxa"/>
            <w:vAlign w:val="center"/>
            <w:hideMark/>
          </w:tcPr>
          <w:p w14:paraId="12A7E88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87" w:type="dxa"/>
            <w:gridSpan w:val="3"/>
            <w:vAlign w:val="center"/>
            <w:hideMark/>
          </w:tcPr>
          <w:p w14:paraId="4E8F5B9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20" w:type="dxa"/>
            <w:vAlign w:val="center"/>
            <w:hideMark/>
          </w:tcPr>
          <w:p w14:paraId="6CB917E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3D5E7C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029C3C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D48F7F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E49085A" w14:textId="77777777" w:rsidTr="00DF62D7">
        <w:trPr>
          <w:cantSplit/>
        </w:trPr>
        <w:tc>
          <w:tcPr>
            <w:tcW w:w="714" w:type="dxa"/>
            <w:hideMark/>
          </w:tcPr>
          <w:p w14:paraId="7BC078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1CCC76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373" w:type="dxa"/>
            <w:gridSpan w:val="2"/>
            <w:hideMark/>
          </w:tcPr>
          <w:p w14:paraId="48099BC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1020" w:type="dxa"/>
          </w:tcPr>
          <w:p w14:paraId="33AAA67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4C211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141CD08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307832F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389 317,00</w:t>
            </w:r>
          </w:p>
        </w:tc>
      </w:tr>
      <w:tr w:rsidR="009424DE" w14:paraId="29B5CBC6" w14:textId="77777777" w:rsidTr="00DF62D7">
        <w:trPr>
          <w:cantSplit/>
        </w:trPr>
        <w:tc>
          <w:tcPr>
            <w:tcW w:w="714" w:type="dxa"/>
            <w:hideMark/>
          </w:tcPr>
          <w:p w14:paraId="22D2228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282CFC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373" w:type="dxa"/>
            <w:gridSpan w:val="2"/>
            <w:hideMark/>
          </w:tcPr>
          <w:p w14:paraId="1F6B18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1020" w:type="dxa"/>
            <w:hideMark/>
          </w:tcPr>
          <w:p w14:paraId="6A9150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63CAB76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2EB20B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360" w:type="dxa"/>
            <w:hideMark/>
          </w:tcPr>
          <w:p w14:paraId="41530A0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389 317,00</w:t>
            </w:r>
          </w:p>
        </w:tc>
      </w:tr>
      <w:tr w:rsidR="009424DE" w14:paraId="5E784D6A" w14:textId="77777777" w:rsidTr="00DF62D7">
        <w:trPr>
          <w:cantSplit/>
        </w:trPr>
        <w:tc>
          <w:tcPr>
            <w:tcW w:w="714" w:type="dxa"/>
            <w:hideMark/>
          </w:tcPr>
          <w:p w14:paraId="3E573B1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3833BE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373" w:type="dxa"/>
            <w:gridSpan w:val="2"/>
            <w:hideMark/>
          </w:tcPr>
          <w:p w14:paraId="4C9EA0A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1020" w:type="dxa"/>
          </w:tcPr>
          <w:p w14:paraId="7C86114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E522FE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7205949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5B22BB4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9424DE" w14:paraId="7DC897A9" w14:textId="77777777" w:rsidTr="00DF62D7">
        <w:trPr>
          <w:cantSplit/>
        </w:trPr>
        <w:tc>
          <w:tcPr>
            <w:tcW w:w="714" w:type="dxa"/>
            <w:hideMark/>
          </w:tcPr>
          <w:p w14:paraId="483ED08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2CD35A0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373" w:type="dxa"/>
            <w:gridSpan w:val="2"/>
            <w:hideMark/>
          </w:tcPr>
          <w:p w14:paraId="4332CB1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1020" w:type="dxa"/>
            <w:hideMark/>
          </w:tcPr>
          <w:p w14:paraId="0EA507F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6C2E8E4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5116137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401307</w:t>
            </w:r>
          </w:p>
        </w:tc>
        <w:tc>
          <w:tcPr>
            <w:tcW w:w="1360" w:type="dxa"/>
            <w:hideMark/>
          </w:tcPr>
          <w:p w14:paraId="56F4861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136F2BE7"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AF3F9FC"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příjem a vyplacení pojistného plnění přijatého z Hasičské vzájemné pojišťovny, a. s. pro:</w:t>
      </w:r>
    </w:p>
    <w:p w14:paraId="6CCA13CF" w14:textId="77777777" w:rsidR="009424DE" w:rsidRDefault="009424DE" w:rsidP="009424DE">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odbornou školu, Střední průmyslovou školu automobilní a technickou České Budějovice, Skuherského 3, 370 04 České Budějovice z pojištěného rizika záplava (389 317,00 Kč),</w:t>
      </w:r>
    </w:p>
    <w:p w14:paraId="1F66CF2F" w14:textId="77777777" w:rsidR="009424DE" w:rsidRDefault="009424DE" w:rsidP="009424DE">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Jihočeskou zoologickou zahradu Hluboká nad Vltavou, Ohrada 417, 373 41 Hluboká nad Vltavou z pojištěného rizika tíha sněhu, námrazy (2 000 000,00 Kč). </w:t>
      </w:r>
    </w:p>
    <w:p w14:paraId="4626EF9A"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EC1FE7">
        <w:rPr>
          <w:rFonts w:ascii="Arial" w:hAnsi="Arial" w:cs="Arial"/>
          <w:b/>
          <w:bCs/>
          <w:color w:val="000000"/>
          <w:sz w:val="20"/>
          <w:szCs w:val="20"/>
        </w:rPr>
        <w:t>Bez dopadu do salda.</w:t>
      </w:r>
    </w:p>
    <w:p w14:paraId="5EC2C34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4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6"/>
        <w:gridCol w:w="748"/>
        <w:gridCol w:w="603"/>
        <w:gridCol w:w="1360"/>
        <w:gridCol w:w="1626"/>
      </w:tblGrid>
      <w:tr w:rsidR="009424DE" w14:paraId="15195E5F" w14:textId="77777777" w:rsidTr="00DF62D7">
        <w:trPr>
          <w:cantSplit/>
        </w:trPr>
        <w:tc>
          <w:tcPr>
            <w:tcW w:w="2958" w:type="dxa"/>
            <w:gridSpan w:val="3"/>
            <w:hideMark/>
          </w:tcPr>
          <w:p w14:paraId="70C98C6C"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23" w:type="dxa"/>
            <w:gridSpan w:val="5"/>
            <w:hideMark/>
          </w:tcPr>
          <w:p w14:paraId="7F1CF61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72/R</w:t>
            </w:r>
          </w:p>
        </w:tc>
      </w:tr>
      <w:tr w:rsidR="009424DE" w14:paraId="13F5EDBA" w14:textId="77777777" w:rsidTr="00DF62D7">
        <w:trPr>
          <w:gridAfter w:val="1"/>
          <w:wAfter w:w="1626" w:type="dxa"/>
          <w:cantSplit/>
        </w:trPr>
        <w:tc>
          <w:tcPr>
            <w:tcW w:w="714" w:type="dxa"/>
            <w:vAlign w:val="center"/>
            <w:hideMark/>
          </w:tcPr>
          <w:p w14:paraId="094614C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60985EA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073FB4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C7B4E4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7177975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47AAB58B" w14:textId="77777777" w:rsidTr="00DF62D7">
        <w:trPr>
          <w:gridAfter w:val="1"/>
          <w:wAfter w:w="1626" w:type="dxa"/>
          <w:cantSplit/>
        </w:trPr>
        <w:tc>
          <w:tcPr>
            <w:tcW w:w="714" w:type="dxa"/>
            <w:hideMark/>
          </w:tcPr>
          <w:p w14:paraId="5CADBBA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003FF2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045F878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5FE0220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3485953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1360" w:type="dxa"/>
            <w:hideMark/>
          </w:tcPr>
          <w:p w14:paraId="03BB68A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2 752 061,03</w:t>
            </w:r>
          </w:p>
        </w:tc>
      </w:tr>
      <w:tr w:rsidR="009424DE" w14:paraId="03387E10" w14:textId="77777777" w:rsidTr="00DF62D7">
        <w:trPr>
          <w:gridAfter w:val="1"/>
          <w:wAfter w:w="1626" w:type="dxa"/>
          <w:cantSplit/>
        </w:trPr>
        <w:tc>
          <w:tcPr>
            <w:tcW w:w="714" w:type="dxa"/>
            <w:hideMark/>
          </w:tcPr>
          <w:p w14:paraId="7B037E6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014CDE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492C997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4F0970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383D50F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2358080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2 752 061,03</w:t>
            </w:r>
          </w:p>
        </w:tc>
      </w:tr>
    </w:tbl>
    <w:p w14:paraId="2948E1EA"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C0F8707"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navrhuje zapojení vrácených finančních prostředků, které byly přijaty od poskytovatelů sociálních služeb v roce 2023 jako vratka nevyčerpané části dotace určené na plnění povinností Jihočeského kraje uvedených v § 95 písm. g) a h) zákona č. 108/2006 Sb., o sociálních službách. Nedočerpané prostředky se v rámci finančního vypořádání za rok 2023 vrací zpět na Ministerstvo práce a sociálních věcí. </w:t>
      </w:r>
      <w:r w:rsidRPr="00EC1FE7">
        <w:rPr>
          <w:rFonts w:ascii="Arial" w:hAnsi="Arial" w:cs="Arial"/>
          <w:b/>
          <w:bCs/>
          <w:color w:val="000000"/>
          <w:sz w:val="20"/>
          <w:szCs w:val="20"/>
        </w:rPr>
        <w:t>Bez dopadu do salda.</w:t>
      </w:r>
    </w:p>
    <w:p w14:paraId="2ABC1127"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69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014"/>
        <w:gridCol w:w="516"/>
        <w:gridCol w:w="87"/>
        <w:gridCol w:w="1638"/>
        <w:gridCol w:w="1293"/>
        <w:gridCol w:w="1015"/>
      </w:tblGrid>
      <w:tr w:rsidR="009424DE" w14:paraId="70DEC260" w14:textId="77777777" w:rsidTr="00DF62D7">
        <w:trPr>
          <w:cantSplit/>
        </w:trPr>
        <w:tc>
          <w:tcPr>
            <w:tcW w:w="2958" w:type="dxa"/>
            <w:gridSpan w:val="4"/>
            <w:hideMark/>
          </w:tcPr>
          <w:p w14:paraId="0BEAD785"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033" w:type="dxa"/>
            <w:gridSpan w:val="4"/>
            <w:hideMark/>
          </w:tcPr>
          <w:p w14:paraId="4B5AAE55"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73/R</w:t>
            </w:r>
          </w:p>
        </w:tc>
      </w:tr>
      <w:tr w:rsidR="009424DE" w14:paraId="5A52F0E6" w14:textId="77777777" w:rsidTr="00DF62D7">
        <w:trPr>
          <w:gridAfter w:val="1"/>
          <w:wAfter w:w="1015" w:type="dxa"/>
          <w:cantSplit/>
        </w:trPr>
        <w:tc>
          <w:tcPr>
            <w:tcW w:w="714" w:type="dxa"/>
            <w:vAlign w:val="center"/>
            <w:hideMark/>
          </w:tcPr>
          <w:p w14:paraId="2CD3D25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1728" w:type="dxa"/>
            <w:gridSpan w:val="2"/>
            <w:vAlign w:val="center"/>
            <w:hideMark/>
          </w:tcPr>
          <w:p w14:paraId="553A0C6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gridSpan w:val="2"/>
            <w:vAlign w:val="center"/>
            <w:hideMark/>
          </w:tcPr>
          <w:p w14:paraId="2EFBBF3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AE3600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FE68A4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1440B05" w14:textId="77777777" w:rsidTr="00DF62D7">
        <w:trPr>
          <w:gridAfter w:val="1"/>
          <w:wAfter w:w="1015" w:type="dxa"/>
          <w:cantSplit/>
        </w:trPr>
        <w:tc>
          <w:tcPr>
            <w:tcW w:w="714" w:type="dxa"/>
            <w:hideMark/>
          </w:tcPr>
          <w:p w14:paraId="3AF089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38C8E40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1014" w:type="dxa"/>
            <w:hideMark/>
          </w:tcPr>
          <w:p w14:paraId="0DE150E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gridSpan w:val="2"/>
            <w:hideMark/>
          </w:tcPr>
          <w:p w14:paraId="17E9EF7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04943C2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9123000000000</w:t>
            </w:r>
          </w:p>
        </w:tc>
        <w:tc>
          <w:tcPr>
            <w:tcW w:w="1293" w:type="dxa"/>
            <w:hideMark/>
          </w:tcPr>
          <w:p w14:paraId="45D4D6D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-91 078,00</w:t>
            </w:r>
          </w:p>
        </w:tc>
      </w:tr>
      <w:tr w:rsidR="009424DE" w14:paraId="1EA04EDA" w14:textId="77777777" w:rsidTr="00DF62D7">
        <w:trPr>
          <w:gridAfter w:val="1"/>
          <w:wAfter w:w="1015" w:type="dxa"/>
          <w:cantSplit/>
        </w:trPr>
        <w:tc>
          <w:tcPr>
            <w:tcW w:w="714" w:type="dxa"/>
            <w:hideMark/>
          </w:tcPr>
          <w:p w14:paraId="7A6788C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70F6D21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1014" w:type="dxa"/>
            <w:hideMark/>
          </w:tcPr>
          <w:p w14:paraId="47E7C0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gridSpan w:val="2"/>
            <w:hideMark/>
          </w:tcPr>
          <w:p w14:paraId="20C1CBB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45B0E1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9125088000000</w:t>
            </w:r>
          </w:p>
        </w:tc>
        <w:tc>
          <w:tcPr>
            <w:tcW w:w="1293" w:type="dxa"/>
            <w:hideMark/>
          </w:tcPr>
          <w:p w14:paraId="2DBF4AA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91 078,00</w:t>
            </w:r>
          </w:p>
        </w:tc>
      </w:tr>
    </w:tbl>
    <w:p w14:paraId="06FDB4AD"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E08FC28"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životního prostředí, zemědělství a lesnictví navrhuje rozpočtové opatření na převod prostředků v celkové výši 91 078,00 Kč odboru hospodářské a majetkové správy na koupi pozemku v chráněném území – Přírodní rezervace Kozohlůdky za kupní cenu 89 078,00 Kč včetně souvisejících nákladů ve výši 2 000,00 Kč za podání návrhu na vklad do katastru nemovitostí. Koupi schválilo zastupitelstvo kraje usn. č. 68/2024/ZK-32 ze dne 22. 2. 2024. </w:t>
      </w:r>
      <w:r w:rsidRPr="00EC1FE7">
        <w:rPr>
          <w:rFonts w:ascii="Arial" w:hAnsi="Arial" w:cs="Arial"/>
          <w:b/>
          <w:bCs/>
          <w:color w:val="000000"/>
          <w:sz w:val="20"/>
          <w:szCs w:val="20"/>
        </w:rPr>
        <w:t>Bez dopadu do salda.</w:t>
      </w:r>
    </w:p>
    <w:p w14:paraId="49BE63EC"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78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6"/>
        <w:gridCol w:w="603"/>
        <w:gridCol w:w="1293"/>
        <w:gridCol w:w="2649"/>
      </w:tblGrid>
      <w:tr w:rsidR="009424DE" w14:paraId="1FD2883E" w14:textId="77777777" w:rsidTr="00DF62D7">
        <w:trPr>
          <w:cantSplit/>
        </w:trPr>
        <w:tc>
          <w:tcPr>
            <w:tcW w:w="2958" w:type="dxa"/>
            <w:gridSpan w:val="3"/>
            <w:hideMark/>
          </w:tcPr>
          <w:p w14:paraId="280C22F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31" w:type="dxa"/>
            <w:gridSpan w:val="4"/>
            <w:hideMark/>
          </w:tcPr>
          <w:p w14:paraId="74A6031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74/R</w:t>
            </w:r>
          </w:p>
        </w:tc>
      </w:tr>
      <w:tr w:rsidR="009424DE" w14:paraId="5493581F" w14:textId="77777777" w:rsidTr="00DF62D7">
        <w:trPr>
          <w:gridAfter w:val="1"/>
          <w:wAfter w:w="2649" w:type="dxa"/>
          <w:cantSplit/>
        </w:trPr>
        <w:tc>
          <w:tcPr>
            <w:tcW w:w="714" w:type="dxa"/>
            <w:vAlign w:val="center"/>
            <w:hideMark/>
          </w:tcPr>
          <w:p w14:paraId="6AC16D3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30" w:type="dxa"/>
            <w:gridSpan w:val="3"/>
            <w:vAlign w:val="center"/>
            <w:hideMark/>
          </w:tcPr>
          <w:p w14:paraId="1986D34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6463586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2424D1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7D0C614B" w14:textId="77777777" w:rsidTr="00DF62D7">
        <w:trPr>
          <w:gridAfter w:val="1"/>
          <w:wAfter w:w="2649" w:type="dxa"/>
          <w:cantSplit/>
        </w:trPr>
        <w:tc>
          <w:tcPr>
            <w:tcW w:w="714" w:type="dxa"/>
            <w:hideMark/>
          </w:tcPr>
          <w:p w14:paraId="33A87A0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hideMark/>
          </w:tcPr>
          <w:p w14:paraId="615E0D1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2123</w:t>
            </w:r>
          </w:p>
        </w:tc>
        <w:tc>
          <w:tcPr>
            <w:tcW w:w="4816" w:type="dxa"/>
            <w:gridSpan w:val="2"/>
            <w:hideMark/>
          </w:tcPr>
          <w:p w14:paraId="7028640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ostatních odvodů příspěvkových organizací</w:t>
            </w:r>
          </w:p>
        </w:tc>
        <w:tc>
          <w:tcPr>
            <w:tcW w:w="603" w:type="dxa"/>
            <w:hideMark/>
          </w:tcPr>
          <w:p w14:paraId="589217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1293" w:type="dxa"/>
            <w:hideMark/>
          </w:tcPr>
          <w:p w14:paraId="7789D06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4 339,00</w:t>
            </w:r>
          </w:p>
        </w:tc>
      </w:tr>
      <w:tr w:rsidR="009424DE" w14:paraId="248B8597" w14:textId="77777777" w:rsidTr="00DF62D7">
        <w:trPr>
          <w:gridAfter w:val="1"/>
          <w:wAfter w:w="2649" w:type="dxa"/>
          <w:cantSplit/>
        </w:trPr>
        <w:tc>
          <w:tcPr>
            <w:tcW w:w="714" w:type="dxa"/>
            <w:hideMark/>
          </w:tcPr>
          <w:p w14:paraId="5EFD79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hideMark/>
          </w:tcPr>
          <w:p w14:paraId="3D38608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5363</w:t>
            </w:r>
          </w:p>
        </w:tc>
        <w:tc>
          <w:tcPr>
            <w:tcW w:w="4816" w:type="dxa"/>
            <w:gridSpan w:val="2"/>
            <w:hideMark/>
          </w:tcPr>
          <w:p w14:paraId="36DD28E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Úhrady sankcí jiným rozpočtům</w:t>
            </w:r>
          </w:p>
        </w:tc>
        <w:tc>
          <w:tcPr>
            <w:tcW w:w="603" w:type="dxa"/>
            <w:hideMark/>
          </w:tcPr>
          <w:p w14:paraId="5D7760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47AF20D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4 339,00</w:t>
            </w:r>
          </w:p>
        </w:tc>
      </w:tr>
    </w:tbl>
    <w:p w14:paraId="1790AF26"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49C0E9C"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odvod za porušení rozpočtové kázně Střední školy spojů a informatiky, Tábor, Bydlinského 2474 na základě rozhodnutí KÚ JčK č. j. KUJCK 23680/2024 ze dne 14. 2. 2024, který se odvádí na MŠMT ČR. </w:t>
      </w:r>
      <w:r w:rsidRPr="00EC1FE7">
        <w:rPr>
          <w:rFonts w:ascii="Arial" w:hAnsi="Arial" w:cs="Arial"/>
          <w:b/>
          <w:bCs/>
          <w:color w:val="000000"/>
          <w:sz w:val="20"/>
          <w:szCs w:val="20"/>
        </w:rPr>
        <w:t>Bez dopadu do salda.</w:t>
      </w:r>
    </w:p>
    <w:p w14:paraId="11E94D4B"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471"/>
        <w:gridCol w:w="1626"/>
      </w:tblGrid>
      <w:tr w:rsidR="009424DE" w14:paraId="68C9AD70" w14:textId="77777777" w:rsidTr="00DF62D7">
        <w:trPr>
          <w:cantSplit/>
        </w:trPr>
        <w:tc>
          <w:tcPr>
            <w:tcW w:w="2958" w:type="dxa"/>
            <w:gridSpan w:val="3"/>
            <w:hideMark/>
          </w:tcPr>
          <w:p w14:paraId="3E46E8D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415EB16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75/R</w:t>
            </w:r>
          </w:p>
        </w:tc>
      </w:tr>
      <w:tr w:rsidR="009424DE" w14:paraId="71CE1432" w14:textId="77777777" w:rsidTr="00DF62D7">
        <w:trPr>
          <w:gridAfter w:val="1"/>
          <w:wAfter w:w="1626" w:type="dxa"/>
          <w:cantSplit/>
        </w:trPr>
        <w:tc>
          <w:tcPr>
            <w:tcW w:w="714" w:type="dxa"/>
            <w:vAlign w:val="center"/>
            <w:hideMark/>
          </w:tcPr>
          <w:p w14:paraId="1C0F91C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1C58754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8990E6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2CA297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50A5558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D291073" w14:textId="77777777" w:rsidTr="00DF62D7">
        <w:trPr>
          <w:gridAfter w:val="1"/>
          <w:wAfter w:w="1626" w:type="dxa"/>
          <w:cantSplit/>
        </w:trPr>
        <w:tc>
          <w:tcPr>
            <w:tcW w:w="714" w:type="dxa"/>
            <w:vAlign w:val="center"/>
          </w:tcPr>
          <w:p w14:paraId="09E9B64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60396C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vAlign w:val="center"/>
            <w:hideMark/>
          </w:tcPr>
          <w:p w14:paraId="32BCB60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0C9FDA9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6B90FD6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vAlign w:val="center"/>
            <w:hideMark/>
          </w:tcPr>
          <w:p w14:paraId="345788D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91 082 682,00</w:t>
            </w:r>
          </w:p>
        </w:tc>
      </w:tr>
      <w:tr w:rsidR="009424DE" w14:paraId="6FC1C89A" w14:textId="77777777" w:rsidTr="00DF62D7">
        <w:trPr>
          <w:gridAfter w:val="1"/>
          <w:wAfter w:w="1626" w:type="dxa"/>
          <w:cantSplit/>
        </w:trPr>
        <w:tc>
          <w:tcPr>
            <w:tcW w:w="714" w:type="dxa"/>
            <w:vAlign w:val="center"/>
            <w:hideMark/>
          </w:tcPr>
          <w:p w14:paraId="4B68C0A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CB48FD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vAlign w:val="center"/>
            <w:hideMark/>
          </w:tcPr>
          <w:p w14:paraId="05FE8FD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1E0B3B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45B95C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vAlign w:val="center"/>
            <w:hideMark/>
          </w:tcPr>
          <w:p w14:paraId="788DB76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59 062 600,00</w:t>
            </w:r>
          </w:p>
        </w:tc>
      </w:tr>
      <w:tr w:rsidR="009424DE" w14:paraId="4F0EACCA" w14:textId="77777777" w:rsidTr="00DF62D7">
        <w:trPr>
          <w:gridAfter w:val="1"/>
          <w:wAfter w:w="1626" w:type="dxa"/>
          <w:cantSplit/>
        </w:trPr>
        <w:tc>
          <w:tcPr>
            <w:tcW w:w="714" w:type="dxa"/>
            <w:vAlign w:val="center"/>
            <w:hideMark/>
          </w:tcPr>
          <w:p w14:paraId="7839A2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56113C4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vAlign w:val="center"/>
            <w:hideMark/>
          </w:tcPr>
          <w:p w14:paraId="6E43167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1EC27BF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2619D82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vAlign w:val="center"/>
            <w:hideMark/>
          </w:tcPr>
          <w:p w14:paraId="4885C62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31 878 938,00</w:t>
            </w:r>
          </w:p>
        </w:tc>
      </w:tr>
      <w:tr w:rsidR="009424DE" w14:paraId="2C3B9B3F" w14:textId="77777777" w:rsidTr="00DF62D7">
        <w:trPr>
          <w:gridAfter w:val="1"/>
          <w:wAfter w:w="1626" w:type="dxa"/>
          <w:cantSplit/>
        </w:trPr>
        <w:tc>
          <w:tcPr>
            <w:tcW w:w="714" w:type="dxa"/>
            <w:vAlign w:val="center"/>
            <w:hideMark/>
          </w:tcPr>
          <w:p w14:paraId="0107A23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CE5FF5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5333</w:t>
            </w:r>
          </w:p>
        </w:tc>
        <w:tc>
          <w:tcPr>
            <w:tcW w:w="4815" w:type="dxa"/>
            <w:gridSpan w:val="2"/>
            <w:vAlign w:val="center"/>
            <w:hideMark/>
          </w:tcPr>
          <w:p w14:paraId="3E81F97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 školským práv. osobám zříz. státem, kraji a obcemi</w:t>
            </w:r>
          </w:p>
        </w:tc>
        <w:tc>
          <w:tcPr>
            <w:tcW w:w="748" w:type="dxa"/>
            <w:vAlign w:val="center"/>
            <w:hideMark/>
          </w:tcPr>
          <w:p w14:paraId="1B4BFA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CC570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vAlign w:val="center"/>
            <w:hideMark/>
          </w:tcPr>
          <w:p w14:paraId="4D82C13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141 144,00</w:t>
            </w:r>
          </w:p>
        </w:tc>
      </w:tr>
    </w:tbl>
    <w:p w14:paraId="05BF9D2D"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2FD804C"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základě dopisu MŠMT ČR č. j. MSMT-1334/2024-1 ze dne 6. 2. 2024. Ve schváleném rozpočtu kraje pro rok 2024 byly schváleny příjmy a zároveň i výdaje na přímé náklady na vzdělávání ve výši 11 635 125 000,00 Kč. Dle dopisu MŠMT ČR je však skutečná výše dotace na přímé náklady na vzdělávání pro zřizované organizace (krajem, </w:t>
      </w:r>
      <w:r>
        <w:rPr>
          <w:rFonts w:ascii="Arial" w:hAnsi="Arial" w:cs="Arial"/>
          <w:color w:val="000000"/>
          <w:sz w:val="20"/>
          <w:szCs w:val="20"/>
        </w:rPr>
        <w:lastRenderedPageBreak/>
        <w:t xml:space="preserve">obcemi i dobrovolným svazkem obcí) o 91 082 682,00 Kč vyšší. OŠMT proto navrhuje úpravu (zvýšení) příjmů a výdajů dle oznámeného souhrnného vztahu. </w:t>
      </w:r>
      <w:r w:rsidRPr="00EC1FE7">
        <w:rPr>
          <w:rFonts w:ascii="Arial" w:hAnsi="Arial" w:cs="Arial"/>
          <w:b/>
          <w:bCs/>
          <w:color w:val="000000"/>
          <w:sz w:val="20"/>
          <w:szCs w:val="20"/>
        </w:rPr>
        <w:t>Bez dopadu do salda.</w:t>
      </w:r>
    </w:p>
    <w:p w14:paraId="722F98E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94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03"/>
        <w:gridCol w:w="859"/>
        <w:gridCol w:w="1293"/>
        <w:gridCol w:w="1015"/>
      </w:tblGrid>
      <w:tr w:rsidR="009424DE" w14:paraId="1D73A3A4" w14:textId="77777777" w:rsidTr="00DF62D7">
        <w:trPr>
          <w:cantSplit/>
        </w:trPr>
        <w:tc>
          <w:tcPr>
            <w:tcW w:w="2958" w:type="dxa"/>
            <w:gridSpan w:val="3"/>
            <w:hideMark/>
          </w:tcPr>
          <w:p w14:paraId="2708F59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89" w:type="dxa"/>
            <w:gridSpan w:val="5"/>
            <w:hideMark/>
          </w:tcPr>
          <w:p w14:paraId="1DC158A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76/R</w:t>
            </w:r>
          </w:p>
        </w:tc>
      </w:tr>
      <w:tr w:rsidR="009424DE" w14:paraId="583CAFAC" w14:textId="77777777" w:rsidTr="00DF62D7">
        <w:trPr>
          <w:gridAfter w:val="1"/>
          <w:wAfter w:w="1015" w:type="dxa"/>
          <w:cantSplit/>
        </w:trPr>
        <w:tc>
          <w:tcPr>
            <w:tcW w:w="714" w:type="dxa"/>
            <w:vAlign w:val="center"/>
            <w:hideMark/>
          </w:tcPr>
          <w:p w14:paraId="7859864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1D81E28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ADC5BD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2BC182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4F864B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5FBA738" w14:textId="77777777" w:rsidTr="00DF62D7">
        <w:trPr>
          <w:gridAfter w:val="1"/>
          <w:wAfter w:w="1015" w:type="dxa"/>
          <w:cantSplit/>
        </w:trPr>
        <w:tc>
          <w:tcPr>
            <w:tcW w:w="714" w:type="dxa"/>
            <w:hideMark/>
          </w:tcPr>
          <w:p w14:paraId="2B2C48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5CEA241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D7798F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10350DC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E5F874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11D4A64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-80 000,00</w:t>
            </w:r>
          </w:p>
        </w:tc>
      </w:tr>
      <w:tr w:rsidR="009424DE" w14:paraId="5CF300F5" w14:textId="77777777" w:rsidTr="00DF62D7">
        <w:trPr>
          <w:gridAfter w:val="1"/>
          <w:wAfter w:w="1015" w:type="dxa"/>
          <w:cantSplit/>
        </w:trPr>
        <w:tc>
          <w:tcPr>
            <w:tcW w:w="714" w:type="dxa"/>
            <w:hideMark/>
          </w:tcPr>
          <w:p w14:paraId="424AD66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C0F023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6D4833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51BADE9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8FB6D8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404211</w:t>
            </w:r>
          </w:p>
        </w:tc>
        <w:tc>
          <w:tcPr>
            <w:tcW w:w="1293" w:type="dxa"/>
            <w:hideMark/>
          </w:tcPr>
          <w:p w14:paraId="30A59FD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9424DE" w14:paraId="5D4ACAE1" w14:textId="77777777" w:rsidTr="00DF62D7">
        <w:trPr>
          <w:gridAfter w:val="1"/>
          <w:wAfter w:w="1015" w:type="dxa"/>
          <w:cantSplit/>
        </w:trPr>
        <w:tc>
          <w:tcPr>
            <w:tcW w:w="714" w:type="dxa"/>
            <w:hideMark/>
          </w:tcPr>
          <w:p w14:paraId="717893C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9C99B1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64FE04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415BE79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DD0B05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401233</w:t>
            </w:r>
          </w:p>
        </w:tc>
        <w:tc>
          <w:tcPr>
            <w:tcW w:w="1293" w:type="dxa"/>
            <w:hideMark/>
          </w:tcPr>
          <w:p w14:paraId="4A092E8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22 000,00</w:t>
            </w:r>
          </w:p>
        </w:tc>
      </w:tr>
      <w:tr w:rsidR="009424DE" w14:paraId="38AE9005" w14:textId="77777777" w:rsidTr="00DF62D7">
        <w:trPr>
          <w:gridAfter w:val="1"/>
          <w:wAfter w:w="1015" w:type="dxa"/>
          <w:cantSplit/>
        </w:trPr>
        <w:tc>
          <w:tcPr>
            <w:tcW w:w="714" w:type="dxa"/>
            <w:hideMark/>
          </w:tcPr>
          <w:p w14:paraId="195611C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5F4B25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769C20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5F44DF3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033C0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401236</w:t>
            </w:r>
          </w:p>
        </w:tc>
        <w:tc>
          <w:tcPr>
            <w:tcW w:w="1293" w:type="dxa"/>
            <w:hideMark/>
          </w:tcPr>
          <w:p w14:paraId="0C62785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38 000,00</w:t>
            </w:r>
          </w:p>
        </w:tc>
      </w:tr>
    </w:tbl>
    <w:p w14:paraId="1BD7EC6E"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595FEEB"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2024 na základě žádostí jednotlivých škol a školských zařízení. Dochází tak ke změně závazného finančního vztahu ke zřizovaným organizacím kraje. Jedná se o tyto školy: </w:t>
      </w:r>
    </w:p>
    <w:p w14:paraId="266157BD" w14:textId="77777777" w:rsidR="009424DE" w:rsidRDefault="009424DE" w:rsidP="009424DE">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Dětský domov, Mateřská škola, Základní škola a Praktická škola, Písek, Šobrova 111 - příspěvek na plaveckou soutěž dětských domovů (20 000,00 Kč), </w:t>
      </w:r>
    </w:p>
    <w:p w14:paraId="7F6FA361" w14:textId="77777777" w:rsidR="009424DE" w:rsidRDefault="009424DE" w:rsidP="009424DE">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polytechnická, České Budějovice, Nerudova 59 - pronájem prostor pro akci Workshopy Učiteling v Jihočeském kraji (22 000,00 Kč),</w:t>
      </w:r>
    </w:p>
    <w:p w14:paraId="78DBC981" w14:textId="77777777" w:rsidR="009424DE" w:rsidRDefault="009424DE" w:rsidP="009424DE">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Vyšší odborná škola cestovního ruchu, České Budějovice, Senovážné náměstí 12 - zajištění cateringu na akci Učiteling v Jihočeském kraji (38 000,00 Kč).</w:t>
      </w:r>
    </w:p>
    <w:p w14:paraId="22CE5114"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Zvýšené provozní příspěvky budou kryty z dosud nerozdělených prostředků určených na provoz škol a školských zařízení. </w:t>
      </w:r>
      <w:r w:rsidRPr="00EC1FE7">
        <w:rPr>
          <w:rFonts w:ascii="Arial" w:hAnsi="Arial" w:cs="Arial"/>
          <w:b/>
          <w:bCs/>
          <w:color w:val="000000"/>
          <w:sz w:val="20"/>
          <w:szCs w:val="20"/>
        </w:rPr>
        <w:t>Bez dopadu do salda.</w:t>
      </w:r>
    </w:p>
    <w:p w14:paraId="60091F7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85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6"/>
        <w:gridCol w:w="1193"/>
        <w:gridCol w:w="603"/>
        <w:gridCol w:w="1293"/>
        <w:gridCol w:w="1626"/>
      </w:tblGrid>
      <w:tr w:rsidR="009424DE" w14:paraId="5B900980" w14:textId="77777777" w:rsidTr="00DF62D7">
        <w:trPr>
          <w:cantSplit/>
        </w:trPr>
        <w:tc>
          <w:tcPr>
            <w:tcW w:w="2958" w:type="dxa"/>
            <w:gridSpan w:val="3"/>
            <w:hideMark/>
          </w:tcPr>
          <w:p w14:paraId="59080E3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901" w:type="dxa"/>
            <w:gridSpan w:val="5"/>
            <w:hideMark/>
          </w:tcPr>
          <w:p w14:paraId="2516177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77/R</w:t>
            </w:r>
          </w:p>
        </w:tc>
      </w:tr>
      <w:tr w:rsidR="009424DE" w14:paraId="67A6728C" w14:textId="77777777" w:rsidTr="00DF62D7">
        <w:trPr>
          <w:gridAfter w:val="1"/>
          <w:wAfter w:w="1626" w:type="dxa"/>
          <w:cantSplit/>
        </w:trPr>
        <w:tc>
          <w:tcPr>
            <w:tcW w:w="714" w:type="dxa"/>
            <w:vAlign w:val="center"/>
            <w:hideMark/>
          </w:tcPr>
          <w:p w14:paraId="3FC94D5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28A8D44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FE4812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C3CB64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02A73B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3652640" w14:textId="77777777" w:rsidTr="00DF62D7">
        <w:trPr>
          <w:gridAfter w:val="1"/>
          <w:wAfter w:w="1626" w:type="dxa"/>
          <w:cantSplit/>
        </w:trPr>
        <w:tc>
          <w:tcPr>
            <w:tcW w:w="714" w:type="dxa"/>
            <w:hideMark/>
          </w:tcPr>
          <w:p w14:paraId="778545B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ED15E8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5124D02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0C51C02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374598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03F905E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57 974,54</w:t>
            </w:r>
          </w:p>
        </w:tc>
      </w:tr>
      <w:tr w:rsidR="009424DE" w14:paraId="3FA47BC1" w14:textId="77777777" w:rsidTr="00DF62D7">
        <w:trPr>
          <w:gridAfter w:val="1"/>
          <w:wAfter w:w="1626" w:type="dxa"/>
          <w:cantSplit/>
        </w:trPr>
        <w:tc>
          <w:tcPr>
            <w:tcW w:w="714" w:type="dxa"/>
            <w:hideMark/>
          </w:tcPr>
          <w:p w14:paraId="5A790D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1159BF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650E4EC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70F099D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594A580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14208BE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161 288,06</w:t>
            </w:r>
          </w:p>
        </w:tc>
      </w:tr>
      <w:tr w:rsidR="009424DE" w14:paraId="103C23B4" w14:textId="77777777" w:rsidTr="00DF62D7">
        <w:trPr>
          <w:gridAfter w:val="1"/>
          <w:wAfter w:w="1626" w:type="dxa"/>
          <w:cantSplit/>
        </w:trPr>
        <w:tc>
          <w:tcPr>
            <w:tcW w:w="714" w:type="dxa"/>
            <w:hideMark/>
          </w:tcPr>
          <w:p w14:paraId="242C7C9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9B4B91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052EB54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6BEE190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2843C58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4AFE136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29 923,00</w:t>
            </w:r>
          </w:p>
        </w:tc>
      </w:tr>
      <w:tr w:rsidR="009424DE" w14:paraId="54E2D2B8" w14:textId="77777777" w:rsidTr="00DF62D7">
        <w:trPr>
          <w:gridAfter w:val="1"/>
          <w:wAfter w:w="1626" w:type="dxa"/>
          <w:cantSplit/>
        </w:trPr>
        <w:tc>
          <w:tcPr>
            <w:tcW w:w="714" w:type="dxa"/>
            <w:hideMark/>
          </w:tcPr>
          <w:p w14:paraId="6E32617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DD2117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1EF49FD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9A4583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20D810E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1C0DB4E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54 100,42</w:t>
            </w:r>
          </w:p>
        </w:tc>
      </w:tr>
      <w:tr w:rsidR="009424DE" w14:paraId="601A74DE" w14:textId="77777777" w:rsidTr="00DF62D7">
        <w:trPr>
          <w:gridAfter w:val="1"/>
          <w:wAfter w:w="1626" w:type="dxa"/>
          <w:cantSplit/>
        </w:trPr>
        <w:tc>
          <w:tcPr>
            <w:tcW w:w="714" w:type="dxa"/>
            <w:hideMark/>
          </w:tcPr>
          <w:p w14:paraId="1CBAC8E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4B9A9D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21B4B2B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C38A64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33351</w:t>
            </w:r>
          </w:p>
        </w:tc>
        <w:tc>
          <w:tcPr>
            <w:tcW w:w="603" w:type="dxa"/>
            <w:hideMark/>
          </w:tcPr>
          <w:p w14:paraId="14504B3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67631B4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18 736,13</w:t>
            </w:r>
          </w:p>
        </w:tc>
      </w:tr>
      <w:tr w:rsidR="009424DE" w14:paraId="7A6EB2EB" w14:textId="77777777" w:rsidTr="00DF62D7">
        <w:trPr>
          <w:gridAfter w:val="1"/>
          <w:wAfter w:w="1626" w:type="dxa"/>
          <w:cantSplit/>
        </w:trPr>
        <w:tc>
          <w:tcPr>
            <w:tcW w:w="714" w:type="dxa"/>
            <w:hideMark/>
          </w:tcPr>
          <w:p w14:paraId="72024F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DA0715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6F2987C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74B91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603" w:type="dxa"/>
            <w:hideMark/>
          </w:tcPr>
          <w:p w14:paraId="19270BA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09F7972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866 763,57</w:t>
            </w:r>
          </w:p>
        </w:tc>
      </w:tr>
      <w:tr w:rsidR="009424DE" w14:paraId="20CA716C" w14:textId="77777777" w:rsidTr="00DF62D7">
        <w:trPr>
          <w:gridAfter w:val="1"/>
          <w:wAfter w:w="1626" w:type="dxa"/>
          <w:cantSplit/>
        </w:trPr>
        <w:tc>
          <w:tcPr>
            <w:tcW w:w="714" w:type="dxa"/>
            <w:hideMark/>
          </w:tcPr>
          <w:p w14:paraId="03D2D5F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A670A1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6DFC133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7A7AEC0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58BE369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293" w:type="dxa"/>
            <w:hideMark/>
          </w:tcPr>
          <w:p w14:paraId="14411B8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991 966,88</w:t>
            </w:r>
          </w:p>
        </w:tc>
      </w:tr>
      <w:tr w:rsidR="009424DE" w14:paraId="597D98D6" w14:textId="77777777" w:rsidTr="00DF62D7">
        <w:trPr>
          <w:gridAfter w:val="1"/>
          <w:wAfter w:w="1626" w:type="dxa"/>
          <w:cantSplit/>
        </w:trPr>
        <w:tc>
          <w:tcPr>
            <w:tcW w:w="714" w:type="dxa"/>
            <w:hideMark/>
          </w:tcPr>
          <w:p w14:paraId="116E127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6C7AEC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75890E0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25EC783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7BCD977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1939CD1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57 974,54</w:t>
            </w:r>
          </w:p>
        </w:tc>
      </w:tr>
      <w:tr w:rsidR="009424DE" w14:paraId="07DBE609" w14:textId="77777777" w:rsidTr="00DF62D7">
        <w:trPr>
          <w:gridAfter w:val="1"/>
          <w:wAfter w:w="1626" w:type="dxa"/>
          <w:cantSplit/>
        </w:trPr>
        <w:tc>
          <w:tcPr>
            <w:tcW w:w="714" w:type="dxa"/>
            <w:hideMark/>
          </w:tcPr>
          <w:p w14:paraId="425D2D6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BA36BD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176DAD8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65A7601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611D83A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44518EB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161 288,06</w:t>
            </w:r>
          </w:p>
        </w:tc>
      </w:tr>
      <w:tr w:rsidR="009424DE" w14:paraId="2BC63FE5" w14:textId="77777777" w:rsidTr="00DF62D7">
        <w:trPr>
          <w:gridAfter w:val="1"/>
          <w:wAfter w:w="1626" w:type="dxa"/>
          <w:cantSplit/>
        </w:trPr>
        <w:tc>
          <w:tcPr>
            <w:tcW w:w="714" w:type="dxa"/>
            <w:hideMark/>
          </w:tcPr>
          <w:p w14:paraId="1A14908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1FA74A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2059CEB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305BDDC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4F5713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5A91F08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29 923,00</w:t>
            </w:r>
          </w:p>
        </w:tc>
      </w:tr>
      <w:tr w:rsidR="009424DE" w14:paraId="3A2245B6" w14:textId="77777777" w:rsidTr="00DF62D7">
        <w:trPr>
          <w:gridAfter w:val="1"/>
          <w:wAfter w:w="1626" w:type="dxa"/>
          <w:cantSplit/>
        </w:trPr>
        <w:tc>
          <w:tcPr>
            <w:tcW w:w="714" w:type="dxa"/>
            <w:hideMark/>
          </w:tcPr>
          <w:p w14:paraId="6F8DF28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39E2A0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55BFAB5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351DA73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4DA4A4B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404F37F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54 100,42</w:t>
            </w:r>
          </w:p>
        </w:tc>
      </w:tr>
      <w:tr w:rsidR="009424DE" w14:paraId="5A9D0E19" w14:textId="77777777" w:rsidTr="00DF62D7">
        <w:trPr>
          <w:gridAfter w:val="1"/>
          <w:wAfter w:w="1626" w:type="dxa"/>
          <w:cantSplit/>
        </w:trPr>
        <w:tc>
          <w:tcPr>
            <w:tcW w:w="714" w:type="dxa"/>
            <w:hideMark/>
          </w:tcPr>
          <w:p w14:paraId="4FD928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8E7A7C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4A1D790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67B8F0A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33351</w:t>
            </w:r>
          </w:p>
        </w:tc>
        <w:tc>
          <w:tcPr>
            <w:tcW w:w="603" w:type="dxa"/>
            <w:hideMark/>
          </w:tcPr>
          <w:p w14:paraId="3CF56B8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2E2B9FC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18 736,13</w:t>
            </w:r>
          </w:p>
        </w:tc>
      </w:tr>
      <w:tr w:rsidR="009424DE" w14:paraId="302659FB" w14:textId="77777777" w:rsidTr="00DF62D7">
        <w:trPr>
          <w:gridAfter w:val="1"/>
          <w:wAfter w:w="1626" w:type="dxa"/>
          <w:cantSplit/>
        </w:trPr>
        <w:tc>
          <w:tcPr>
            <w:tcW w:w="714" w:type="dxa"/>
            <w:hideMark/>
          </w:tcPr>
          <w:p w14:paraId="5632C48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4A9402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1C0F40A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103140A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603" w:type="dxa"/>
            <w:hideMark/>
          </w:tcPr>
          <w:p w14:paraId="4C8B3B8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1476E47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866 763,57</w:t>
            </w:r>
          </w:p>
        </w:tc>
      </w:tr>
      <w:tr w:rsidR="009424DE" w14:paraId="4969EDDF" w14:textId="77777777" w:rsidTr="00DF62D7">
        <w:trPr>
          <w:gridAfter w:val="1"/>
          <w:wAfter w:w="1626" w:type="dxa"/>
          <w:cantSplit/>
        </w:trPr>
        <w:tc>
          <w:tcPr>
            <w:tcW w:w="714" w:type="dxa"/>
            <w:hideMark/>
          </w:tcPr>
          <w:p w14:paraId="4A56BBF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C76AF8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7038A6F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486ADC6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469620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086C9A5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991 966,88</w:t>
            </w:r>
          </w:p>
        </w:tc>
      </w:tr>
    </w:tbl>
    <w:p w14:paraId="7FD75DEC"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43B25BE"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odvod vratek státních dotačních prostředků na MŠMT v rámci finančního vypořádání za rok 2023 za jednotlivé školy a školská zařízení v celkové výši 2 180 752,60 Kč. </w:t>
      </w:r>
      <w:r w:rsidRPr="00EC1FE7">
        <w:rPr>
          <w:rFonts w:ascii="Arial" w:hAnsi="Arial" w:cs="Arial"/>
          <w:b/>
          <w:bCs/>
          <w:color w:val="000000"/>
          <w:sz w:val="20"/>
          <w:szCs w:val="20"/>
        </w:rPr>
        <w:t>Bez dopadu do salda.</w:t>
      </w:r>
    </w:p>
    <w:p w14:paraId="6C239900"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5"/>
      </w:tblGrid>
      <w:tr w:rsidR="009424DE" w14:paraId="508E42AD" w14:textId="77777777" w:rsidTr="00DF62D7">
        <w:trPr>
          <w:cantSplit/>
        </w:trPr>
        <w:tc>
          <w:tcPr>
            <w:tcW w:w="2958" w:type="dxa"/>
            <w:gridSpan w:val="3"/>
            <w:hideMark/>
          </w:tcPr>
          <w:p w14:paraId="2CB190E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3311E51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78/R</w:t>
            </w:r>
          </w:p>
        </w:tc>
      </w:tr>
      <w:tr w:rsidR="009424DE" w14:paraId="3421A993" w14:textId="77777777" w:rsidTr="00DF62D7">
        <w:trPr>
          <w:gridAfter w:val="1"/>
          <w:wAfter w:w="1015" w:type="dxa"/>
          <w:cantSplit/>
        </w:trPr>
        <w:tc>
          <w:tcPr>
            <w:tcW w:w="714" w:type="dxa"/>
            <w:vAlign w:val="center"/>
            <w:hideMark/>
          </w:tcPr>
          <w:p w14:paraId="7CA0BDD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3D9FB68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32A0F3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F96975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F38765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D521BDE" w14:textId="77777777" w:rsidTr="00DF62D7">
        <w:trPr>
          <w:gridAfter w:val="1"/>
          <w:wAfter w:w="1015" w:type="dxa"/>
          <w:cantSplit/>
        </w:trPr>
        <w:tc>
          <w:tcPr>
            <w:tcW w:w="714" w:type="dxa"/>
            <w:vAlign w:val="center"/>
            <w:hideMark/>
          </w:tcPr>
          <w:p w14:paraId="0A73338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08BEA8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681" w:type="dxa"/>
            <w:gridSpan w:val="2"/>
            <w:vAlign w:val="center"/>
            <w:hideMark/>
          </w:tcPr>
          <w:p w14:paraId="12B110E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2DE1B81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476152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vAlign w:val="center"/>
            <w:hideMark/>
          </w:tcPr>
          <w:p w14:paraId="7BA969F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-900 000,00</w:t>
            </w:r>
          </w:p>
        </w:tc>
      </w:tr>
      <w:tr w:rsidR="009424DE" w14:paraId="1101A327" w14:textId="77777777" w:rsidTr="00DF62D7">
        <w:trPr>
          <w:gridAfter w:val="1"/>
          <w:wAfter w:w="1015" w:type="dxa"/>
          <w:cantSplit/>
        </w:trPr>
        <w:tc>
          <w:tcPr>
            <w:tcW w:w="714" w:type="dxa"/>
            <w:vAlign w:val="center"/>
            <w:hideMark/>
          </w:tcPr>
          <w:p w14:paraId="4203DA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vAlign w:val="center"/>
            <w:hideMark/>
          </w:tcPr>
          <w:p w14:paraId="28F1C62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681" w:type="dxa"/>
            <w:gridSpan w:val="2"/>
            <w:vAlign w:val="center"/>
            <w:hideMark/>
          </w:tcPr>
          <w:p w14:paraId="5E4BB82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nefin. podnikatelům-práv. osobám</w:t>
            </w:r>
          </w:p>
        </w:tc>
        <w:tc>
          <w:tcPr>
            <w:tcW w:w="637" w:type="dxa"/>
            <w:vAlign w:val="center"/>
            <w:hideMark/>
          </w:tcPr>
          <w:p w14:paraId="19E3D4C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465D93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vAlign w:val="center"/>
            <w:hideMark/>
          </w:tcPr>
          <w:p w14:paraId="624BCCE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730 000,00</w:t>
            </w:r>
          </w:p>
        </w:tc>
      </w:tr>
      <w:tr w:rsidR="009424DE" w14:paraId="5F5DC1CC" w14:textId="77777777" w:rsidTr="00DF62D7">
        <w:trPr>
          <w:gridAfter w:val="1"/>
          <w:wAfter w:w="1015" w:type="dxa"/>
          <w:cantSplit/>
        </w:trPr>
        <w:tc>
          <w:tcPr>
            <w:tcW w:w="714" w:type="dxa"/>
            <w:vAlign w:val="center"/>
            <w:hideMark/>
          </w:tcPr>
          <w:p w14:paraId="06DCB6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vAlign w:val="center"/>
            <w:hideMark/>
          </w:tcPr>
          <w:p w14:paraId="5C5AFA2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681" w:type="dxa"/>
            <w:gridSpan w:val="2"/>
            <w:vAlign w:val="center"/>
            <w:hideMark/>
          </w:tcPr>
          <w:p w14:paraId="293C6CD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nefin. podnikatelům-práv. osobám</w:t>
            </w:r>
          </w:p>
        </w:tc>
        <w:tc>
          <w:tcPr>
            <w:tcW w:w="637" w:type="dxa"/>
            <w:vAlign w:val="center"/>
            <w:hideMark/>
          </w:tcPr>
          <w:p w14:paraId="0E27209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E19D6B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vAlign w:val="center"/>
            <w:hideMark/>
          </w:tcPr>
          <w:p w14:paraId="104FC5A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r w:rsidR="009424DE" w14:paraId="2EAC6E53" w14:textId="77777777" w:rsidTr="00DF62D7">
        <w:trPr>
          <w:gridAfter w:val="1"/>
          <w:wAfter w:w="1015" w:type="dxa"/>
          <w:cantSplit/>
        </w:trPr>
        <w:tc>
          <w:tcPr>
            <w:tcW w:w="714" w:type="dxa"/>
            <w:vAlign w:val="center"/>
            <w:hideMark/>
          </w:tcPr>
          <w:p w14:paraId="2AE0A92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7C6AC5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681" w:type="dxa"/>
            <w:gridSpan w:val="2"/>
            <w:vAlign w:val="center"/>
            <w:hideMark/>
          </w:tcPr>
          <w:p w14:paraId="6BCE57A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6605778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AC7A2E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vAlign w:val="center"/>
            <w:hideMark/>
          </w:tcPr>
          <w:p w14:paraId="57C1537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bl>
    <w:p w14:paraId="28113B6C"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38216CD6"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přesun finančních prostředků do rozpočtu odboru dopravy a silničního hospodářství v celkové výši 900 000,00 Kč z důvodu zajištění dopravy vlaky a autobusy účastníků olympiády včetně dopravního značení DIO na Hrách XI. letní olympiády dětí a mládeže ČR, která se bude konat ve dnech 23. 6. - 28. 6. 2024 v Jihočeském kraji. </w:t>
      </w:r>
      <w:r w:rsidRPr="00EC1FE7">
        <w:rPr>
          <w:rFonts w:ascii="Arial" w:hAnsi="Arial" w:cs="Arial"/>
          <w:b/>
          <w:bCs/>
          <w:color w:val="000000"/>
          <w:sz w:val="20"/>
          <w:szCs w:val="20"/>
        </w:rPr>
        <w:t>Bez dopadu do salda.</w:t>
      </w:r>
    </w:p>
    <w:p w14:paraId="755915F8"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9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859"/>
        <w:gridCol w:w="1360"/>
      </w:tblGrid>
      <w:tr w:rsidR="009424DE" w14:paraId="5C9BA9CE" w14:textId="77777777" w:rsidTr="00DF62D7">
        <w:trPr>
          <w:cantSplit/>
        </w:trPr>
        <w:tc>
          <w:tcPr>
            <w:tcW w:w="2958" w:type="dxa"/>
            <w:gridSpan w:val="3"/>
            <w:hideMark/>
          </w:tcPr>
          <w:p w14:paraId="75ACCF3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1" w:type="dxa"/>
            <w:gridSpan w:val="5"/>
            <w:hideMark/>
          </w:tcPr>
          <w:p w14:paraId="01956DA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79/R</w:t>
            </w:r>
          </w:p>
        </w:tc>
      </w:tr>
      <w:tr w:rsidR="009424DE" w14:paraId="4EA9B0C8" w14:textId="77777777" w:rsidTr="00DF62D7">
        <w:trPr>
          <w:cantSplit/>
        </w:trPr>
        <w:tc>
          <w:tcPr>
            <w:tcW w:w="714" w:type="dxa"/>
            <w:vAlign w:val="center"/>
            <w:hideMark/>
          </w:tcPr>
          <w:p w14:paraId="5ACE286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1F0607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DB2854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4B00E3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11F60B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BCE915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439E519A" w14:textId="77777777" w:rsidTr="00DF62D7">
        <w:trPr>
          <w:cantSplit/>
        </w:trPr>
        <w:tc>
          <w:tcPr>
            <w:tcW w:w="714" w:type="dxa"/>
          </w:tcPr>
          <w:p w14:paraId="5EEFD91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32696CC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17DF09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2782DD5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627142D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942</w:t>
            </w:r>
          </w:p>
        </w:tc>
        <w:tc>
          <w:tcPr>
            <w:tcW w:w="859" w:type="dxa"/>
          </w:tcPr>
          <w:p w14:paraId="2E1D365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31B9E54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r w:rsidR="009424DE" w14:paraId="3F6B147A" w14:textId="77777777" w:rsidTr="00DF62D7">
        <w:trPr>
          <w:cantSplit/>
        </w:trPr>
        <w:tc>
          <w:tcPr>
            <w:tcW w:w="714" w:type="dxa"/>
            <w:hideMark/>
          </w:tcPr>
          <w:p w14:paraId="2BAD553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hideMark/>
          </w:tcPr>
          <w:p w14:paraId="33ABEC4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5939DC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B18DA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33840A7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952</w:t>
            </w:r>
          </w:p>
        </w:tc>
        <w:tc>
          <w:tcPr>
            <w:tcW w:w="859" w:type="dxa"/>
            <w:hideMark/>
          </w:tcPr>
          <w:p w14:paraId="6B93461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360" w:type="dxa"/>
            <w:hideMark/>
          </w:tcPr>
          <w:p w14:paraId="0BF48A5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bl>
    <w:p w14:paraId="09FD5800"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5725BD02"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zdravotnictví navrhuje rozpočtové opatření, kterým dojde k navýšení příjmů a výdajů rozpočtu. Jedná se o poskytnutí neinvestičního transferu pro příspěvkovou organizaci Zdravotnická záchranná služba Jihočeského kraje k úhradě výdajů vynaložených na zjištění činností k připravenosti na řešení mimořádných událostí a krizových situací v souladu s § 20 a § 22 zákona č. 374/2011 Sb., o zdravotnické záchranné službě, ve znění pozdějších předpisů. Jedná se o 1. splátku neinvestičních finančních prostředků ze státního rozpočtu ČR na rok 2024 dle Rozhodnutí č. KRB/6/1102/2024, č. j. MZDR 122/2024-6/KRB. </w:t>
      </w:r>
      <w:r w:rsidRPr="00EC1FE7">
        <w:rPr>
          <w:rFonts w:ascii="Arial" w:hAnsi="Arial" w:cs="Arial"/>
          <w:b/>
          <w:bCs/>
          <w:color w:val="000000"/>
          <w:sz w:val="20"/>
          <w:szCs w:val="20"/>
        </w:rPr>
        <w:t>Bez dopadu do salda.</w:t>
      </w:r>
    </w:p>
    <w:p w14:paraId="5DD0DABA"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792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407"/>
        <w:gridCol w:w="748"/>
        <w:gridCol w:w="637"/>
        <w:gridCol w:w="1638"/>
        <w:gridCol w:w="1537"/>
      </w:tblGrid>
      <w:tr w:rsidR="009424DE" w14:paraId="19583FA6" w14:textId="77777777" w:rsidTr="00DF62D7">
        <w:trPr>
          <w:cantSplit/>
        </w:trPr>
        <w:tc>
          <w:tcPr>
            <w:tcW w:w="2958" w:type="dxa"/>
            <w:gridSpan w:val="3"/>
            <w:hideMark/>
          </w:tcPr>
          <w:p w14:paraId="30640C1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966" w:type="dxa"/>
            <w:gridSpan w:val="5"/>
            <w:hideMark/>
          </w:tcPr>
          <w:p w14:paraId="0930346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80/R</w:t>
            </w:r>
          </w:p>
        </w:tc>
      </w:tr>
      <w:tr w:rsidR="009424DE" w14:paraId="45BC5685" w14:textId="77777777" w:rsidTr="00DF62D7">
        <w:trPr>
          <w:cantSplit/>
        </w:trPr>
        <w:tc>
          <w:tcPr>
            <w:tcW w:w="714" w:type="dxa"/>
            <w:vAlign w:val="center"/>
            <w:hideMark/>
          </w:tcPr>
          <w:p w14:paraId="698E750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651" w:type="dxa"/>
            <w:gridSpan w:val="3"/>
            <w:vAlign w:val="center"/>
            <w:hideMark/>
          </w:tcPr>
          <w:p w14:paraId="192D8B4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345F46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DBE98D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3FA668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383AE05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030E241" w14:textId="77777777" w:rsidTr="00DF62D7">
        <w:trPr>
          <w:cantSplit/>
        </w:trPr>
        <w:tc>
          <w:tcPr>
            <w:tcW w:w="714" w:type="dxa"/>
            <w:hideMark/>
          </w:tcPr>
          <w:p w14:paraId="6550170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C8FC11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1937" w:type="dxa"/>
            <w:gridSpan w:val="2"/>
            <w:hideMark/>
          </w:tcPr>
          <w:p w14:paraId="41EFFBA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hideMark/>
          </w:tcPr>
          <w:p w14:paraId="2E97180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hideMark/>
          </w:tcPr>
          <w:p w14:paraId="7580B76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tcPr>
          <w:p w14:paraId="6607D5F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hideMark/>
          </w:tcPr>
          <w:p w14:paraId="55A904F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-47 294 067,11</w:t>
            </w:r>
          </w:p>
        </w:tc>
      </w:tr>
      <w:tr w:rsidR="009424DE" w14:paraId="765D7438" w14:textId="77777777" w:rsidTr="00DF62D7">
        <w:trPr>
          <w:cantSplit/>
        </w:trPr>
        <w:tc>
          <w:tcPr>
            <w:tcW w:w="714" w:type="dxa"/>
            <w:hideMark/>
          </w:tcPr>
          <w:p w14:paraId="7E64C5F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B0C1D6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1937" w:type="dxa"/>
            <w:gridSpan w:val="2"/>
            <w:hideMark/>
          </w:tcPr>
          <w:p w14:paraId="1ACFDAF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hideMark/>
          </w:tcPr>
          <w:p w14:paraId="33112A8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hideMark/>
          </w:tcPr>
          <w:p w14:paraId="34983D6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638" w:type="dxa"/>
            <w:hideMark/>
          </w:tcPr>
          <w:p w14:paraId="4F7773A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9115236000000</w:t>
            </w:r>
          </w:p>
        </w:tc>
        <w:tc>
          <w:tcPr>
            <w:tcW w:w="1537" w:type="dxa"/>
            <w:hideMark/>
          </w:tcPr>
          <w:p w14:paraId="349C971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47 294 067,11</w:t>
            </w:r>
          </w:p>
        </w:tc>
      </w:tr>
    </w:tbl>
    <w:p w14:paraId="7A4075E3"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5F774E3"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nutnosti úhrady faktur u smlouvy č. SDL/ODSH/285/23 za stavební práce na akci "Modernizace komunikací SFDI 2023 – okres Tábor" (47 294 067,11 Kč). V rámci finančního vypořádání SFDI za rok 2023 byla dle pravidel SFDI tato nevyčerpaná částka vrácena zpět na účet SFDI.V současné době je v procesu schválení žádost o převod nevyčerpaných finančních prostředků SFDI z r. 2023 do r. 2024. Dotaci v r. 2023 obdržel Jihočeský kraj na základě smlouvy 139S/2023 (SON/ODSH/146/23) ze Státního fondu dopravní infrastruktury, určenou na "Financování silnic II. a III. třídy", schváleno usn. č. 313/2023/RK-64 ze dne 30. 3. 2023. K financování bude dočasně využito nesesmluvněných finančních prostředků alokovaných v rozpočtu ODSH na r. 2024 z pol. 5171 - Opravy a udržování. Po obdržení dotace ze SFDI na rok 2024 bude vráceno na příslušné položky v rámci přerozdělení těchto dotačních prostředků. </w:t>
      </w:r>
      <w:r w:rsidRPr="00EC1FE7">
        <w:rPr>
          <w:rFonts w:ascii="Arial" w:hAnsi="Arial" w:cs="Arial"/>
          <w:b/>
          <w:bCs/>
          <w:color w:val="000000"/>
          <w:sz w:val="20"/>
          <w:szCs w:val="20"/>
        </w:rPr>
        <w:t>Bez dopadu do salda.</w:t>
      </w:r>
    </w:p>
    <w:p w14:paraId="514BDFD6" w14:textId="77777777" w:rsidR="009424DE" w:rsidRPr="00EC1FE7" w:rsidRDefault="009424DE" w:rsidP="00796324">
      <w:pPr>
        <w:widowControl w:val="0"/>
        <w:autoSpaceDE w:val="0"/>
        <w:autoSpaceDN w:val="0"/>
        <w:adjustRightInd w:val="0"/>
        <w:spacing w:before="40" w:after="40"/>
        <w:ind w:left="40" w:right="40"/>
        <w:rPr>
          <w:rFonts w:ascii="Arial" w:hAnsi="Arial" w:cs="Arial"/>
          <w:b/>
          <w:bCs/>
          <w:color w:val="000000"/>
          <w:sz w:val="17"/>
          <w:szCs w:val="17"/>
        </w:rPr>
      </w:pPr>
    </w:p>
    <w:tbl>
      <w:tblPr>
        <w:tblW w:w="1069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5"/>
      </w:tblGrid>
      <w:tr w:rsidR="009424DE" w14:paraId="6FA019D9" w14:textId="77777777" w:rsidTr="00DF62D7">
        <w:trPr>
          <w:cantSplit/>
        </w:trPr>
        <w:tc>
          <w:tcPr>
            <w:tcW w:w="2958" w:type="dxa"/>
            <w:gridSpan w:val="3"/>
            <w:hideMark/>
          </w:tcPr>
          <w:p w14:paraId="66D6F77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5FE1AC69"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81/R</w:t>
            </w:r>
          </w:p>
        </w:tc>
      </w:tr>
      <w:tr w:rsidR="009424DE" w14:paraId="4E6D81A5" w14:textId="77777777" w:rsidTr="00DF62D7">
        <w:trPr>
          <w:gridAfter w:val="1"/>
          <w:wAfter w:w="1015" w:type="dxa"/>
          <w:cantSplit/>
        </w:trPr>
        <w:tc>
          <w:tcPr>
            <w:tcW w:w="714" w:type="dxa"/>
            <w:vAlign w:val="center"/>
            <w:hideMark/>
          </w:tcPr>
          <w:p w14:paraId="6C0C94A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39AF265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F5E3AC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D0100F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1A8DD69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8E28EDD" w14:textId="77777777" w:rsidTr="00DF62D7">
        <w:trPr>
          <w:gridAfter w:val="1"/>
          <w:wAfter w:w="1015" w:type="dxa"/>
          <w:cantSplit/>
        </w:trPr>
        <w:tc>
          <w:tcPr>
            <w:tcW w:w="714" w:type="dxa"/>
            <w:vAlign w:val="center"/>
            <w:hideMark/>
          </w:tcPr>
          <w:p w14:paraId="5A1372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713F7B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48" w:type="dxa"/>
            <w:gridSpan w:val="2"/>
            <w:vAlign w:val="center"/>
            <w:hideMark/>
          </w:tcPr>
          <w:p w14:paraId="141407B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F78F38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E24AD5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vAlign w:val="center"/>
            <w:hideMark/>
          </w:tcPr>
          <w:p w14:paraId="201B784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-1 379 631,50</w:t>
            </w:r>
          </w:p>
        </w:tc>
      </w:tr>
      <w:tr w:rsidR="009424DE" w14:paraId="0382492C" w14:textId="77777777" w:rsidTr="00DF62D7">
        <w:trPr>
          <w:gridAfter w:val="1"/>
          <w:wAfter w:w="1015" w:type="dxa"/>
          <w:cantSplit/>
        </w:trPr>
        <w:tc>
          <w:tcPr>
            <w:tcW w:w="714" w:type="dxa"/>
            <w:vAlign w:val="center"/>
            <w:hideMark/>
          </w:tcPr>
          <w:p w14:paraId="068FA8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037662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48" w:type="dxa"/>
            <w:gridSpan w:val="2"/>
            <w:vAlign w:val="center"/>
            <w:hideMark/>
          </w:tcPr>
          <w:p w14:paraId="78571FD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416D58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AFBD2A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9114435000000</w:t>
            </w:r>
          </w:p>
        </w:tc>
        <w:tc>
          <w:tcPr>
            <w:tcW w:w="1426" w:type="dxa"/>
            <w:vAlign w:val="center"/>
            <w:hideMark/>
          </w:tcPr>
          <w:p w14:paraId="49CE1ED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-128 388,00</w:t>
            </w:r>
          </w:p>
        </w:tc>
      </w:tr>
      <w:tr w:rsidR="009424DE" w14:paraId="507D7667" w14:textId="77777777" w:rsidTr="00DF62D7">
        <w:trPr>
          <w:gridAfter w:val="1"/>
          <w:wAfter w:w="1015" w:type="dxa"/>
          <w:cantSplit/>
        </w:trPr>
        <w:tc>
          <w:tcPr>
            <w:tcW w:w="714" w:type="dxa"/>
            <w:vAlign w:val="center"/>
            <w:hideMark/>
          </w:tcPr>
          <w:p w14:paraId="383DC46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4A4455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48" w:type="dxa"/>
            <w:gridSpan w:val="2"/>
            <w:vAlign w:val="center"/>
            <w:hideMark/>
          </w:tcPr>
          <w:p w14:paraId="1D05BF2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00820D4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84386A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9115176000000</w:t>
            </w:r>
          </w:p>
        </w:tc>
        <w:tc>
          <w:tcPr>
            <w:tcW w:w="1426" w:type="dxa"/>
            <w:vAlign w:val="center"/>
            <w:hideMark/>
          </w:tcPr>
          <w:p w14:paraId="7190864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-326 197,00</w:t>
            </w:r>
          </w:p>
        </w:tc>
      </w:tr>
      <w:tr w:rsidR="009424DE" w14:paraId="7132378C" w14:textId="77777777" w:rsidTr="00DF62D7">
        <w:trPr>
          <w:gridAfter w:val="1"/>
          <w:wAfter w:w="1015" w:type="dxa"/>
          <w:cantSplit/>
        </w:trPr>
        <w:tc>
          <w:tcPr>
            <w:tcW w:w="714" w:type="dxa"/>
            <w:vAlign w:val="center"/>
            <w:hideMark/>
          </w:tcPr>
          <w:p w14:paraId="78342CA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4A1D75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FCEE1F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4EBFDE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1BD4FE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9114039401401</w:t>
            </w:r>
          </w:p>
        </w:tc>
        <w:tc>
          <w:tcPr>
            <w:tcW w:w="1426" w:type="dxa"/>
            <w:vAlign w:val="center"/>
            <w:hideMark/>
          </w:tcPr>
          <w:p w14:paraId="46B036C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580,00</w:t>
            </w:r>
          </w:p>
        </w:tc>
      </w:tr>
      <w:tr w:rsidR="009424DE" w14:paraId="0B26617D" w14:textId="77777777" w:rsidTr="00DF62D7">
        <w:trPr>
          <w:gridAfter w:val="1"/>
          <w:wAfter w:w="1015" w:type="dxa"/>
          <w:cantSplit/>
        </w:trPr>
        <w:tc>
          <w:tcPr>
            <w:tcW w:w="714" w:type="dxa"/>
            <w:vAlign w:val="center"/>
            <w:hideMark/>
          </w:tcPr>
          <w:p w14:paraId="2E89EC1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3346D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6314BB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3C32B2E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00051DD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9114435401401</w:t>
            </w:r>
          </w:p>
        </w:tc>
        <w:tc>
          <w:tcPr>
            <w:tcW w:w="1426" w:type="dxa"/>
            <w:vAlign w:val="center"/>
            <w:hideMark/>
          </w:tcPr>
          <w:p w14:paraId="5F5641C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128 388,00</w:t>
            </w:r>
          </w:p>
        </w:tc>
      </w:tr>
      <w:tr w:rsidR="009424DE" w14:paraId="548B0FC7" w14:textId="77777777" w:rsidTr="00DF62D7">
        <w:trPr>
          <w:gridAfter w:val="1"/>
          <w:wAfter w:w="1015" w:type="dxa"/>
          <w:cantSplit/>
        </w:trPr>
        <w:tc>
          <w:tcPr>
            <w:tcW w:w="714" w:type="dxa"/>
            <w:vAlign w:val="center"/>
            <w:hideMark/>
          </w:tcPr>
          <w:p w14:paraId="5A76B2D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6B8491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36D990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539A11E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8AD355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9115180401401</w:t>
            </w:r>
          </w:p>
        </w:tc>
        <w:tc>
          <w:tcPr>
            <w:tcW w:w="1426" w:type="dxa"/>
            <w:vAlign w:val="center"/>
            <w:hideMark/>
          </w:tcPr>
          <w:p w14:paraId="07E4187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21 417,50</w:t>
            </w:r>
          </w:p>
        </w:tc>
      </w:tr>
      <w:tr w:rsidR="009424DE" w14:paraId="22D84078" w14:textId="77777777" w:rsidTr="00DF62D7">
        <w:trPr>
          <w:gridAfter w:val="1"/>
          <w:wAfter w:w="1015" w:type="dxa"/>
          <w:cantSplit/>
        </w:trPr>
        <w:tc>
          <w:tcPr>
            <w:tcW w:w="714" w:type="dxa"/>
            <w:vAlign w:val="center"/>
            <w:hideMark/>
          </w:tcPr>
          <w:p w14:paraId="75E925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C5EE16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2EF952B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2DE799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8F91EA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9115184401401</w:t>
            </w:r>
          </w:p>
        </w:tc>
        <w:tc>
          <w:tcPr>
            <w:tcW w:w="1426" w:type="dxa"/>
            <w:vAlign w:val="center"/>
            <w:hideMark/>
          </w:tcPr>
          <w:p w14:paraId="781A450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25 424,00</w:t>
            </w:r>
          </w:p>
        </w:tc>
      </w:tr>
      <w:tr w:rsidR="009424DE" w14:paraId="2EED2CDF" w14:textId="77777777" w:rsidTr="00DF62D7">
        <w:trPr>
          <w:gridAfter w:val="1"/>
          <w:wAfter w:w="1015" w:type="dxa"/>
          <w:cantSplit/>
        </w:trPr>
        <w:tc>
          <w:tcPr>
            <w:tcW w:w="714" w:type="dxa"/>
            <w:vAlign w:val="center"/>
            <w:hideMark/>
          </w:tcPr>
          <w:p w14:paraId="5D2E045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969B27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76F104F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1757F08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3B3A73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9114306401401</w:t>
            </w:r>
          </w:p>
        </w:tc>
        <w:tc>
          <w:tcPr>
            <w:tcW w:w="1426" w:type="dxa"/>
            <w:vAlign w:val="center"/>
            <w:hideMark/>
          </w:tcPr>
          <w:p w14:paraId="3E21BA1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1 318 110,00</w:t>
            </w:r>
          </w:p>
        </w:tc>
      </w:tr>
      <w:tr w:rsidR="009424DE" w14:paraId="453B16D7" w14:textId="77777777" w:rsidTr="00DF62D7">
        <w:trPr>
          <w:gridAfter w:val="1"/>
          <w:wAfter w:w="1015" w:type="dxa"/>
          <w:cantSplit/>
        </w:trPr>
        <w:tc>
          <w:tcPr>
            <w:tcW w:w="714" w:type="dxa"/>
            <w:vAlign w:val="center"/>
            <w:hideMark/>
          </w:tcPr>
          <w:p w14:paraId="5BDF2E0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F63D5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509B977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7C0F2CF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D3CCD0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9115176401401</w:t>
            </w:r>
          </w:p>
        </w:tc>
        <w:tc>
          <w:tcPr>
            <w:tcW w:w="1426" w:type="dxa"/>
            <w:vAlign w:val="center"/>
            <w:hideMark/>
          </w:tcPr>
          <w:p w14:paraId="50937D4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326 197,00</w:t>
            </w:r>
          </w:p>
        </w:tc>
      </w:tr>
      <w:tr w:rsidR="009424DE" w14:paraId="15768A7F" w14:textId="77777777" w:rsidTr="00DF62D7">
        <w:trPr>
          <w:gridAfter w:val="1"/>
          <w:wAfter w:w="1015" w:type="dxa"/>
          <w:cantSplit/>
        </w:trPr>
        <w:tc>
          <w:tcPr>
            <w:tcW w:w="714" w:type="dxa"/>
            <w:vAlign w:val="center"/>
            <w:hideMark/>
          </w:tcPr>
          <w:p w14:paraId="06E8197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125982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548" w:type="dxa"/>
            <w:gridSpan w:val="2"/>
            <w:vAlign w:val="center"/>
            <w:hideMark/>
          </w:tcPr>
          <w:p w14:paraId="6A4B43F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637" w:type="dxa"/>
            <w:vAlign w:val="center"/>
            <w:hideMark/>
          </w:tcPr>
          <w:p w14:paraId="647C65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33E892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9114384401401</w:t>
            </w:r>
          </w:p>
        </w:tc>
        <w:tc>
          <w:tcPr>
            <w:tcW w:w="1426" w:type="dxa"/>
            <w:vAlign w:val="center"/>
            <w:hideMark/>
          </w:tcPr>
          <w:p w14:paraId="611FA12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14 100,00</w:t>
            </w:r>
          </w:p>
        </w:tc>
      </w:tr>
    </w:tbl>
    <w:p w14:paraId="7FABF37D"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2A8FBF3"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1 834 216,50 Kč dle žádostí o refundaci finančních </w:t>
      </w:r>
      <w:r>
        <w:rPr>
          <w:rFonts w:ascii="Arial" w:hAnsi="Arial" w:cs="Arial"/>
          <w:color w:val="000000"/>
          <w:sz w:val="20"/>
          <w:szCs w:val="20"/>
        </w:rPr>
        <w:lastRenderedPageBreak/>
        <w:t>prostředků SÚS JcK 01945/2024 formou zvýšení investičního a provozního příspěvku. Jedná se o výdaje na:</w:t>
      </w:r>
    </w:p>
    <w:p w14:paraId="27D63E5E" w14:textId="77777777" w:rsidR="009424DE" w:rsidRDefault="009424DE" w:rsidP="009424DE">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výkupy pozemků a související náklady v celkové výši 1 820 116,50 Kč na akce:</w:t>
      </w:r>
    </w:p>
    <w:p w14:paraId="6123729E"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"Účel. komunik. Olešník a sil. III/10579a Chlumec-Olešník, 2.st." (580,00 Kč);</w:t>
      </w:r>
    </w:p>
    <w:p w14:paraId="27F0F968"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silnic III/15618 a III/15616, průtah Nové Hrady" (128 388,00 Kč);</w:t>
      </w:r>
    </w:p>
    <w:p w14:paraId="629CD4BC"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12841-1 přepad z rybníka před Pluhovým Žďárem" (21 417,50 Kč);</w:t>
      </w:r>
    </w:p>
    <w:p w14:paraId="359A14DA"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 sil. II/137 , křižovatka Slapy" (25 424,00 Kč);</w:t>
      </w:r>
    </w:p>
    <w:p w14:paraId="731EBFE4"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II/137 v úseku I/3 - Slapy" (1 318 110,00 Kč);</w:t>
      </w:r>
    </w:p>
    <w:p w14:paraId="7DB47FB7"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 II/406 Dačice – Slavonice" (326 197,00 Kč);</w:t>
      </w:r>
    </w:p>
    <w:p w14:paraId="10949348" w14:textId="77777777" w:rsidR="009424DE" w:rsidRDefault="009424DE" w:rsidP="009424DE">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smlouvy o zřízení věcných břemen v celkové výši 14 100,00 Kč na akce:</w:t>
      </w:r>
    </w:p>
    <w:p w14:paraId="2EE2F81D" w14:textId="77777777" w:rsidR="009424DE" w:rsidRDefault="009424DE" w:rsidP="009424DE">
      <w:pPr>
        <w:widowControl w:val="0"/>
        <w:numPr>
          <w:ilvl w:val="1"/>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122-011 přes Židovou strouhu" (14 100,00 Kč).</w:t>
      </w:r>
    </w:p>
    <w:p w14:paraId="54554AE6"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EC1FE7">
        <w:rPr>
          <w:rFonts w:ascii="Arial" w:hAnsi="Arial" w:cs="Arial"/>
          <w:b/>
          <w:bCs/>
          <w:color w:val="000000"/>
          <w:sz w:val="20"/>
          <w:szCs w:val="20"/>
        </w:rPr>
        <w:t>Bez dopadu do salda.</w:t>
      </w:r>
    </w:p>
    <w:p w14:paraId="672735A4"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72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37"/>
        <w:gridCol w:w="1638"/>
        <w:gridCol w:w="1360"/>
      </w:tblGrid>
      <w:tr w:rsidR="009424DE" w14:paraId="75488AA7" w14:textId="77777777" w:rsidTr="00DF62D7">
        <w:trPr>
          <w:cantSplit/>
        </w:trPr>
        <w:tc>
          <w:tcPr>
            <w:tcW w:w="2958" w:type="dxa"/>
            <w:gridSpan w:val="3"/>
            <w:hideMark/>
          </w:tcPr>
          <w:p w14:paraId="6641B77B"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0228E0E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82/R</w:t>
            </w:r>
          </w:p>
        </w:tc>
      </w:tr>
      <w:tr w:rsidR="009424DE" w14:paraId="09BFC019" w14:textId="77777777" w:rsidTr="00DF62D7">
        <w:trPr>
          <w:cantSplit/>
        </w:trPr>
        <w:tc>
          <w:tcPr>
            <w:tcW w:w="714" w:type="dxa"/>
            <w:vAlign w:val="center"/>
            <w:hideMark/>
          </w:tcPr>
          <w:p w14:paraId="7AFC243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606A3B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7C31A1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2CDAFB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7D9D50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ACDF1B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E1E3FEB" w14:textId="77777777" w:rsidTr="00DF62D7">
        <w:trPr>
          <w:cantSplit/>
        </w:trPr>
        <w:tc>
          <w:tcPr>
            <w:tcW w:w="714" w:type="dxa"/>
            <w:vAlign w:val="center"/>
            <w:hideMark/>
          </w:tcPr>
          <w:p w14:paraId="1C3929C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580518C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56936CF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70C748A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283BB0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14E6337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E5215E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2 802 633,77</w:t>
            </w:r>
          </w:p>
        </w:tc>
      </w:tr>
      <w:tr w:rsidR="009424DE" w14:paraId="3BC13B84" w14:textId="77777777" w:rsidTr="00DF62D7">
        <w:trPr>
          <w:cantSplit/>
        </w:trPr>
        <w:tc>
          <w:tcPr>
            <w:tcW w:w="714" w:type="dxa"/>
            <w:vAlign w:val="center"/>
            <w:hideMark/>
          </w:tcPr>
          <w:p w14:paraId="3986D26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0443279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1F539C9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5AAE53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6827FD5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612FD43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2EC3BD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329 721,60</w:t>
            </w:r>
          </w:p>
        </w:tc>
      </w:tr>
      <w:tr w:rsidR="009424DE" w14:paraId="334C2672" w14:textId="77777777" w:rsidTr="00DF62D7">
        <w:trPr>
          <w:cantSplit/>
        </w:trPr>
        <w:tc>
          <w:tcPr>
            <w:tcW w:w="714" w:type="dxa"/>
            <w:vAlign w:val="center"/>
            <w:hideMark/>
          </w:tcPr>
          <w:p w14:paraId="7F1513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669C7FA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1CD961A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A847B3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103533982</w:t>
            </w:r>
          </w:p>
        </w:tc>
        <w:tc>
          <w:tcPr>
            <w:tcW w:w="637" w:type="dxa"/>
            <w:vAlign w:val="center"/>
            <w:hideMark/>
          </w:tcPr>
          <w:p w14:paraId="2778D4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616E272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9E14CC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251 230,20</w:t>
            </w:r>
          </w:p>
        </w:tc>
      </w:tr>
      <w:tr w:rsidR="009424DE" w14:paraId="4A55C45F" w14:textId="77777777" w:rsidTr="00DF62D7">
        <w:trPr>
          <w:cantSplit/>
        </w:trPr>
        <w:tc>
          <w:tcPr>
            <w:tcW w:w="714" w:type="dxa"/>
            <w:vAlign w:val="center"/>
            <w:hideMark/>
          </w:tcPr>
          <w:p w14:paraId="0B6BB25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3DA48B2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6C7BBD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22FF84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103133982</w:t>
            </w:r>
          </w:p>
        </w:tc>
        <w:tc>
          <w:tcPr>
            <w:tcW w:w="637" w:type="dxa"/>
            <w:vAlign w:val="center"/>
            <w:hideMark/>
          </w:tcPr>
          <w:p w14:paraId="6554240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67F77D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C9990D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29 556,50</w:t>
            </w:r>
          </w:p>
        </w:tc>
      </w:tr>
      <w:tr w:rsidR="009424DE" w14:paraId="4900CCC9" w14:textId="77777777" w:rsidTr="00DF62D7">
        <w:trPr>
          <w:cantSplit/>
        </w:trPr>
        <w:tc>
          <w:tcPr>
            <w:tcW w:w="714" w:type="dxa"/>
            <w:vAlign w:val="center"/>
            <w:hideMark/>
          </w:tcPr>
          <w:p w14:paraId="575B428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63153DD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40F15AE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6396A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63AEB9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411AB40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87A5AF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179 639,06</w:t>
            </w:r>
          </w:p>
        </w:tc>
      </w:tr>
      <w:tr w:rsidR="009424DE" w14:paraId="2F647797" w14:textId="77777777" w:rsidTr="00DF62D7">
        <w:trPr>
          <w:cantSplit/>
        </w:trPr>
        <w:tc>
          <w:tcPr>
            <w:tcW w:w="714" w:type="dxa"/>
            <w:vAlign w:val="center"/>
            <w:hideMark/>
          </w:tcPr>
          <w:p w14:paraId="3EBD1C0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77EA012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673C0F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61C977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1EA7D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1463</w:t>
            </w:r>
          </w:p>
        </w:tc>
        <w:tc>
          <w:tcPr>
            <w:tcW w:w="1638" w:type="dxa"/>
            <w:vAlign w:val="center"/>
            <w:hideMark/>
          </w:tcPr>
          <w:p w14:paraId="6BE1559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1031005401242</w:t>
            </w:r>
          </w:p>
        </w:tc>
        <w:tc>
          <w:tcPr>
            <w:tcW w:w="1360" w:type="dxa"/>
            <w:vAlign w:val="center"/>
            <w:hideMark/>
          </w:tcPr>
          <w:p w14:paraId="3E9D30C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1,35</w:t>
            </w:r>
          </w:p>
        </w:tc>
      </w:tr>
      <w:tr w:rsidR="009424DE" w14:paraId="754CE9C6" w14:textId="77777777" w:rsidTr="00DF62D7">
        <w:trPr>
          <w:cantSplit/>
        </w:trPr>
        <w:tc>
          <w:tcPr>
            <w:tcW w:w="714" w:type="dxa"/>
            <w:vAlign w:val="center"/>
            <w:hideMark/>
          </w:tcPr>
          <w:p w14:paraId="3C4CB20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55665A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467" w:type="dxa"/>
            <w:gridSpan w:val="2"/>
            <w:vAlign w:val="center"/>
            <w:hideMark/>
          </w:tcPr>
          <w:p w14:paraId="3E875AF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9BA7E2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328609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B38146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1729F1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2 802 633,77</w:t>
            </w:r>
          </w:p>
        </w:tc>
      </w:tr>
      <w:tr w:rsidR="009424DE" w14:paraId="3074D2E2" w14:textId="77777777" w:rsidTr="00DF62D7">
        <w:trPr>
          <w:cantSplit/>
        </w:trPr>
        <w:tc>
          <w:tcPr>
            <w:tcW w:w="714" w:type="dxa"/>
            <w:vAlign w:val="center"/>
            <w:hideMark/>
          </w:tcPr>
          <w:p w14:paraId="22B13D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488997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467" w:type="dxa"/>
            <w:gridSpan w:val="2"/>
            <w:vAlign w:val="center"/>
            <w:hideMark/>
          </w:tcPr>
          <w:p w14:paraId="07737D4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49A2F4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5A15E9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59B76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80B317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329 721,60</w:t>
            </w:r>
          </w:p>
        </w:tc>
      </w:tr>
      <w:tr w:rsidR="009424DE" w14:paraId="757C183F" w14:textId="77777777" w:rsidTr="00DF62D7">
        <w:trPr>
          <w:cantSplit/>
        </w:trPr>
        <w:tc>
          <w:tcPr>
            <w:tcW w:w="714" w:type="dxa"/>
            <w:vAlign w:val="center"/>
            <w:hideMark/>
          </w:tcPr>
          <w:p w14:paraId="0CCAF4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10843E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467" w:type="dxa"/>
            <w:gridSpan w:val="2"/>
            <w:vAlign w:val="center"/>
            <w:hideMark/>
          </w:tcPr>
          <w:p w14:paraId="15214E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9BE383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103533982</w:t>
            </w:r>
          </w:p>
        </w:tc>
        <w:tc>
          <w:tcPr>
            <w:tcW w:w="637" w:type="dxa"/>
            <w:vAlign w:val="center"/>
            <w:hideMark/>
          </w:tcPr>
          <w:p w14:paraId="517EE6E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C6DE93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6F99AC8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251 230,20</w:t>
            </w:r>
          </w:p>
        </w:tc>
      </w:tr>
      <w:tr w:rsidR="009424DE" w14:paraId="3619C922" w14:textId="77777777" w:rsidTr="00DF62D7">
        <w:trPr>
          <w:cantSplit/>
        </w:trPr>
        <w:tc>
          <w:tcPr>
            <w:tcW w:w="714" w:type="dxa"/>
            <w:vAlign w:val="center"/>
            <w:hideMark/>
          </w:tcPr>
          <w:p w14:paraId="34BB101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764144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467" w:type="dxa"/>
            <w:gridSpan w:val="2"/>
            <w:vAlign w:val="center"/>
            <w:hideMark/>
          </w:tcPr>
          <w:p w14:paraId="256B835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899C7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103133982</w:t>
            </w:r>
          </w:p>
        </w:tc>
        <w:tc>
          <w:tcPr>
            <w:tcW w:w="637" w:type="dxa"/>
            <w:vAlign w:val="center"/>
            <w:hideMark/>
          </w:tcPr>
          <w:p w14:paraId="2E7C6E6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6A56FE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3C34AC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29 556,50</w:t>
            </w:r>
          </w:p>
        </w:tc>
      </w:tr>
      <w:tr w:rsidR="009424DE" w14:paraId="4C14DE15" w14:textId="77777777" w:rsidTr="00DF62D7">
        <w:trPr>
          <w:cantSplit/>
        </w:trPr>
        <w:tc>
          <w:tcPr>
            <w:tcW w:w="714" w:type="dxa"/>
            <w:vAlign w:val="center"/>
            <w:hideMark/>
          </w:tcPr>
          <w:p w14:paraId="1645E05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1BC2BE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7AEDA6B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0A20C9B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26E73D3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024F2C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748276C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179 639,06</w:t>
            </w:r>
          </w:p>
        </w:tc>
      </w:tr>
      <w:tr w:rsidR="009424DE" w14:paraId="2D17F48F" w14:textId="77777777" w:rsidTr="00DF62D7">
        <w:trPr>
          <w:cantSplit/>
        </w:trPr>
        <w:tc>
          <w:tcPr>
            <w:tcW w:w="714" w:type="dxa"/>
            <w:vAlign w:val="center"/>
            <w:hideMark/>
          </w:tcPr>
          <w:p w14:paraId="5798A14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56FC58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7BF8E63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16A4AB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657910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862A25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6AFAA85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1,35</w:t>
            </w:r>
          </w:p>
        </w:tc>
      </w:tr>
    </w:tbl>
    <w:p w14:paraId="0B0DD038"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BF9A5A6"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žádá o narozpočtování příjmů v celkové výši 3 592 782,48 Kč (kofinancování 179 639,06Kč, podíl SR 359 278,10 Kč, podíl EU 3 053 863,97 Kč a nezpůsobilé 1,35 Kč) na základě přijatých nevyčerpaných finančních prostředků partnerů projektu v rámci projektu "Implementace Krajského akčního plánu Jihočeského kraje II" reg. č. CZ.02.3.68/0.0/0.0/19_078/0018245. Oproti tomu dochází ke zvýšení výdajů ve výši 3 413 142,07 Kč (podíl EU 3 053 863,97 Kč a podíl SR 359 278,10 Kč) za účelem zaslání nevyčerpaných finančních prostředků na MŠMT a zvýšení výdajů ORJ 14 ve výši 179 640,41 Kč na základě vrácení kofinancování poskytnutého partnerům projektu a vrácení nevyčerpaných nezpůsobilých výdajů. </w:t>
      </w:r>
      <w:r w:rsidRPr="00EC1FE7">
        <w:rPr>
          <w:rFonts w:ascii="Arial" w:hAnsi="Arial" w:cs="Arial"/>
          <w:b/>
          <w:bCs/>
          <w:color w:val="000000"/>
          <w:sz w:val="20"/>
          <w:szCs w:val="20"/>
        </w:rPr>
        <w:t>Bez dopadu do salda.</w:t>
      </w:r>
    </w:p>
    <w:p w14:paraId="235498B7"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7F735BED"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79A7CD3"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CB36984"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9E3D60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11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862"/>
        <w:gridCol w:w="723"/>
        <w:gridCol w:w="637"/>
        <w:gridCol w:w="1638"/>
        <w:gridCol w:w="1293"/>
      </w:tblGrid>
      <w:tr w:rsidR="009424DE" w14:paraId="45C34EBA" w14:textId="77777777" w:rsidTr="00DF62D7">
        <w:trPr>
          <w:cantSplit/>
        </w:trPr>
        <w:tc>
          <w:tcPr>
            <w:tcW w:w="2958" w:type="dxa"/>
            <w:gridSpan w:val="3"/>
            <w:hideMark/>
          </w:tcPr>
          <w:p w14:paraId="5495B12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6153" w:type="dxa"/>
            <w:gridSpan w:val="5"/>
            <w:hideMark/>
          </w:tcPr>
          <w:p w14:paraId="0DBA791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83/R</w:t>
            </w:r>
          </w:p>
        </w:tc>
      </w:tr>
      <w:tr w:rsidR="009424DE" w14:paraId="72A2F0B6" w14:textId="77777777" w:rsidTr="00DF62D7">
        <w:trPr>
          <w:cantSplit/>
        </w:trPr>
        <w:tc>
          <w:tcPr>
            <w:tcW w:w="714" w:type="dxa"/>
            <w:vAlign w:val="center"/>
            <w:hideMark/>
          </w:tcPr>
          <w:p w14:paraId="70B00F5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06" w:type="dxa"/>
            <w:gridSpan w:val="3"/>
            <w:vAlign w:val="center"/>
            <w:hideMark/>
          </w:tcPr>
          <w:p w14:paraId="2D4920F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23" w:type="dxa"/>
            <w:vAlign w:val="center"/>
            <w:hideMark/>
          </w:tcPr>
          <w:p w14:paraId="6981C17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1E9205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789B4F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8EF628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31D18FC" w14:textId="77777777" w:rsidTr="00DF62D7">
        <w:trPr>
          <w:cantSplit/>
        </w:trPr>
        <w:tc>
          <w:tcPr>
            <w:tcW w:w="714" w:type="dxa"/>
            <w:vAlign w:val="center"/>
            <w:hideMark/>
          </w:tcPr>
          <w:p w14:paraId="6FF96E0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EFDE7D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392" w:type="dxa"/>
            <w:gridSpan w:val="2"/>
            <w:vAlign w:val="center"/>
            <w:hideMark/>
          </w:tcPr>
          <w:p w14:paraId="7DB3137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23" w:type="dxa"/>
            <w:vAlign w:val="center"/>
            <w:hideMark/>
          </w:tcPr>
          <w:p w14:paraId="59FEB4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15972</w:t>
            </w:r>
          </w:p>
        </w:tc>
        <w:tc>
          <w:tcPr>
            <w:tcW w:w="637" w:type="dxa"/>
            <w:vAlign w:val="center"/>
            <w:hideMark/>
          </w:tcPr>
          <w:p w14:paraId="1B61EDB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8" w:type="dxa"/>
            <w:vAlign w:val="center"/>
            <w:hideMark/>
          </w:tcPr>
          <w:p w14:paraId="16E9C44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211A904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r w:rsidR="009424DE" w14:paraId="79427873" w14:textId="77777777" w:rsidTr="00DF62D7">
        <w:trPr>
          <w:cantSplit/>
        </w:trPr>
        <w:tc>
          <w:tcPr>
            <w:tcW w:w="714" w:type="dxa"/>
            <w:vAlign w:val="center"/>
            <w:hideMark/>
          </w:tcPr>
          <w:p w14:paraId="5E54295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5DC254A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392" w:type="dxa"/>
            <w:gridSpan w:val="2"/>
            <w:vAlign w:val="center"/>
            <w:hideMark/>
          </w:tcPr>
          <w:p w14:paraId="033776E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 transfery nepodnikajícím fyz. osob</w:t>
            </w:r>
          </w:p>
        </w:tc>
        <w:tc>
          <w:tcPr>
            <w:tcW w:w="723" w:type="dxa"/>
            <w:vAlign w:val="center"/>
            <w:hideMark/>
          </w:tcPr>
          <w:p w14:paraId="01D9075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15972</w:t>
            </w:r>
          </w:p>
        </w:tc>
        <w:tc>
          <w:tcPr>
            <w:tcW w:w="637" w:type="dxa"/>
            <w:vAlign w:val="center"/>
            <w:hideMark/>
          </w:tcPr>
          <w:p w14:paraId="7DFA2C8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18C1FA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77A7BE7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bl>
    <w:p w14:paraId="0613D961"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2870C9E"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 navýšení příjmů ve výši 120 000,00 Kč týkající se vratky dotace na realizaci projektu „Kotlíkové dotace v Jihočeském kraji – Nová zelená úsporám“ č. 115D285000006, na základě Výpovědi smlouvy o poskytnutí dotace. Současně dochází k navýšení výdajů daného projektu ve stejné výši. </w:t>
      </w:r>
      <w:r w:rsidRPr="00EC1FE7">
        <w:rPr>
          <w:rFonts w:ascii="Arial" w:hAnsi="Arial" w:cs="Arial"/>
          <w:b/>
          <w:bCs/>
          <w:color w:val="000000"/>
          <w:sz w:val="20"/>
          <w:szCs w:val="20"/>
        </w:rPr>
        <w:t>Bez dopadu do salda.</w:t>
      </w:r>
    </w:p>
    <w:p w14:paraId="51FBF3F2"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94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37"/>
        <w:gridCol w:w="859"/>
        <w:gridCol w:w="1293"/>
      </w:tblGrid>
      <w:tr w:rsidR="009424DE" w14:paraId="40613102" w14:textId="77777777" w:rsidTr="00DF62D7">
        <w:trPr>
          <w:cantSplit/>
        </w:trPr>
        <w:tc>
          <w:tcPr>
            <w:tcW w:w="2958" w:type="dxa"/>
            <w:gridSpan w:val="3"/>
            <w:hideMark/>
          </w:tcPr>
          <w:p w14:paraId="49CA6FF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8" w:type="dxa"/>
            <w:gridSpan w:val="5"/>
            <w:hideMark/>
          </w:tcPr>
          <w:p w14:paraId="76373E6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84/R</w:t>
            </w:r>
          </w:p>
        </w:tc>
      </w:tr>
      <w:tr w:rsidR="009424DE" w14:paraId="4AEF5D1E" w14:textId="77777777" w:rsidTr="00DF62D7">
        <w:trPr>
          <w:cantSplit/>
        </w:trPr>
        <w:tc>
          <w:tcPr>
            <w:tcW w:w="714" w:type="dxa"/>
            <w:vAlign w:val="center"/>
            <w:hideMark/>
          </w:tcPr>
          <w:p w14:paraId="6BA1F9D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FFB487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61895B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833563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47EFDD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6DD82C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089A6C2" w14:textId="77777777" w:rsidTr="00DF62D7">
        <w:trPr>
          <w:cantSplit/>
        </w:trPr>
        <w:tc>
          <w:tcPr>
            <w:tcW w:w="714" w:type="dxa"/>
          </w:tcPr>
          <w:p w14:paraId="5BD42AA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757531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2C09CC4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EEDD4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54FB01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3C8516D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58CA361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3 819,80</w:t>
            </w:r>
          </w:p>
        </w:tc>
      </w:tr>
      <w:tr w:rsidR="009424DE" w14:paraId="552B5BD3" w14:textId="77777777" w:rsidTr="00DF62D7">
        <w:trPr>
          <w:cantSplit/>
        </w:trPr>
        <w:tc>
          <w:tcPr>
            <w:tcW w:w="714" w:type="dxa"/>
            <w:hideMark/>
          </w:tcPr>
          <w:p w14:paraId="1BCF46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4339</w:t>
            </w:r>
          </w:p>
        </w:tc>
        <w:tc>
          <w:tcPr>
            <w:tcW w:w="714" w:type="dxa"/>
            <w:hideMark/>
          </w:tcPr>
          <w:p w14:paraId="79C6128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EC1E81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2FF1776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5D7F457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7699FC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293" w:type="dxa"/>
            <w:hideMark/>
          </w:tcPr>
          <w:p w14:paraId="0C69E2B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3 819,80</w:t>
            </w:r>
          </w:p>
        </w:tc>
      </w:tr>
      <w:tr w:rsidR="009424DE" w14:paraId="030058ED" w14:textId="77777777" w:rsidTr="00DF62D7">
        <w:trPr>
          <w:cantSplit/>
        </w:trPr>
        <w:tc>
          <w:tcPr>
            <w:tcW w:w="714" w:type="dxa"/>
          </w:tcPr>
          <w:p w14:paraId="7B6E833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59ACE5D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8F961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720F555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514B146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485B574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732F91F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483 825,24</w:t>
            </w:r>
          </w:p>
        </w:tc>
      </w:tr>
      <w:tr w:rsidR="009424DE" w14:paraId="15D3B041" w14:textId="77777777" w:rsidTr="00DF62D7">
        <w:trPr>
          <w:cantSplit/>
        </w:trPr>
        <w:tc>
          <w:tcPr>
            <w:tcW w:w="714" w:type="dxa"/>
            <w:hideMark/>
          </w:tcPr>
          <w:p w14:paraId="3F60309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4339</w:t>
            </w:r>
          </w:p>
        </w:tc>
        <w:tc>
          <w:tcPr>
            <w:tcW w:w="714" w:type="dxa"/>
            <w:hideMark/>
          </w:tcPr>
          <w:p w14:paraId="68362A4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1004FC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400DC9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637" w:type="dxa"/>
            <w:hideMark/>
          </w:tcPr>
          <w:p w14:paraId="301C0E5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3F5DD68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293" w:type="dxa"/>
            <w:hideMark/>
          </w:tcPr>
          <w:p w14:paraId="0DFBF43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483 825,24</w:t>
            </w:r>
          </w:p>
        </w:tc>
      </w:tr>
    </w:tbl>
    <w:p w14:paraId="751D66C8" w14:textId="77777777" w:rsidR="009424DE" w:rsidRPr="00503B9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3FCF734" w14:textId="77777777" w:rsidR="009424DE" w:rsidRPr="00503B9A"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příspěvek na provoz dětské skupiny podle zákona č. 247/2014 Sb. a dle avíza MPSV č. j. MPSV-2024/25417-261 ze dne 31. 1. 2024 a č. j. MPSV-2024/46523-261 ze dne 19. 2. 2024. </w:t>
      </w:r>
      <w:r w:rsidRPr="00503B9A">
        <w:rPr>
          <w:rFonts w:ascii="Arial" w:hAnsi="Arial" w:cs="Arial"/>
          <w:b/>
          <w:bCs/>
          <w:color w:val="000000"/>
          <w:sz w:val="20"/>
          <w:szCs w:val="20"/>
        </w:rPr>
        <w:t>Bez dopadu do salda.</w:t>
      </w:r>
    </w:p>
    <w:p w14:paraId="1AA432C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02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19"/>
        <w:gridCol w:w="637"/>
        <w:gridCol w:w="1638"/>
        <w:gridCol w:w="1360"/>
        <w:gridCol w:w="1015"/>
      </w:tblGrid>
      <w:tr w:rsidR="009424DE" w14:paraId="36723898" w14:textId="77777777" w:rsidTr="00DF62D7">
        <w:trPr>
          <w:cantSplit/>
        </w:trPr>
        <w:tc>
          <w:tcPr>
            <w:tcW w:w="2958" w:type="dxa"/>
            <w:gridSpan w:val="3"/>
            <w:hideMark/>
          </w:tcPr>
          <w:p w14:paraId="283CA83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color w:val="000000"/>
                <w:sz w:val="2"/>
                <w:szCs w:val="2"/>
              </w:rPr>
              <w:t> </w:t>
            </w:r>
            <w:r>
              <w:rPr>
                <w:rFonts w:ascii="Arial" w:hAnsi="Arial" w:cs="Arial"/>
                <w:b/>
                <w:bCs/>
                <w:color w:val="000000"/>
                <w:sz w:val="20"/>
                <w:szCs w:val="20"/>
              </w:rPr>
              <w:t>Rozpočtové opatření č.</w:t>
            </w:r>
          </w:p>
        </w:tc>
        <w:tc>
          <w:tcPr>
            <w:tcW w:w="7069" w:type="dxa"/>
            <w:gridSpan w:val="5"/>
            <w:hideMark/>
          </w:tcPr>
          <w:p w14:paraId="3A0D974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85/R</w:t>
            </w:r>
          </w:p>
        </w:tc>
      </w:tr>
      <w:tr w:rsidR="009424DE" w14:paraId="4A59DDBD" w14:textId="77777777" w:rsidTr="00DF62D7">
        <w:trPr>
          <w:gridAfter w:val="1"/>
          <w:wAfter w:w="1015" w:type="dxa"/>
          <w:cantSplit/>
        </w:trPr>
        <w:tc>
          <w:tcPr>
            <w:tcW w:w="714" w:type="dxa"/>
            <w:vAlign w:val="center"/>
            <w:hideMark/>
          </w:tcPr>
          <w:p w14:paraId="56F1EDF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3" w:type="dxa"/>
            <w:gridSpan w:val="3"/>
            <w:vAlign w:val="center"/>
            <w:hideMark/>
          </w:tcPr>
          <w:p w14:paraId="1A43194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B2CF4D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6B972E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3792A5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649FE59" w14:textId="77777777" w:rsidTr="00DF62D7">
        <w:trPr>
          <w:gridAfter w:val="1"/>
          <w:wAfter w:w="1015" w:type="dxa"/>
          <w:cantSplit/>
        </w:trPr>
        <w:tc>
          <w:tcPr>
            <w:tcW w:w="714" w:type="dxa"/>
            <w:hideMark/>
          </w:tcPr>
          <w:p w14:paraId="749C73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3115440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3949" w:type="dxa"/>
            <w:gridSpan w:val="2"/>
            <w:hideMark/>
          </w:tcPr>
          <w:p w14:paraId="17DF34C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37" w:type="dxa"/>
            <w:hideMark/>
          </w:tcPr>
          <w:p w14:paraId="68F8A2A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1638" w:type="dxa"/>
            <w:hideMark/>
          </w:tcPr>
          <w:p w14:paraId="25843A1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360" w:type="dxa"/>
            <w:hideMark/>
          </w:tcPr>
          <w:p w14:paraId="5CB4FC9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1 467 000,00</w:t>
            </w:r>
          </w:p>
        </w:tc>
      </w:tr>
      <w:tr w:rsidR="009424DE" w14:paraId="16C266AC" w14:textId="77777777" w:rsidTr="00DF62D7">
        <w:trPr>
          <w:gridAfter w:val="1"/>
          <w:wAfter w:w="1015" w:type="dxa"/>
          <w:cantSplit/>
        </w:trPr>
        <w:tc>
          <w:tcPr>
            <w:tcW w:w="714" w:type="dxa"/>
            <w:hideMark/>
          </w:tcPr>
          <w:p w14:paraId="7FAF74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918EA6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1BE421C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37" w:type="dxa"/>
            <w:hideMark/>
          </w:tcPr>
          <w:p w14:paraId="19F136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5B43BC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9125089000000</w:t>
            </w:r>
          </w:p>
        </w:tc>
        <w:tc>
          <w:tcPr>
            <w:tcW w:w="1360" w:type="dxa"/>
            <w:hideMark/>
          </w:tcPr>
          <w:p w14:paraId="7E657EE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1 469 000,00</w:t>
            </w:r>
          </w:p>
        </w:tc>
      </w:tr>
      <w:tr w:rsidR="009424DE" w14:paraId="0AFE8046" w14:textId="77777777" w:rsidTr="00DF62D7">
        <w:trPr>
          <w:gridAfter w:val="1"/>
          <w:wAfter w:w="1015" w:type="dxa"/>
          <w:cantSplit/>
        </w:trPr>
        <w:tc>
          <w:tcPr>
            <w:tcW w:w="714" w:type="dxa"/>
            <w:hideMark/>
          </w:tcPr>
          <w:p w14:paraId="3AE9869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BDDFC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5362</w:t>
            </w:r>
          </w:p>
        </w:tc>
        <w:tc>
          <w:tcPr>
            <w:tcW w:w="3949" w:type="dxa"/>
            <w:gridSpan w:val="2"/>
            <w:hideMark/>
          </w:tcPr>
          <w:p w14:paraId="7E2778F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Platby daní státnímu rozpočtu</w:t>
            </w:r>
          </w:p>
        </w:tc>
        <w:tc>
          <w:tcPr>
            <w:tcW w:w="637" w:type="dxa"/>
            <w:hideMark/>
          </w:tcPr>
          <w:p w14:paraId="4B596FC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4121240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2F70872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608BB660" w14:textId="77777777" w:rsidR="009424DE" w:rsidRPr="00EC1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AE05C83" w14:textId="77777777" w:rsidR="009424DE" w:rsidRPr="00EC1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na úpravu rozpočtu z důvodu koupě pozemků v k. ú. Čížkrajice pro Domov pro seniory Dobrá Voda (pracoviště Chvalkov), Pod Lesem 1362/16, 373 16 Dobrá Voda u Českých Budějovic. Rada Jihočeského kraje svým usnesením č. 181/2024/RK-83 ze dne 8. 2. 2024 uložila odvod finančních prostředků ve výši 1 467 000,- Kč z investičního fondu příspěvkové organizace do rozpočtu Jihočeského kraje na úhradu této koupě. Záměr prodeje byl schválen usnesením č. 66/2024/ZK-32 ze dne 22. 2. 2024. </w:t>
      </w:r>
      <w:r w:rsidRPr="00EC1FE7">
        <w:rPr>
          <w:rFonts w:ascii="Arial" w:hAnsi="Arial" w:cs="Arial"/>
          <w:b/>
          <w:bCs/>
          <w:color w:val="000000"/>
          <w:sz w:val="20"/>
          <w:szCs w:val="20"/>
        </w:rPr>
        <w:t>Bez dopadu do salda.</w:t>
      </w:r>
    </w:p>
    <w:p w14:paraId="3C49ED0D"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382"/>
        <w:gridCol w:w="525"/>
        <w:gridCol w:w="637"/>
        <w:gridCol w:w="1638"/>
        <w:gridCol w:w="1537"/>
      </w:tblGrid>
      <w:tr w:rsidR="009424DE" w14:paraId="7BFF03E2" w14:textId="77777777" w:rsidTr="00DF62D7">
        <w:trPr>
          <w:cantSplit/>
        </w:trPr>
        <w:tc>
          <w:tcPr>
            <w:tcW w:w="2958" w:type="dxa"/>
            <w:gridSpan w:val="3"/>
            <w:hideMark/>
          </w:tcPr>
          <w:p w14:paraId="7B17CF1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5B703DC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86/R</w:t>
            </w:r>
          </w:p>
        </w:tc>
      </w:tr>
      <w:tr w:rsidR="009424DE" w14:paraId="2C3B1C0D" w14:textId="77777777" w:rsidTr="00DF62D7">
        <w:trPr>
          <w:cantSplit/>
        </w:trPr>
        <w:tc>
          <w:tcPr>
            <w:tcW w:w="714" w:type="dxa"/>
            <w:vAlign w:val="center"/>
            <w:hideMark/>
          </w:tcPr>
          <w:p w14:paraId="0144FA5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6" w:type="dxa"/>
            <w:gridSpan w:val="3"/>
            <w:vAlign w:val="center"/>
            <w:hideMark/>
          </w:tcPr>
          <w:p w14:paraId="4E441A7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5B9338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CFAD2F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D7BBFB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1F76D0F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7357C30" w14:textId="77777777" w:rsidTr="00DF62D7">
        <w:trPr>
          <w:cantSplit/>
        </w:trPr>
        <w:tc>
          <w:tcPr>
            <w:tcW w:w="714" w:type="dxa"/>
            <w:vAlign w:val="center"/>
          </w:tcPr>
          <w:p w14:paraId="72AFD86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F0E557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12" w:type="dxa"/>
            <w:gridSpan w:val="2"/>
            <w:vAlign w:val="center"/>
            <w:hideMark/>
          </w:tcPr>
          <w:p w14:paraId="43F192E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259E0F4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BBDACD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69D03A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00A2236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31 700 000,00</w:t>
            </w:r>
          </w:p>
        </w:tc>
      </w:tr>
      <w:tr w:rsidR="009424DE" w14:paraId="21C6198C" w14:textId="77777777" w:rsidTr="00DF62D7">
        <w:trPr>
          <w:cantSplit/>
        </w:trPr>
        <w:tc>
          <w:tcPr>
            <w:tcW w:w="714" w:type="dxa"/>
            <w:vAlign w:val="center"/>
            <w:hideMark/>
          </w:tcPr>
          <w:p w14:paraId="09EA1FC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5D0AD5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6195C87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A38D83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1CCC0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6F84F8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9114385000000</w:t>
            </w:r>
          </w:p>
        </w:tc>
        <w:tc>
          <w:tcPr>
            <w:tcW w:w="1537" w:type="dxa"/>
            <w:vAlign w:val="center"/>
            <w:hideMark/>
          </w:tcPr>
          <w:p w14:paraId="1F0F1C8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-13 900 000,00</w:t>
            </w:r>
          </w:p>
        </w:tc>
      </w:tr>
      <w:tr w:rsidR="009424DE" w14:paraId="6886FEC5" w14:textId="77777777" w:rsidTr="00DF62D7">
        <w:trPr>
          <w:cantSplit/>
        </w:trPr>
        <w:tc>
          <w:tcPr>
            <w:tcW w:w="714" w:type="dxa"/>
            <w:vAlign w:val="center"/>
            <w:hideMark/>
          </w:tcPr>
          <w:p w14:paraId="47CED3A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49B2FB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3082959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CB0887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B70C85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0C2ED3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9115171000000</w:t>
            </w:r>
          </w:p>
        </w:tc>
        <w:tc>
          <w:tcPr>
            <w:tcW w:w="1537" w:type="dxa"/>
            <w:vAlign w:val="center"/>
            <w:hideMark/>
          </w:tcPr>
          <w:p w14:paraId="01139D5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-700 000,00</w:t>
            </w:r>
          </w:p>
        </w:tc>
      </w:tr>
      <w:tr w:rsidR="009424DE" w14:paraId="0D00400C" w14:textId="77777777" w:rsidTr="00DF62D7">
        <w:trPr>
          <w:cantSplit/>
        </w:trPr>
        <w:tc>
          <w:tcPr>
            <w:tcW w:w="714" w:type="dxa"/>
            <w:vAlign w:val="center"/>
            <w:hideMark/>
          </w:tcPr>
          <w:p w14:paraId="1DE8BD5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4B35AA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6FA9F2D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65D6F09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1D87E5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9738CE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9114441000000</w:t>
            </w:r>
          </w:p>
        </w:tc>
        <w:tc>
          <w:tcPr>
            <w:tcW w:w="1537" w:type="dxa"/>
            <w:vAlign w:val="center"/>
            <w:hideMark/>
          </w:tcPr>
          <w:p w14:paraId="10F11D5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-2 800 000,00</w:t>
            </w:r>
          </w:p>
        </w:tc>
      </w:tr>
      <w:tr w:rsidR="009424DE" w14:paraId="60971D30" w14:textId="77777777" w:rsidTr="00DF62D7">
        <w:trPr>
          <w:cantSplit/>
        </w:trPr>
        <w:tc>
          <w:tcPr>
            <w:tcW w:w="714" w:type="dxa"/>
            <w:vAlign w:val="center"/>
            <w:hideMark/>
          </w:tcPr>
          <w:p w14:paraId="5DA5B5D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93EF79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3FAE267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7057FD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905225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502F3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9115166000000</w:t>
            </w:r>
          </w:p>
        </w:tc>
        <w:tc>
          <w:tcPr>
            <w:tcW w:w="1537" w:type="dxa"/>
            <w:vAlign w:val="center"/>
            <w:hideMark/>
          </w:tcPr>
          <w:p w14:paraId="3D46CF9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424DE" w14:paraId="5C35E48A" w14:textId="77777777" w:rsidTr="00DF62D7">
        <w:trPr>
          <w:cantSplit/>
        </w:trPr>
        <w:tc>
          <w:tcPr>
            <w:tcW w:w="714" w:type="dxa"/>
            <w:vAlign w:val="center"/>
            <w:hideMark/>
          </w:tcPr>
          <w:p w14:paraId="204796E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574D4E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1E19DDC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615E901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CA5F9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5C1847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9115170000000</w:t>
            </w:r>
          </w:p>
        </w:tc>
        <w:tc>
          <w:tcPr>
            <w:tcW w:w="1537" w:type="dxa"/>
            <w:vAlign w:val="center"/>
            <w:hideMark/>
          </w:tcPr>
          <w:p w14:paraId="6C03789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-6 800 000,00</w:t>
            </w:r>
          </w:p>
        </w:tc>
      </w:tr>
      <w:tr w:rsidR="009424DE" w14:paraId="453B6FD5" w14:textId="77777777" w:rsidTr="00DF62D7">
        <w:trPr>
          <w:cantSplit/>
        </w:trPr>
        <w:tc>
          <w:tcPr>
            <w:tcW w:w="714" w:type="dxa"/>
            <w:vAlign w:val="center"/>
            <w:hideMark/>
          </w:tcPr>
          <w:p w14:paraId="1A8D581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vAlign w:val="center"/>
            <w:hideMark/>
          </w:tcPr>
          <w:p w14:paraId="3B78B7D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2" w:type="dxa"/>
            <w:gridSpan w:val="2"/>
            <w:vAlign w:val="center"/>
            <w:hideMark/>
          </w:tcPr>
          <w:p w14:paraId="2132161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98544E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8B1D4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93D5F6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1492057401305</w:t>
            </w:r>
          </w:p>
        </w:tc>
        <w:tc>
          <w:tcPr>
            <w:tcW w:w="1537" w:type="dxa"/>
            <w:vAlign w:val="center"/>
            <w:hideMark/>
          </w:tcPr>
          <w:p w14:paraId="52814B8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bl>
    <w:p w14:paraId="143E068A" w14:textId="77777777" w:rsidR="009424DE" w:rsidRPr="00EE7FE7"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A8D8C8A"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Jednotlivé odbory jako nositelé akcí žádají o provedení rozpočtového opatření na převod finančních prostředků úspor z tendrů realizovaných zakázek předložených na jednání rady kraje dne 22. 2. 2024 (zpravidla na realizaci základní dodávky prací) v celkové výši 31 700 000,00 Kč do Fondu rezerv a rozvoje. </w:t>
      </w:r>
      <w:r>
        <w:rPr>
          <w:rFonts w:ascii="Arial" w:hAnsi="Arial" w:cs="Arial"/>
          <w:color w:val="000000"/>
          <w:sz w:val="20"/>
          <w:szCs w:val="20"/>
        </w:rPr>
        <w:lastRenderedPageBreak/>
        <w:t>Jedná se o následující akce:</w:t>
      </w:r>
    </w:p>
    <w:p w14:paraId="13554AA6"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Za Odbor dopravy a silničního hospodářství ve výši odpovídající rozdílu mezi schváleným rozpočtem a potřebou financování v roce 2024 v návaznosti na výsledky výběrových řízení:</w:t>
      </w:r>
    </w:p>
    <w:p w14:paraId="4A1D84D7" w14:textId="77777777" w:rsidR="009424DE" w:rsidRDefault="009424DE" w:rsidP="009424DE">
      <w:pPr>
        <w:widowControl w:val="0"/>
        <w:numPr>
          <w:ilvl w:val="0"/>
          <w:numId w:val="21"/>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Most ev. č. 1325-1 Nová Včelnice směr Brabec úspora ve výši 13 900 000,00 Kč;</w:t>
      </w:r>
    </w:p>
    <w:p w14:paraId="697E1155" w14:textId="77777777" w:rsidR="009424DE" w:rsidRDefault="009424DE" w:rsidP="009424DE">
      <w:pPr>
        <w:widowControl w:val="0"/>
        <w:numPr>
          <w:ilvl w:val="0"/>
          <w:numId w:val="21"/>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Most ev. č. 0235-1 přes Palečkův potok před obcí Hněvkovice na levém břehu Vltavy úspora ve výši 700 000,00 Kč;</w:t>
      </w:r>
    </w:p>
    <w:p w14:paraId="246BD2EE" w14:textId="77777777" w:rsidR="009424DE" w:rsidRDefault="009424DE" w:rsidP="009424DE">
      <w:pPr>
        <w:widowControl w:val="0"/>
        <w:numPr>
          <w:ilvl w:val="0"/>
          <w:numId w:val="21"/>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Most ev. č. 12130-1 v Božeticích úspora ve výši 2 800 000,00 Kč;</w:t>
      </w:r>
    </w:p>
    <w:p w14:paraId="5787C143" w14:textId="77777777" w:rsidR="009424DE" w:rsidRDefault="009424DE" w:rsidP="009424DE">
      <w:pPr>
        <w:widowControl w:val="0"/>
        <w:numPr>
          <w:ilvl w:val="0"/>
          <w:numId w:val="21"/>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Most ev. č. 1438-2 přes Zábořský potok u obce Lipanovice úspora ve výši 1 500 000,00 Kč;</w:t>
      </w:r>
    </w:p>
    <w:p w14:paraId="0E0E0827" w14:textId="77777777" w:rsidR="009424DE" w:rsidRDefault="009424DE" w:rsidP="009424DE">
      <w:pPr>
        <w:widowControl w:val="0"/>
        <w:numPr>
          <w:ilvl w:val="0"/>
          <w:numId w:val="21"/>
        </w:numPr>
        <w:autoSpaceDE w:val="0"/>
        <w:autoSpaceDN w:val="0"/>
        <w:adjustRightInd w:val="0"/>
        <w:spacing w:before="40" w:after="120"/>
        <w:ind w:left="426" w:right="40" w:hanging="284"/>
        <w:jc w:val="both"/>
        <w:rPr>
          <w:rFonts w:ascii="Arial" w:hAnsi="Arial" w:cs="Arial"/>
          <w:color w:val="000000"/>
          <w:sz w:val="20"/>
          <w:szCs w:val="20"/>
        </w:rPr>
      </w:pPr>
      <w:r>
        <w:rPr>
          <w:rFonts w:ascii="Arial" w:hAnsi="Arial" w:cs="Arial"/>
          <w:color w:val="000000"/>
          <w:sz w:val="20"/>
          <w:szCs w:val="20"/>
        </w:rPr>
        <w:t>Most ev. č. 1233-1 přes potok v Meziříčí úspora ve výši 6 800 000,00 Kč;</w:t>
      </w:r>
    </w:p>
    <w:p w14:paraId="4B5B675B"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Za ORJ 20 </w:t>
      </w:r>
      <w:r>
        <w:t>–</w:t>
      </w:r>
      <w:r>
        <w:rPr>
          <w:rFonts w:ascii="Arial" w:hAnsi="Arial" w:cs="Arial"/>
          <w:color w:val="000000"/>
          <w:sz w:val="20"/>
          <w:szCs w:val="20"/>
        </w:rPr>
        <w:t> matici evropských projektů ve výši odpovídající rozdílu mezi schváleným rozpočtem a potřebou financování v roce 2024 v návaznosti na výsledky výběrových řízení:</w:t>
      </w:r>
    </w:p>
    <w:p w14:paraId="0C98E7D3" w14:textId="77777777" w:rsidR="009424DE" w:rsidRDefault="009424DE" w:rsidP="009424DE">
      <w:pPr>
        <w:widowControl w:val="0"/>
        <w:numPr>
          <w:ilvl w:val="0"/>
          <w:numId w:val="21"/>
        </w:numPr>
        <w:autoSpaceDE w:val="0"/>
        <w:autoSpaceDN w:val="0"/>
        <w:adjustRightInd w:val="0"/>
        <w:spacing w:before="40" w:after="40"/>
        <w:ind w:left="426" w:right="40" w:hanging="284"/>
        <w:jc w:val="both"/>
        <w:rPr>
          <w:rFonts w:ascii="Arial" w:hAnsi="Arial" w:cs="Arial"/>
          <w:color w:val="000000"/>
          <w:sz w:val="20"/>
          <w:szCs w:val="20"/>
        </w:rPr>
      </w:pPr>
      <w:r>
        <w:rPr>
          <w:rFonts w:ascii="Arial" w:hAnsi="Arial" w:cs="Arial"/>
          <w:color w:val="000000"/>
          <w:sz w:val="20"/>
          <w:szCs w:val="20"/>
        </w:rPr>
        <w:t>Návštěvnické a vzdělávací centrum v areálu NKP Rodiště Jana Žižky v Trocnově ve výši 6 000 000,00 Kč. Realizace projektu byla schválena usn. č. 423/2022/ZK-23 ze dne 15. 12. 2022 na roky 2024 a 2025. Jde o část úspory dosažené v tendru veřejné zakázky proti alokaci v rozpočtu pro rok 2024, zbytek úspory bude promítnut podle aktuálního stavu realizace do návrhu rozpočtu 2025.</w:t>
      </w:r>
    </w:p>
    <w:p w14:paraId="6102545B" w14:textId="77777777" w:rsidR="009424DE" w:rsidRPr="00EE7FE7"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EE7FE7">
        <w:rPr>
          <w:rFonts w:ascii="Arial" w:hAnsi="Arial" w:cs="Arial"/>
          <w:b/>
          <w:bCs/>
          <w:color w:val="000000"/>
          <w:sz w:val="20"/>
          <w:szCs w:val="20"/>
        </w:rPr>
        <w:t>Dopad do salda +31 700 000,00 Kč (snížení schodku).</w:t>
      </w:r>
    </w:p>
    <w:p w14:paraId="316B0492"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382"/>
        <w:gridCol w:w="525"/>
        <w:gridCol w:w="637"/>
        <w:gridCol w:w="1638"/>
        <w:gridCol w:w="1537"/>
      </w:tblGrid>
      <w:tr w:rsidR="009424DE" w14:paraId="0D254A2E" w14:textId="77777777" w:rsidTr="00DF62D7">
        <w:trPr>
          <w:cantSplit/>
        </w:trPr>
        <w:tc>
          <w:tcPr>
            <w:tcW w:w="2958" w:type="dxa"/>
            <w:gridSpan w:val="3"/>
            <w:hideMark/>
          </w:tcPr>
          <w:p w14:paraId="719B22E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796541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89/R</w:t>
            </w:r>
          </w:p>
        </w:tc>
      </w:tr>
      <w:tr w:rsidR="009424DE" w14:paraId="3CE45E52" w14:textId="77777777" w:rsidTr="00DF62D7">
        <w:trPr>
          <w:cantSplit/>
        </w:trPr>
        <w:tc>
          <w:tcPr>
            <w:tcW w:w="714" w:type="dxa"/>
            <w:vAlign w:val="center"/>
            <w:hideMark/>
          </w:tcPr>
          <w:p w14:paraId="6A9B8D4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6" w:type="dxa"/>
            <w:gridSpan w:val="3"/>
            <w:vAlign w:val="center"/>
            <w:hideMark/>
          </w:tcPr>
          <w:p w14:paraId="6C88542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51066A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140023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FA2E6F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1783F89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DCBC1B1" w14:textId="77777777" w:rsidTr="00DF62D7">
        <w:trPr>
          <w:cantSplit/>
        </w:trPr>
        <w:tc>
          <w:tcPr>
            <w:tcW w:w="714" w:type="dxa"/>
            <w:vAlign w:val="center"/>
          </w:tcPr>
          <w:p w14:paraId="200342B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824030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12" w:type="dxa"/>
            <w:gridSpan w:val="2"/>
            <w:vAlign w:val="center"/>
            <w:hideMark/>
          </w:tcPr>
          <w:p w14:paraId="58962B5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409A11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075CC3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2274FA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4927FAC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-19 860 462,00</w:t>
            </w:r>
          </w:p>
        </w:tc>
      </w:tr>
      <w:tr w:rsidR="009424DE" w14:paraId="553F3244" w14:textId="77777777" w:rsidTr="00DF62D7">
        <w:trPr>
          <w:cantSplit/>
        </w:trPr>
        <w:tc>
          <w:tcPr>
            <w:tcW w:w="714" w:type="dxa"/>
            <w:vAlign w:val="center"/>
            <w:hideMark/>
          </w:tcPr>
          <w:p w14:paraId="2CD255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C1E648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5504544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223216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C664C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E1535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9115165000000</w:t>
            </w:r>
          </w:p>
        </w:tc>
        <w:tc>
          <w:tcPr>
            <w:tcW w:w="1537" w:type="dxa"/>
            <w:vAlign w:val="center"/>
            <w:hideMark/>
          </w:tcPr>
          <w:p w14:paraId="7EA32E9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424DE" w14:paraId="682BF3EF" w14:textId="77777777" w:rsidTr="00DF62D7">
        <w:trPr>
          <w:cantSplit/>
        </w:trPr>
        <w:tc>
          <w:tcPr>
            <w:tcW w:w="714" w:type="dxa"/>
            <w:vAlign w:val="center"/>
            <w:hideMark/>
          </w:tcPr>
          <w:p w14:paraId="74784B9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5F9E2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1E6CD37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FFA188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88B129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A55CD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9114437000000</w:t>
            </w:r>
          </w:p>
        </w:tc>
        <w:tc>
          <w:tcPr>
            <w:tcW w:w="1537" w:type="dxa"/>
            <w:vAlign w:val="center"/>
            <w:hideMark/>
          </w:tcPr>
          <w:p w14:paraId="68B0F82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-14 982 040,00</w:t>
            </w:r>
          </w:p>
        </w:tc>
      </w:tr>
      <w:tr w:rsidR="009424DE" w14:paraId="5098EB49" w14:textId="77777777" w:rsidTr="00DF62D7">
        <w:trPr>
          <w:cantSplit/>
        </w:trPr>
        <w:tc>
          <w:tcPr>
            <w:tcW w:w="714" w:type="dxa"/>
            <w:vAlign w:val="center"/>
            <w:hideMark/>
          </w:tcPr>
          <w:p w14:paraId="793A11E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3CCE0D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912" w:type="dxa"/>
            <w:gridSpan w:val="2"/>
            <w:vAlign w:val="center"/>
            <w:hideMark/>
          </w:tcPr>
          <w:p w14:paraId="25D9AA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A687B1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547C12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CC9E92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9115168000000</w:t>
            </w:r>
          </w:p>
        </w:tc>
        <w:tc>
          <w:tcPr>
            <w:tcW w:w="1537" w:type="dxa"/>
            <w:vAlign w:val="center"/>
            <w:hideMark/>
          </w:tcPr>
          <w:p w14:paraId="5902844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r w:rsidR="009424DE" w14:paraId="0B4EE123" w14:textId="77777777" w:rsidTr="00DF62D7">
        <w:trPr>
          <w:cantSplit/>
        </w:trPr>
        <w:tc>
          <w:tcPr>
            <w:tcW w:w="714" w:type="dxa"/>
            <w:vAlign w:val="center"/>
            <w:hideMark/>
          </w:tcPr>
          <w:p w14:paraId="15872D6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DE5B91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2" w:type="dxa"/>
            <w:gridSpan w:val="2"/>
            <w:vAlign w:val="center"/>
            <w:hideMark/>
          </w:tcPr>
          <w:p w14:paraId="70FB483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730DD56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4C164A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3A4035F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1471005900001</w:t>
            </w:r>
          </w:p>
        </w:tc>
        <w:tc>
          <w:tcPr>
            <w:tcW w:w="1537" w:type="dxa"/>
            <w:vAlign w:val="center"/>
            <w:hideMark/>
          </w:tcPr>
          <w:p w14:paraId="4C62F49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-788 832,00</w:t>
            </w:r>
          </w:p>
        </w:tc>
      </w:tr>
      <w:tr w:rsidR="009424DE" w14:paraId="23A1A7BD" w14:textId="77777777" w:rsidTr="00DF62D7">
        <w:trPr>
          <w:cantSplit/>
        </w:trPr>
        <w:tc>
          <w:tcPr>
            <w:tcW w:w="714" w:type="dxa"/>
            <w:vAlign w:val="center"/>
            <w:hideMark/>
          </w:tcPr>
          <w:p w14:paraId="6C1FB4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3749</w:t>
            </w:r>
          </w:p>
        </w:tc>
        <w:tc>
          <w:tcPr>
            <w:tcW w:w="714" w:type="dxa"/>
            <w:vAlign w:val="center"/>
            <w:hideMark/>
          </w:tcPr>
          <w:p w14:paraId="176572E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2" w:type="dxa"/>
            <w:gridSpan w:val="2"/>
            <w:vAlign w:val="center"/>
            <w:hideMark/>
          </w:tcPr>
          <w:p w14:paraId="29F5E34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591C1E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6CD4E0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D36787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1DB77F7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9424DE" w14:paraId="57EABD57" w14:textId="77777777" w:rsidTr="00DF62D7">
        <w:trPr>
          <w:cantSplit/>
        </w:trPr>
        <w:tc>
          <w:tcPr>
            <w:tcW w:w="714" w:type="dxa"/>
            <w:vAlign w:val="center"/>
            <w:hideMark/>
          </w:tcPr>
          <w:p w14:paraId="0BACB74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3749</w:t>
            </w:r>
          </w:p>
        </w:tc>
        <w:tc>
          <w:tcPr>
            <w:tcW w:w="714" w:type="dxa"/>
            <w:vAlign w:val="center"/>
            <w:hideMark/>
          </w:tcPr>
          <w:p w14:paraId="7C0012C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12" w:type="dxa"/>
            <w:gridSpan w:val="2"/>
            <w:vAlign w:val="center"/>
            <w:hideMark/>
          </w:tcPr>
          <w:p w14:paraId="29DD636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525" w:type="dxa"/>
            <w:vAlign w:val="center"/>
            <w:hideMark/>
          </w:tcPr>
          <w:p w14:paraId="2D3AB9F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0FDDD6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66237EA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7ABDA18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-1 489 590,00</w:t>
            </w:r>
          </w:p>
        </w:tc>
      </w:tr>
    </w:tbl>
    <w:p w14:paraId="636E91D6"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3DDB9C7"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Jednotlivé odbory jako nositelé akcí žádají o provedení rozpočtového opatření na převod finančních prostředků úspor z tendrů realizovaných zakázek předložených na jednání RK dne 7. 3. 2024 (zpravidla na realizaci základní dodávky prací) v celkové výši 19 860 462,00 Kč do Fondu rezerv a rozvoje. Jedná se o následující akce:</w:t>
      </w:r>
    </w:p>
    <w:p w14:paraId="0C2CC483"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Za Odbor dopravy a silničního hospodářství ve výši odpovídající rozdílu mezi schváleným rozpočtem a potřebou financování v r. 2024 v návaznosti na výsledky výběrových řízení:</w:t>
      </w:r>
    </w:p>
    <w:p w14:paraId="2C7B986D" w14:textId="77777777" w:rsidR="009424DE" w:rsidRDefault="009424DE" w:rsidP="009424DE">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171-021 přes Horoselský potok před Dolany – úspora ve výši 1 500 000,00 Kč;</w:t>
      </w:r>
    </w:p>
    <w:p w14:paraId="1C936857" w14:textId="77777777" w:rsidR="009424DE" w:rsidRDefault="009424DE" w:rsidP="009424DE">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komunikací II/141 a III/14136, průtah Volary – úspora ve výši 14 982 040,00 Kč;</w:t>
      </w:r>
    </w:p>
    <w:p w14:paraId="5E1683CE" w14:textId="77777777" w:rsidR="009424DE" w:rsidRDefault="009424DE" w:rsidP="009424DE">
      <w:pPr>
        <w:widowControl w:val="0"/>
        <w:numPr>
          <w:ilvl w:val="0"/>
          <w:numId w:val="22"/>
        </w:numPr>
        <w:autoSpaceDE w:val="0"/>
        <w:autoSpaceDN w:val="0"/>
        <w:adjustRightInd w:val="0"/>
        <w:spacing w:before="40" w:after="120"/>
        <w:ind w:left="397" w:right="40" w:hanging="357"/>
        <w:jc w:val="both"/>
        <w:rPr>
          <w:rFonts w:ascii="Arial" w:hAnsi="Arial" w:cs="Arial"/>
          <w:color w:val="000000"/>
          <w:sz w:val="20"/>
          <w:szCs w:val="20"/>
        </w:rPr>
      </w:pPr>
      <w:r>
        <w:rPr>
          <w:rFonts w:ascii="Arial" w:hAnsi="Arial" w:cs="Arial"/>
          <w:color w:val="000000"/>
          <w:sz w:val="20"/>
          <w:szCs w:val="20"/>
        </w:rPr>
        <w:t>Most ev. č. 14517-2 přes potok Spůlka – Mlýny – úspora ve výši 800 000,00 Kč;</w:t>
      </w:r>
    </w:p>
    <w:p w14:paraId="20CB6A8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Za Odbor evropských záležitostí ORJ 20 jde o úspory v rámci dvou Evropských projektů matice, jejichž realizátorem je OZZL a jedná se o:</w:t>
      </w:r>
    </w:p>
    <w:p w14:paraId="36C18339" w14:textId="77777777" w:rsidR="009424DE" w:rsidRDefault="009424DE" w:rsidP="009424DE">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 Rozvoj soustavy zvláště chráněných území v Jihočeském kraji 2023–2027 (OP ŽP) – zpracování odborné dokumentace – úspora z VŘ ve výši 788 832,00 Kč. Realizace projektu byla schválena usnesením č. 10/2023/ZK-24 ze dne 9. 2. 2023;</w:t>
      </w:r>
    </w:p>
    <w:p w14:paraId="38D3E990" w14:textId="77777777" w:rsidR="009424DE" w:rsidRDefault="009424DE" w:rsidP="009424DE">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 "Komplexní vodohospodářská studie povodí Sudoměřské rybniční soustavy a rybníka Řežabinec" (NPO) – úspora z VŘ na zpracování studie ve výši 1 789 590,00 Kč. Realizace projektu byla schválena usnesením č. 281/2023/ZK-28 ze dne 21. 9. 2023.</w:t>
      </w:r>
    </w:p>
    <w:p w14:paraId="34B41A92"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Kromě toho část dosažené úspory byla formou změny rozpisu rozpočtu ODSH užita na dofinancování akcí, kde nabídky překračovaly rozpočtovou alokaci. </w:t>
      </w:r>
    </w:p>
    <w:p w14:paraId="7C6C2408" w14:textId="77777777" w:rsidR="009424DE" w:rsidRPr="00B061B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B061B0">
        <w:rPr>
          <w:rFonts w:ascii="Arial" w:hAnsi="Arial" w:cs="Arial"/>
          <w:b/>
          <w:bCs/>
          <w:color w:val="000000"/>
          <w:sz w:val="20"/>
          <w:szCs w:val="20"/>
        </w:rPr>
        <w:t>Dopad do salda ve výši +19 860 462,00 Kč (snížení schodku).</w:t>
      </w:r>
    </w:p>
    <w:p w14:paraId="5BAF54AB"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5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293"/>
        <w:gridCol w:w="1633"/>
      </w:tblGrid>
      <w:tr w:rsidR="009424DE" w14:paraId="513033FF" w14:textId="77777777" w:rsidTr="00DF62D7">
        <w:trPr>
          <w:cantSplit/>
        </w:trPr>
        <w:tc>
          <w:tcPr>
            <w:tcW w:w="2958" w:type="dxa"/>
            <w:gridSpan w:val="3"/>
            <w:hideMark/>
          </w:tcPr>
          <w:p w14:paraId="7050176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7562" w:type="dxa"/>
            <w:gridSpan w:val="5"/>
            <w:hideMark/>
          </w:tcPr>
          <w:p w14:paraId="4B9FEC11"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90/R</w:t>
            </w:r>
          </w:p>
        </w:tc>
      </w:tr>
      <w:tr w:rsidR="009424DE" w14:paraId="74B1BFB4" w14:textId="77777777" w:rsidTr="00DF62D7">
        <w:trPr>
          <w:gridAfter w:val="1"/>
          <w:wAfter w:w="1633" w:type="dxa"/>
          <w:cantSplit/>
        </w:trPr>
        <w:tc>
          <w:tcPr>
            <w:tcW w:w="714" w:type="dxa"/>
            <w:vAlign w:val="center"/>
            <w:hideMark/>
          </w:tcPr>
          <w:p w14:paraId="4147A61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74BB7BC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788365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F99988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27D1C4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CC63BC4" w14:textId="77777777" w:rsidTr="00DF62D7">
        <w:trPr>
          <w:gridAfter w:val="1"/>
          <w:wAfter w:w="1633" w:type="dxa"/>
          <w:cantSplit/>
        </w:trPr>
        <w:tc>
          <w:tcPr>
            <w:tcW w:w="714" w:type="dxa"/>
            <w:vAlign w:val="center"/>
          </w:tcPr>
          <w:p w14:paraId="6214514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07EF86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815" w:type="dxa"/>
            <w:gridSpan w:val="2"/>
            <w:vAlign w:val="center"/>
            <w:hideMark/>
          </w:tcPr>
          <w:p w14:paraId="620D02B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vAlign w:val="center"/>
            <w:hideMark/>
          </w:tcPr>
          <w:p w14:paraId="282E7B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A5606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7133D6D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9424DE" w14:paraId="3802B1D2" w14:textId="77777777" w:rsidTr="00DF62D7">
        <w:trPr>
          <w:gridAfter w:val="1"/>
          <w:wAfter w:w="1633" w:type="dxa"/>
          <w:cantSplit/>
        </w:trPr>
        <w:tc>
          <w:tcPr>
            <w:tcW w:w="714" w:type="dxa"/>
            <w:vAlign w:val="center"/>
            <w:hideMark/>
          </w:tcPr>
          <w:p w14:paraId="0BEFAEA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50B74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237BE2C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62B7178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250F455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55E4725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9424DE" w14:paraId="507D7020" w14:textId="77777777" w:rsidTr="00DF62D7">
        <w:trPr>
          <w:gridAfter w:val="1"/>
          <w:wAfter w:w="1633" w:type="dxa"/>
          <w:cantSplit/>
        </w:trPr>
        <w:tc>
          <w:tcPr>
            <w:tcW w:w="714" w:type="dxa"/>
            <w:vAlign w:val="center"/>
            <w:hideMark/>
          </w:tcPr>
          <w:p w14:paraId="5A6C8CB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15E667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6D8E19A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7F7C0D5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5198B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4FF6F76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9424DE" w14:paraId="501B3216" w14:textId="77777777" w:rsidTr="00DF62D7">
        <w:trPr>
          <w:gridAfter w:val="1"/>
          <w:wAfter w:w="1633" w:type="dxa"/>
          <w:cantSplit/>
        </w:trPr>
        <w:tc>
          <w:tcPr>
            <w:tcW w:w="714" w:type="dxa"/>
            <w:vAlign w:val="center"/>
            <w:hideMark/>
          </w:tcPr>
          <w:p w14:paraId="7743495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B60DCD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7E05800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340D1E2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64A8C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24EA6B1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7 000,00</w:t>
            </w:r>
          </w:p>
        </w:tc>
      </w:tr>
      <w:tr w:rsidR="009424DE" w14:paraId="63214B6E" w14:textId="77777777" w:rsidTr="00DF62D7">
        <w:trPr>
          <w:gridAfter w:val="1"/>
          <w:wAfter w:w="1633" w:type="dxa"/>
          <w:cantSplit/>
        </w:trPr>
        <w:tc>
          <w:tcPr>
            <w:tcW w:w="714" w:type="dxa"/>
            <w:vAlign w:val="center"/>
            <w:hideMark/>
          </w:tcPr>
          <w:p w14:paraId="3E5D62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FA96F1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4216F63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05F116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0CF7B5B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1601EE5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1 736,00</w:t>
            </w:r>
          </w:p>
        </w:tc>
      </w:tr>
      <w:tr w:rsidR="009424DE" w14:paraId="6CD36149" w14:textId="77777777" w:rsidTr="00DF62D7">
        <w:trPr>
          <w:gridAfter w:val="1"/>
          <w:wAfter w:w="1633" w:type="dxa"/>
          <w:cantSplit/>
        </w:trPr>
        <w:tc>
          <w:tcPr>
            <w:tcW w:w="714" w:type="dxa"/>
            <w:vAlign w:val="center"/>
            <w:hideMark/>
          </w:tcPr>
          <w:p w14:paraId="0F57B4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2AB97D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7BEC74E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394DE0C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BB49C0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5AD3077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630,00</w:t>
            </w:r>
          </w:p>
        </w:tc>
      </w:tr>
      <w:tr w:rsidR="009424DE" w14:paraId="602869B9" w14:textId="77777777" w:rsidTr="00DF62D7">
        <w:trPr>
          <w:gridAfter w:val="1"/>
          <w:wAfter w:w="1633" w:type="dxa"/>
          <w:cantSplit/>
        </w:trPr>
        <w:tc>
          <w:tcPr>
            <w:tcW w:w="714" w:type="dxa"/>
            <w:vAlign w:val="center"/>
            <w:hideMark/>
          </w:tcPr>
          <w:p w14:paraId="044818A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CE728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2B048C9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689273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5534B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7782634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424DE" w14:paraId="389EBC7A" w14:textId="77777777" w:rsidTr="00DF62D7">
        <w:trPr>
          <w:gridAfter w:val="1"/>
          <w:wAfter w:w="1633" w:type="dxa"/>
          <w:cantSplit/>
        </w:trPr>
        <w:tc>
          <w:tcPr>
            <w:tcW w:w="714" w:type="dxa"/>
            <w:vAlign w:val="center"/>
            <w:hideMark/>
          </w:tcPr>
          <w:p w14:paraId="096CB5A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A817A2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4438ADC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4D702D5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38878A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058ACB1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634,00</w:t>
            </w:r>
          </w:p>
        </w:tc>
      </w:tr>
      <w:tr w:rsidR="009424DE" w14:paraId="0F1AC0DF" w14:textId="77777777" w:rsidTr="00DF62D7">
        <w:trPr>
          <w:gridAfter w:val="1"/>
          <w:wAfter w:w="1633" w:type="dxa"/>
          <w:cantSplit/>
        </w:trPr>
        <w:tc>
          <w:tcPr>
            <w:tcW w:w="714" w:type="dxa"/>
            <w:vAlign w:val="center"/>
            <w:hideMark/>
          </w:tcPr>
          <w:p w14:paraId="3CB15CD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B43EA7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7785C35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61A30BB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70526C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2BAC613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9424DE" w14:paraId="1091FBD3" w14:textId="77777777" w:rsidTr="00DF62D7">
        <w:trPr>
          <w:gridAfter w:val="1"/>
          <w:wAfter w:w="1633" w:type="dxa"/>
          <w:cantSplit/>
        </w:trPr>
        <w:tc>
          <w:tcPr>
            <w:tcW w:w="714" w:type="dxa"/>
            <w:vAlign w:val="center"/>
            <w:hideMark/>
          </w:tcPr>
          <w:p w14:paraId="1065D37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D6EA61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08E6B81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16312E3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7C7928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3E4C4F7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bl>
    <w:p w14:paraId="4B7694D5"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F389EA6" w14:textId="77777777" w:rsidR="009424DE" w:rsidRPr="00B061B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dodatečných voleb do zastupitelstva obce Skály vyhlášených na 23. března 2024 dle Rozhodnutí č. j. MF-5874/2024/2201-3. </w:t>
      </w:r>
      <w:r w:rsidRPr="00B061B0">
        <w:rPr>
          <w:rFonts w:ascii="Arial" w:hAnsi="Arial" w:cs="Arial"/>
          <w:b/>
          <w:bCs/>
          <w:color w:val="000000"/>
          <w:sz w:val="20"/>
          <w:szCs w:val="20"/>
        </w:rPr>
        <w:t>Bez dopadu do salda.</w:t>
      </w:r>
    </w:p>
    <w:p w14:paraId="5A2B1607"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14"/>
      </w:tblGrid>
      <w:tr w:rsidR="009424DE" w14:paraId="476278F3" w14:textId="77777777" w:rsidTr="00DF62D7">
        <w:trPr>
          <w:cantSplit/>
        </w:trPr>
        <w:tc>
          <w:tcPr>
            <w:tcW w:w="2958" w:type="dxa"/>
            <w:gridSpan w:val="3"/>
            <w:hideMark/>
          </w:tcPr>
          <w:p w14:paraId="41F8EE9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05E543B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91/R</w:t>
            </w:r>
          </w:p>
        </w:tc>
      </w:tr>
      <w:tr w:rsidR="009424DE" w14:paraId="21B12A90" w14:textId="77777777" w:rsidTr="00DF62D7">
        <w:trPr>
          <w:gridAfter w:val="1"/>
          <w:wAfter w:w="1014" w:type="dxa"/>
          <w:cantSplit/>
        </w:trPr>
        <w:tc>
          <w:tcPr>
            <w:tcW w:w="714" w:type="dxa"/>
            <w:vAlign w:val="center"/>
            <w:hideMark/>
          </w:tcPr>
          <w:p w14:paraId="27C6DD1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131C9AE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B6EE70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8A10AD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52904F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2E71DB0" w14:textId="77777777" w:rsidTr="00DF62D7">
        <w:trPr>
          <w:gridAfter w:val="1"/>
          <w:wAfter w:w="1014" w:type="dxa"/>
          <w:cantSplit/>
        </w:trPr>
        <w:tc>
          <w:tcPr>
            <w:tcW w:w="714" w:type="dxa"/>
            <w:hideMark/>
          </w:tcPr>
          <w:p w14:paraId="24BAA92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7F945D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3111</w:t>
            </w:r>
          </w:p>
        </w:tc>
        <w:tc>
          <w:tcPr>
            <w:tcW w:w="4614" w:type="dxa"/>
            <w:gridSpan w:val="2"/>
            <w:hideMark/>
          </w:tcPr>
          <w:p w14:paraId="20FA2EA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prodeje pozemků</w:t>
            </w:r>
          </w:p>
        </w:tc>
        <w:tc>
          <w:tcPr>
            <w:tcW w:w="637" w:type="dxa"/>
            <w:hideMark/>
          </w:tcPr>
          <w:p w14:paraId="38DD018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1638" w:type="dxa"/>
          </w:tcPr>
          <w:p w14:paraId="118F923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4BE95ED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1 240 200,00</w:t>
            </w:r>
          </w:p>
        </w:tc>
      </w:tr>
      <w:tr w:rsidR="009424DE" w14:paraId="0796E8EE" w14:textId="77777777" w:rsidTr="00DF62D7">
        <w:trPr>
          <w:gridAfter w:val="1"/>
          <w:wAfter w:w="1014" w:type="dxa"/>
          <w:cantSplit/>
        </w:trPr>
        <w:tc>
          <w:tcPr>
            <w:tcW w:w="714" w:type="dxa"/>
            <w:hideMark/>
          </w:tcPr>
          <w:p w14:paraId="076AD7C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28E3F9C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hideMark/>
          </w:tcPr>
          <w:p w14:paraId="4CF1378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5CEB3A4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4726F37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360" w:type="dxa"/>
            <w:hideMark/>
          </w:tcPr>
          <w:p w14:paraId="3C57990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1 240 200,00</w:t>
            </w:r>
          </w:p>
        </w:tc>
      </w:tr>
    </w:tbl>
    <w:p w14:paraId="4372B333"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25182F9"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z důvodu příjmu prostředků a jejich převodu do Fondu rozvoje školství. Jedná se o prostředky za prodej pozemku v areálu bývalých kasáren Planá u ČB obchodní společnosti SINOP REAL, a. s. ve výši 1 240 200,- Kč. Prodej byl schválen usnesením č. 398/2023/ZK-30 ze dne 9. 11. 2023. S majetkem hospodařilo Krajské školní hospodářství, České Budějovice, U Zimního stadionu 1952/2. Prostředky budou převedeny do rezervy Fondu rozvoje školství dle jeho statutu, kde budou užity podle potřeb škol a školských zařízení. </w:t>
      </w:r>
      <w:r w:rsidRPr="00B061B0">
        <w:rPr>
          <w:rFonts w:ascii="Arial" w:hAnsi="Arial" w:cs="Arial"/>
          <w:b/>
          <w:bCs/>
          <w:color w:val="000000"/>
          <w:sz w:val="20"/>
          <w:szCs w:val="20"/>
        </w:rPr>
        <w:t>Bez dopadu do salda.</w:t>
      </w:r>
    </w:p>
    <w:p w14:paraId="2C1A3CF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27"/>
        <w:gridCol w:w="748"/>
        <w:gridCol w:w="714"/>
        <w:gridCol w:w="859"/>
        <w:gridCol w:w="1471"/>
      </w:tblGrid>
      <w:tr w:rsidR="009424DE" w14:paraId="483016A2" w14:textId="77777777" w:rsidTr="00DF62D7">
        <w:trPr>
          <w:cantSplit/>
        </w:trPr>
        <w:tc>
          <w:tcPr>
            <w:tcW w:w="2958" w:type="dxa"/>
            <w:gridSpan w:val="3"/>
            <w:hideMark/>
          </w:tcPr>
          <w:p w14:paraId="05A16D2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CE63FF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92/R</w:t>
            </w:r>
          </w:p>
        </w:tc>
      </w:tr>
      <w:tr w:rsidR="009424DE" w14:paraId="0420C11A" w14:textId="77777777" w:rsidTr="00DF62D7">
        <w:trPr>
          <w:cantSplit/>
        </w:trPr>
        <w:tc>
          <w:tcPr>
            <w:tcW w:w="714" w:type="dxa"/>
            <w:vAlign w:val="center"/>
            <w:hideMark/>
          </w:tcPr>
          <w:p w14:paraId="77E1180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71" w:type="dxa"/>
            <w:gridSpan w:val="3"/>
            <w:vAlign w:val="center"/>
            <w:hideMark/>
          </w:tcPr>
          <w:p w14:paraId="1163697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DD282A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7FEB1AE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9731E4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05C687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4D1BF9E8" w14:textId="77777777" w:rsidTr="00DF62D7">
        <w:trPr>
          <w:cantSplit/>
        </w:trPr>
        <w:tc>
          <w:tcPr>
            <w:tcW w:w="714" w:type="dxa"/>
          </w:tcPr>
          <w:p w14:paraId="779CBF6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5368FFF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457" w:type="dxa"/>
            <w:gridSpan w:val="2"/>
            <w:hideMark/>
          </w:tcPr>
          <w:p w14:paraId="7E31275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hideMark/>
          </w:tcPr>
          <w:p w14:paraId="3EBFD2D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60080A1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859" w:type="dxa"/>
          </w:tcPr>
          <w:p w14:paraId="2F7931D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1" w:type="dxa"/>
            <w:hideMark/>
          </w:tcPr>
          <w:p w14:paraId="5778B74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9424DE" w14:paraId="32E814DF" w14:textId="77777777" w:rsidTr="00DF62D7">
        <w:trPr>
          <w:cantSplit/>
        </w:trPr>
        <w:tc>
          <w:tcPr>
            <w:tcW w:w="714" w:type="dxa"/>
            <w:hideMark/>
          </w:tcPr>
          <w:p w14:paraId="454F0E5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04E5663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5811</w:t>
            </w:r>
          </w:p>
        </w:tc>
        <w:tc>
          <w:tcPr>
            <w:tcW w:w="4457" w:type="dxa"/>
            <w:gridSpan w:val="2"/>
            <w:hideMark/>
          </w:tcPr>
          <w:p w14:paraId="6F8EFA35" w14:textId="77777777" w:rsidR="009424DE" w:rsidRDefault="009424DE" w:rsidP="00DF62D7">
            <w:pPr>
              <w:widowControl w:val="0"/>
              <w:autoSpaceDE w:val="0"/>
              <w:autoSpaceDN w:val="0"/>
              <w:adjustRightInd w:val="0"/>
              <w:rPr>
                <w:rFonts w:ascii="Arial" w:hAnsi="Arial" w:cs="Arial"/>
                <w:color w:val="000000"/>
                <w:sz w:val="20"/>
                <w:szCs w:val="20"/>
              </w:rPr>
            </w:pPr>
            <w:r w:rsidRPr="006753BB">
              <w:rPr>
                <w:rFonts w:ascii="Arial" w:hAnsi="Arial" w:cs="Arial"/>
                <w:color w:val="000000"/>
                <w:sz w:val="20"/>
                <w:szCs w:val="20"/>
              </w:rPr>
              <w:t>Výdaje na náhrady za nezpůsobenou újmu</w:t>
            </w:r>
          </w:p>
        </w:tc>
        <w:tc>
          <w:tcPr>
            <w:tcW w:w="748" w:type="dxa"/>
            <w:hideMark/>
          </w:tcPr>
          <w:p w14:paraId="5B21C63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39BE8C6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859" w:type="dxa"/>
          </w:tcPr>
          <w:p w14:paraId="5E1CB2B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1" w:type="dxa"/>
            <w:hideMark/>
          </w:tcPr>
          <w:p w14:paraId="0E000C6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18 000 000,00</w:t>
            </w:r>
          </w:p>
        </w:tc>
      </w:tr>
      <w:tr w:rsidR="009424DE" w14:paraId="4C7C5E42" w14:textId="77777777" w:rsidTr="00DF62D7">
        <w:trPr>
          <w:cantSplit/>
        </w:trPr>
        <w:tc>
          <w:tcPr>
            <w:tcW w:w="714" w:type="dxa"/>
            <w:hideMark/>
          </w:tcPr>
          <w:p w14:paraId="0C757FD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12B6F46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457" w:type="dxa"/>
            <w:gridSpan w:val="2"/>
            <w:hideMark/>
          </w:tcPr>
          <w:p w14:paraId="0FCA4F2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748" w:type="dxa"/>
            <w:hideMark/>
          </w:tcPr>
          <w:p w14:paraId="5F4B9F8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7333CA6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24E8620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1" w:type="dxa"/>
            <w:hideMark/>
          </w:tcPr>
          <w:p w14:paraId="0206732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9424DE" w14:paraId="7E748846" w14:textId="77777777" w:rsidTr="00DF62D7">
        <w:trPr>
          <w:cantSplit/>
        </w:trPr>
        <w:tc>
          <w:tcPr>
            <w:tcW w:w="714" w:type="dxa"/>
            <w:hideMark/>
          </w:tcPr>
          <w:p w14:paraId="5A38E19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5332757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457" w:type="dxa"/>
            <w:gridSpan w:val="2"/>
            <w:hideMark/>
          </w:tcPr>
          <w:p w14:paraId="51D1C88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748" w:type="dxa"/>
            <w:hideMark/>
          </w:tcPr>
          <w:p w14:paraId="78078D0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54BA548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0B48C89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471" w:type="dxa"/>
            <w:hideMark/>
          </w:tcPr>
          <w:p w14:paraId="0243CF4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bl>
    <w:p w14:paraId="579CD453"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368A5E7A" w14:textId="77777777" w:rsidR="009424DE" w:rsidRPr="00B061B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ve spolupráci s Kanceláří hejtmana a zřizovatelskými odbory OŠMT a OSOV navrhují rozpočtové opatření z důvodu potřeby zajištění finančního krytí výdajů na refundaci nákladů ubytování uprchlíků z Ukrajiny vyplácených z rozpočtu KHEJ (krizové řízení) na základě smluv uzavřených s ubytovateli a dále výdajů zvýšeného účelového provozního příspěvku příspěvkovým organizacím kraje v oblasti sociální a školství, které uprchlíky ubytovávají ve svých zařízeních. Navržený objem je stanoven pro potřeby proplácení výdajů kraje ve druhém čtvrtletí roku 2024 dle kvalifikovaného odhadu počtu ubytovaných a částkou za přenocování stanovenou usnesením vlády s předpokladem plného pokrytí dotací z MF. </w:t>
      </w:r>
      <w:r w:rsidRPr="00B061B0">
        <w:rPr>
          <w:rFonts w:ascii="Arial" w:hAnsi="Arial" w:cs="Arial"/>
          <w:b/>
          <w:bCs/>
          <w:color w:val="000000"/>
          <w:sz w:val="20"/>
          <w:szCs w:val="20"/>
        </w:rPr>
        <w:t>Bez dopadu do salda.</w:t>
      </w:r>
    </w:p>
    <w:p w14:paraId="75573E7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F054F40"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79BE1E3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D9B221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23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458"/>
        <w:gridCol w:w="603"/>
        <w:gridCol w:w="1293"/>
        <w:gridCol w:w="1633"/>
      </w:tblGrid>
      <w:tr w:rsidR="009424DE" w14:paraId="367367B2" w14:textId="77777777" w:rsidTr="00DF62D7">
        <w:trPr>
          <w:cantSplit/>
        </w:trPr>
        <w:tc>
          <w:tcPr>
            <w:tcW w:w="2958" w:type="dxa"/>
            <w:gridSpan w:val="3"/>
            <w:hideMark/>
          </w:tcPr>
          <w:p w14:paraId="13789A7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7272" w:type="dxa"/>
            <w:gridSpan w:val="5"/>
            <w:hideMark/>
          </w:tcPr>
          <w:p w14:paraId="14CA783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93/R</w:t>
            </w:r>
          </w:p>
        </w:tc>
      </w:tr>
      <w:tr w:rsidR="009424DE" w14:paraId="34E4CECB" w14:textId="77777777" w:rsidTr="00DF62D7">
        <w:trPr>
          <w:gridAfter w:val="1"/>
          <w:wAfter w:w="1633" w:type="dxa"/>
          <w:cantSplit/>
        </w:trPr>
        <w:tc>
          <w:tcPr>
            <w:tcW w:w="714" w:type="dxa"/>
            <w:vAlign w:val="center"/>
            <w:hideMark/>
          </w:tcPr>
          <w:p w14:paraId="045DDF9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2057B27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5F658C4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5C3DAA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5A84ED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5ACB36F" w14:textId="77777777" w:rsidTr="00DF62D7">
        <w:trPr>
          <w:gridAfter w:val="1"/>
          <w:wAfter w:w="1633" w:type="dxa"/>
          <w:cantSplit/>
        </w:trPr>
        <w:tc>
          <w:tcPr>
            <w:tcW w:w="714" w:type="dxa"/>
            <w:hideMark/>
          </w:tcPr>
          <w:p w14:paraId="48DE08E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09095B5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815" w:type="dxa"/>
            <w:gridSpan w:val="2"/>
            <w:hideMark/>
          </w:tcPr>
          <w:p w14:paraId="4702F4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tcPr>
          <w:p w14:paraId="5778F30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03" w:type="dxa"/>
            <w:hideMark/>
          </w:tcPr>
          <w:p w14:paraId="5610B3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293" w:type="dxa"/>
            <w:hideMark/>
          </w:tcPr>
          <w:p w14:paraId="59BA932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-173 000,00</w:t>
            </w:r>
          </w:p>
        </w:tc>
      </w:tr>
      <w:tr w:rsidR="009424DE" w14:paraId="6CF90315" w14:textId="77777777" w:rsidTr="00DF62D7">
        <w:trPr>
          <w:gridAfter w:val="1"/>
          <w:wAfter w:w="1633" w:type="dxa"/>
          <w:cantSplit/>
        </w:trPr>
        <w:tc>
          <w:tcPr>
            <w:tcW w:w="714" w:type="dxa"/>
            <w:hideMark/>
          </w:tcPr>
          <w:p w14:paraId="2D6C88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hideMark/>
          </w:tcPr>
          <w:p w14:paraId="37CB2A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081AFA8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458" w:type="dxa"/>
            <w:hideMark/>
          </w:tcPr>
          <w:p w14:paraId="0E0A6AD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40B13A0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653</w:t>
            </w:r>
          </w:p>
        </w:tc>
        <w:tc>
          <w:tcPr>
            <w:tcW w:w="1293" w:type="dxa"/>
            <w:hideMark/>
          </w:tcPr>
          <w:p w14:paraId="6A0C17C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173 000,00</w:t>
            </w:r>
          </w:p>
        </w:tc>
      </w:tr>
    </w:tbl>
    <w:p w14:paraId="27F83C02"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7922EA78"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regionálního rozvoje, územního plánování a stavebního řádu navrhuje rozpočtové opatření na převod finančních prostředků v rámci rozpočtu OREG. Dne 7. 3. 2024 projednala na svém jednání rada kraje žádost o individuální dotaci podanou Správou NP Šumava a rozhodla svým usnesením č. 269/2024/RK-85 o přidělení této dotace. </w:t>
      </w:r>
      <w:r w:rsidRPr="00B061B0">
        <w:rPr>
          <w:rFonts w:ascii="Arial" w:hAnsi="Arial" w:cs="Arial"/>
          <w:b/>
          <w:bCs/>
          <w:color w:val="000000"/>
          <w:sz w:val="20"/>
          <w:szCs w:val="20"/>
        </w:rPr>
        <w:t>Bez dopadu do salda.</w:t>
      </w:r>
    </w:p>
    <w:p w14:paraId="4B8A0450"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4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897"/>
        <w:gridCol w:w="603"/>
        <w:gridCol w:w="1638"/>
        <w:gridCol w:w="1360"/>
        <w:gridCol w:w="1014"/>
      </w:tblGrid>
      <w:tr w:rsidR="009424DE" w14:paraId="58C6A601" w14:textId="77777777" w:rsidTr="00DF62D7">
        <w:trPr>
          <w:cantSplit/>
        </w:trPr>
        <w:tc>
          <w:tcPr>
            <w:tcW w:w="2958" w:type="dxa"/>
            <w:gridSpan w:val="3"/>
            <w:hideMark/>
          </w:tcPr>
          <w:p w14:paraId="08D461A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12" w:type="dxa"/>
            <w:gridSpan w:val="5"/>
            <w:hideMark/>
          </w:tcPr>
          <w:p w14:paraId="56B42A4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94/R</w:t>
            </w:r>
          </w:p>
        </w:tc>
      </w:tr>
      <w:tr w:rsidR="009424DE" w14:paraId="0C638A1E" w14:textId="77777777" w:rsidTr="00DF62D7">
        <w:trPr>
          <w:gridAfter w:val="1"/>
          <w:wAfter w:w="1014" w:type="dxa"/>
          <w:cantSplit/>
        </w:trPr>
        <w:tc>
          <w:tcPr>
            <w:tcW w:w="714" w:type="dxa"/>
            <w:vAlign w:val="center"/>
            <w:hideMark/>
          </w:tcPr>
          <w:p w14:paraId="57DB67C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41" w:type="dxa"/>
            <w:gridSpan w:val="3"/>
            <w:vAlign w:val="center"/>
            <w:hideMark/>
          </w:tcPr>
          <w:p w14:paraId="1728267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7A58646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C1137C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B94F40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1B90FDE" w14:textId="77777777" w:rsidTr="00DF62D7">
        <w:trPr>
          <w:gridAfter w:val="1"/>
          <w:wAfter w:w="1014" w:type="dxa"/>
          <w:cantSplit/>
        </w:trPr>
        <w:tc>
          <w:tcPr>
            <w:tcW w:w="714" w:type="dxa"/>
          </w:tcPr>
          <w:p w14:paraId="61B649E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293D4AA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4121</w:t>
            </w:r>
          </w:p>
        </w:tc>
        <w:tc>
          <w:tcPr>
            <w:tcW w:w="3427" w:type="dxa"/>
            <w:gridSpan w:val="2"/>
            <w:hideMark/>
          </w:tcPr>
          <w:p w14:paraId="2F65C38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od obcí</w:t>
            </w:r>
          </w:p>
        </w:tc>
        <w:tc>
          <w:tcPr>
            <w:tcW w:w="603" w:type="dxa"/>
            <w:hideMark/>
          </w:tcPr>
          <w:p w14:paraId="6E0C051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638" w:type="dxa"/>
            <w:hideMark/>
          </w:tcPr>
          <w:p w14:paraId="5E2C096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9118102101012</w:t>
            </w:r>
          </w:p>
        </w:tc>
        <w:tc>
          <w:tcPr>
            <w:tcW w:w="1360" w:type="dxa"/>
            <w:hideMark/>
          </w:tcPr>
          <w:p w14:paraId="5A71FB0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9424DE" w14:paraId="41564E61" w14:textId="77777777" w:rsidTr="00DF62D7">
        <w:trPr>
          <w:gridAfter w:val="1"/>
          <w:wAfter w:w="1014" w:type="dxa"/>
          <w:cantSplit/>
        </w:trPr>
        <w:tc>
          <w:tcPr>
            <w:tcW w:w="714" w:type="dxa"/>
          </w:tcPr>
          <w:p w14:paraId="13A291F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5EC5794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4121</w:t>
            </w:r>
          </w:p>
        </w:tc>
        <w:tc>
          <w:tcPr>
            <w:tcW w:w="3427" w:type="dxa"/>
            <w:gridSpan w:val="2"/>
            <w:hideMark/>
          </w:tcPr>
          <w:p w14:paraId="58CB8C5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od obcí</w:t>
            </w:r>
          </w:p>
        </w:tc>
        <w:tc>
          <w:tcPr>
            <w:tcW w:w="603" w:type="dxa"/>
            <w:hideMark/>
          </w:tcPr>
          <w:p w14:paraId="13D49C4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638" w:type="dxa"/>
            <w:hideMark/>
          </w:tcPr>
          <w:p w14:paraId="5E7B6CF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9118102101031</w:t>
            </w:r>
          </w:p>
        </w:tc>
        <w:tc>
          <w:tcPr>
            <w:tcW w:w="1360" w:type="dxa"/>
            <w:hideMark/>
          </w:tcPr>
          <w:p w14:paraId="4010032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9424DE" w14:paraId="6AFFA3B1" w14:textId="77777777" w:rsidTr="00DF62D7">
        <w:trPr>
          <w:gridAfter w:val="1"/>
          <w:wAfter w:w="1014" w:type="dxa"/>
          <w:cantSplit/>
        </w:trPr>
        <w:tc>
          <w:tcPr>
            <w:tcW w:w="714" w:type="dxa"/>
            <w:hideMark/>
          </w:tcPr>
          <w:p w14:paraId="2709BD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3BAC1ED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27" w:type="dxa"/>
            <w:gridSpan w:val="2"/>
            <w:hideMark/>
          </w:tcPr>
          <w:p w14:paraId="5527619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62D6B42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hideMark/>
          </w:tcPr>
          <w:p w14:paraId="61C9B95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360" w:type="dxa"/>
            <w:hideMark/>
          </w:tcPr>
          <w:p w14:paraId="12D75C6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bl>
    <w:p w14:paraId="6C37AED1"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F3A68F6"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přijetí spolupořadatelských příspěvků od partnerských měst na pořádání her XI. Olympiády dětí a mládeže 2024 v Jihočeském kraji dle smluv se spolupořadatelskými městy. Jedná se o Statutární město České Budějovice ve výši 2 000 000,00 Kč a město Hluboká nad Vltavou ve výši 500 000,00 Kč. Tyto příjmy budou použity na náklady související se zajištěním her olympiády. </w:t>
      </w:r>
      <w:r w:rsidRPr="00B061B0">
        <w:rPr>
          <w:rFonts w:ascii="Arial" w:hAnsi="Arial" w:cs="Arial"/>
          <w:b/>
          <w:bCs/>
          <w:color w:val="000000"/>
          <w:sz w:val="20"/>
          <w:szCs w:val="20"/>
        </w:rPr>
        <w:t>Bez dopadu do salda.</w:t>
      </w:r>
    </w:p>
    <w:p w14:paraId="6ED96188"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91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859"/>
        <w:gridCol w:w="1293"/>
      </w:tblGrid>
      <w:tr w:rsidR="009424DE" w14:paraId="2676CF15" w14:textId="77777777" w:rsidTr="00DF62D7">
        <w:trPr>
          <w:cantSplit/>
        </w:trPr>
        <w:tc>
          <w:tcPr>
            <w:tcW w:w="2958" w:type="dxa"/>
            <w:gridSpan w:val="3"/>
            <w:hideMark/>
          </w:tcPr>
          <w:p w14:paraId="247F992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53" w:type="dxa"/>
            <w:gridSpan w:val="5"/>
            <w:hideMark/>
          </w:tcPr>
          <w:p w14:paraId="4E22C1E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95/R</w:t>
            </w:r>
          </w:p>
        </w:tc>
      </w:tr>
      <w:tr w:rsidR="009424DE" w14:paraId="3F5BE3BD" w14:textId="77777777" w:rsidTr="00DF62D7">
        <w:trPr>
          <w:cantSplit/>
        </w:trPr>
        <w:tc>
          <w:tcPr>
            <w:tcW w:w="714" w:type="dxa"/>
            <w:vAlign w:val="center"/>
            <w:hideMark/>
          </w:tcPr>
          <w:p w14:paraId="36F329A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2990C68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21CF5F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C16000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30B852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BFEF72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A9758D7" w14:textId="77777777" w:rsidTr="00DF62D7">
        <w:trPr>
          <w:cantSplit/>
        </w:trPr>
        <w:tc>
          <w:tcPr>
            <w:tcW w:w="714" w:type="dxa"/>
          </w:tcPr>
          <w:p w14:paraId="433CA45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0878D5C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EACF92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CDFDF5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63878B4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1F632A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3D01013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939 370,00</w:t>
            </w:r>
          </w:p>
        </w:tc>
      </w:tr>
      <w:tr w:rsidR="009424DE" w14:paraId="762D56B9" w14:textId="77777777" w:rsidTr="00DF62D7">
        <w:trPr>
          <w:cantSplit/>
        </w:trPr>
        <w:tc>
          <w:tcPr>
            <w:tcW w:w="714" w:type="dxa"/>
            <w:hideMark/>
          </w:tcPr>
          <w:p w14:paraId="4B38181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201A22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3B6333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FD7B3A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6113CC0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F86475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3" w:type="dxa"/>
            <w:hideMark/>
          </w:tcPr>
          <w:p w14:paraId="6D6C7E1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235 670,00</w:t>
            </w:r>
          </w:p>
        </w:tc>
      </w:tr>
      <w:tr w:rsidR="009424DE" w14:paraId="2BF6E8C8" w14:textId="77777777" w:rsidTr="00DF62D7">
        <w:trPr>
          <w:cantSplit/>
        </w:trPr>
        <w:tc>
          <w:tcPr>
            <w:tcW w:w="714" w:type="dxa"/>
            <w:hideMark/>
          </w:tcPr>
          <w:p w14:paraId="4464DD7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C91B5A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CF2150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E1D1C6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1DD6C4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34E86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3" w:type="dxa"/>
            <w:hideMark/>
          </w:tcPr>
          <w:p w14:paraId="069C0EF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41 900,00</w:t>
            </w:r>
          </w:p>
        </w:tc>
      </w:tr>
      <w:tr w:rsidR="009424DE" w14:paraId="195DE05C" w14:textId="77777777" w:rsidTr="00DF62D7">
        <w:trPr>
          <w:cantSplit/>
        </w:trPr>
        <w:tc>
          <w:tcPr>
            <w:tcW w:w="714" w:type="dxa"/>
            <w:hideMark/>
          </w:tcPr>
          <w:p w14:paraId="3A4D0C5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8DF044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EB2F04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1B7C1C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519108A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4055B4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293" w:type="dxa"/>
            <w:hideMark/>
          </w:tcPr>
          <w:p w14:paraId="1C8AF17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159 500,00</w:t>
            </w:r>
          </w:p>
        </w:tc>
      </w:tr>
      <w:tr w:rsidR="009424DE" w14:paraId="79150333" w14:textId="77777777" w:rsidTr="00DF62D7">
        <w:trPr>
          <w:cantSplit/>
        </w:trPr>
        <w:tc>
          <w:tcPr>
            <w:tcW w:w="714" w:type="dxa"/>
            <w:hideMark/>
          </w:tcPr>
          <w:p w14:paraId="4174EE8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DEEB6D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9E8FFC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4AA8DBB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4B02E42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8F8C8F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293" w:type="dxa"/>
            <w:hideMark/>
          </w:tcPr>
          <w:p w14:paraId="0B41DF0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75 300,00</w:t>
            </w:r>
          </w:p>
        </w:tc>
      </w:tr>
      <w:tr w:rsidR="009424DE" w14:paraId="2E332870" w14:textId="77777777" w:rsidTr="00DF62D7">
        <w:trPr>
          <w:cantSplit/>
        </w:trPr>
        <w:tc>
          <w:tcPr>
            <w:tcW w:w="714" w:type="dxa"/>
            <w:hideMark/>
          </w:tcPr>
          <w:p w14:paraId="3628B3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27D74D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1F8AB5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2BD2ABE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4C1ABC8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8C0471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293" w:type="dxa"/>
            <w:hideMark/>
          </w:tcPr>
          <w:p w14:paraId="4373027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125 000,00</w:t>
            </w:r>
          </w:p>
        </w:tc>
      </w:tr>
      <w:tr w:rsidR="009424DE" w14:paraId="177383B7" w14:textId="77777777" w:rsidTr="00DF62D7">
        <w:trPr>
          <w:cantSplit/>
        </w:trPr>
        <w:tc>
          <w:tcPr>
            <w:tcW w:w="714" w:type="dxa"/>
            <w:hideMark/>
          </w:tcPr>
          <w:p w14:paraId="7BA31EE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BE5C2C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86D7EE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BA9D8A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5DEA5BC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02CF056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406213</w:t>
            </w:r>
          </w:p>
        </w:tc>
        <w:tc>
          <w:tcPr>
            <w:tcW w:w="1293" w:type="dxa"/>
            <w:hideMark/>
          </w:tcPr>
          <w:p w14:paraId="5B1032A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126 000,00</w:t>
            </w:r>
          </w:p>
        </w:tc>
      </w:tr>
      <w:tr w:rsidR="009424DE" w14:paraId="4B0E9148" w14:textId="77777777" w:rsidTr="00DF62D7">
        <w:trPr>
          <w:cantSplit/>
        </w:trPr>
        <w:tc>
          <w:tcPr>
            <w:tcW w:w="714" w:type="dxa"/>
            <w:hideMark/>
          </w:tcPr>
          <w:p w14:paraId="4590CE8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F511D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5F65FC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7C5E6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1E1F40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00B955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293" w:type="dxa"/>
            <w:hideMark/>
          </w:tcPr>
          <w:p w14:paraId="476D66D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176 000,00</w:t>
            </w:r>
          </w:p>
        </w:tc>
      </w:tr>
    </w:tbl>
    <w:p w14:paraId="08E84ED3"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5324BC0F"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z dotace MŠMT na základě rozhodnutí č. 0010/9/SOU/2024 ze dne 21. 2. 2024 na Výzvu na podporu oborových soutěží v roce 2024 – Podpora okresních a krajských kol oborových soutěží v roce 2024. Jedná se o tyto školy:</w:t>
      </w:r>
    </w:p>
    <w:p w14:paraId="434F6942"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(235 670,00 Kč),</w:t>
      </w:r>
    </w:p>
    <w:p w14:paraId="5885F2B3"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Český Krumlov, Linecká 67 (41 900,00 Kč),</w:t>
      </w:r>
    </w:p>
    <w:p w14:paraId="25BCA22F"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Jindřichův Hradec, Růžová 10 (159 500,00 Kč), </w:t>
      </w:r>
    </w:p>
    <w:p w14:paraId="50A6A0CB"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Písek, Švantlova 2394 (75 300,00 Kč), </w:t>
      </w:r>
    </w:p>
    <w:p w14:paraId="23735CAC"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Prachatice, Ševčíkova 273 (125 000 Kč),</w:t>
      </w:r>
    </w:p>
    <w:p w14:paraId="1BB6EC8E"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Strakonice, Na Ohradě 417 (126 000,00 Kč),</w:t>
      </w:r>
    </w:p>
    <w:p w14:paraId="539DD4A8" w14:textId="77777777" w:rsidR="009424DE" w:rsidRDefault="009424DE" w:rsidP="009424DE">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Tábor, Tržní náměstí 346 (176 000,00 Kč),</w:t>
      </w:r>
    </w:p>
    <w:p w14:paraId="68F41F66" w14:textId="77777777" w:rsidR="009424DE" w:rsidRPr="00B061B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B061B0">
        <w:rPr>
          <w:rFonts w:ascii="Arial" w:hAnsi="Arial" w:cs="Arial"/>
          <w:b/>
          <w:bCs/>
          <w:color w:val="000000"/>
          <w:sz w:val="20"/>
          <w:szCs w:val="20"/>
        </w:rPr>
        <w:t>Bez dopadu do salda.</w:t>
      </w:r>
    </w:p>
    <w:p w14:paraId="78657B3F"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91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859"/>
        <w:gridCol w:w="1293"/>
      </w:tblGrid>
      <w:tr w:rsidR="009424DE" w14:paraId="4B7A4ABB" w14:textId="77777777" w:rsidTr="00DF62D7">
        <w:trPr>
          <w:cantSplit/>
        </w:trPr>
        <w:tc>
          <w:tcPr>
            <w:tcW w:w="2958" w:type="dxa"/>
            <w:gridSpan w:val="3"/>
            <w:hideMark/>
          </w:tcPr>
          <w:p w14:paraId="68360F01"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53" w:type="dxa"/>
            <w:gridSpan w:val="5"/>
            <w:hideMark/>
          </w:tcPr>
          <w:p w14:paraId="7CEA819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96/R</w:t>
            </w:r>
          </w:p>
        </w:tc>
      </w:tr>
      <w:tr w:rsidR="009424DE" w14:paraId="639AF19F" w14:textId="77777777" w:rsidTr="00DF62D7">
        <w:trPr>
          <w:cantSplit/>
        </w:trPr>
        <w:tc>
          <w:tcPr>
            <w:tcW w:w="714" w:type="dxa"/>
            <w:vAlign w:val="center"/>
            <w:hideMark/>
          </w:tcPr>
          <w:p w14:paraId="2D91CFD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DE0024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5C4A2C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3A59A9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32854B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D46E3B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52B1F345" w14:textId="77777777" w:rsidTr="00DF62D7">
        <w:trPr>
          <w:cantSplit/>
        </w:trPr>
        <w:tc>
          <w:tcPr>
            <w:tcW w:w="714" w:type="dxa"/>
          </w:tcPr>
          <w:p w14:paraId="4A34413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51B5EC3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B34A82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E24427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101624E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3C924D5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53ADEEE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343 500,00</w:t>
            </w:r>
          </w:p>
        </w:tc>
      </w:tr>
      <w:tr w:rsidR="009424DE" w14:paraId="5F07538A" w14:textId="77777777" w:rsidTr="00DF62D7">
        <w:trPr>
          <w:cantSplit/>
        </w:trPr>
        <w:tc>
          <w:tcPr>
            <w:tcW w:w="714" w:type="dxa"/>
            <w:hideMark/>
          </w:tcPr>
          <w:p w14:paraId="0FCE8D7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216ABB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AC61A8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CF50D8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4014EC6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7DBD142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293" w:type="dxa"/>
            <w:hideMark/>
          </w:tcPr>
          <w:p w14:paraId="59BA66D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93 500,00</w:t>
            </w:r>
          </w:p>
        </w:tc>
      </w:tr>
      <w:tr w:rsidR="009424DE" w14:paraId="5A5A4B7A" w14:textId="77777777" w:rsidTr="00DF62D7">
        <w:trPr>
          <w:cantSplit/>
        </w:trPr>
        <w:tc>
          <w:tcPr>
            <w:tcW w:w="714" w:type="dxa"/>
            <w:hideMark/>
          </w:tcPr>
          <w:p w14:paraId="371CB96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3123</w:t>
            </w:r>
          </w:p>
        </w:tc>
        <w:tc>
          <w:tcPr>
            <w:tcW w:w="714" w:type="dxa"/>
            <w:hideMark/>
          </w:tcPr>
          <w:p w14:paraId="6400E62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18A422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019BAA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761A474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92D21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293" w:type="dxa"/>
            <w:hideMark/>
          </w:tcPr>
          <w:p w14:paraId="036BD1B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bl>
    <w:p w14:paraId="550E5EE9"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35BF773"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z dotace MŠMT na základě rozhodnutí č. 0017/18/SOU/2024 a č. 0011/18/SOU/2024 ze dne 6. 3. 2024 v rámci "Výzvy na podporu sportovních, řemeslných, uměleckých a ostatních soutěží v roce 2024". Jedná se o tyto školy:</w:t>
      </w:r>
    </w:p>
    <w:p w14:paraId="1A30B259" w14:textId="77777777" w:rsidR="009424DE" w:rsidRDefault="009424DE" w:rsidP="009424DE">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stavební, České Budějovice, Resslova 2 (93 500,00 Kč),</w:t>
      </w:r>
    </w:p>
    <w:p w14:paraId="5936C351" w14:textId="77777777" w:rsidR="009424DE" w:rsidRDefault="009424DE" w:rsidP="009424DE">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Lišov, tř. 5. května 3 (250 000,00 Kč).</w:t>
      </w:r>
    </w:p>
    <w:p w14:paraId="24EFE31A" w14:textId="77777777" w:rsidR="009424DE" w:rsidRPr="001D379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1D3790">
        <w:rPr>
          <w:rFonts w:ascii="Arial" w:hAnsi="Arial" w:cs="Arial"/>
          <w:b/>
          <w:bCs/>
          <w:color w:val="000000"/>
          <w:sz w:val="20"/>
          <w:szCs w:val="20"/>
        </w:rPr>
        <w:t>Bez dopadu do salda.</w:t>
      </w:r>
    </w:p>
    <w:p w14:paraId="21E82CC5"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30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2"/>
        <w:gridCol w:w="748"/>
        <w:gridCol w:w="706"/>
        <w:gridCol w:w="867"/>
        <w:gridCol w:w="1471"/>
      </w:tblGrid>
      <w:tr w:rsidR="009424DE" w14:paraId="716E8946" w14:textId="77777777" w:rsidTr="00DF62D7">
        <w:trPr>
          <w:cantSplit/>
        </w:trPr>
        <w:tc>
          <w:tcPr>
            <w:tcW w:w="2958" w:type="dxa"/>
            <w:gridSpan w:val="3"/>
            <w:hideMark/>
          </w:tcPr>
          <w:p w14:paraId="630A509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41" w:type="dxa"/>
            <w:gridSpan w:val="5"/>
            <w:hideMark/>
          </w:tcPr>
          <w:p w14:paraId="1DC38914"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97/R</w:t>
            </w:r>
          </w:p>
        </w:tc>
      </w:tr>
      <w:tr w:rsidR="009424DE" w14:paraId="168E1BE4" w14:textId="77777777" w:rsidTr="00DF62D7">
        <w:trPr>
          <w:cantSplit/>
        </w:trPr>
        <w:tc>
          <w:tcPr>
            <w:tcW w:w="714" w:type="dxa"/>
            <w:vAlign w:val="center"/>
            <w:hideMark/>
          </w:tcPr>
          <w:p w14:paraId="3895276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96" w:type="dxa"/>
            <w:gridSpan w:val="3"/>
            <w:vAlign w:val="center"/>
            <w:hideMark/>
          </w:tcPr>
          <w:p w14:paraId="4D16A17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83D51C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06" w:type="dxa"/>
            <w:vAlign w:val="center"/>
            <w:hideMark/>
          </w:tcPr>
          <w:p w14:paraId="63765F2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67" w:type="dxa"/>
            <w:vAlign w:val="center"/>
            <w:hideMark/>
          </w:tcPr>
          <w:p w14:paraId="4F2D801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F979DD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5A94ED0" w14:textId="77777777" w:rsidTr="00DF62D7">
        <w:trPr>
          <w:cantSplit/>
        </w:trPr>
        <w:tc>
          <w:tcPr>
            <w:tcW w:w="714" w:type="dxa"/>
          </w:tcPr>
          <w:p w14:paraId="64D0BFC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375B5B1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082" w:type="dxa"/>
            <w:gridSpan w:val="2"/>
            <w:hideMark/>
          </w:tcPr>
          <w:p w14:paraId="46C160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390F03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A5BF9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67" w:type="dxa"/>
          </w:tcPr>
          <w:p w14:paraId="65803C1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71" w:type="dxa"/>
            <w:hideMark/>
          </w:tcPr>
          <w:p w14:paraId="038EBB0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10 429 690,00</w:t>
            </w:r>
          </w:p>
        </w:tc>
      </w:tr>
      <w:tr w:rsidR="009424DE" w14:paraId="7B3A7A27" w14:textId="77777777" w:rsidTr="00DF62D7">
        <w:trPr>
          <w:cantSplit/>
        </w:trPr>
        <w:tc>
          <w:tcPr>
            <w:tcW w:w="714" w:type="dxa"/>
            <w:hideMark/>
          </w:tcPr>
          <w:p w14:paraId="1B414A8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2D58D3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5964A5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31AEFE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17914C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3D1E696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501828</w:t>
            </w:r>
          </w:p>
        </w:tc>
        <w:tc>
          <w:tcPr>
            <w:tcW w:w="1471" w:type="dxa"/>
            <w:hideMark/>
          </w:tcPr>
          <w:p w14:paraId="52BEC28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51FA6E0C" w14:textId="77777777" w:rsidTr="00DF62D7">
        <w:trPr>
          <w:cantSplit/>
        </w:trPr>
        <w:tc>
          <w:tcPr>
            <w:tcW w:w="714" w:type="dxa"/>
            <w:hideMark/>
          </w:tcPr>
          <w:p w14:paraId="0D6D2FB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0CB672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0641127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096D59A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43147A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03BA300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501728</w:t>
            </w:r>
          </w:p>
        </w:tc>
        <w:tc>
          <w:tcPr>
            <w:tcW w:w="1471" w:type="dxa"/>
            <w:hideMark/>
          </w:tcPr>
          <w:p w14:paraId="18D22C4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5EDCC290" w14:textId="77777777" w:rsidTr="00DF62D7">
        <w:trPr>
          <w:cantSplit/>
        </w:trPr>
        <w:tc>
          <w:tcPr>
            <w:tcW w:w="714" w:type="dxa"/>
            <w:hideMark/>
          </w:tcPr>
          <w:p w14:paraId="0F5CA7A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098EE6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35FF213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17A90FC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4BCED08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5822D4A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501718</w:t>
            </w:r>
          </w:p>
        </w:tc>
        <w:tc>
          <w:tcPr>
            <w:tcW w:w="1471" w:type="dxa"/>
            <w:hideMark/>
          </w:tcPr>
          <w:p w14:paraId="4B46314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6812F72D" w14:textId="77777777" w:rsidTr="00DF62D7">
        <w:trPr>
          <w:cantSplit/>
        </w:trPr>
        <w:tc>
          <w:tcPr>
            <w:tcW w:w="714" w:type="dxa"/>
            <w:hideMark/>
          </w:tcPr>
          <w:p w14:paraId="5620E56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470C96A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8FB508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6C4DA4D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79BA66E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F09D9B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501710</w:t>
            </w:r>
          </w:p>
        </w:tc>
        <w:tc>
          <w:tcPr>
            <w:tcW w:w="1471" w:type="dxa"/>
            <w:hideMark/>
          </w:tcPr>
          <w:p w14:paraId="37F25E2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35CDB994" w14:textId="77777777" w:rsidTr="00DF62D7">
        <w:trPr>
          <w:cantSplit/>
        </w:trPr>
        <w:tc>
          <w:tcPr>
            <w:tcW w:w="714" w:type="dxa"/>
            <w:hideMark/>
          </w:tcPr>
          <w:p w14:paraId="3AA1609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5C03B2F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14F557F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233D6FD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06F81F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7EE00B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501829</w:t>
            </w:r>
          </w:p>
        </w:tc>
        <w:tc>
          <w:tcPr>
            <w:tcW w:w="1471" w:type="dxa"/>
            <w:hideMark/>
          </w:tcPr>
          <w:p w14:paraId="009D839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1 712 338,00</w:t>
            </w:r>
          </w:p>
        </w:tc>
      </w:tr>
      <w:tr w:rsidR="009424DE" w14:paraId="7D1B4AD4" w14:textId="77777777" w:rsidTr="00DF62D7">
        <w:trPr>
          <w:cantSplit/>
        </w:trPr>
        <w:tc>
          <w:tcPr>
            <w:tcW w:w="714" w:type="dxa"/>
            <w:hideMark/>
          </w:tcPr>
          <w:p w14:paraId="305543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520877A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29E401D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2B274E5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1DF5A3D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39B647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501709</w:t>
            </w:r>
          </w:p>
        </w:tc>
        <w:tc>
          <w:tcPr>
            <w:tcW w:w="1471" w:type="dxa"/>
            <w:hideMark/>
          </w:tcPr>
          <w:p w14:paraId="2B692E2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463B6B25" w14:textId="77777777" w:rsidTr="00DF62D7">
        <w:trPr>
          <w:cantSplit/>
        </w:trPr>
        <w:tc>
          <w:tcPr>
            <w:tcW w:w="714" w:type="dxa"/>
            <w:hideMark/>
          </w:tcPr>
          <w:p w14:paraId="1B12929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28F649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2126FE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585C17E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00F00F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3AA404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501761</w:t>
            </w:r>
          </w:p>
        </w:tc>
        <w:tc>
          <w:tcPr>
            <w:tcW w:w="1471" w:type="dxa"/>
            <w:hideMark/>
          </w:tcPr>
          <w:p w14:paraId="4150723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1711A3BA" w14:textId="77777777" w:rsidTr="00DF62D7">
        <w:trPr>
          <w:cantSplit/>
        </w:trPr>
        <w:tc>
          <w:tcPr>
            <w:tcW w:w="714" w:type="dxa"/>
            <w:hideMark/>
          </w:tcPr>
          <w:p w14:paraId="708A543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5CE944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611B6C3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74126C1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01C8A0F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08D407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501772</w:t>
            </w:r>
          </w:p>
        </w:tc>
        <w:tc>
          <w:tcPr>
            <w:tcW w:w="1471" w:type="dxa"/>
            <w:hideMark/>
          </w:tcPr>
          <w:p w14:paraId="491DCB6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1573C6EF" w14:textId="77777777" w:rsidTr="00DF62D7">
        <w:trPr>
          <w:cantSplit/>
        </w:trPr>
        <w:tc>
          <w:tcPr>
            <w:tcW w:w="714" w:type="dxa"/>
            <w:hideMark/>
          </w:tcPr>
          <w:p w14:paraId="1AC2D5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F7D2CA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02617E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106F8C4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26447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C25061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502705</w:t>
            </w:r>
          </w:p>
        </w:tc>
        <w:tc>
          <w:tcPr>
            <w:tcW w:w="1471" w:type="dxa"/>
            <w:hideMark/>
          </w:tcPr>
          <w:p w14:paraId="33671A9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1CA66644" w14:textId="77777777" w:rsidTr="00DF62D7">
        <w:trPr>
          <w:cantSplit/>
        </w:trPr>
        <w:tc>
          <w:tcPr>
            <w:tcW w:w="714" w:type="dxa"/>
            <w:hideMark/>
          </w:tcPr>
          <w:p w14:paraId="15A37B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BC655B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2D404E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5ACC280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52914F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41577C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502748</w:t>
            </w:r>
          </w:p>
        </w:tc>
        <w:tc>
          <w:tcPr>
            <w:tcW w:w="1471" w:type="dxa"/>
            <w:hideMark/>
          </w:tcPr>
          <w:p w14:paraId="76A114C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16D83A78" w14:textId="77777777" w:rsidTr="00DF62D7">
        <w:trPr>
          <w:cantSplit/>
        </w:trPr>
        <w:tc>
          <w:tcPr>
            <w:tcW w:w="714" w:type="dxa"/>
            <w:hideMark/>
          </w:tcPr>
          <w:p w14:paraId="36AE080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4D77FA9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0ED6711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53BC61B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7CFD2FF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182742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502729</w:t>
            </w:r>
          </w:p>
        </w:tc>
        <w:tc>
          <w:tcPr>
            <w:tcW w:w="1471" w:type="dxa"/>
            <w:hideMark/>
          </w:tcPr>
          <w:p w14:paraId="35263BF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6196AB32" w14:textId="77777777" w:rsidTr="00DF62D7">
        <w:trPr>
          <w:cantSplit/>
        </w:trPr>
        <w:tc>
          <w:tcPr>
            <w:tcW w:w="714" w:type="dxa"/>
            <w:hideMark/>
          </w:tcPr>
          <w:p w14:paraId="0047D41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5EA0C05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58007E3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25F7B2D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A94C3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2814B7E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502741</w:t>
            </w:r>
          </w:p>
        </w:tc>
        <w:tc>
          <w:tcPr>
            <w:tcW w:w="1471" w:type="dxa"/>
            <w:hideMark/>
          </w:tcPr>
          <w:p w14:paraId="3DE0512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0C43747F" w14:textId="77777777" w:rsidTr="00DF62D7">
        <w:trPr>
          <w:cantSplit/>
        </w:trPr>
        <w:tc>
          <w:tcPr>
            <w:tcW w:w="714" w:type="dxa"/>
            <w:hideMark/>
          </w:tcPr>
          <w:p w14:paraId="6C328F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6AB548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7B9920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352378B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CDB1FC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6D6010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503756</w:t>
            </w:r>
          </w:p>
        </w:tc>
        <w:tc>
          <w:tcPr>
            <w:tcW w:w="1471" w:type="dxa"/>
            <w:hideMark/>
          </w:tcPr>
          <w:p w14:paraId="196329B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74DD004F" w14:textId="77777777" w:rsidTr="00DF62D7">
        <w:trPr>
          <w:cantSplit/>
        </w:trPr>
        <w:tc>
          <w:tcPr>
            <w:tcW w:w="714" w:type="dxa"/>
            <w:hideMark/>
          </w:tcPr>
          <w:p w14:paraId="12D8F60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2862D50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7293B57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27A4EE4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7D5694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D834A3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503761</w:t>
            </w:r>
          </w:p>
        </w:tc>
        <w:tc>
          <w:tcPr>
            <w:tcW w:w="1471" w:type="dxa"/>
            <w:hideMark/>
          </w:tcPr>
          <w:p w14:paraId="30C446C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2AB76F58" w14:textId="77777777" w:rsidTr="00DF62D7">
        <w:trPr>
          <w:cantSplit/>
        </w:trPr>
        <w:tc>
          <w:tcPr>
            <w:tcW w:w="714" w:type="dxa"/>
            <w:hideMark/>
          </w:tcPr>
          <w:p w14:paraId="5D61CE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C44DBD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8B27CE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026E93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7289F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1C7ABEC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503762</w:t>
            </w:r>
          </w:p>
        </w:tc>
        <w:tc>
          <w:tcPr>
            <w:tcW w:w="1471" w:type="dxa"/>
            <w:hideMark/>
          </w:tcPr>
          <w:p w14:paraId="2BF680C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622 668,00</w:t>
            </w:r>
          </w:p>
        </w:tc>
      </w:tr>
      <w:tr w:rsidR="009424DE" w14:paraId="2BCD6689" w14:textId="77777777" w:rsidTr="00DF62D7">
        <w:trPr>
          <w:cantSplit/>
        </w:trPr>
        <w:tc>
          <w:tcPr>
            <w:tcW w:w="714" w:type="dxa"/>
            <w:hideMark/>
          </w:tcPr>
          <w:p w14:paraId="5A3752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752557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CA6AE2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3173A67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3CC5378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4F142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504732</w:t>
            </w:r>
          </w:p>
        </w:tc>
        <w:tc>
          <w:tcPr>
            <w:tcW w:w="1471" w:type="dxa"/>
            <w:hideMark/>
          </w:tcPr>
          <w:p w14:paraId="6682323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312CCA03" w14:textId="77777777" w:rsidTr="00DF62D7">
        <w:trPr>
          <w:cantSplit/>
        </w:trPr>
        <w:tc>
          <w:tcPr>
            <w:tcW w:w="714" w:type="dxa"/>
            <w:hideMark/>
          </w:tcPr>
          <w:p w14:paraId="01E367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C09F32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74C3180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7B7EDAF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4CA2490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08D7BC8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504733</w:t>
            </w:r>
          </w:p>
        </w:tc>
        <w:tc>
          <w:tcPr>
            <w:tcW w:w="1471" w:type="dxa"/>
            <w:hideMark/>
          </w:tcPr>
          <w:p w14:paraId="57674E1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555FDFB2" w14:textId="77777777" w:rsidTr="00DF62D7">
        <w:trPr>
          <w:cantSplit/>
        </w:trPr>
        <w:tc>
          <w:tcPr>
            <w:tcW w:w="714" w:type="dxa"/>
            <w:hideMark/>
          </w:tcPr>
          <w:p w14:paraId="1E4EAB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4B0CD87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6D9571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1AEF3C5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6E9A7E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2CDBE0E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504737</w:t>
            </w:r>
          </w:p>
        </w:tc>
        <w:tc>
          <w:tcPr>
            <w:tcW w:w="1471" w:type="dxa"/>
            <w:hideMark/>
          </w:tcPr>
          <w:p w14:paraId="0A50B5E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2A55D617" w14:textId="77777777" w:rsidTr="00DF62D7">
        <w:trPr>
          <w:cantSplit/>
        </w:trPr>
        <w:tc>
          <w:tcPr>
            <w:tcW w:w="714" w:type="dxa"/>
            <w:hideMark/>
          </w:tcPr>
          <w:p w14:paraId="5A159C0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A0EEB9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7970EB2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7BFA15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440C44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25A26B4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504730</w:t>
            </w:r>
          </w:p>
        </w:tc>
        <w:tc>
          <w:tcPr>
            <w:tcW w:w="1471" w:type="dxa"/>
            <w:hideMark/>
          </w:tcPr>
          <w:p w14:paraId="62F9F5C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5DFC1730" w14:textId="77777777" w:rsidTr="00DF62D7">
        <w:trPr>
          <w:cantSplit/>
        </w:trPr>
        <w:tc>
          <w:tcPr>
            <w:tcW w:w="714" w:type="dxa"/>
            <w:hideMark/>
          </w:tcPr>
          <w:p w14:paraId="3A02F6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EAB74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329C075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26D1D87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5B691FF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6AFD55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505723</w:t>
            </w:r>
          </w:p>
        </w:tc>
        <w:tc>
          <w:tcPr>
            <w:tcW w:w="1471" w:type="dxa"/>
            <w:hideMark/>
          </w:tcPr>
          <w:p w14:paraId="13BD3DE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5C0DC9D2" w14:textId="77777777" w:rsidTr="00DF62D7">
        <w:trPr>
          <w:cantSplit/>
        </w:trPr>
        <w:tc>
          <w:tcPr>
            <w:tcW w:w="714" w:type="dxa"/>
            <w:hideMark/>
          </w:tcPr>
          <w:p w14:paraId="2B1271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D9C8FE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7A4ABB1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1FF901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EBF687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00171F7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505724</w:t>
            </w:r>
          </w:p>
        </w:tc>
        <w:tc>
          <w:tcPr>
            <w:tcW w:w="1471" w:type="dxa"/>
            <w:hideMark/>
          </w:tcPr>
          <w:p w14:paraId="121F766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79E520F9" w14:textId="77777777" w:rsidTr="00DF62D7">
        <w:trPr>
          <w:cantSplit/>
        </w:trPr>
        <w:tc>
          <w:tcPr>
            <w:tcW w:w="714" w:type="dxa"/>
            <w:hideMark/>
          </w:tcPr>
          <w:p w14:paraId="18046F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D392C7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156B0DA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46F753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193ADB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02023CB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505731</w:t>
            </w:r>
          </w:p>
        </w:tc>
        <w:tc>
          <w:tcPr>
            <w:tcW w:w="1471" w:type="dxa"/>
            <w:hideMark/>
          </w:tcPr>
          <w:p w14:paraId="2AE04C8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311 334,00</w:t>
            </w:r>
          </w:p>
        </w:tc>
      </w:tr>
      <w:tr w:rsidR="009424DE" w14:paraId="49E12C07" w14:textId="77777777" w:rsidTr="00DF62D7">
        <w:trPr>
          <w:cantSplit/>
        </w:trPr>
        <w:tc>
          <w:tcPr>
            <w:tcW w:w="714" w:type="dxa"/>
            <w:hideMark/>
          </w:tcPr>
          <w:p w14:paraId="662EF54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2858D2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4883CBA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0328CD5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4F5B40C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7ACFE90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506735</w:t>
            </w:r>
          </w:p>
        </w:tc>
        <w:tc>
          <w:tcPr>
            <w:tcW w:w="1471" w:type="dxa"/>
            <w:hideMark/>
          </w:tcPr>
          <w:p w14:paraId="152BBC3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r w:rsidR="009424DE" w14:paraId="00901314" w14:textId="77777777" w:rsidTr="00DF62D7">
        <w:trPr>
          <w:cantSplit/>
        </w:trPr>
        <w:tc>
          <w:tcPr>
            <w:tcW w:w="714" w:type="dxa"/>
            <w:hideMark/>
          </w:tcPr>
          <w:p w14:paraId="5E62E76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1354329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20265C7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7AB7351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617CEC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1087049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506746</w:t>
            </w:r>
          </w:p>
        </w:tc>
        <w:tc>
          <w:tcPr>
            <w:tcW w:w="1471" w:type="dxa"/>
            <w:hideMark/>
          </w:tcPr>
          <w:p w14:paraId="26C8CDE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778 335,00</w:t>
            </w:r>
          </w:p>
        </w:tc>
      </w:tr>
      <w:tr w:rsidR="009424DE" w14:paraId="695AB04A" w14:textId="77777777" w:rsidTr="00DF62D7">
        <w:trPr>
          <w:cantSplit/>
        </w:trPr>
        <w:tc>
          <w:tcPr>
            <w:tcW w:w="714" w:type="dxa"/>
            <w:hideMark/>
          </w:tcPr>
          <w:p w14:paraId="323898E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404F411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3B8207C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0670763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373120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1087D41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507724</w:t>
            </w:r>
          </w:p>
        </w:tc>
        <w:tc>
          <w:tcPr>
            <w:tcW w:w="1471" w:type="dxa"/>
            <w:hideMark/>
          </w:tcPr>
          <w:p w14:paraId="45E1252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155 667,00</w:t>
            </w:r>
          </w:p>
        </w:tc>
      </w:tr>
      <w:tr w:rsidR="009424DE" w14:paraId="44A11B3B" w14:textId="77777777" w:rsidTr="00DF62D7">
        <w:trPr>
          <w:cantSplit/>
        </w:trPr>
        <w:tc>
          <w:tcPr>
            <w:tcW w:w="714" w:type="dxa"/>
            <w:hideMark/>
          </w:tcPr>
          <w:p w14:paraId="5729FB6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009E3CD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082" w:type="dxa"/>
            <w:gridSpan w:val="2"/>
            <w:hideMark/>
          </w:tcPr>
          <w:p w14:paraId="5190D43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 organizacím</w:t>
            </w:r>
          </w:p>
        </w:tc>
        <w:tc>
          <w:tcPr>
            <w:tcW w:w="748" w:type="dxa"/>
            <w:hideMark/>
          </w:tcPr>
          <w:p w14:paraId="3C29AF6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06" w:type="dxa"/>
            <w:hideMark/>
          </w:tcPr>
          <w:p w14:paraId="263ABF9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67" w:type="dxa"/>
            <w:hideMark/>
          </w:tcPr>
          <w:p w14:paraId="36D3B32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507732</w:t>
            </w:r>
          </w:p>
        </w:tc>
        <w:tc>
          <w:tcPr>
            <w:tcW w:w="1471" w:type="dxa"/>
            <w:hideMark/>
          </w:tcPr>
          <w:p w14:paraId="728DCA9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467 001,00</w:t>
            </w:r>
          </w:p>
        </w:tc>
      </w:tr>
    </w:tbl>
    <w:p w14:paraId="739E7854"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17B1CD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přijetí a vyplacení účelové dotace na základě rozhodnutí č. 3216-3/2024 ze dne 1. 3. 2024 č. j. MSMT-3216/2024-1 o poskytnutí neinvestiční dotace ze státního rozpočtu České republiky na rok 2024. Účelem dotace je poskytnutí dalších finančních prostředků pro mateřské, základní a střední školy a konzervatoře zřizované krajem, obcí nebo dobrovolným svazkem obcí na financování ukrajinských asistentů pedagoga. </w:t>
      </w:r>
      <w:r w:rsidRPr="001D3790">
        <w:rPr>
          <w:rFonts w:ascii="Arial" w:hAnsi="Arial" w:cs="Arial"/>
          <w:b/>
          <w:bCs/>
          <w:color w:val="000000"/>
          <w:sz w:val="20"/>
          <w:szCs w:val="20"/>
        </w:rPr>
        <w:t>Bez dopadu do salda.</w:t>
      </w:r>
    </w:p>
    <w:p w14:paraId="0B0D196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25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240"/>
        <w:gridCol w:w="525"/>
        <w:gridCol w:w="603"/>
        <w:gridCol w:w="1293"/>
        <w:gridCol w:w="1633"/>
      </w:tblGrid>
      <w:tr w:rsidR="009424DE" w14:paraId="488869BA" w14:textId="77777777" w:rsidTr="00DF62D7">
        <w:trPr>
          <w:cantSplit/>
        </w:trPr>
        <w:tc>
          <w:tcPr>
            <w:tcW w:w="2958" w:type="dxa"/>
            <w:gridSpan w:val="3"/>
            <w:hideMark/>
          </w:tcPr>
          <w:p w14:paraId="1095377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294" w:type="dxa"/>
            <w:gridSpan w:val="5"/>
            <w:hideMark/>
          </w:tcPr>
          <w:p w14:paraId="477E04BC"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98/R</w:t>
            </w:r>
          </w:p>
        </w:tc>
      </w:tr>
      <w:tr w:rsidR="009424DE" w14:paraId="31D203D7" w14:textId="77777777" w:rsidTr="00DF62D7">
        <w:trPr>
          <w:gridAfter w:val="1"/>
          <w:wAfter w:w="1633" w:type="dxa"/>
          <w:cantSplit/>
        </w:trPr>
        <w:tc>
          <w:tcPr>
            <w:tcW w:w="714" w:type="dxa"/>
            <w:vAlign w:val="center"/>
            <w:hideMark/>
          </w:tcPr>
          <w:p w14:paraId="344CDEB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484" w:type="dxa"/>
            <w:gridSpan w:val="3"/>
            <w:vAlign w:val="center"/>
            <w:hideMark/>
          </w:tcPr>
          <w:p w14:paraId="0408B34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CD359E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32BDC7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4B57EE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DE8F6C4" w14:textId="77777777" w:rsidTr="00DF62D7">
        <w:trPr>
          <w:gridAfter w:val="1"/>
          <w:wAfter w:w="1633" w:type="dxa"/>
          <w:cantSplit/>
        </w:trPr>
        <w:tc>
          <w:tcPr>
            <w:tcW w:w="714" w:type="dxa"/>
            <w:hideMark/>
          </w:tcPr>
          <w:p w14:paraId="60EA111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E9F86B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5323</w:t>
            </w:r>
          </w:p>
        </w:tc>
        <w:tc>
          <w:tcPr>
            <w:tcW w:w="2770" w:type="dxa"/>
            <w:gridSpan w:val="2"/>
            <w:hideMark/>
          </w:tcPr>
          <w:p w14:paraId="18FFD3A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krajům</w:t>
            </w:r>
          </w:p>
        </w:tc>
        <w:tc>
          <w:tcPr>
            <w:tcW w:w="525" w:type="dxa"/>
            <w:hideMark/>
          </w:tcPr>
          <w:p w14:paraId="296777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723</w:t>
            </w:r>
          </w:p>
        </w:tc>
        <w:tc>
          <w:tcPr>
            <w:tcW w:w="603" w:type="dxa"/>
            <w:hideMark/>
          </w:tcPr>
          <w:p w14:paraId="016D92E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63AA78C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9424DE" w14:paraId="0F685261" w14:textId="77777777" w:rsidTr="00DF62D7">
        <w:trPr>
          <w:gridAfter w:val="1"/>
          <w:wAfter w:w="1633" w:type="dxa"/>
          <w:cantSplit/>
        </w:trPr>
        <w:tc>
          <w:tcPr>
            <w:tcW w:w="714" w:type="dxa"/>
            <w:hideMark/>
          </w:tcPr>
          <w:p w14:paraId="0D4F752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3299</w:t>
            </w:r>
          </w:p>
        </w:tc>
        <w:tc>
          <w:tcPr>
            <w:tcW w:w="714" w:type="dxa"/>
            <w:hideMark/>
          </w:tcPr>
          <w:p w14:paraId="3C4F0D2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770" w:type="dxa"/>
            <w:gridSpan w:val="2"/>
            <w:hideMark/>
          </w:tcPr>
          <w:p w14:paraId="3FB74CE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hideMark/>
          </w:tcPr>
          <w:p w14:paraId="760F2B2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723</w:t>
            </w:r>
          </w:p>
        </w:tc>
        <w:tc>
          <w:tcPr>
            <w:tcW w:w="603" w:type="dxa"/>
            <w:hideMark/>
          </w:tcPr>
          <w:p w14:paraId="3EF7C8E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42E2BC8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bl>
    <w:p w14:paraId="302D0EF5"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BA39DED" w14:textId="77777777" w:rsidR="009424DE" w:rsidRPr="001D379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z důvodu správného zatřídění finančního zapojení Jihočeského kraje do projektu "Kraje pro bezpečný internet" na základě smlouvy o spolupráci mezi Jihočeským krajem a Krajem Vysočina. Přistoupení Jihočeského kraje k tomuto projektu bylo schváleno usnesením č. 299/2023/ZK-28 ze dne 21. 9. 2023. </w:t>
      </w:r>
      <w:r w:rsidRPr="001D3790">
        <w:rPr>
          <w:rFonts w:ascii="Arial" w:hAnsi="Arial" w:cs="Arial"/>
          <w:b/>
          <w:bCs/>
          <w:color w:val="000000"/>
          <w:sz w:val="20"/>
          <w:szCs w:val="20"/>
        </w:rPr>
        <w:t>Bez dopadu do salda.</w:t>
      </w:r>
    </w:p>
    <w:p w14:paraId="5EEE6D87"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45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03"/>
        <w:gridCol w:w="859"/>
        <w:gridCol w:w="1293"/>
      </w:tblGrid>
      <w:tr w:rsidR="009424DE" w14:paraId="2B4C5035" w14:textId="77777777" w:rsidTr="00DF62D7">
        <w:trPr>
          <w:cantSplit/>
        </w:trPr>
        <w:tc>
          <w:tcPr>
            <w:tcW w:w="2958" w:type="dxa"/>
            <w:gridSpan w:val="3"/>
            <w:hideMark/>
          </w:tcPr>
          <w:p w14:paraId="7BECCB7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4646F5B1"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99/R</w:t>
            </w:r>
          </w:p>
        </w:tc>
      </w:tr>
      <w:tr w:rsidR="009424DE" w14:paraId="0B5798BE" w14:textId="77777777" w:rsidTr="00DF62D7">
        <w:trPr>
          <w:cantSplit/>
        </w:trPr>
        <w:tc>
          <w:tcPr>
            <w:tcW w:w="714" w:type="dxa"/>
            <w:vAlign w:val="center"/>
            <w:hideMark/>
          </w:tcPr>
          <w:p w14:paraId="29ADD0F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C36EAD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1DC737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146F7B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A99427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49821D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DFF7AAD" w14:textId="77777777" w:rsidTr="00DF62D7">
        <w:trPr>
          <w:cantSplit/>
        </w:trPr>
        <w:tc>
          <w:tcPr>
            <w:tcW w:w="714" w:type="dxa"/>
            <w:hideMark/>
          </w:tcPr>
          <w:p w14:paraId="3A8B5D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F9E5F8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9C48EF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4AEA0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0A46D2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5A0EFFB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0C75CB2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-14 673,00</w:t>
            </w:r>
          </w:p>
        </w:tc>
      </w:tr>
      <w:tr w:rsidR="009424DE" w14:paraId="3258D87E" w14:textId="77777777" w:rsidTr="00DF62D7">
        <w:trPr>
          <w:cantSplit/>
        </w:trPr>
        <w:tc>
          <w:tcPr>
            <w:tcW w:w="714" w:type="dxa"/>
            <w:hideMark/>
          </w:tcPr>
          <w:p w14:paraId="6D11FAB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5CC1D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28E6AF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CA9A5A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634596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FAE25C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293" w:type="dxa"/>
            <w:hideMark/>
          </w:tcPr>
          <w:p w14:paraId="56EBE26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14 673,00</w:t>
            </w:r>
          </w:p>
        </w:tc>
      </w:tr>
    </w:tbl>
    <w:p w14:paraId="15761C2A"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F23282F"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uměleckých soutěží vyhlašovaných MŠMT. Prostředky jsou uvolňovány z dosud nerozdělené alokace rozpočtu pro soutěže. Jedná se o Základní uměleckou školu Oskara Nedbala, Tábor, Martínka Húsky 62. </w:t>
      </w:r>
      <w:r w:rsidRPr="001D3790">
        <w:rPr>
          <w:rFonts w:ascii="Arial" w:hAnsi="Arial" w:cs="Arial"/>
          <w:b/>
          <w:bCs/>
          <w:color w:val="000000"/>
          <w:sz w:val="20"/>
          <w:szCs w:val="20"/>
        </w:rPr>
        <w:t>Bez dopadu do salda.</w:t>
      </w:r>
    </w:p>
    <w:p w14:paraId="32C9845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45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03"/>
        <w:gridCol w:w="859"/>
        <w:gridCol w:w="1293"/>
      </w:tblGrid>
      <w:tr w:rsidR="009424DE" w14:paraId="765F3BC9" w14:textId="77777777" w:rsidTr="00DF62D7">
        <w:trPr>
          <w:cantSplit/>
        </w:trPr>
        <w:tc>
          <w:tcPr>
            <w:tcW w:w="2958" w:type="dxa"/>
            <w:gridSpan w:val="3"/>
            <w:hideMark/>
          </w:tcPr>
          <w:p w14:paraId="77E7D63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14114A6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100/R</w:t>
            </w:r>
          </w:p>
        </w:tc>
      </w:tr>
      <w:tr w:rsidR="009424DE" w14:paraId="6946C764" w14:textId="77777777" w:rsidTr="00DF62D7">
        <w:trPr>
          <w:cantSplit/>
        </w:trPr>
        <w:tc>
          <w:tcPr>
            <w:tcW w:w="714" w:type="dxa"/>
            <w:vAlign w:val="center"/>
            <w:hideMark/>
          </w:tcPr>
          <w:p w14:paraId="3E8571F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2072434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A8C1B9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C0B420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6F1D08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5D9A2C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4F168116" w14:textId="77777777" w:rsidTr="00DF62D7">
        <w:trPr>
          <w:cantSplit/>
        </w:trPr>
        <w:tc>
          <w:tcPr>
            <w:tcW w:w="714" w:type="dxa"/>
            <w:hideMark/>
          </w:tcPr>
          <w:p w14:paraId="5B5C476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7E2B3E5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C034A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055C40E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3F339DD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3A3BF1F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28BF546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-11 761,00</w:t>
            </w:r>
          </w:p>
        </w:tc>
      </w:tr>
      <w:tr w:rsidR="009424DE" w14:paraId="50CCE5B8" w14:textId="77777777" w:rsidTr="00DF62D7">
        <w:trPr>
          <w:cantSplit/>
        </w:trPr>
        <w:tc>
          <w:tcPr>
            <w:tcW w:w="714" w:type="dxa"/>
            <w:hideMark/>
          </w:tcPr>
          <w:p w14:paraId="2D62F84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8DB294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ACBB48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3D9852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1AD6B2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98D266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3" w:type="dxa"/>
            <w:hideMark/>
          </w:tcPr>
          <w:p w14:paraId="7706894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11 761,00</w:t>
            </w:r>
          </w:p>
        </w:tc>
      </w:tr>
    </w:tbl>
    <w:p w14:paraId="5F95B2F6"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CFF6F85"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předmětových soutěží vyhlašovaných MŠMT. Prostředky jsou uvolňovány z dosud nerozdělené alokace rozpočtu pro soutěže. Jedná se o Dům dětí a mládeže, Český Krumlov, Linecká 67. </w:t>
      </w:r>
      <w:r w:rsidRPr="001D3790">
        <w:rPr>
          <w:rFonts w:ascii="Arial" w:hAnsi="Arial" w:cs="Arial"/>
          <w:b/>
          <w:bCs/>
          <w:color w:val="000000"/>
          <w:sz w:val="20"/>
          <w:szCs w:val="20"/>
        </w:rPr>
        <w:t>Bez dopadu do salda.</w:t>
      </w:r>
    </w:p>
    <w:p w14:paraId="3E66073A"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99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19"/>
        <w:gridCol w:w="603"/>
        <w:gridCol w:w="1638"/>
        <w:gridCol w:w="1360"/>
        <w:gridCol w:w="1014"/>
      </w:tblGrid>
      <w:tr w:rsidR="009424DE" w14:paraId="280FAD86" w14:textId="77777777" w:rsidTr="00DF62D7">
        <w:trPr>
          <w:cantSplit/>
        </w:trPr>
        <w:tc>
          <w:tcPr>
            <w:tcW w:w="2958" w:type="dxa"/>
            <w:gridSpan w:val="3"/>
            <w:hideMark/>
          </w:tcPr>
          <w:p w14:paraId="6B30019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034" w:type="dxa"/>
            <w:gridSpan w:val="5"/>
            <w:hideMark/>
          </w:tcPr>
          <w:p w14:paraId="2BBA605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101/R</w:t>
            </w:r>
          </w:p>
        </w:tc>
      </w:tr>
      <w:tr w:rsidR="009424DE" w14:paraId="61165AFE" w14:textId="77777777" w:rsidTr="00DF62D7">
        <w:trPr>
          <w:gridAfter w:val="1"/>
          <w:wAfter w:w="1014" w:type="dxa"/>
          <w:cantSplit/>
        </w:trPr>
        <w:tc>
          <w:tcPr>
            <w:tcW w:w="714" w:type="dxa"/>
            <w:vAlign w:val="center"/>
            <w:hideMark/>
          </w:tcPr>
          <w:p w14:paraId="7C80AA1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3" w:type="dxa"/>
            <w:gridSpan w:val="3"/>
            <w:vAlign w:val="center"/>
            <w:hideMark/>
          </w:tcPr>
          <w:p w14:paraId="6F095DD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5560D65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F0BC97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23C5F0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878EBB1" w14:textId="77777777" w:rsidTr="00DF62D7">
        <w:trPr>
          <w:gridAfter w:val="1"/>
          <w:wAfter w:w="1014" w:type="dxa"/>
          <w:cantSplit/>
        </w:trPr>
        <w:tc>
          <w:tcPr>
            <w:tcW w:w="714" w:type="dxa"/>
            <w:hideMark/>
          </w:tcPr>
          <w:p w14:paraId="31ADBF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18950D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2122</w:t>
            </w:r>
          </w:p>
        </w:tc>
        <w:tc>
          <w:tcPr>
            <w:tcW w:w="3949" w:type="dxa"/>
            <w:gridSpan w:val="2"/>
            <w:hideMark/>
          </w:tcPr>
          <w:p w14:paraId="3BEE2BE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odvodů příspěvkových organizací</w:t>
            </w:r>
          </w:p>
        </w:tc>
        <w:tc>
          <w:tcPr>
            <w:tcW w:w="603" w:type="dxa"/>
            <w:hideMark/>
          </w:tcPr>
          <w:p w14:paraId="3B163B5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1638" w:type="dxa"/>
            <w:hideMark/>
          </w:tcPr>
          <w:p w14:paraId="5EF05CD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360" w:type="dxa"/>
            <w:hideMark/>
          </w:tcPr>
          <w:p w14:paraId="4625855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424DE" w14:paraId="599BC46C" w14:textId="77777777" w:rsidTr="00DF62D7">
        <w:trPr>
          <w:gridAfter w:val="1"/>
          <w:wAfter w:w="1014" w:type="dxa"/>
          <w:cantSplit/>
        </w:trPr>
        <w:tc>
          <w:tcPr>
            <w:tcW w:w="714" w:type="dxa"/>
            <w:hideMark/>
          </w:tcPr>
          <w:p w14:paraId="41F6A8A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EB1408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949" w:type="dxa"/>
            <w:gridSpan w:val="2"/>
            <w:hideMark/>
          </w:tcPr>
          <w:p w14:paraId="61061C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hideMark/>
          </w:tcPr>
          <w:p w14:paraId="42911A7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53B1746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9125091000000</w:t>
            </w:r>
          </w:p>
        </w:tc>
        <w:tc>
          <w:tcPr>
            <w:tcW w:w="1360" w:type="dxa"/>
            <w:hideMark/>
          </w:tcPr>
          <w:p w14:paraId="59CAF16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1 511 801,00</w:t>
            </w:r>
          </w:p>
        </w:tc>
      </w:tr>
      <w:tr w:rsidR="009424DE" w14:paraId="238DA4E2" w14:textId="77777777" w:rsidTr="00DF62D7">
        <w:trPr>
          <w:gridAfter w:val="1"/>
          <w:wAfter w:w="1014" w:type="dxa"/>
          <w:cantSplit/>
        </w:trPr>
        <w:tc>
          <w:tcPr>
            <w:tcW w:w="714" w:type="dxa"/>
            <w:hideMark/>
          </w:tcPr>
          <w:p w14:paraId="47CB526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E260EB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5362</w:t>
            </w:r>
          </w:p>
        </w:tc>
        <w:tc>
          <w:tcPr>
            <w:tcW w:w="3949" w:type="dxa"/>
            <w:gridSpan w:val="2"/>
            <w:hideMark/>
          </w:tcPr>
          <w:p w14:paraId="750F6AA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Platby daní státnímu rozpočtu</w:t>
            </w:r>
          </w:p>
        </w:tc>
        <w:tc>
          <w:tcPr>
            <w:tcW w:w="603" w:type="dxa"/>
            <w:hideMark/>
          </w:tcPr>
          <w:p w14:paraId="6B7A8EC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57C3947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hideMark/>
          </w:tcPr>
          <w:p w14:paraId="0522CFE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9424DE" w14:paraId="7B571F04" w14:textId="77777777" w:rsidTr="00DF62D7">
        <w:trPr>
          <w:gridAfter w:val="1"/>
          <w:wAfter w:w="1014" w:type="dxa"/>
          <w:cantSplit/>
        </w:trPr>
        <w:tc>
          <w:tcPr>
            <w:tcW w:w="714" w:type="dxa"/>
            <w:hideMark/>
          </w:tcPr>
          <w:p w14:paraId="0BFB4A2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258315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49" w:type="dxa"/>
            <w:gridSpan w:val="2"/>
            <w:hideMark/>
          </w:tcPr>
          <w:p w14:paraId="4C692CB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79E57A7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739714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9108000000000</w:t>
            </w:r>
          </w:p>
        </w:tc>
        <w:tc>
          <w:tcPr>
            <w:tcW w:w="1360" w:type="dxa"/>
            <w:hideMark/>
          </w:tcPr>
          <w:p w14:paraId="05FDF97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-9 801,00</w:t>
            </w:r>
          </w:p>
        </w:tc>
      </w:tr>
    </w:tbl>
    <w:p w14:paraId="584DDAC8"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3DCF0E16" w14:textId="77777777" w:rsidR="009424DE" w:rsidRPr="001D379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společně s odborem hospodářské a majetkové správy navrhuje rozpočtové opatření na úpravu rozpočtu z důvodu koupě pozemků v k. ú. Měšice u Tábora a Čekanice u Tábora. Koupě pozemků (návrh č. 361/RK/24) a schválení odvodu z investičního fondu Vyšší odborné školy a Střední zemědělské školy, Tábor, Náměstí T. G. Masaryka 788, IČO 60064781 do rozpočtu Jihočeského kraje (návrh č. 351/RK/24) bude projednáno na jednání rady kraje dne 28. 3. 2024 a následně na jednání zastupitelstva kraje dne 25. 4. 2024. </w:t>
      </w:r>
      <w:r w:rsidRPr="001D3790">
        <w:rPr>
          <w:rFonts w:ascii="Arial" w:hAnsi="Arial" w:cs="Arial"/>
          <w:b/>
          <w:bCs/>
          <w:color w:val="000000"/>
          <w:sz w:val="20"/>
          <w:szCs w:val="20"/>
        </w:rPr>
        <w:t>Bez dopadu do salda.</w:t>
      </w:r>
    </w:p>
    <w:p w14:paraId="4B5C3D4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2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741"/>
        <w:gridCol w:w="637"/>
        <w:gridCol w:w="1638"/>
        <w:gridCol w:w="1293"/>
        <w:gridCol w:w="1014"/>
      </w:tblGrid>
      <w:tr w:rsidR="009424DE" w14:paraId="68F1C29C" w14:textId="77777777" w:rsidTr="00DF62D7">
        <w:trPr>
          <w:cantSplit/>
        </w:trPr>
        <w:tc>
          <w:tcPr>
            <w:tcW w:w="2958" w:type="dxa"/>
            <w:gridSpan w:val="3"/>
            <w:hideMark/>
          </w:tcPr>
          <w:p w14:paraId="2CA6C99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23" w:type="dxa"/>
            <w:gridSpan w:val="5"/>
            <w:hideMark/>
          </w:tcPr>
          <w:p w14:paraId="1590A40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102/R</w:t>
            </w:r>
          </w:p>
        </w:tc>
      </w:tr>
      <w:tr w:rsidR="009424DE" w14:paraId="45E81095" w14:textId="77777777" w:rsidTr="00DF62D7">
        <w:trPr>
          <w:gridAfter w:val="1"/>
          <w:wAfter w:w="1014" w:type="dxa"/>
          <w:cantSplit/>
        </w:trPr>
        <w:tc>
          <w:tcPr>
            <w:tcW w:w="714" w:type="dxa"/>
            <w:vAlign w:val="center"/>
            <w:hideMark/>
          </w:tcPr>
          <w:p w14:paraId="1DC3D69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7D0CBC6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CA532F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8A1A66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C7A2B9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095ECA2" w14:textId="77777777" w:rsidTr="00DF62D7">
        <w:trPr>
          <w:gridAfter w:val="1"/>
          <w:wAfter w:w="1014" w:type="dxa"/>
          <w:cantSplit/>
        </w:trPr>
        <w:tc>
          <w:tcPr>
            <w:tcW w:w="714" w:type="dxa"/>
            <w:hideMark/>
          </w:tcPr>
          <w:p w14:paraId="72D1093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585B115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38B6183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3CCAEF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hideMark/>
          </w:tcPr>
          <w:p w14:paraId="50609F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hideMark/>
          </w:tcPr>
          <w:p w14:paraId="25D4679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-304 357,80</w:t>
            </w:r>
          </w:p>
        </w:tc>
      </w:tr>
      <w:tr w:rsidR="009424DE" w14:paraId="194A7DFC" w14:textId="77777777" w:rsidTr="00DF62D7">
        <w:trPr>
          <w:gridAfter w:val="1"/>
          <w:wAfter w:w="1014" w:type="dxa"/>
          <w:cantSplit/>
        </w:trPr>
        <w:tc>
          <w:tcPr>
            <w:tcW w:w="714" w:type="dxa"/>
            <w:hideMark/>
          </w:tcPr>
          <w:p w14:paraId="72A3DD3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36A631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7367662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60C6E45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932FFA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293" w:type="dxa"/>
            <w:hideMark/>
          </w:tcPr>
          <w:p w14:paraId="4487656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304 357,80</w:t>
            </w:r>
          </w:p>
        </w:tc>
      </w:tr>
    </w:tbl>
    <w:p w14:paraId="59CFE44B"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775F07C"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přesun finančních prostředků do rozpočtu Odboru dopravy a silničního hospodářství v celkové výši 304 357,80 Kč z důvodu dofinancování dopravního značení DIO na Hrách XI. letní olympiády dětí a mládeže ČR, která se bude konat ve dnech 23. 6. – 28. 6. 2024 v Jihočeském kraji. Důvodem je výsledek soutěže dopravního značení DIO, které bude o uvedenou částku dražší proti původní kalkulaci. Navýšení rozpočtu Olympiády bude řešeno následně při rekapitulaci výsledků dalších tendrů veřejných zakázek. </w:t>
      </w:r>
      <w:r w:rsidRPr="001D3790">
        <w:rPr>
          <w:rFonts w:ascii="Arial" w:hAnsi="Arial" w:cs="Arial"/>
          <w:b/>
          <w:bCs/>
          <w:color w:val="000000"/>
          <w:sz w:val="20"/>
          <w:szCs w:val="20"/>
        </w:rPr>
        <w:t>Bez dopadu do salda.</w:t>
      </w:r>
    </w:p>
    <w:p w14:paraId="2297735B"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26"/>
        <w:gridCol w:w="525"/>
        <w:gridCol w:w="637"/>
        <w:gridCol w:w="1638"/>
        <w:gridCol w:w="1293"/>
      </w:tblGrid>
      <w:tr w:rsidR="009424DE" w14:paraId="142BA83B" w14:textId="77777777" w:rsidTr="00DF62D7">
        <w:trPr>
          <w:cantSplit/>
        </w:trPr>
        <w:tc>
          <w:tcPr>
            <w:tcW w:w="2958" w:type="dxa"/>
            <w:gridSpan w:val="3"/>
            <w:hideMark/>
          </w:tcPr>
          <w:p w14:paraId="2731274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3BC91A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103/R</w:t>
            </w:r>
          </w:p>
        </w:tc>
      </w:tr>
      <w:tr w:rsidR="009424DE" w14:paraId="1CE9AE1E" w14:textId="77777777" w:rsidTr="00DF62D7">
        <w:trPr>
          <w:cantSplit/>
        </w:trPr>
        <w:tc>
          <w:tcPr>
            <w:tcW w:w="714" w:type="dxa"/>
            <w:vAlign w:val="center"/>
            <w:hideMark/>
          </w:tcPr>
          <w:p w14:paraId="69E191A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0D9CE88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790E2A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54CEB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C8AB0A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FA7A17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8C0B998" w14:textId="77777777" w:rsidTr="00DF62D7">
        <w:trPr>
          <w:cantSplit/>
        </w:trPr>
        <w:tc>
          <w:tcPr>
            <w:tcW w:w="714" w:type="dxa"/>
            <w:vAlign w:val="center"/>
            <w:hideMark/>
          </w:tcPr>
          <w:p w14:paraId="4BC979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B4B1EC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2212</w:t>
            </w:r>
          </w:p>
        </w:tc>
        <w:tc>
          <w:tcPr>
            <w:tcW w:w="4156" w:type="dxa"/>
            <w:gridSpan w:val="2"/>
            <w:vAlign w:val="center"/>
            <w:hideMark/>
          </w:tcPr>
          <w:p w14:paraId="5BE983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sankčních plateb přijatých od jiných osob</w:t>
            </w:r>
          </w:p>
        </w:tc>
        <w:tc>
          <w:tcPr>
            <w:tcW w:w="525" w:type="dxa"/>
            <w:vAlign w:val="center"/>
          </w:tcPr>
          <w:p w14:paraId="2857541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942A3F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w:t>
            </w:r>
          </w:p>
        </w:tc>
        <w:tc>
          <w:tcPr>
            <w:tcW w:w="1638" w:type="dxa"/>
            <w:vAlign w:val="center"/>
            <w:hideMark/>
          </w:tcPr>
          <w:p w14:paraId="4C98325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293" w:type="dxa"/>
            <w:vAlign w:val="center"/>
            <w:hideMark/>
          </w:tcPr>
          <w:p w14:paraId="05D0DD2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424DE" w14:paraId="66B14B95" w14:textId="77777777" w:rsidTr="00DF62D7">
        <w:trPr>
          <w:cantSplit/>
        </w:trPr>
        <w:tc>
          <w:tcPr>
            <w:tcW w:w="714" w:type="dxa"/>
            <w:vAlign w:val="center"/>
            <w:hideMark/>
          </w:tcPr>
          <w:p w14:paraId="549CDE4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10900E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6" w:type="dxa"/>
            <w:gridSpan w:val="2"/>
            <w:vAlign w:val="center"/>
            <w:hideMark/>
          </w:tcPr>
          <w:p w14:paraId="7174319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11A098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8FBA4A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48E9A45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293" w:type="dxa"/>
            <w:vAlign w:val="center"/>
            <w:hideMark/>
          </w:tcPr>
          <w:p w14:paraId="4652847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424DE" w14:paraId="7419520F" w14:textId="77777777" w:rsidTr="00DF62D7">
        <w:trPr>
          <w:cantSplit/>
        </w:trPr>
        <w:tc>
          <w:tcPr>
            <w:tcW w:w="714" w:type="dxa"/>
            <w:vAlign w:val="center"/>
            <w:hideMark/>
          </w:tcPr>
          <w:p w14:paraId="3AAD785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BEF24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2212</w:t>
            </w:r>
          </w:p>
        </w:tc>
        <w:tc>
          <w:tcPr>
            <w:tcW w:w="4156" w:type="dxa"/>
            <w:gridSpan w:val="2"/>
            <w:vAlign w:val="center"/>
            <w:hideMark/>
          </w:tcPr>
          <w:p w14:paraId="104912F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sankčních plateb přijatých od jiných osob</w:t>
            </w:r>
          </w:p>
        </w:tc>
        <w:tc>
          <w:tcPr>
            <w:tcW w:w="525" w:type="dxa"/>
            <w:vAlign w:val="center"/>
          </w:tcPr>
          <w:p w14:paraId="5E69BB4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941ED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w:t>
            </w:r>
          </w:p>
        </w:tc>
        <w:tc>
          <w:tcPr>
            <w:tcW w:w="1638" w:type="dxa"/>
            <w:vAlign w:val="center"/>
            <w:hideMark/>
          </w:tcPr>
          <w:p w14:paraId="1137B06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293" w:type="dxa"/>
            <w:vAlign w:val="center"/>
            <w:hideMark/>
          </w:tcPr>
          <w:p w14:paraId="207643F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424DE" w14:paraId="4DBD0D6F" w14:textId="77777777" w:rsidTr="00DF62D7">
        <w:trPr>
          <w:cantSplit/>
        </w:trPr>
        <w:tc>
          <w:tcPr>
            <w:tcW w:w="714" w:type="dxa"/>
            <w:vAlign w:val="center"/>
            <w:hideMark/>
          </w:tcPr>
          <w:p w14:paraId="0A6DFDA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8A932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6" w:type="dxa"/>
            <w:gridSpan w:val="2"/>
            <w:vAlign w:val="center"/>
            <w:hideMark/>
          </w:tcPr>
          <w:p w14:paraId="4DF41D5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29172D5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93216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118A8E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293" w:type="dxa"/>
            <w:vAlign w:val="center"/>
            <w:hideMark/>
          </w:tcPr>
          <w:p w14:paraId="0B9AD3D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bl>
    <w:p w14:paraId="68B9359C"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44A9D28"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straně příjmů a výdajů z důvodu obdržení smluvních pokut za nedodržení ustanovení smlouvy o dílo na akci:</w:t>
      </w:r>
    </w:p>
    <w:p w14:paraId="5D7BC831" w14:textId="77777777" w:rsidR="009424DE" w:rsidRDefault="009424DE" w:rsidP="009424DE">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4. etapa, stavební část IIb ve výši 100 000,00 Kč;</w:t>
      </w:r>
    </w:p>
    <w:p w14:paraId="70BBF6A2" w14:textId="77777777" w:rsidR="009424DE" w:rsidRDefault="009424DE" w:rsidP="009424DE">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5. etapa ve výši 100 000,00 Kč.</w:t>
      </w:r>
    </w:p>
    <w:p w14:paraId="75F1A833" w14:textId="77777777" w:rsidR="009424DE" w:rsidRPr="001D3790"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1D3790">
        <w:rPr>
          <w:rFonts w:ascii="Arial" w:hAnsi="Arial" w:cs="Arial"/>
          <w:b/>
          <w:bCs/>
          <w:color w:val="000000"/>
          <w:sz w:val="20"/>
          <w:szCs w:val="20"/>
        </w:rPr>
        <w:t>Bez dopadu do salda.</w:t>
      </w:r>
    </w:p>
    <w:p w14:paraId="52CE966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93"/>
        <w:gridCol w:w="525"/>
        <w:gridCol w:w="637"/>
        <w:gridCol w:w="1638"/>
        <w:gridCol w:w="1426"/>
      </w:tblGrid>
      <w:tr w:rsidR="009424DE" w14:paraId="24BAC0B9" w14:textId="77777777" w:rsidTr="00DF62D7">
        <w:trPr>
          <w:cantSplit/>
        </w:trPr>
        <w:tc>
          <w:tcPr>
            <w:tcW w:w="2958" w:type="dxa"/>
            <w:gridSpan w:val="3"/>
            <w:hideMark/>
          </w:tcPr>
          <w:p w14:paraId="5A6CBA3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1830D72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104/R</w:t>
            </w:r>
          </w:p>
        </w:tc>
      </w:tr>
      <w:tr w:rsidR="009424DE" w14:paraId="2DC23F13" w14:textId="77777777" w:rsidTr="00DF62D7">
        <w:trPr>
          <w:cantSplit/>
        </w:trPr>
        <w:tc>
          <w:tcPr>
            <w:tcW w:w="714" w:type="dxa"/>
            <w:vAlign w:val="center"/>
            <w:hideMark/>
          </w:tcPr>
          <w:p w14:paraId="2B802C9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7" w:type="dxa"/>
            <w:gridSpan w:val="3"/>
            <w:vAlign w:val="center"/>
            <w:hideMark/>
          </w:tcPr>
          <w:p w14:paraId="6F3C275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1BF6B6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78782D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4B25B4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96473F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8B3675E" w14:textId="77777777" w:rsidTr="00DF62D7">
        <w:trPr>
          <w:cantSplit/>
        </w:trPr>
        <w:tc>
          <w:tcPr>
            <w:tcW w:w="714" w:type="dxa"/>
            <w:hideMark/>
          </w:tcPr>
          <w:p w14:paraId="0FFA7C0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775780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108B848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536922C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0367714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27078F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426" w:type="dxa"/>
            <w:hideMark/>
          </w:tcPr>
          <w:p w14:paraId="1FDE92D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-9 856,24</w:t>
            </w:r>
          </w:p>
        </w:tc>
      </w:tr>
      <w:tr w:rsidR="009424DE" w14:paraId="3CC7830E" w14:textId="77777777" w:rsidTr="00DF62D7">
        <w:trPr>
          <w:cantSplit/>
        </w:trPr>
        <w:tc>
          <w:tcPr>
            <w:tcW w:w="714" w:type="dxa"/>
            <w:hideMark/>
          </w:tcPr>
          <w:p w14:paraId="55915C4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48D4B6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7B91CEA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23B1FDF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7E69AF9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7824E8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1071028401401</w:t>
            </w:r>
          </w:p>
        </w:tc>
        <w:tc>
          <w:tcPr>
            <w:tcW w:w="1426" w:type="dxa"/>
            <w:hideMark/>
          </w:tcPr>
          <w:p w14:paraId="1D0AA77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9 856,24</w:t>
            </w:r>
          </w:p>
        </w:tc>
      </w:tr>
      <w:tr w:rsidR="009424DE" w14:paraId="682A9D28" w14:textId="77777777" w:rsidTr="00DF62D7">
        <w:trPr>
          <w:cantSplit/>
        </w:trPr>
        <w:tc>
          <w:tcPr>
            <w:tcW w:w="714" w:type="dxa"/>
            <w:hideMark/>
          </w:tcPr>
          <w:p w14:paraId="4CFB8F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9BBD13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65556CD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193E443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04CC857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52A087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426" w:type="dxa"/>
            <w:hideMark/>
          </w:tcPr>
          <w:p w14:paraId="28949BD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-1 129 430,00</w:t>
            </w:r>
          </w:p>
        </w:tc>
      </w:tr>
      <w:tr w:rsidR="009424DE" w14:paraId="610B5EE5" w14:textId="77777777" w:rsidTr="00DF62D7">
        <w:trPr>
          <w:cantSplit/>
        </w:trPr>
        <w:tc>
          <w:tcPr>
            <w:tcW w:w="714" w:type="dxa"/>
            <w:hideMark/>
          </w:tcPr>
          <w:p w14:paraId="45DBE7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04D809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584A8E7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3F498B1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36982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1C0CC4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1071033401401</w:t>
            </w:r>
          </w:p>
        </w:tc>
        <w:tc>
          <w:tcPr>
            <w:tcW w:w="1426" w:type="dxa"/>
            <w:hideMark/>
          </w:tcPr>
          <w:p w14:paraId="5C69C73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1 129 430,00</w:t>
            </w:r>
          </w:p>
        </w:tc>
      </w:tr>
      <w:tr w:rsidR="009424DE" w14:paraId="142E8939" w14:textId="77777777" w:rsidTr="00DF62D7">
        <w:trPr>
          <w:cantSplit/>
        </w:trPr>
        <w:tc>
          <w:tcPr>
            <w:tcW w:w="714" w:type="dxa"/>
            <w:hideMark/>
          </w:tcPr>
          <w:p w14:paraId="0C445B9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57ABF5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410B66B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6D713D5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C4B4D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5FDFB3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426" w:type="dxa"/>
            <w:hideMark/>
          </w:tcPr>
          <w:p w14:paraId="23EB47C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-61 824,00</w:t>
            </w:r>
          </w:p>
        </w:tc>
      </w:tr>
      <w:tr w:rsidR="009424DE" w14:paraId="2364F944" w14:textId="77777777" w:rsidTr="00DF62D7">
        <w:trPr>
          <w:cantSplit/>
        </w:trPr>
        <w:tc>
          <w:tcPr>
            <w:tcW w:w="714" w:type="dxa"/>
            <w:hideMark/>
          </w:tcPr>
          <w:p w14:paraId="58530BF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4FE449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299B24F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3FE6AB3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F443F3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83AFF9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1071039401401</w:t>
            </w:r>
          </w:p>
        </w:tc>
        <w:tc>
          <w:tcPr>
            <w:tcW w:w="1426" w:type="dxa"/>
            <w:hideMark/>
          </w:tcPr>
          <w:p w14:paraId="1A6B59E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61 824,00</w:t>
            </w:r>
          </w:p>
        </w:tc>
      </w:tr>
      <w:tr w:rsidR="009424DE" w14:paraId="4139941F" w14:textId="77777777" w:rsidTr="00DF62D7">
        <w:trPr>
          <w:cantSplit/>
        </w:trPr>
        <w:tc>
          <w:tcPr>
            <w:tcW w:w="714" w:type="dxa"/>
            <w:hideMark/>
          </w:tcPr>
          <w:p w14:paraId="73BB735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9443E3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4A14E3E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1E78203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017884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078B3D0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426" w:type="dxa"/>
            <w:hideMark/>
          </w:tcPr>
          <w:p w14:paraId="03B13B3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-97 492,00</w:t>
            </w:r>
          </w:p>
        </w:tc>
      </w:tr>
      <w:tr w:rsidR="009424DE" w14:paraId="70DAB39B" w14:textId="77777777" w:rsidTr="00DF62D7">
        <w:trPr>
          <w:cantSplit/>
        </w:trPr>
        <w:tc>
          <w:tcPr>
            <w:tcW w:w="714" w:type="dxa"/>
            <w:hideMark/>
          </w:tcPr>
          <w:p w14:paraId="58F4310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B08DD5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0E1F19C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5A2BFD31"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649D393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EA8A27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1491001401401</w:t>
            </w:r>
          </w:p>
        </w:tc>
        <w:tc>
          <w:tcPr>
            <w:tcW w:w="1426" w:type="dxa"/>
            <w:hideMark/>
          </w:tcPr>
          <w:p w14:paraId="266E4F0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97 492,00</w:t>
            </w:r>
          </w:p>
        </w:tc>
      </w:tr>
      <w:tr w:rsidR="009424DE" w14:paraId="6648A6E7" w14:textId="77777777" w:rsidTr="00DF62D7">
        <w:trPr>
          <w:cantSplit/>
        </w:trPr>
        <w:tc>
          <w:tcPr>
            <w:tcW w:w="714" w:type="dxa"/>
            <w:hideMark/>
          </w:tcPr>
          <w:p w14:paraId="1129290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3171A8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5862717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53A8690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7ED125B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8A12CA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1491003900001</w:t>
            </w:r>
          </w:p>
        </w:tc>
        <w:tc>
          <w:tcPr>
            <w:tcW w:w="1426" w:type="dxa"/>
            <w:hideMark/>
          </w:tcPr>
          <w:p w14:paraId="1A3B0C0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424DE" w14:paraId="0B379591" w14:textId="77777777" w:rsidTr="00DF62D7">
        <w:trPr>
          <w:cantSplit/>
        </w:trPr>
        <w:tc>
          <w:tcPr>
            <w:tcW w:w="714" w:type="dxa"/>
            <w:hideMark/>
          </w:tcPr>
          <w:p w14:paraId="0C37E7A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7BDBAB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24B002C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0F67440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7AA12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2A2A35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1491003401401</w:t>
            </w:r>
          </w:p>
        </w:tc>
        <w:tc>
          <w:tcPr>
            <w:tcW w:w="1426" w:type="dxa"/>
            <w:hideMark/>
          </w:tcPr>
          <w:p w14:paraId="54603E0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424DE" w14:paraId="5C76957E" w14:textId="77777777" w:rsidTr="00DF62D7">
        <w:trPr>
          <w:cantSplit/>
        </w:trPr>
        <w:tc>
          <w:tcPr>
            <w:tcW w:w="714" w:type="dxa"/>
            <w:hideMark/>
          </w:tcPr>
          <w:p w14:paraId="6E71900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5B01B4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2013B4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2EFA018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4819CAB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2083E36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1491004900001</w:t>
            </w:r>
          </w:p>
        </w:tc>
        <w:tc>
          <w:tcPr>
            <w:tcW w:w="1426" w:type="dxa"/>
            <w:hideMark/>
          </w:tcPr>
          <w:p w14:paraId="7EB763A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-3 946,00</w:t>
            </w:r>
          </w:p>
        </w:tc>
      </w:tr>
      <w:tr w:rsidR="009424DE" w14:paraId="49DD5A83" w14:textId="77777777" w:rsidTr="00DF62D7">
        <w:trPr>
          <w:cantSplit/>
        </w:trPr>
        <w:tc>
          <w:tcPr>
            <w:tcW w:w="714" w:type="dxa"/>
            <w:hideMark/>
          </w:tcPr>
          <w:p w14:paraId="4C51F9F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FF0120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37EFD24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0663023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1F593E6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DBB5B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1491004401401</w:t>
            </w:r>
          </w:p>
        </w:tc>
        <w:tc>
          <w:tcPr>
            <w:tcW w:w="1426" w:type="dxa"/>
            <w:hideMark/>
          </w:tcPr>
          <w:p w14:paraId="57B4B05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3 946,00</w:t>
            </w:r>
          </w:p>
        </w:tc>
      </w:tr>
      <w:tr w:rsidR="009424DE" w14:paraId="43E6216D" w14:textId="77777777" w:rsidTr="00DF62D7">
        <w:trPr>
          <w:cantSplit/>
        </w:trPr>
        <w:tc>
          <w:tcPr>
            <w:tcW w:w="714" w:type="dxa"/>
            <w:hideMark/>
          </w:tcPr>
          <w:p w14:paraId="4BE61ED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6391FD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6887C58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3BB2F736"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BC29A8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3AFD51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9114141000000</w:t>
            </w:r>
          </w:p>
        </w:tc>
        <w:tc>
          <w:tcPr>
            <w:tcW w:w="1426" w:type="dxa"/>
            <w:hideMark/>
          </w:tcPr>
          <w:p w14:paraId="1B8E79D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-417,00</w:t>
            </w:r>
          </w:p>
        </w:tc>
      </w:tr>
      <w:tr w:rsidR="009424DE" w14:paraId="2788B758" w14:textId="77777777" w:rsidTr="00DF62D7">
        <w:trPr>
          <w:cantSplit/>
        </w:trPr>
        <w:tc>
          <w:tcPr>
            <w:tcW w:w="714" w:type="dxa"/>
            <w:hideMark/>
          </w:tcPr>
          <w:p w14:paraId="6E9D1C0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C4912A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3A5E8AD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5800DD4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434D2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69716C6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9114141401401</w:t>
            </w:r>
          </w:p>
        </w:tc>
        <w:tc>
          <w:tcPr>
            <w:tcW w:w="1426" w:type="dxa"/>
            <w:hideMark/>
          </w:tcPr>
          <w:p w14:paraId="3F57D4B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417,00</w:t>
            </w:r>
          </w:p>
        </w:tc>
      </w:tr>
      <w:tr w:rsidR="009424DE" w14:paraId="0C8F663F" w14:textId="77777777" w:rsidTr="00DF62D7">
        <w:trPr>
          <w:cantSplit/>
        </w:trPr>
        <w:tc>
          <w:tcPr>
            <w:tcW w:w="714" w:type="dxa"/>
            <w:hideMark/>
          </w:tcPr>
          <w:p w14:paraId="42EE614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E17482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6E38963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0BE80B8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600F3F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414CA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9114279000000</w:t>
            </w:r>
          </w:p>
        </w:tc>
        <w:tc>
          <w:tcPr>
            <w:tcW w:w="1426" w:type="dxa"/>
            <w:hideMark/>
          </w:tcPr>
          <w:p w14:paraId="6CB23B0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-1 443,00</w:t>
            </w:r>
          </w:p>
        </w:tc>
      </w:tr>
      <w:tr w:rsidR="009424DE" w14:paraId="409DAFAE" w14:textId="77777777" w:rsidTr="00DF62D7">
        <w:trPr>
          <w:cantSplit/>
        </w:trPr>
        <w:tc>
          <w:tcPr>
            <w:tcW w:w="714" w:type="dxa"/>
            <w:hideMark/>
          </w:tcPr>
          <w:p w14:paraId="7452252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E69023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D86F44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6D567B7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29CB9A9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2F741C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9114279401401</w:t>
            </w:r>
          </w:p>
        </w:tc>
        <w:tc>
          <w:tcPr>
            <w:tcW w:w="1426" w:type="dxa"/>
            <w:hideMark/>
          </w:tcPr>
          <w:p w14:paraId="62A3CA8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1 443,00</w:t>
            </w:r>
          </w:p>
        </w:tc>
      </w:tr>
      <w:tr w:rsidR="009424DE" w14:paraId="5E3D5FE2" w14:textId="77777777" w:rsidTr="00DF62D7">
        <w:trPr>
          <w:cantSplit/>
        </w:trPr>
        <w:tc>
          <w:tcPr>
            <w:tcW w:w="714" w:type="dxa"/>
            <w:hideMark/>
          </w:tcPr>
          <w:p w14:paraId="7C6982B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6C9BFB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34CD944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4DBEEAF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049114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E277FF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9114389000000</w:t>
            </w:r>
          </w:p>
        </w:tc>
        <w:tc>
          <w:tcPr>
            <w:tcW w:w="1426" w:type="dxa"/>
            <w:hideMark/>
          </w:tcPr>
          <w:p w14:paraId="4C651E0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-584,00</w:t>
            </w:r>
          </w:p>
        </w:tc>
      </w:tr>
      <w:tr w:rsidR="009424DE" w14:paraId="3E5F75B5" w14:textId="77777777" w:rsidTr="00DF62D7">
        <w:trPr>
          <w:cantSplit/>
        </w:trPr>
        <w:tc>
          <w:tcPr>
            <w:tcW w:w="714" w:type="dxa"/>
            <w:hideMark/>
          </w:tcPr>
          <w:p w14:paraId="7394588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D156E2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5A2F23F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5D844A4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7221D1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2C30E5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9114389401401</w:t>
            </w:r>
          </w:p>
        </w:tc>
        <w:tc>
          <w:tcPr>
            <w:tcW w:w="1426" w:type="dxa"/>
            <w:hideMark/>
          </w:tcPr>
          <w:p w14:paraId="000AEE2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584,00</w:t>
            </w:r>
          </w:p>
        </w:tc>
      </w:tr>
      <w:tr w:rsidR="009424DE" w14:paraId="49661624" w14:textId="77777777" w:rsidTr="00DF62D7">
        <w:trPr>
          <w:cantSplit/>
        </w:trPr>
        <w:tc>
          <w:tcPr>
            <w:tcW w:w="714" w:type="dxa"/>
            <w:hideMark/>
          </w:tcPr>
          <w:p w14:paraId="6F33804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5CD6EB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551C9E5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45F47814"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EAF81B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E110DC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2F4A1DC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424DE" w14:paraId="5C1381AF" w14:textId="77777777" w:rsidTr="00DF62D7">
        <w:trPr>
          <w:cantSplit/>
        </w:trPr>
        <w:tc>
          <w:tcPr>
            <w:tcW w:w="714" w:type="dxa"/>
            <w:hideMark/>
          </w:tcPr>
          <w:p w14:paraId="6C6C46A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0DF843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9E0A62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6A53BE8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29C1F58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0F4E86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9114413401401</w:t>
            </w:r>
          </w:p>
        </w:tc>
        <w:tc>
          <w:tcPr>
            <w:tcW w:w="1426" w:type="dxa"/>
            <w:hideMark/>
          </w:tcPr>
          <w:p w14:paraId="1E847F4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424DE" w14:paraId="0E5EBFCF" w14:textId="77777777" w:rsidTr="00DF62D7">
        <w:trPr>
          <w:cantSplit/>
        </w:trPr>
        <w:tc>
          <w:tcPr>
            <w:tcW w:w="714" w:type="dxa"/>
            <w:hideMark/>
          </w:tcPr>
          <w:p w14:paraId="73630DE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A1A713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23768B0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15C02D9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8A0B2A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7F1584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9114425401401</w:t>
            </w:r>
          </w:p>
        </w:tc>
        <w:tc>
          <w:tcPr>
            <w:tcW w:w="1426" w:type="dxa"/>
            <w:hideMark/>
          </w:tcPr>
          <w:p w14:paraId="20D45F7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-30 432,41</w:t>
            </w:r>
          </w:p>
        </w:tc>
      </w:tr>
      <w:tr w:rsidR="009424DE" w14:paraId="459E2876" w14:textId="77777777" w:rsidTr="00DF62D7">
        <w:trPr>
          <w:cantSplit/>
        </w:trPr>
        <w:tc>
          <w:tcPr>
            <w:tcW w:w="714" w:type="dxa"/>
            <w:hideMark/>
          </w:tcPr>
          <w:p w14:paraId="63F1136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2835BB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746380B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284E77A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6551F77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490A0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0B5E8EE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-7 584,00</w:t>
            </w:r>
          </w:p>
        </w:tc>
      </w:tr>
      <w:tr w:rsidR="009424DE" w14:paraId="1104EEA5" w14:textId="77777777" w:rsidTr="00DF62D7">
        <w:trPr>
          <w:cantSplit/>
        </w:trPr>
        <w:tc>
          <w:tcPr>
            <w:tcW w:w="714" w:type="dxa"/>
            <w:hideMark/>
          </w:tcPr>
          <w:p w14:paraId="5F83153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2D139A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F9E1D6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1FDBC34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CE03F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1F506F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9114436401401</w:t>
            </w:r>
          </w:p>
        </w:tc>
        <w:tc>
          <w:tcPr>
            <w:tcW w:w="1426" w:type="dxa"/>
            <w:hideMark/>
          </w:tcPr>
          <w:p w14:paraId="4018C33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7 584,00</w:t>
            </w:r>
          </w:p>
        </w:tc>
      </w:tr>
      <w:tr w:rsidR="009424DE" w14:paraId="389817B8" w14:textId="77777777" w:rsidTr="00DF62D7">
        <w:trPr>
          <w:cantSplit/>
        </w:trPr>
        <w:tc>
          <w:tcPr>
            <w:tcW w:w="714" w:type="dxa"/>
            <w:hideMark/>
          </w:tcPr>
          <w:p w14:paraId="0543DA2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713E19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70C1D07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56666B8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3238B44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469AAA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9115008401401</w:t>
            </w:r>
          </w:p>
        </w:tc>
        <w:tc>
          <w:tcPr>
            <w:tcW w:w="1426" w:type="dxa"/>
            <w:hideMark/>
          </w:tcPr>
          <w:p w14:paraId="24C51A8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-577,00</w:t>
            </w:r>
          </w:p>
        </w:tc>
      </w:tr>
      <w:tr w:rsidR="009424DE" w14:paraId="172A6FC3" w14:textId="77777777" w:rsidTr="00DF62D7">
        <w:trPr>
          <w:cantSplit/>
        </w:trPr>
        <w:tc>
          <w:tcPr>
            <w:tcW w:w="714" w:type="dxa"/>
            <w:hideMark/>
          </w:tcPr>
          <w:p w14:paraId="3DD2C3C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9ADDCF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7E0305F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55088F7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474FE6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74FBEE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9115026000000</w:t>
            </w:r>
          </w:p>
        </w:tc>
        <w:tc>
          <w:tcPr>
            <w:tcW w:w="1426" w:type="dxa"/>
            <w:hideMark/>
          </w:tcPr>
          <w:p w14:paraId="295AB04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-8 107,35</w:t>
            </w:r>
          </w:p>
        </w:tc>
      </w:tr>
      <w:tr w:rsidR="009424DE" w14:paraId="090BCCE8" w14:textId="77777777" w:rsidTr="00DF62D7">
        <w:trPr>
          <w:cantSplit/>
        </w:trPr>
        <w:tc>
          <w:tcPr>
            <w:tcW w:w="714" w:type="dxa"/>
            <w:hideMark/>
          </w:tcPr>
          <w:p w14:paraId="520E53F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AB9346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7E1C3A4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1BF53826"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2977C8A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35A312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9115026401401</w:t>
            </w:r>
          </w:p>
        </w:tc>
        <w:tc>
          <w:tcPr>
            <w:tcW w:w="1426" w:type="dxa"/>
            <w:hideMark/>
          </w:tcPr>
          <w:p w14:paraId="661D31C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8 107,35</w:t>
            </w:r>
          </w:p>
        </w:tc>
      </w:tr>
      <w:tr w:rsidR="009424DE" w14:paraId="6CFC34ED" w14:textId="77777777" w:rsidTr="00DF62D7">
        <w:trPr>
          <w:cantSplit/>
        </w:trPr>
        <w:tc>
          <w:tcPr>
            <w:tcW w:w="714" w:type="dxa"/>
            <w:hideMark/>
          </w:tcPr>
          <w:p w14:paraId="24C08E7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A25345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50556BF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781B6FF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FA442E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BA6A93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73B7CB3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-80,00</w:t>
            </w:r>
          </w:p>
        </w:tc>
      </w:tr>
      <w:tr w:rsidR="009424DE" w14:paraId="609BEDA5" w14:textId="77777777" w:rsidTr="00DF62D7">
        <w:trPr>
          <w:cantSplit/>
        </w:trPr>
        <w:tc>
          <w:tcPr>
            <w:tcW w:w="714" w:type="dxa"/>
            <w:hideMark/>
          </w:tcPr>
          <w:p w14:paraId="228765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F51A86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3AB5462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57508FB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8A5777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EE57F0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9115127401401</w:t>
            </w:r>
          </w:p>
        </w:tc>
        <w:tc>
          <w:tcPr>
            <w:tcW w:w="1426" w:type="dxa"/>
            <w:hideMark/>
          </w:tcPr>
          <w:p w14:paraId="1547051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80,00</w:t>
            </w:r>
          </w:p>
        </w:tc>
      </w:tr>
      <w:tr w:rsidR="009424DE" w14:paraId="0625926F" w14:textId="77777777" w:rsidTr="00DF62D7">
        <w:trPr>
          <w:cantSplit/>
        </w:trPr>
        <w:tc>
          <w:tcPr>
            <w:tcW w:w="714" w:type="dxa"/>
            <w:hideMark/>
          </w:tcPr>
          <w:p w14:paraId="58F8B10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7AD1EF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278971A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5EDAB710"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7ADCA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12BAFD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7405309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-10 184,00</w:t>
            </w:r>
          </w:p>
        </w:tc>
      </w:tr>
      <w:tr w:rsidR="009424DE" w14:paraId="1F61CD74" w14:textId="77777777" w:rsidTr="00DF62D7">
        <w:trPr>
          <w:cantSplit/>
        </w:trPr>
        <w:tc>
          <w:tcPr>
            <w:tcW w:w="714" w:type="dxa"/>
            <w:hideMark/>
          </w:tcPr>
          <w:p w14:paraId="6A6F58C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2212</w:t>
            </w:r>
          </w:p>
        </w:tc>
        <w:tc>
          <w:tcPr>
            <w:tcW w:w="714" w:type="dxa"/>
            <w:hideMark/>
          </w:tcPr>
          <w:p w14:paraId="4CACD94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1E193C1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4923CF8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7DDDEB5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459BA09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9115131401401</w:t>
            </w:r>
          </w:p>
        </w:tc>
        <w:tc>
          <w:tcPr>
            <w:tcW w:w="1426" w:type="dxa"/>
            <w:hideMark/>
          </w:tcPr>
          <w:p w14:paraId="7E6C64B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10 184,00</w:t>
            </w:r>
          </w:p>
        </w:tc>
      </w:tr>
      <w:tr w:rsidR="009424DE" w14:paraId="6E15D123" w14:textId="77777777" w:rsidTr="00DF62D7">
        <w:trPr>
          <w:cantSplit/>
        </w:trPr>
        <w:tc>
          <w:tcPr>
            <w:tcW w:w="714" w:type="dxa"/>
            <w:hideMark/>
          </w:tcPr>
          <w:p w14:paraId="06139B8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9417ED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20AB522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677A578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B7E032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C4BF9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9115167000000</w:t>
            </w:r>
          </w:p>
        </w:tc>
        <w:tc>
          <w:tcPr>
            <w:tcW w:w="1426" w:type="dxa"/>
            <w:hideMark/>
          </w:tcPr>
          <w:p w14:paraId="59A3703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-547,00</w:t>
            </w:r>
          </w:p>
        </w:tc>
      </w:tr>
      <w:tr w:rsidR="009424DE" w14:paraId="0FC2F1EA" w14:textId="77777777" w:rsidTr="00DF62D7">
        <w:trPr>
          <w:cantSplit/>
        </w:trPr>
        <w:tc>
          <w:tcPr>
            <w:tcW w:w="714" w:type="dxa"/>
            <w:hideMark/>
          </w:tcPr>
          <w:p w14:paraId="56052B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F5029A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15B709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0BFA56A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1DDAEE5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72F5E60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9115167401401</w:t>
            </w:r>
          </w:p>
        </w:tc>
        <w:tc>
          <w:tcPr>
            <w:tcW w:w="1426" w:type="dxa"/>
            <w:hideMark/>
          </w:tcPr>
          <w:p w14:paraId="5E87833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547,00</w:t>
            </w:r>
          </w:p>
        </w:tc>
      </w:tr>
      <w:tr w:rsidR="009424DE" w14:paraId="5ADA573B" w14:textId="77777777" w:rsidTr="00DF62D7">
        <w:trPr>
          <w:cantSplit/>
        </w:trPr>
        <w:tc>
          <w:tcPr>
            <w:tcW w:w="714" w:type="dxa"/>
            <w:hideMark/>
          </w:tcPr>
          <w:p w14:paraId="44C7524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DAD724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7206A00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0336254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F3FFA1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46934A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9115171000000</w:t>
            </w:r>
          </w:p>
        </w:tc>
        <w:tc>
          <w:tcPr>
            <w:tcW w:w="1426" w:type="dxa"/>
            <w:hideMark/>
          </w:tcPr>
          <w:p w14:paraId="33157FF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-2 784,00</w:t>
            </w:r>
          </w:p>
        </w:tc>
      </w:tr>
      <w:tr w:rsidR="009424DE" w14:paraId="037374F0" w14:textId="77777777" w:rsidTr="00DF62D7">
        <w:trPr>
          <w:cantSplit/>
        </w:trPr>
        <w:tc>
          <w:tcPr>
            <w:tcW w:w="714" w:type="dxa"/>
            <w:hideMark/>
          </w:tcPr>
          <w:p w14:paraId="055156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C82F89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788443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71AD35F6"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1CFC0B9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C56599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9115171401401</w:t>
            </w:r>
          </w:p>
        </w:tc>
        <w:tc>
          <w:tcPr>
            <w:tcW w:w="1426" w:type="dxa"/>
            <w:hideMark/>
          </w:tcPr>
          <w:p w14:paraId="67B770E8"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2 784,00</w:t>
            </w:r>
          </w:p>
        </w:tc>
      </w:tr>
      <w:tr w:rsidR="009424DE" w14:paraId="26416928" w14:textId="77777777" w:rsidTr="00DF62D7">
        <w:trPr>
          <w:cantSplit/>
        </w:trPr>
        <w:tc>
          <w:tcPr>
            <w:tcW w:w="714" w:type="dxa"/>
            <w:hideMark/>
          </w:tcPr>
          <w:p w14:paraId="7F59C9F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2A5099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006D435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7ABC380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21BDD72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AF3051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9115176000000</w:t>
            </w:r>
          </w:p>
        </w:tc>
        <w:tc>
          <w:tcPr>
            <w:tcW w:w="1426" w:type="dxa"/>
            <w:hideMark/>
          </w:tcPr>
          <w:p w14:paraId="2817707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-1 830,00</w:t>
            </w:r>
          </w:p>
        </w:tc>
      </w:tr>
      <w:tr w:rsidR="009424DE" w14:paraId="6247AA45" w14:textId="77777777" w:rsidTr="00DF62D7">
        <w:trPr>
          <w:cantSplit/>
        </w:trPr>
        <w:tc>
          <w:tcPr>
            <w:tcW w:w="714" w:type="dxa"/>
            <w:hideMark/>
          </w:tcPr>
          <w:p w14:paraId="366BEFA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5D5EED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5B38ED7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31FB115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07D56D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1DF761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9115176401401</w:t>
            </w:r>
          </w:p>
        </w:tc>
        <w:tc>
          <w:tcPr>
            <w:tcW w:w="1426" w:type="dxa"/>
            <w:hideMark/>
          </w:tcPr>
          <w:p w14:paraId="14C19A4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1 830,00</w:t>
            </w:r>
          </w:p>
        </w:tc>
      </w:tr>
      <w:tr w:rsidR="009424DE" w14:paraId="65AD84BB" w14:textId="77777777" w:rsidTr="00DF62D7">
        <w:trPr>
          <w:cantSplit/>
        </w:trPr>
        <w:tc>
          <w:tcPr>
            <w:tcW w:w="714" w:type="dxa"/>
            <w:hideMark/>
          </w:tcPr>
          <w:p w14:paraId="725C002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E7F491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0422C3C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44BC8DE4"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109C484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68EC86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3EABF39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-272,00</w:t>
            </w:r>
          </w:p>
        </w:tc>
      </w:tr>
      <w:tr w:rsidR="009424DE" w14:paraId="4736307D" w14:textId="77777777" w:rsidTr="00DF62D7">
        <w:trPr>
          <w:cantSplit/>
        </w:trPr>
        <w:tc>
          <w:tcPr>
            <w:tcW w:w="714" w:type="dxa"/>
            <w:hideMark/>
          </w:tcPr>
          <w:p w14:paraId="4CC9EAB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93DBD0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508993E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48FAEC9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D532C2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5AD0CE9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9115179401401</w:t>
            </w:r>
          </w:p>
        </w:tc>
        <w:tc>
          <w:tcPr>
            <w:tcW w:w="1426" w:type="dxa"/>
            <w:hideMark/>
          </w:tcPr>
          <w:p w14:paraId="1791960D"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272,00</w:t>
            </w:r>
          </w:p>
        </w:tc>
      </w:tr>
      <w:tr w:rsidR="009424DE" w14:paraId="43E3A737" w14:textId="77777777" w:rsidTr="00DF62D7">
        <w:trPr>
          <w:cantSplit/>
        </w:trPr>
        <w:tc>
          <w:tcPr>
            <w:tcW w:w="714" w:type="dxa"/>
            <w:hideMark/>
          </w:tcPr>
          <w:p w14:paraId="04EEF4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E3975F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5D7029D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330259D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7C3DC8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9501A8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9115183000000</w:t>
            </w:r>
          </w:p>
        </w:tc>
        <w:tc>
          <w:tcPr>
            <w:tcW w:w="1426" w:type="dxa"/>
            <w:hideMark/>
          </w:tcPr>
          <w:p w14:paraId="4117AA0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-23 048,00</w:t>
            </w:r>
          </w:p>
        </w:tc>
      </w:tr>
      <w:tr w:rsidR="009424DE" w14:paraId="6FE44078" w14:textId="77777777" w:rsidTr="00DF62D7">
        <w:trPr>
          <w:cantSplit/>
        </w:trPr>
        <w:tc>
          <w:tcPr>
            <w:tcW w:w="714" w:type="dxa"/>
            <w:hideMark/>
          </w:tcPr>
          <w:p w14:paraId="0F92B17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9ADE1F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6EC2971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3A2C6AA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504AC8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F5BE72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9115183401401</w:t>
            </w:r>
          </w:p>
        </w:tc>
        <w:tc>
          <w:tcPr>
            <w:tcW w:w="1426" w:type="dxa"/>
            <w:hideMark/>
          </w:tcPr>
          <w:p w14:paraId="73BE8AE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23 048,00</w:t>
            </w:r>
          </w:p>
        </w:tc>
      </w:tr>
      <w:tr w:rsidR="009424DE" w14:paraId="02DA2BC2" w14:textId="77777777" w:rsidTr="00DF62D7">
        <w:trPr>
          <w:cantSplit/>
        </w:trPr>
        <w:tc>
          <w:tcPr>
            <w:tcW w:w="714" w:type="dxa"/>
            <w:hideMark/>
          </w:tcPr>
          <w:p w14:paraId="228A396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BC8D6F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52ECBF6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5F7829F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1FEF98A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5BF9B3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9115187000000</w:t>
            </w:r>
          </w:p>
        </w:tc>
        <w:tc>
          <w:tcPr>
            <w:tcW w:w="1426" w:type="dxa"/>
            <w:hideMark/>
          </w:tcPr>
          <w:p w14:paraId="62B2DD2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-58 256,00</w:t>
            </w:r>
          </w:p>
        </w:tc>
      </w:tr>
      <w:tr w:rsidR="009424DE" w14:paraId="0F9322D4" w14:textId="77777777" w:rsidTr="00DF62D7">
        <w:trPr>
          <w:cantSplit/>
        </w:trPr>
        <w:tc>
          <w:tcPr>
            <w:tcW w:w="714" w:type="dxa"/>
            <w:hideMark/>
          </w:tcPr>
          <w:p w14:paraId="06CD731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2C5FDE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50A938C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06F42704"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F8971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36E1E19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9115187401401</w:t>
            </w:r>
          </w:p>
        </w:tc>
        <w:tc>
          <w:tcPr>
            <w:tcW w:w="1426" w:type="dxa"/>
            <w:hideMark/>
          </w:tcPr>
          <w:p w14:paraId="1298EB9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58 256,00</w:t>
            </w:r>
          </w:p>
        </w:tc>
      </w:tr>
      <w:tr w:rsidR="009424DE" w14:paraId="1CAECBD6" w14:textId="77777777" w:rsidTr="00DF62D7">
        <w:trPr>
          <w:cantSplit/>
        </w:trPr>
        <w:tc>
          <w:tcPr>
            <w:tcW w:w="714" w:type="dxa"/>
            <w:hideMark/>
          </w:tcPr>
          <w:p w14:paraId="1AABD51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D1B98E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3" w:type="dxa"/>
            <w:gridSpan w:val="2"/>
            <w:hideMark/>
          </w:tcPr>
          <w:p w14:paraId="36C651F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7143BF28"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4F094B7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2A1818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6" w:type="dxa"/>
            <w:hideMark/>
          </w:tcPr>
          <w:p w14:paraId="78F2FBB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-109 322,59</w:t>
            </w:r>
          </w:p>
        </w:tc>
      </w:tr>
      <w:tr w:rsidR="009424DE" w14:paraId="411BEF3B" w14:textId="77777777" w:rsidTr="00DF62D7">
        <w:trPr>
          <w:cantSplit/>
        </w:trPr>
        <w:tc>
          <w:tcPr>
            <w:tcW w:w="714" w:type="dxa"/>
            <w:hideMark/>
          </w:tcPr>
          <w:p w14:paraId="78CE811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53A6F7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4DD2556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1924682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24BD72E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12EE82C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9114415401401</w:t>
            </w:r>
          </w:p>
        </w:tc>
        <w:tc>
          <w:tcPr>
            <w:tcW w:w="1426" w:type="dxa"/>
            <w:hideMark/>
          </w:tcPr>
          <w:p w14:paraId="631BEB3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70 166,00</w:t>
            </w:r>
          </w:p>
        </w:tc>
      </w:tr>
      <w:tr w:rsidR="009424DE" w14:paraId="38BA339B" w14:textId="77777777" w:rsidTr="00DF62D7">
        <w:trPr>
          <w:cantSplit/>
        </w:trPr>
        <w:tc>
          <w:tcPr>
            <w:tcW w:w="714" w:type="dxa"/>
            <w:hideMark/>
          </w:tcPr>
          <w:p w14:paraId="67B5782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7CE980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3" w:type="dxa"/>
            <w:gridSpan w:val="2"/>
            <w:hideMark/>
          </w:tcPr>
          <w:p w14:paraId="0BAC138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tcPr>
          <w:p w14:paraId="6376C01E"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hideMark/>
          </w:tcPr>
          <w:p w14:paraId="5DB52C1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0A687AF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9114417401401</w:t>
            </w:r>
          </w:p>
        </w:tc>
        <w:tc>
          <w:tcPr>
            <w:tcW w:w="1426" w:type="dxa"/>
            <w:hideMark/>
          </w:tcPr>
          <w:p w14:paraId="65423A0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70 166,00</w:t>
            </w:r>
          </w:p>
        </w:tc>
      </w:tr>
    </w:tbl>
    <w:p w14:paraId="5A5A9933"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0B415D6"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nájmy pozemků na akce realizované Jihočeským krajem v celkové výši 1 528 007,18 Kč dle žádostí o poskytnutí neinvestičního příspěvku zn. SÚS JcK 03295/2024. Jedná se o tyto akce:</w:t>
      </w:r>
    </w:p>
    <w:p w14:paraId="77B6AA8D"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4. etapa (9 856,24 Kč);</w:t>
      </w:r>
    </w:p>
    <w:p w14:paraId="35B9CE12"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Jižní tangenta České Budějovice – 1. etapa (1 129 430,00 Kč);</w:t>
      </w:r>
    </w:p>
    <w:p w14:paraId="34236347"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5. etapa (61 824,00 Kč);</w:t>
      </w:r>
    </w:p>
    <w:p w14:paraId="4CA4735C"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Vlachovo Březí, silnice II/144 (97 492,00 Kč);</w:t>
      </w:r>
    </w:p>
    <w:p w14:paraId="5BEA5EB8"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Obchvat Kaplice – II. etapa (500,00 Kč);</w:t>
      </w:r>
    </w:p>
    <w:p w14:paraId="4940B1ED"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II/156, hráz rybníka Žár (3 946,00 Kč);</w:t>
      </w:r>
    </w:p>
    <w:p w14:paraId="51F6BF51"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II/173 obchvat Blatná (417,00 Kč);</w:t>
      </w:r>
    </w:p>
    <w:p w14:paraId="021667B0"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136-007 Mlýny (1 443,00 Kč);</w:t>
      </w:r>
    </w:p>
    <w:p w14:paraId="30947593"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02215-3 Střelskohoštická Lhota (584,00 Kč);</w:t>
      </w:r>
    </w:p>
    <w:p w14:paraId="4A6F4971"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40924-1 přes M. Dyji u obce Modletice (500,00 Kč);</w:t>
      </w:r>
    </w:p>
    <w:p w14:paraId="2A615802"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12236-2 přes železniční trať u Zbudova (-30 432,41 Kč);</w:t>
      </w:r>
    </w:p>
    <w:p w14:paraId="737A040A"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4009-005 přes potok v obci Radenín (Most ev.č.409-005 v obci Nuzbely) (7 584,00 Kč);</w:t>
      </w:r>
    </w:p>
    <w:p w14:paraId="2AF9E021"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Rancířov – rekonstrukce křižovatky silnic II/409 a II/410 (-577,00 Kč);</w:t>
      </w:r>
    </w:p>
    <w:p w14:paraId="4F182C6D"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II/157 – zúžení před Kaplice – nádraží (8 107,35 Kč);</w:t>
      </w:r>
    </w:p>
    <w:p w14:paraId="6D6D34A7"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 komunikace III/15811 Pohorská Ves – II. etapa (80,00 Kč);</w:t>
      </w:r>
    </w:p>
    <w:p w14:paraId="1189C975"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0224-1 Vodňany přes řeku Blanici (10 184,00 Kč);</w:t>
      </w:r>
    </w:p>
    <w:p w14:paraId="6E02386F"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15710-1 před Markvarticemi (547,00 Kč);</w:t>
      </w:r>
    </w:p>
    <w:p w14:paraId="663BFD99"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0235-1 přes Palečkův potok před obcí Hněvkovice na levém břehu Vltavy (2 784,00 Kč);</w:t>
      </w:r>
    </w:p>
    <w:p w14:paraId="267CB96A"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 II/406 Dačice – Slavonice (1 830,00 Kč);</w:t>
      </w:r>
    </w:p>
    <w:p w14:paraId="19E1E164"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13510-4 v obci Rybova Lhota (272,00 Kč);</w:t>
      </w:r>
    </w:p>
    <w:p w14:paraId="0990708E"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170-001 u obce Němětice (23 048,00 Kč);</w:t>
      </w:r>
    </w:p>
    <w:p w14:paraId="053AA60C"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105 – 048c v Týně nad Vltavou (58 256,00 Kč);</w:t>
      </w:r>
    </w:p>
    <w:p w14:paraId="3600BF26"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1359-3 přes Lužnici v Plané/n/Luž. (70 166,00 Kč);</w:t>
      </w:r>
    </w:p>
    <w:p w14:paraId="55B1F5C3" w14:textId="77777777" w:rsidR="009424DE" w:rsidRDefault="009424DE" w:rsidP="009424DE">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1359-4 přes mlýnský náhon v Plané /n/Luž. (70 166,00 Kč).</w:t>
      </w:r>
    </w:p>
    <w:p w14:paraId="272E1554" w14:textId="77777777" w:rsidR="009424DE" w:rsidRPr="00143A36"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143A36">
        <w:rPr>
          <w:rFonts w:ascii="Arial" w:hAnsi="Arial" w:cs="Arial"/>
          <w:b/>
          <w:bCs/>
          <w:color w:val="000000"/>
          <w:sz w:val="20"/>
          <w:szCs w:val="20"/>
        </w:rPr>
        <w:t>Bez dopadu do salda.</w:t>
      </w:r>
    </w:p>
    <w:p w14:paraId="2DF5090A"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C68901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26C727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556FE3DF"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94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37"/>
        <w:gridCol w:w="859"/>
        <w:gridCol w:w="1293"/>
      </w:tblGrid>
      <w:tr w:rsidR="009424DE" w14:paraId="712358FC" w14:textId="77777777" w:rsidTr="00DF62D7">
        <w:trPr>
          <w:cantSplit/>
        </w:trPr>
        <w:tc>
          <w:tcPr>
            <w:tcW w:w="2958" w:type="dxa"/>
            <w:gridSpan w:val="3"/>
            <w:hideMark/>
          </w:tcPr>
          <w:p w14:paraId="4085B50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Rozpočtové opatření č.</w:t>
            </w:r>
          </w:p>
        </w:tc>
        <w:tc>
          <w:tcPr>
            <w:tcW w:w="5987" w:type="dxa"/>
            <w:gridSpan w:val="5"/>
            <w:hideMark/>
          </w:tcPr>
          <w:p w14:paraId="647ED7A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105/R</w:t>
            </w:r>
          </w:p>
        </w:tc>
      </w:tr>
      <w:tr w:rsidR="009424DE" w14:paraId="26B7E923" w14:textId="77777777" w:rsidTr="00DF62D7">
        <w:trPr>
          <w:cantSplit/>
        </w:trPr>
        <w:tc>
          <w:tcPr>
            <w:tcW w:w="714" w:type="dxa"/>
            <w:vAlign w:val="center"/>
            <w:hideMark/>
          </w:tcPr>
          <w:p w14:paraId="7419B46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92AD32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AF40D4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FAE7C3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3E11E6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E57507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720CA36D" w14:textId="77777777" w:rsidTr="00DF62D7">
        <w:trPr>
          <w:cantSplit/>
        </w:trPr>
        <w:tc>
          <w:tcPr>
            <w:tcW w:w="714" w:type="dxa"/>
          </w:tcPr>
          <w:p w14:paraId="7877A4D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hideMark/>
          </w:tcPr>
          <w:p w14:paraId="20FB2CF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EF7B77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0457C7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34019</w:t>
            </w:r>
          </w:p>
        </w:tc>
        <w:tc>
          <w:tcPr>
            <w:tcW w:w="637" w:type="dxa"/>
            <w:hideMark/>
          </w:tcPr>
          <w:p w14:paraId="64C491D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641C7A57"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338E382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67 000,00</w:t>
            </w:r>
          </w:p>
        </w:tc>
      </w:tr>
      <w:tr w:rsidR="009424DE" w14:paraId="16F9EED1" w14:textId="77777777" w:rsidTr="00DF62D7">
        <w:trPr>
          <w:cantSplit/>
        </w:trPr>
        <w:tc>
          <w:tcPr>
            <w:tcW w:w="714" w:type="dxa"/>
            <w:hideMark/>
          </w:tcPr>
          <w:p w14:paraId="69E6917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4D669E3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4CFF7E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966FA1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34019</w:t>
            </w:r>
          </w:p>
        </w:tc>
        <w:tc>
          <w:tcPr>
            <w:tcW w:w="637" w:type="dxa"/>
            <w:hideMark/>
          </w:tcPr>
          <w:p w14:paraId="2E9436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6F0C63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3" w:type="dxa"/>
            <w:hideMark/>
          </w:tcPr>
          <w:p w14:paraId="5DF18EA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67 000,00</w:t>
            </w:r>
          </w:p>
        </w:tc>
      </w:tr>
    </w:tbl>
    <w:p w14:paraId="0D4B751C"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2D87AF5" w14:textId="77777777" w:rsidR="009424DE" w:rsidRPr="00143A36"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z programu Podpora výchovně vzdělávacích aktivit v muzejnictví, tematický okruh 1: Edukační aktivity v rámci stálých muzejních expozic ze sbírek evidovaných v Centrální evidenci sbírek muzejní povahy Ministerstva kultury (CES). Finanční prostředky jsou určeny pro Jihočeské muzeum v Českých Budějovicích na realizaci projektu „Příběh města Českých Budějovic“. </w:t>
      </w:r>
      <w:r w:rsidRPr="00143A36">
        <w:rPr>
          <w:rFonts w:ascii="Arial" w:hAnsi="Arial" w:cs="Arial"/>
          <w:b/>
          <w:bCs/>
          <w:color w:val="000000"/>
          <w:sz w:val="20"/>
          <w:szCs w:val="20"/>
        </w:rPr>
        <w:t>Bez dopadu do salda.</w:t>
      </w:r>
    </w:p>
    <w:p w14:paraId="65F1BCED"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72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40"/>
        <w:gridCol w:w="1638"/>
        <w:gridCol w:w="1360"/>
      </w:tblGrid>
      <w:tr w:rsidR="009424DE" w14:paraId="6050E338" w14:textId="77777777" w:rsidTr="00DF62D7">
        <w:trPr>
          <w:cantSplit/>
        </w:trPr>
        <w:tc>
          <w:tcPr>
            <w:tcW w:w="2958" w:type="dxa"/>
            <w:gridSpan w:val="3"/>
            <w:hideMark/>
          </w:tcPr>
          <w:p w14:paraId="05E9CB95"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6" w:type="dxa"/>
            <w:gridSpan w:val="5"/>
            <w:hideMark/>
          </w:tcPr>
          <w:p w14:paraId="7533D3C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106/R</w:t>
            </w:r>
          </w:p>
        </w:tc>
      </w:tr>
      <w:tr w:rsidR="009424DE" w14:paraId="5A17F0A1" w14:textId="77777777" w:rsidTr="00DF62D7">
        <w:trPr>
          <w:cantSplit/>
        </w:trPr>
        <w:tc>
          <w:tcPr>
            <w:tcW w:w="714" w:type="dxa"/>
            <w:vAlign w:val="center"/>
            <w:hideMark/>
          </w:tcPr>
          <w:p w14:paraId="1A29B87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4D97180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882B4F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40" w:type="dxa"/>
            <w:vAlign w:val="center"/>
            <w:hideMark/>
          </w:tcPr>
          <w:p w14:paraId="0965467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D4C274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D8CB56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FEC77AE" w14:textId="77777777" w:rsidTr="00DF62D7">
        <w:trPr>
          <w:cantSplit/>
        </w:trPr>
        <w:tc>
          <w:tcPr>
            <w:tcW w:w="714" w:type="dxa"/>
            <w:vAlign w:val="center"/>
            <w:hideMark/>
          </w:tcPr>
          <w:p w14:paraId="637743E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7173DE1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051BD98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875848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107100106</w:t>
            </w:r>
          </w:p>
        </w:tc>
        <w:tc>
          <w:tcPr>
            <w:tcW w:w="640" w:type="dxa"/>
            <w:vAlign w:val="center"/>
            <w:hideMark/>
          </w:tcPr>
          <w:p w14:paraId="6F6A49D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5B9FC7A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1072098401502</w:t>
            </w:r>
          </w:p>
        </w:tc>
        <w:tc>
          <w:tcPr>
            <w:tcW w:w="1360" w:type="dxa"/>
            <w:vAlign w:val="center"/>
            <w:hideMark/>
          </w:tcPr>
          <w:p w14:paraId="1BBAFF9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2 801 358,11</w:t>
            </w:r>
          </w:p>
        </w:tc>
      </w:tr>
      <w:tr w:rsidR="009424DE" w14:paraId="26EA62B5" w14:textId="77777777" w:rsidTr="00DF62D7">
        <w:trPr>
          <w:cantSplit/>
        </w:trPr>
        <w:tc>
          <w:tcPr>
            <w:tcW w:w="714" w:type="dxa"/>
            <w:vAlign w:val="center"/>
            <w:hideMark/>
          </w:tcPr>
          <w:p w14:paraId="5DB84C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2490E6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47BA037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93" w:type="dxa"/>
            <w:vAlign w:val="center"/>
            <w:hideMark/>
          </w:tcPr>
          <w:p w14:paraId="4623F71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40" w:type="dxa"/>
            <w:vAlign w:val="center"/>
            <w:hideMark/>
          </w:tcPr>
          <w:p w14:paraId="6CCA74A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DE957CC"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BDA0B2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2 801 358,11</w:t>
            </w:r>
          </w:p>
        </w:tc>
      </w:tr>
      <w:tr w:rsidR="009424DE" w14:paraId="579915CC" w14:textId="77777777" w:rsidTr="00DF62D7">
        <w:trPr>
          <w:cantSplit/>
        </w:trPr>
        <w:tc>
          <w:tcPr>
            <w:tcW w:w="714" w:type="dxa"/>
            <w:vAlign w:val="center"/>
          </w:tcPr>
          <w:p w14:paraId="08D992B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DDD817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55BBB08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příspěvkových org.</w:t>
            </w:r>
          </w:p>
        </w:tc>
        <w:tc>
          <w:tcPr>
            <w:tcW w:w="1193" w:type="dxa"/>
            <w:vAlign w:val="center"/>
            <w:hideMark/>
          </w:tcPr>
          <w:p w14:paraId="1C701B2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40" w:type="dxa"/>
            <w:vAlign w:val="center"/>
            <w:hideMark/>
          </w:tcPr>
          <w:p w14:paraId="13CDDD5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5BB215D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1072098401502</w:t>
            </w:r>
          </w:p>
        </w:tc>
        <w:tc>
          <w:tcPr>
            <w:tcW w:w="1360" w:type="dxa"/>
            <w:vAlign w:val="center"/>
            <w:hideMark/>
          </w:tcPr>
          <w:p w14:paraId="59FCF03C"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-9,03</w:t>
            </w:r>
          </w:p>
        </w:tc>
      </w:tr>
      <w:tr w:rsidR="009424DE" w14:paraId="04FAC1BB" w14:textId="77777777" w:rsidTr="00DF62D7">
        <w:trPr>
          <w:cantSplit/>
        </w:trPr>
        <w:tc>
          <w:tcPr>
            <w:tcW w:w="714" w:type="dxa"/>
            <w:vAlign w:val="center"/>
            <w:hideMark/>
          </w:tcPr>
          <w:p w14:paraId="26E6117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338103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78D1F0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93" w:type="dxa"/>
            <w:vAlign w:val="center"/>
            <w:hideMark/>
          </w:tcPr>
          <w:p w14:paraId="28F5208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40" w:type="dxa"/>
            <w:vAlign w:val="center"/>
            <w:hideMark/>
          </w:tcPr>
          <w:p w14:paraId="5EED203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49FA145B"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9EBC53F"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-9,03</w:t>
            </w:r>
          </w:p>
        </w:tc>
      </w:tr>
      <w:tr w:rsidR="009424DE" w14:paraId="1CF2688F" w14:textId="77777777" w:rsidTr="00DF62D7">
        <w:trPr>
          <w:cantSplit/>
        </w:trPr>
        <w:tc>
          <w:tcPr>
            <w:tcW w:w="714" w:type="dxa"/>
            <w:vAlign w:val="center"/>
          </w:tcPr>
          <w:p w14:paraId="22E6CD1F"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B57DBD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2412</w:t>
            </w:r>
          </w:p>
        </w:tc>
        <w:tc>
          <w:tcPr>
            <w:tcW w:w="3467" w:type="dxa"/>
            <w:gridSpan w:val="2"/>
            <w:vAlign w:val="center"/>
            <w:hideMark/>
          </w:tcPr>
          <w:p w14:paraId="449A1FE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 prostř. od nefin. podnik. – práv. osob</w:t>
            </w:r>
          </w:p>
        </w:tc>
        <w:tc>
          <w:tcPr>
            <w:tcW w:w="1193" w:type="dxa"/>
            <w:vAlign w:val="center"/>
            <w:hideMark/>
          </w:tcPr>
          <w:p w14:paraId="67C59A8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108</w:t>
            </w:r>
          </w:p>
        </w:tc>
        <w:tc>
          <w:tcPr>
            <w:tcW w:w="640" w:type="dxa"/>
            <w:vAlign w:val="center"/>
            <w:hideMark/>
          </w:tcPr>
          <w:p w14:paraId="22C547A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055B27D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1073019309503</w:t>
            </w:r>
          </w:p>
        </w:tc>
        <w:tc>
          <w:tcPr>
            <w:tcW w:w="1360" w:type="dxa"/>
            <w:vAlign w:val="center"/>
            <w:hideMark/>
          </w:tcPr>
          <w:p w14:paraId="1513355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49 661,29</w:t>
            </w:r>
          </w:p>
        </w:tc>
      </w:tr>
      <w:tr w:rsidR="009424DE" w14:paraId="6C91D658" w14:textId="77777777" w:rsidTr="00DF62D7">
        <w:trPr>
          <w:cantSplit/>
        </w:trPr>
        <w:tc>
          <w:tcPr>
            <w:tcW w:w="714" w:type="dxa"/>
            <w:vAlign w:val="center"/>
            <w:hideMark/>
          </w:tcPr>
          <w:p w14:paraId="1AA1E58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FEF52F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2B4FCA2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93" w:type="dxa"/>
            <w:vAlign w:val="center"/>
            <w:hideMark/>
          </w:tcPr>
          <w:p w14:paraId="2F0AA8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40" w:type="dxa"/>
            <w:vAlign w:val="center"/>
            <w:hideMark/>
          </w:tcPr>
          <w:p w14:paraId="46E2FC8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0CFD83C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74B55BD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49 661,29</w:t>
            </w:r>
          </w:p>
        </w:tc>
      </w:tr>
    </w:tbl>
    <w:p w14:paraId="31D8DC7D"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78F7E4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rozpočtu, a to:</w:t>
      </w:r>
    </w:p>
    <w:p w14:paraId="06EB4B19" w14:textId="77777777" w:rsidR="009424DE" w:rsidRDefault="009424DE" w:rsidP="009424DE">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příjmů ve výši 2 801 358,11 Kč týkající se vratky nevyčerpané části dotace na kofinancování (UZ 107100106) u projektu "Pořízení sanitních vozidel ZZS a zdravotnických přístrojů" (IROP – REACT) realizátora Zdravotnické záchranné službě Jihočeského kraje na základě závěrečného vyúčtování projektu dle smlouvy SDO/OEZI/2122/21. Současně dochází k navýšení investiční rezervy projektů EU (ORJ 2068) ve stejné výši;</w:t>
      </w:r>
    </w:p>
    <w:p w14:paraId="0BACBC80" w14:textId="77777777" w:rsidR="009424DE" w:rsidRDefault="009424DE" w:rsidP="009424DE">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příjmů ve výši 9,03 Kč týkající se vratky návratné finanční výpomoci (UZ 107) u projektu "Pořízení sanitních vozidel ZZS a zdravotnických přístrojů" (IROP – REACT) realizátora Zdravotnické záchranné službě Jihočeského kraje z důvodu zaokrouhlování na celé desítky při pořizování rozpočtu do GINIS. Na základě závěrečného vyúčtování projektu dochází k vrácení zbývající poskytnuté návratné finanční výpomoci. Současně dochází ke snížení investiční rezervy projektů EU (ORJ 2068) ve stejné výši;</w:t>
      </w:r>
    </w:p>
    <w:p w14:paraId="7CC839BC" w14:textId="77777777" w:rsidR="009424DE" w:rsidRDefault="009424DE" w:rsidP="009424DE">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navýšení rozpočtovaných příjmů v celkové výši 49 661,29 Kč (vratka dotace na kofinancování poskytovaná formou návratné finanční výpomoci UZ 108) v rámci projektu Nemocnice Jindřichův Hradec a. s. "Klinický informační systém pro intenzivní a anesteziologickou péči" (IROP 2014 – 2020) – po navýšení základního kapitálu dochází k vrácení dotace na kofinancování poskytnuté formou návratné finanční výpomoci (resp. se jedná o dorovnání na přesnou částku) dle smlouvy č. SFV/OEZI/2427/22. Současně dochází k navýšení investiční rezervy projektů EU (ORJ 2068) ve stejné výši.</w:t>
      </w:r>
    </w:p>
    <w:p w14:paraId="285BED31" w14:textId="77777777" w:rsidR="009424DE" w:rsidRPr="00143A36"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143A36">
        <w:rPr>
          <w:rFonts w:ascii="Arial" w:hAnsi="Arial" w:cs="Arial"/>
          <w:b/>
          <w:bCs/>
          <w:color w:val="000000"/>
          <w:sz w:val="20"/>
          <w:szCs w:val="20"/>
        </w:rPr>
        <w:t>Bez dopadu do salda.</w:t>
      </w:r>
    </w:p>
    <w:p w14:paraId="69A72912"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90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20"/>
        <w:gridCol w:w="714"/>
        <w:gridCol w:w="1638"/>
        <w:gridCol w:w="1537"/>
      </w:tblGrid>
      <w:tr w:rsidR="009424DE" w14:paraId="086175F8" w14:textId="77777777" w:rsidTr="00DF62D7">
        <w:trPr>
          <w:cantSplit/>
        </w:trPr>
        <w:tc>
          <w:tcPr>
            <w:tcW w:w="2958" w:type="dxa"/>
            <w:gridSpan w:val="3"/>
            <w:hideMark/>
          </w:tcPr>
          <w:p w14:paraId="4CDF813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44" w:type="dxa"/>
            <w:gridSpan w:val="5"/>
            <w:hideMark/>
          </w:tcPr>
          <w:p w14:paraId="356BECA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107/R</w:t>
            </w:r>
          </w:p>
        </w:tc>
      </w:tr>
      <w:tr w:rsidR="009424DE" w14:paraId="719ED159" w14:textId="77777777" w:rsidTr="00DF62D7">
        <w:trPr>
          <w:cantSplit/>
        </w:trPr>
        <w:tc>
          <w:tcPr>
            <w:tcW w:w="714" w:type="dxa"/>
            <w:vAlign w:val="center"/>
            <w:hideMark/>
          </w:tcPr>
          <w:p w14:paraId="1DF7554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48F68C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7CB24D1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F434B4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3ACF02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0C8551C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628FD4A" w14:textId="77777777" w:rsidTr="00DF62D7">
        <w:trPr>
          <w:cantSplit/>
        </w:trPr>
        <w:tc>
          <w:tcPr>
            <w:tcW w:w="714" w:type="dxa"/>
            <w:vAlign w:val="center"/>
            <w:hideMark/>
          </w:tcPr>
          <w:p w14:paraId="74D23AE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02B1F5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515D271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20" w:type="dxa"/>
            <w:vAlign w:val="center"/>
            <w:hideMark/>
          </w:tcPr>
          <w:p w14:paraId="7DB16DD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vAlign w:val="center"/>
            <w:hideMark/>
          </w:tcPr>
          <w:p w14:paraId="1ACF3B0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B1758E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1492024401232</w:t>
            </w:r>
          </w:p>
        </w:tc>
        <w:tc>
          <w:tcPr>
            <w:tcW w:w="1537" w:type="dxa"/>
            <w:vAlign w:val="center"/>
            <w:hideMark/>
          </w:tcPr>
          <w:p w14:paraId="69B95619"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-9 500 000,00</w:t>
            </w:r>
          </w:p>
        </w:tc>
      </w:tr>
      <w:tr w:rsidR="009424DE" w14:paraId="114EEA3E" w14:textId="77777777" w:rsidTr="00DF62D7">
        <w:trPr>
          <w:cantSplit/>
        </w:trPr>
        <w:tc>
          <w:tcPr>
            <w:tcW w:w="714" w:type="dxa"/>
            <w:vAlign w:val="center"/>
            <w:hideMark/>
          </w:tcPr>
          <w:p w14:paraId="6D89AB3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3636</w:t>
            </w:r>
          </w:p>
        </w:tc>
        <w:tc>
          <w:tcPr>
            <w:tcW w:w="714" w:type="dxa"/>
            <w:vAlign w:val="center"/>
            <w:hideMark/>
          </w:tcPr>
          <w:p w14:paraId="5579503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2A0636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4B56562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4A34777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59D86493"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5D9752C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-2 851 010,36</w:t>
            </w:r>
          </w:p>
        </w:tc>
      </w:tr>
      <w:tr w:rsidR="009424DE" w14:paraId="5F02D742" w14:textId="77777777" w:rsidTr="00DF62D7">
        <w:trPr>
          <w:cantSplit/>
        </w:trPr>
        <w:tc>
          <w:tcPr>
            <w:tcW w:w="714" w:type="dxa"/>
            <w:vAlign w:val="center"/>
          </w:tcPr>
          <w:p w14:paraId="1B7D197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94725B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vAlign w:val="center"/>
            <w:hideMark/>
          </w:tcPr>
          <w:p w14:paraId="297E2FB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přijaté transfery ze SR</w:t>
            </w:r>
          </w:p>
        </w:tc>
        <w:tc>
          <w:tcPr>
            <w:tcW w:w="1120" w:type="dxa"/>
            <w:vAlign w:val="center"/>
            <w:hideMark/>
          </w:tcPr>
          <w:p w14:paraId="68F8C08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102500107</w:t>
            </w:r>
          </w:p>
        </w:tc>
        <w:tc>
          <w:tcPr>
            <w:tcW w:w="714" w:type="dxa"/>
            <w:vAlign w:val="center"/>
            <w:hideMark/>
          </w:tcPr>
          <w:p w14:paraId="29FF582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vAlign w:val="center"/>
            <w:hideMark/>
          </w:tcPr>
          <w:p w14:paraId="43E5D13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537" w:type="dxa"/>
            <w:vAlign w:val="center"/>
            <w:hideMark/>
          </w:tcPr>
          <w:p w14:paraId="62973CC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-12 351 010,36</w:t>
            </w:r>
          </w:p>
        </w:tc>
      </w:tr>
    </w:tbl>
    <w:p w14:paraId="0B08F7B1"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7212E65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rozpočtu, a to:</w:t>
      </w:r>
    </w:p>
    <w:p w14:paraId="5A1A80EC" w14:textId="77777777" w:rsidR="009424DE" w:rsidRDefault="009424DE" w:rsidP="009424DE">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výdajů ve výši 9 500 000,00 Kč (tj. dotace na úhradu nezpůsobilých výdajů projektu UZ 111) u projektu Střední školy obchodní České Budějovice "Nová přístavba – nová příležitost pro modernizaci vzdělávání" (IROP), které nebudou potřeba, neboť původně předpokládaná cena stavebních prací při pořizování návrhu rozpočtu byla nakonec vysoutěžena za výrazně nižší částku a i schválené usnesení č. 428/2023/ZK-31 ze dne 14. 12. 2023 schválilo dotaci na nezpůsobilé výdaje o tuto částku nižší;</w:t>
      </w:r>
    </w:p>
    <w:p w14:paraId="45D0D34C" w14:textId="77777777" w:rsidR="009424DE" w:rsidRDefault="009424DE" w:rsidP="009424DE">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7524F9">
        <w:rPr>
          <w:rFonts w:ascii="Arial" w:hAnsi="Arial" w:cs="Arial"/>
          <w:color w:val="000000"/>
          <w:sz w:val="20"/>
          <w:szCs w:val="20"/>
        </w:rPr>
        <w:t>snížení výdajů ve výši 2 851 010,36 Kč v rámci rezervy ORJ 2068 v návaznosti na rozpočtové opatření 106/R, tato rezerva vznikla přijetím vratek z</w:t>
      </w:r>
      <w:r>
        <w:rPr>
          <w:rFonts w:ascii="Arial" w:hAnsi="Arial" w:cs="Arial"/>
          <w:color w:val="000000"/>
          <w:sz w:val="20"/>
          <w:szCs w:val="20"/>
        </w:rPr>
        <w:t> </w:t>
      </w:r>
      <w:r w:rsidRPr="007524F9">
        <w:rPr>
          <w:rFonts w:ascii="Arial" w:hAnsi="Arial" w:cs="Arial"/>
          <w:color w:val="000000"/>
          <w:sz w:val="20"/>
          <w:szCs w:val="20"/>
        </w:rPr>
        <w:t>kofinancování v rámci projektů ZZS JčK a Nemocnice JH;</w:t>
      </w:r>
    </w:p>
    <w:p w14:paraId="7746E438" w14:textId="77777777" w:rsidR="009424DE" w:rsidRDefault="009424DE" w:rsidP="009424DE">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příjmů v celkové výši 12 351 010,36 Kč u projektu Jihočeského kraje "Digitální technická mapa Jihočeského kraje" (OP Podnikání a inovace pro konkurenceschopnost), u kterého byly příjmy v roce 2024 za poslední ŽoP předpokládány vyšší, ale v roce 2023 došlo k nedočerpání výdajů projektu.</w:t>
      </w:r>
    </w:p>
    <w:p w14:paraId="75AE41D6" w14:textId="77777777" w:rsidR="009424DE" w:rsidRPr="00143A36"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143A36">
        <w:rPr>
          <w:rFonts w:ascii="Arial" w:hAnsi="Arial" w:cs="Arial"/>
          <w:b/>
          <w:bCs/>
          <w:color w:val="000000"/>
          <w:sz w:val="20"/>
          <w:szCs w:val="20"/>
        </w:rPr>
        <w:t>Bez dopadu do salda.</w:t>
      </w:r>
    </w:p>
    <w:p w14:paraId="39209492"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93"/>
        <w:gridCol w:w="525"/>
        <w:gridCol w:w="637"/>
        <w:gridCol w:w="1638"/>
        <w:gridCol w:w="1426"/>
      </w:tblGrid>
      <w:tr w:rsidR="009424DE" w14:paraId="6B4BD8D7" w14:textId="77777777" w:rsidTr="00DF62D7">
        <w:trPr>
          <w:cantSplit/>
        </w:trPr>
        <w:tc>
          <w:tcPr>
            <w:tcW w:w="2958" w:type="dxa"/>
            <w:gridSpan w:val="3"/>
            <w:hideMark/>
          </w:tcPr>
          <w:p w14:paraId="31F0792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7165D93C"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108/R</w:t>
            </w:r>
          </w:p>
        </w:tc>
      </w:tr>
      <w:tr w:rsidR="009424DE" w14:paraId="2F872F78" w14:textId="77777777" w:rsidTr="00DF62D7">
        <w:trPr>
          <w:cantSplit/>
        </w:trPr>
        <w:tc>
          <w:tcPr>
            <w:tcW w:w="714" w:type="dxa"/>
            <w:vAlign w:val="center"/>
            <w:hideMark/>
          </w:tcPr>
          <w:p w14:paraId="57CAAEA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7" w:type="dxa"/>
            <w:gridSpan w:val="3"/>
            <w:vAlign w:val="center"/>
            <w:hideMark/>
          </w:tcPr>
          <w:p w14:paraId="159B5B4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40A142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1B4EA9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497D64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3004499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1D8CB918" w14:textId="77777777" w:rsidTr="00DF62D7">
        <w:trPr>
          <w:cantSplit/>
        </w:trPr>
        <w:tc>
          <w:tcPr>
            <w:tcW w:w="714" w:type="dxa"/>
            <w:vAlign w:val="center"/>
            <w:hideMark/>
          </w:tcPr>
          <w:p w14:paraId="7034E8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8D13B7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4DE3A6B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31807E5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97AEB9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BAC53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4D179A7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-3 072 000,00</w:t>
            </w:r>
          </w:p>
        </w:tc>
      </w:tr>
      <w:tr w:rsidR="009424DE" w14:paraId="6A57F672" w14:textId="77777777" w:rsidTr="00DF62D7">
        <w:trPr>
          <w:cantSplit/>
        </w:trPr>
        <w:tc>
          <w:tcPr>
            <w:tcW w:w="714" w:type="dxa"/>
            <w:vAlign w:val="center"/>
            <w:hideMark/>
          </w:tcPr>
          <w:p w14:paraId="3AA591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7CCFB08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3" w:type="dxa"/>
            <w:gridSpan w:val="2"/>
            <w:vAlign w:val="center"/>
            <w:hideMark/>
          </w:tcPr>
          <w:p w14:paraId="46B37D3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6ED66DF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346245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4EC84F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426" w:type="dxa"/>
            <w:vAlign w:val="center"/>
            <w:hideMark/>
          </w:tcPr>
          <w:p w14:paraId="20B567B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3 072 000,00</w:t>
            </w:r>
          </w:p>
        </w:tc>
      </w:tr>
    </w:tbl>
    <w:p w14:paraId="4B966B00"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493B4F1"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22 – Fond rozvoje školství navrhuje rozpočtové opatření na úpravu rozpočtu FRŠ na zajištění prostředků pro Střední školu rybářskou a vodohospodářskou Jakuba Krčína, Třeboň, Táboritská 688 na financování nezpůsobilých výdajů akce "Výstavba aquaponického skleníku na SŠŘV Třeboň" dle rozhodnutí zadavatele veřejné zakázky schválené usnesením č. 133/2024/RK-83. Věcný materiál bude projednán dne 28. 3. 2024, č. návrhu 346/RK/24. Dochází tak ke změně závazného finančního vztahu k příspěvkové organizaci kraje. Pokrytí nezpůsobilých výdajů akce bude realizováno uvolněním z rezervy FRŠ. </w:t>
      </w:r>
      <w:r w:rsidRPr="00143A36">
        <w:rPr>
          <w:rFonts w:ascii="Arial" w:hAnsi="Arial" w:cs="Arial"/>
          <w:b/>
          <w:bCs/>
          <w:color w:val="000000"/>
          <w:sz w:val="20"/>
          <w:szCs w:val="20"/>
        </w:rPr>
        <w:t>Bez dopadu do salda.</w:t>
      </w:r>
    </w:p>
    <w:p w14:paraId="1191688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08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18"/>
        <w:gridCol w:w="637"/>
        <w:gridCol w:w="1638"/>
        <w:gridCol w:w="1426"/>
        <w:gridCol w:w="1010"/>
      </w:tblGrid>
      <w:tr w:rsidR="009424DE" w14:paraId="0200F80B" w14:textId="77777777" w:rsidTr="00DF62D7">
        <w:trPr>
          <w:cantSplit/>
        </w:trPr>
        <w:tc>
          <w:tcPr>
            <w:tcW w:w="2958" w:type="dxa"/>
            <w:gridSpan w:val="3"/>
            <w:hideMark/>
          </w:tcPr>
          <w:p w14:paraId="1262E65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129" w:type="dxa"/>
            <w:gridSpan w:val="5"/>
            <w:hideMark/>
          </w:tcPr>
          <w:p w14:paraId="772C8541"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109/R</w:t>
            </w:r>
          </w:p>
        </w:tc>
      </w:tr>
      <w:tr w:rsidR="009424DE" w14:paraId="101EDD10" w14:textId="77777777" w:rsidTr="00DF62D7">
        <w:trPr>
          <w:gridAfter w:val="1"/>
          <w:wAfter w:w="1010" w:type="dxa"/>
          <w:cantSplit/>
        </w:trPr>
        <w:tc>
          <w:tcPr>
            <w:tcW w:w="714" w:type="dxa"/>
            <w:vAlign w:val="center"/>
            <w:hideMark/>
          </w:tcPr>
          <w:p w14:paraId="7A3860F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2" w:type="dxa"/>
            <w:gridSpan w:val="3"/>
            <w:vAlign w:val="center"/>
            <w:hideMark/>
          </w:tcPr>
          <w:p w14:paraId="5FED9D1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9B0110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2896686"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5C2EF2A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06F4B31" w14:textId="77777777" w:rsidTr="00DF62D7">
        <w:trPr>
          <w:gridAfter w:val="1"/>
          <w:wAfter w:w="1010" w:type="dxa"/>
          <w:cantSplit/>
        </w:trPr>
        <w:tc>
          <w:tcPr>
            <w:tcW w:w="714" w:type="dxa"/>
            <w:hideMark/>
          </w:tcPr>
          <w:p w14:paraId="0B1368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2A5B77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48" w:type="dxa"/>
            <w:gridSpan w:val="2"/>
            <w:hideMark/>
          </w:tcPr>
          <w:p w14:paraId="2A7AED9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w:t>
            </w:r>
          </w:p>
        </w:tc>
        <w:tc>
          <w:tcPr>
            <w:tcW w:w="637" w:type="dxa"/>
            <w:hideMark/>
          </w:tcPr>
          <w:p w14:paraId="48F8E87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0FFBC3D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hideMark/>
          </w:tcPr>
          <w:p w14:paraId="48953DC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9424DE" w14:paraId="3D2797C3" w14:textId="77777777" w:rsidTr="00DF62D7">
        <w:trPr>
          <w:gridAfter w:val="1"/>
          <w:wAfter w:w="1010" w:type="dxa"/>
          <w:cantSplit/>
        </w:trPr>
        <w:tc>
          <w:tcPr>
            <w:tcW w:w="714" w:type="dxa"/>
            <w:hideMark/>
          </w:tcPr>
          <w:p w14:paraId="68A4591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3FB7DD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48" w:type="dxa"/>
            <w:gridSpan w:val="2"/>
            <w:hideMark/>
          </w:tcPr>
          <w:p w14:paraId="62182FF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w:t>
            </w:r>
          </w:p>
        </w:tc>
        <w:tc>
          <w:tcPr>
            <w:tcW w:w="637" w:type="dxa"/>
            <w:hideMark/>
          </w:tcPr>
          <w:p w14:paraId="54F52F2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5D1E16B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9137116401209</w:t>
            </w:r>
          </w:p>
        </w:tc>
        <w:tc>
          <w:tcPr>
            <w:tcW w:w="1426" w:type="dxa"/>
            <w:hideMark/>
          </w:tcPr>
          <w:p w14:paraId="665A9C3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bl>
    <w:p w14:paraId="32F5ED01" w14:textId="77777777" w:rsidR="009424DE" w:rsidRPr="00B061B0"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F921F0D"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FRŠ na zajištění prostředků pro Obchodní akademii, České Budějovice, Husova 1 na financování nové akce "Havarijní stav fasády objektu staré budovy školy". Věcný materiál bude projednán dne 28. 3. 2024, č. návrhu 346/RK/24. Dochází tak ke změně závazného finančního vztahu k příspěvkové organizaci kraje. Pokrytí nové akce bude realizováno uvolněním z rezervy FRŠ. </w:t>
      </w:r>
      <w:r w:rsidRPr="00143A36">
        <w:rPr>
          <w:rFonts w:ascii="Arial" w:hAnsi="Arial" w:cs="Arial"/>
          <w:b/>
          <w:bCs/>
          <w:color w:val="000000"/>
          <w:sz w:val="20"/>
          <w:szCs w:val="20"/>
        </w:rPr>
        <w:t>Bez dopadu do salda.</w:t>
      </w:r>
    </w:p>
    <w:p w14:paraId="43BDE77A"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45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03"/>
        <w:gridCol w:w="859"/>
        <w:gridCol w:w="1293"/>
      </w:tblGrid>
      <w:tr w:rsidR="009424DE" w14:paraId="54406CEF" w14:textId="77777777" w:rsidTr="00DF62D7">
        <w:trPr>
          <w:cantSplit/>
        </w:trPr>
        <w:tc>
          <w:tcPr>
            <w:tcW w:w="2958" w:type="dxa"/>
            <w:gridSpan w:val="3"/>
            <w:hideMark/>
          </w:tcPr>
          <w:p w14:paraId="6765FE2C"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4ED4C96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114/R</w:t>
            </w:r>
          </w:p>
        </w:tc>
      </w:tr>
      <w:tr w:rsidR="009424DE" w14:paraId="5626FB05" w14:textId="77777777" w:rsidTr="00DF62D7">
        <w:trPr>
          <w:cantSplit/>
        </w:trPr>
        <w:tc>
          <w:tcPr>
            <w:tcW w:w="714" w:type="dxa"/>
            <w:vAlign w:val="center"/>
            <w:hideMark/>
          </w:tcPr>
          <w:p w14:paraId="469FDCD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DE84A5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379FAA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9928283"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4A58FE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E8DEF6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3A4EEE1" w14:textId="77777777" w:rsidTr="00DF62D7">
        <w:trPr>
          <w:cantSplit/>
        </w:trPr>
        <w:tc>
          <w:tcPr>
            <w:tcW w:w="714" w:type="dxa"/>
            <w:hideMark/>
          </w:tcPr>
          <w:p w14:paraId="3078C12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239733A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AA4C3B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DF5129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5DD796F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32C6F5E5"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15D4113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-11 953,44</w:t>
            </w:r>
          </w:p>
        </w:tc>
      </w:tr>
      <w:tr w:rsidR="009424DE" w14:paraId="5DD4A275" w14:textId="77777777" w:rsidTr="00DF62D7">
        <w:trPr>
          <w:cantSplit/>
        </w:trPr>
        <w:tc>
          <w:tcPr>
            <w:tcW w:w="714" w:type="dxa"/>
            <w:hideMark/>
          </w:tcPr>
          <w:p w14:paraId="696CF24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3982F2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0564B2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98D07E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52751D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2026F9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407202</w:t>
            </w:r>
          </w:p>
        </w:tc>
        <w:tc>
          <w:tcPr>
            <w:tcW w:w="1293" w:type="dxa"/>
            <w:hideMark/>
          </w:tcPr>
          <w:p w14:paraId="627FD9D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11 953,44</w:t>
            </w:r>
          </w:p>
        </w:tc>
      </w:tr>
    </w:tbl>
    <w:p w14:paraId="416959CA"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1A67AD2"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uměleckých soutěží vyhlašovaných MŠMT. Prostředky jsou uvolňovány z dosud nerozdělené alokace rozpočtu pro soutěže. Jedná se o Základní uměleckou školu, Soběslav, Školní nám. 56. </w:t>
      </w:r>
      <w:r w:rsidRPr="00DD1BEA">
        <w:rPr>
          <w:rFonts w:ascii="Arial" w:hAnsi="Arial" w:cs="Arial"/>
          <w:b/>
          <w:bCs/>
          <w:color w:val="000000"/>
          <w:sz w:val="20"/>
          <w:szCs w:val="20"/>
        </w:rPr>
        <w:t>Bez dopadu do salda.</w:t>
      </w:r>
    </w:p>
    <w:p w14:paraId="6AC274FF"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94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03"/>
        <w:gridCol w:w="859"/>
        <w:gridCol w:w="1293"/>
        <w:gridCol w:w="1014"/>
      </w:tblGrid>
      <w:tr w:rsidR="009424DE" w14:paraId="369DF4EB" w14:textId="77777777" w:rsidTr="00DF62D7">
        <w:trPr>
          <w:cantSplit/>
        </w:trPr>
        <w:tc>
          <w:tcPr>
            <w:tcW w:w="2958" w:type="dxa"/>
            <w:gridSpan w:val="3"/>
            <w:hideMark/>
          </w:tcPr>
          <w:p w14:paraId="410F4902"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88" w:type="dxa"/>
            <w:gridSpan w:val="5"/>
            <w:hideMark/>
          </w:tcPr>
          <w:p w14:paraId="0270A606"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115/R</w:t>
            </w:r>
          </w:p>
        </w:tc>
      </w:tr>
      <w:tr w:rsidR="009424DE" w14:paraId="13FA4947" w14:textId="77777777" w:rsidTr="00DF62D7">
        <w:trPr>
          <w:gridAfter w:val="1"/>
          <w:wAfter w:w="1014" w:type="dxa"/>
          <w:cantSplit/>
        </w:trPr>
        <w:tc>
          <w:tcPr>
            <w:tcW w:w="714" w:type="dxa"/>
            <w:vAlign w:val="center"/>
            <w:hideMark/>
          </w:tcPr>
          <w:p w14:paraId="64C9B2D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28DDC56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5EEBEE1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C18EB9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3133C3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794881F0" w14:textId="77777777" w:rsidTr="00DF62D7">
        <w:trPr>
          <w:gridAfter w:val="1"/>
          <w:wAfter w:w="1014" w:type="dxa"/>
          <w:cantSplit/>
        </w:trPr>
        <w:tc>
          <w:tcPr>
            <w:tcW w:w="714" w:type="dxa"/>
            <w:hideMark/>
          </w:tcPr>
          <w:p w14:paraId="03D9D1D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56549DB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733698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5A64E13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6B2023F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4B117F2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9424DE" w14:paraId="1B538426" w14:textId="77777777" w:rsidTr="00DF62D7">
        <w:trPr>
          <w:gridAfter w:val="1"/>
          <w:wAfter w:w="1014" w:type="dxa"/>
          <w:cantSplit/>
        </w:trPr>
        <w:tc>
          <w:tcPr>
            <w:tcW w:w="714" w:type="dxa"/>
            <w:hideMark/>
          </w:tcPr>
          <w:p w14:paraId="6DADD4E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0CDF13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7ACC87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7A92669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D77DE3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405202</w:t>
            </w:r>
          </w:p>
        </w:tc>
        <w:tc>
          <w:tcPr>
            <w:tcW w:w="1293" w:type="dxa"/>
            <w:hideMark/>
          </w:tcPr>
          <w:p w14:paraId="5A94D8F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424DE" w14:paraId="525FF70C" w14:textId="77777777" w:rsidTr="00DF62D7">
        <w:trPr>
          <w:gridAfter w:val="1"/>
          <w:wAfter w:w="1014" w:type="dxa"/>
          <w:cantSplit/>
        </w:trPr>
        <w:tc>
          <w:tcPr>
            <w:tcW w:w="714" w:type="dxa"/>
            <w:hideMark/>
          </w:tcPr>
          <w:p w14:paraId="6E015D2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5606A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ED350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2BD2444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C92BD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403220</w:t>
            </w:r>
          </w:p>
        </w:tc>
        <w:tc>
          <w:tcPr>
            <w:tcW w:w="1293" w:type="dxa"/>
            <w:hideMark/>
          </w:tcPr>
          <w:p w14:paraId="647AB43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9424DE" w14:paraId="5C8F2FE4" w14:textId="77777777" w:rsidTr="00DF62D7">
        <w:trPr>
          <w:gridAfter w:val="1"/>
          <w:wAfter w:w="1014" w:type="dxa"/>
          <w:cantSplit/>
        </w:trPr>
        <w:tc>
          <w:tcPr>
            <w:tcW w:w="714" w:type="dxa"/>
            <w:hideMark/>
          </w:tcPr>
          <w:p w14:paraId="46955E2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B48D88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4A68F6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4D821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281B03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402206</w:t>
            </w:r>
          </w:p>
        </w:tc>
        <w:tc>
          <w:tcPr>
            <w:tcW w:w="1293" w:type="dxa"/>
            <w:hideMark/>
          </w:tcPr>
          <w:p w14:paraId="5451AE0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9424DE" w14:paraId="60153C60" w14:textId="77777777" w:rsidTr="00DF62D7">
        <w:trPr>
          <w:gridAfter w:val="1"/>
          <w:wAfter w:w="1014" w:type="dxa"/>
          <w:cantSplit/>
        </w:trPr>
        <w:tc>
          <w:tcPr>
            <w:tcW w:w="714" w:type="dxa"/>
            <w:hideMark/>
          </w:tcPr>
          <w:p w14:paraId="7C2D31B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CDA1FC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702533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7F40105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7BEE65D"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403201</w:t>
            </w:r>
          </w:p>
        </w:tc>
        <w:tc>
          <w:tcPr>
            <w:tcW w:w="1293" w:type="dxa"/>
            <w:hideMark/>
          </w:tcPr>
          <w:p w14:paraId="5198703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29BA25A3"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542B43B"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2024 na základě žádostí jednotlivých škol a školských zařízení. Dochází tak ke změně závazného finančního vztahu k zřizovaným organizacím kraje. Jedná se o tyto školy: </w:t>
      </w:r>
    </w:p>
    <w:p w14:paraId="4B09295A" w14:textId="77777777" w:rsidR="009424DE" w:rsidRDefault="009424DE" w:rsidP="009424DE">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Všeobecné a sportovní gymnázium, Vimperk, Pivovarská 69 – aktivity Sportovního gymnázia ve Vimperku – pohonné hmoty, pojištění, příspěvky na ubytování žáků na soustředěních, pronájmy sportovišť a cestovní náhrady (100 000,00 Kč), </w:t>
      </w:r>
    </w:p>
    <w:p w14:paraId="39844D71" w14:textId="77777777" w:rsidR="009424DE" w:rsidRDefault="009424DE" w:rsidP="009424DE">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Dačice, Neulingerova 108 – zvýšení nájemného na základě nově uzavřené smlouvy (100 000,00 Kč),</w:t>
      </w:r>
    </w:p>
    <w:p w14:paraId="239BC989" w14:textId="77777777" w:rsidR="009424DE" w:rsidRDefault="009424DE" w:rsidP="009424DE">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Kaplice, Omlenická 436 – dofinancování věcné režie na obědy žáků školy v jiném stravovacím zařízení (50 000,00 Kč),</w:t>
      </w:r>
    </w:p>
    <w:p w14:paraId="2A8F4C4F" w14:textId="77777777" w:rsidR="009424DE" w:rsidRDefault="009424DE" w:rsidP="009424DE">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 30. výročí Valného shromáždění sítě přidružených škol UNESCO (50 000,00 Kč).</w:t>
      </w:r>
    </w:p>
    <w:p w14:paraId="566F4DBC" w14:textId="77777777" w:rsidR="009424DE" w:rsidRPr="00DD1BEA"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Zvýšené provozní příspěvky budou kryty z dosud nerozdělených prostředků určených na provoz škol a školských zařízení. </w:t>
      </w:r>
      <w:r w:rsidRPr="00DD1BEA">
        <w:rPr>
          <w:rFonts w:ascii="Arial" w:hAnsi="Arial" w:cs="Arial"/>
          <w:b/>
          <w:bCs/>
          <w:color w:val="000000"/>
          <w:sz w:val="20"/>
          <w:szCs w:val="20"/>
        </w:rPr>
        <w:t>Bez dopadu do salda.</w:t>
      </w:r>
    </w:p>
    <w:p w14:paraId="070619BD"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824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741"/>
        <w:gridCol w:w="603"/>
        <w:gridCol w:w="1633"/>
        <w:gridCol w:w="1293"/>
        <w:gridCol w:w="1014"/>
      </w:tblGrid>
      <w:tr w:rsidR="009424DE" w14:paraId="294AC744" w14:textId="77777777" w:rsidTr="00DF62D7">
        <w:trPr>
          <w:cantSplit/>
        </w:trPr>
        <w:tc>
          <w:tcPr>
            <w:tcW w:w="2958" w:type="dxa"/>
            <w:gridSpan w:val="3"/>
            <w:hideMark/>
          </w:tcPr>
          <w:p w14:paraId="1016257B"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284" w:type="dxa"/>
            <w:gridSpan w:val="5"/>
            <w:hideMark/>
          </w:tcPr>
          <w:p w14:paraId="3CA88D8A"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116/R</w:t>
            </w:r>
          </w:p>
        </w:tc>
      </w:tr>
      <w:tr w:rsidR="009424DE" w14:paraId="01163D8A" w14:textId="77777777" w:rsidTr="00DF62D7">
        <w:trPr>
          <w:gridAfter w:val="1"/>
          <w:wAfter w:w="1014" w:type="dxa"/>
          <w:cantSplit/>
        </w:trPr>
        <w:tc>
          <w:tcPr>
            <w:tcW w:w="714" w:type="dxa"/>
            <w:vAlign w:val="center"/>
            <w:hideMark/>
          </w:tcPr>
          <w:p w14:paraId="34CB574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77DFA43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59AAD97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0A66B3F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1136BAB"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97DB4F8" w14:textId="77777777" w:rsidTr="00DF62D7">
        <w:trPr>
          <w:gridAfter w:val="1"/>
          <w:wAfter w:w="1014" w:type="dxa"/>
          <w:cantSplit/>
        </w:trPr>
        <w:tc>
          <w:tcPr>
            <w:tcW w:w="714" w:type="dxa"/>
            <w:hideMark/>
          </w:tcPr>
          <w:p w14:paraId="4D43965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3599</w:t>
            </w:r>
          </w:p>
        </w:tc>
        <w:tc>
          <w:tcPr>
            <w:tcW w:w="714" w:type="dxa"/>
            <w:hideMark/>
          </w:tcPr>
          <w:p w14:paraId="34ECA00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74C489A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32E1CCB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951</w:t>
            </w:r>
          </w:p>
        </w:tc>
        <w:tc>
          <w:tcPr>
            <w:tcW w:w="1633" w:type="dxa"/>
          </w:tcPr>
          <w:p w14:paraId="1B769A6A"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300E8E8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-37 500,00</w:t>
            </w:r>
          </w:p>
        </w:tc>
      </w:tr>
      <w:tr w:rsidR="009424DE" w14:paraId="7C190264" w14:textId="77777777" w:rsidTr="00DF62D7">
        <w:trPr>
          <w:gridAfter w:val="1"/>
          <w:wAfter w:w="1014" w:type="dxa"/>
          <w:cantSplit/>
        </w:trPr>
        <w:tc>
          <w:tcPr>
            <w:tcW w:w="714" w:type="dxa"/>
            <w:hideMark/>
          </w:tcPr>
          <w:p w14:paraId="26945A3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3545</w:t>
            </w:r>
          </w:p>
        </w:tc>
        <w:tc>
          <w:tcPr>
            <w:tcW w:w="714" w:type="dxa"/>
            <w:hideMark/>
          </w:tcPr>
          <w:p w14:paraId="2456052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2271" w:type="dxa"/>
            <w:gridSpan w:val="2"/>
            <w:hideMark/>
          </w:tcPr>
          <w:p w14:paraId="1310E88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603" w:type="dxa"/>
            <w:hideMark/>
          </w:tcPr>
          <w:p w14:paraId="0AB5A62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3" w:type="dxa"/>
            <w:hideMark/>
          </w:tcPr>
          <w:p w14:paraId="75B45D4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9102001000000</w:t>
            </w:r>
          </w:p>
        </w:tc>
        <w:tc>
          <w:tcPr>
            <w:tcW w:w="1293" w:type="dxa"/>
            <w:hideMark/>
          </w:tcPr>
          <w:p w14:paraId="236BDD6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37 500,00</w:t>
            </w:r>
          </w:p>
        </w:tc>
      </w:tr>
    </w:tbl>
    <w:p w14:paraId="667DB7F4"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006EEC6"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společně s Kanceláří ředitele navrhují rozpočtové opatření z důvodu zajištění rozpočtového krytí náhrad z DPP, které jsou uzavřeny s přednášejícími na konferenci "Paliativní a hospicová péče v jižních Čechách aneb před smrtí neutečeš", kterou Jihočeský kraj pořádal dne 6. 3. 2024 v Clarion Congress Hotel České Budějovice. </w:t>
      </w:r>
      <w:r w:rsidRPr="00224AA9">
        <w:rPr>
          <w:rFonts w:ascii="Arial" w:hAnsi="Arial" w:cs="Arial"/>
          <w:b/>
          <w:bCs/>
          <w:color w:val="000000"/>
          <w:sz w:val="20"/>
          <w:szCs w:val="20"/>
        </w:rPr>
        <w:t>Bez dopadu do salda.</w:t>
      </w:r>
    </w:p>
    <w:p w14:paraId="2502E152"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92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63"/>
        <w:gridCol w:w="637"/>
        <w:gridCol w:w="859"/>
        <w:gridCol w:w="1293"/>
        <w:gridCol w:w="1014"/>
      </w:tblGrid>
      <w:tr w:rsidR="009424DE" w14:paraId="191D9F7D" w14:textId="77777777" w:rsidTr="00DF62D7">
        <w:trPr>
          <w:cantSplit/>
        </w:trPr>
        <w:tc>
          <w:tcPr>
            <w:tcW w:w="2958" w:type="dxa"/>
            <w:gridSpan w:val="3"/>
            <w:hideMark/>
          </w:tcPr>
          <w:p w14:paraId="7A8AD3E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66" w:type="dxa"/>
            <w:gridSpan w:val="5"/>
            <w:hideMark/>
          </w:tcPr>
          <w:p w14:paraId="3AEFB5C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117/R</w:t>
            </w:r>
          </w:p>
        </w:tc>
      </w:tr>
      <w:tr w:rsidR="009424DE" w14:paraId="6980B85C" w14:textId="77777777" w:rsidTr="00DF62D7">
        <w:trPr>
          <w:gridAfter w:val="1"/>
          <w:wAfter w:w="1014" w:type="dxa"/>
          <w:cantSplit/>
        </w:trPr>
        <w:tc>
          <w:tcPr>
            <w:tcW w:w="714" w:type="dxa"/>
            <w:vAlign w:val="center"/>
            <w:hideMark/>
          </w:tcPr>
          <w:p w14:paraId="207C2C1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07" w:type="dxa"/>
            <w:gridSpan w:val="3"/>
            <w:vAlign w:val="center"/>
            <w:hideMark/>
          </w:tcPr>
          <w:p w14:paraId="56B54D18"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45B758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3B86D6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54A969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0D0634E" w14:textId="77777777" w:rsidTr="00DF62D7">
        <w:trPr>
          <w:gridAfter w:val="1"/>
          <w:wAfter w:w="1014" w:type="dxa"/>
          <w:cantSplit/>
        </w:trPr>
        <w:tc>
          <w:tcPr>
            <w:tcW w:w="714" w:type="dxa"/>
            <w:hideMark/>
          </w:tcPr>
          <w:p w14:paraId="0A2D8B8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04E4EF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93" w:type="dxa"/>
            <w:gridSpan w:val="2"/>
            <w:hideMark/>
          </w:tcPr>
          <w:p w14:paraId="27378DC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1945F7E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hideMark/>
          </w:tcPr>
          <w:p w14:paraId="2C44747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293" w:type="dxa"/>
            <w:hideMark/>
          </w:tcPr>
          <w:p w14:paraId="5934FCB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805 000,00</w:t>
            </w:r>
          </w:p>
        </w:tc>
      </w:tr>
      <w:tr w:rsidR="009424DE" w14:paraId="135FCA57" w14:textId="77777777" w:rsidTr="00DF62D7">
        <w:trPr>
          <w:gridAfter w:val="1"/>
          <w:wAfter w:w="1014" w:type="dxa"/>
          <w:cantSplit/>
        </w:trPr>
        <w:tc>
          <w:tcPr>
            <w:tcW w:w="714" w:type="dxa"/>
            <w:hideMark/>
          </w:tcPr>
          <w:p w14:paraId="357E8B3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2AF9BB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693" w:type="dxa"/>
            <w:gridSpan w:val="2"/>
            <w:hideMark/>
          </w:tcPr>
          <w:p w14:paraId="35F49F8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37" w:type="dxa"/>
            <w:hideMark/>
          </w:tcPr>
          <w:p w14:paraId="0499E4A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859" w:type="dxa"/>
          </w:tcPr>
          <w:p w14:paraId="1EE59AE2"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293" w:type="dxa"/>
            <w:hideMark/>
          </w:tcPr>
          <w:p w14:paraId="69739D2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-805 000,00</w:t>
            </w:r>
          </w:p>
        </w:tc>
      </w:tr>
    </w:tbl>
    <w:p w14:paraId="5CE22CCB"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BDD42A2"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dofinancování v r. 2024 požadavku na pořízení "Letištního speciálu na údržbu vzletové a přistávací dráhy, pojezdových ploch a ploch pro stání letadel" v návaznosti na výsledek VŘ. Materiál "Rozhodnutí zadavatele na veřejnou zakázku "Letištní speciál na údržbu vzletové a přistávací dráhy, pojezdových ploch a ploch pro stání letadel“" bude projednán na RK dne 28. 3. 2024 (č. návrhu 407/RK/24). Finanční prostředky budou uvolněny z rozpočtové rezervy kraje. </w:t>
      </w:r>
      <w:r w:rsidRPr="00224AA9">
        <w:rPr>
          <w:rFonts w:ascii="Arial" w:hAnsi="Arial" w:cs="Arial"/>
          <w:b/>
          <w:bCs/>
          <w:color w:val="000000"/>
          <w:sz w:val="20"/>
          <w:szCs w:val="20"/>
        </w:rPr>
        <w:t>Bez dopadu do salda.</w:t>
      </w:r>
    </w:p>
    <w:p w14:paraId="2252275B"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3"/>
        <w:gridCol w:w="637"/>
        <w:gridCol w:w="1638"/>
        <w:gridCol w:w="1471"/>
        <w:gridCol w:w="1014"/>
      </w:tblGrid>
      <w:tr w:rsidR="009424DE" w14:paraId="1FE5FB54" w14:textId="77777777" w:rsidTr="00DF62D7">
        <w:trPr>
          <w:cantSplit/>
        </w:trPr>
        <w:tc>
          <w:tcPr>
            <w:tcW w:w="2958" w:type="dxa"/>
            <w:gridSpan w:val="3"/>
            <w:hideMark/>
          </w:tcPr>
          <w:p w14:paraId="44BC941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118B165F"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118/R</w:t>
            </w:r>
          </w:p>
        </w:tc>
      </w:tr>
      <w:tr w:rsidR="009424DE" w14:paraId="6F837172" w14:textId="77777777" w:rsidTr="00DF62D7">
        <w:trPr>
          <w:gridAfter w:val="1"/>
          <w:wAfter w:w="1014" w:type="dxa"/>
          <w:cantSplit/>
        </w:trPr>
        <w:tc>
          <w:tcPr>
            <w:tcW w:w="714" w:type="dxa"/>
            <w:vAlign w:val="center"/>
            <w:hideMark/>
          </w:tcPr>
          <w:p w14:paraId="54E77D9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4FC8D20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62F4DA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FC224E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60F999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B174D39" w14:textId="77777777" w:rsidTr="00DF62D7">
        <w:trPr>
          <w:gridAfter w:val="1"/>
          <w:wAfter w:w="1014" w:type="dxa"/>
          <w:cantSplit/>
        </w:trPr>
        <w:tc>
          <w:tcPr>
            <w:tcW w:w="714" w:type="dxa"/>
            <w:vAlign w:val="center"/>
          </w:tcPr>
          <w:p w14:paraId="20A40279"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EFFB0B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4221</w:t>
            </w:r>
          </w:p>
        </w:tc>
        <w:tc>
          <w:tcPr>
            <w:tcW w:w="4503" w:type="dxa"/>
            <w:gridSpan w:val="2"/>
            <w:vAlign w:val="center"/>
            <w:hideMark/>
          </w:tcPr>
          <w:p w14:paraId="422AAD9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od obcí</w:t>
            </w:r>
          </w:p>
        </w:tc>
        <w:tc>
          <w:tcPr>
            <w:tcW w:w="637" w:type="dxa"/>
            <w:vAlign w:val="center"/>
            <w:hideMark/>
          </w:tcPr>
          <w:p w14:paraId="7A51C57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1638" w:type="dxa"/>
            <w:vAlign w:val="center"/>
            <w:hideMark/>
          </w:tcPr>
          <w:p w14:paraId="2E11DA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107090</w:t>
            </w:r>
          </w:p>
        </w:tc>
        <w:tc>
          <w:tcPr>
            <w:tcW w:w="1471" w:type="dxa"/>
            <w:vAlign w:val="center"/>
            <w:hideMark/>
          </w:tcPr>
          <w:p w14:paraId="7E03992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29 000 000,00</w:t>
            </w:r>
          </w:p>
        </w:tc>
      </w:tr>
      <w:tr w:rsidR="009424DE" w14:paraId="400849C6" w14:textId="77777777" w:rsidTr="00DF62D7">
        <w:trPr>
          <w:gridAfter w:val="1"/>
          <w:wAfter w:w="1014" w:type="dxa"/>
          <w:cantSplit/>
        </w:trPr>
        <w:tc>
          <w:tcPr>
            <w:tcW w:w="714" w:type="dxa"/>
            <w:vAlign w:val="center"/>
            <w:hideMark/>
          </w:tcPr>
          <w:p w14:paraId="77FA7ED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3311</w:t>
            </w:r>
          </w:p>
        </w:tc>
        <w:tc>
          <w:tcPr>
            <w:tcW w:w="714" w:type="dxa"/>
            <w:vAlign w:val="center"/>
            <w:hideMark/>
          </w:tcPr>
          <w:p w14:paraId="5FDFDC2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3" w:type="dxa"/>
            <w:gridSpan w:val="2"/>
            <w:vAlign w:val="center"/>
            <w:hideMark/>
          </w:tcPr>
          <w:p w14:paraId="2A0EE33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82ED32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1638" w:type="dxa"/>
            <w:vAlign w:val="center"/>
            <w:hideMark/>
          </w:tcPr>
          <w:p w14:paraId="576643E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9138010407301</w:t>
            </w:r>
          </w:p>
        </w:tc>
        <w:tc>
          <w:tcPr>
            <w:tcW w:w="1471" w:type="dxa"/>
            <w:vAlign w:val="center"/>
            <w:hideMark/>
          </w:tcPr>
          <w:p w14:paraId="094891A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29 000 000,00</w:t>
            </w:r>
          </w:p>
        </w:tc>
      </w:tr>
    </w:tbl>
    <w:p w14:paraId="1902FAD0"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25CB4C9"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lastRenderedPageBreak/>
        <w:t xml:space="preserve">Odbor kultury a památkové péče navrhuje rozpočtové opatření na příjem a vyplacení účelově určené investiční dotace ve výši 29 000 000,00 Kč přijaté od Města Tábor. Uvedené prostředky jsou určeny na realizaci projektu "Rekonstrukce jevištních technologií a stavební úpravy v Divadle Oskara Nedbala Tábor" pro příspěvkovou organizaci, zřizovanou Jihočeským krajem, Divadlo Oskara Nedbala Tábor dle smlouvy o poskytnutí dotace č. ev. 2200/SD/00116/24 uzavřené mezi Městem Tábor a Divadlem Oskara Nedbala Tábor dne 12. 3. 2024. </w:t>
      </w:r>
      <w:r w:rsidRPr="00224AA9">
        <w:rPr>
          <w:rFonts w:ascii="Arial" w:hAnsi="Arial" w:cs="Arial"/>
          <w:b/>
          <w:bCs/>
          <w:color w:val="000000"/>
          <w:sz w:val="20"/>
          <w:szCs w:val="20"/>
        </w:rPr>
        <w:t>Bez dopadu do salda.</w:t>
      </w:r>
    </w:p>
    <w:p w14:paraId="599057D6"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11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37"/>
        <w:gridCol w:w="859"/>
        <w:gridCol w:w="1426"/>
        <w:gridCol w:w="1018"/>
      </w:tblGrid>
      <w:tr w:rsidR="009424DE" w14:paraId="5AE5EE4F" w14:textId="77777777" w:rsidTr="00DF62D7">
        <w:trPr>
          <w:cantSplit/>
        </w:trPr>
        <w:tc>
          <w:tcPr>
            <w:tcW w:w="2958" w:type="dxa"/>
            <w:gridSpan w:val="3"/>
            <w:hideMark/>
          </w:tcPr>
          <w:p w14:paraId="11869E43"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159" w:type="dxa"/>
            <w:gridSpan w:val="5"/>
            <w:hideMark/>
          </w:tcPr>
          <w:p w14:paraId="74722AEE"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119/R</w:t>
            </w:r>
          </w:p>
        </w:tc>
      </w:tr>
      <w:tr w:rsidR="009424DE" w14:paraId="2517CAE5" w14:textId="77777777" w:rsidTr="00DF62D7">
        <w:trPr>
          <w:gridAfter w:val="1"/>
          <w:wAfter w:w="1018" w:type="dxa"/>
          <w:cantSplit/>
        </w:trPr>
        <w:tc>
          <w:tcPr>
            <w:tcW w:w="714" w:type="dxa"/>
            <w:vAlign w:val="center"/>
            <w:hideMark/>
          </w:tcPr>
          <w:p w14:paraId="41F444A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52FAD9D1"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C82F94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7A1BDCF"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2FB7DD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923C536" w14:textId="77777777" w:rsidTr="00DF62D7">
        <w:trPr>
          <w:gridAfter w:val="1"/>
          <w:wAfter w:w="1018" w:type="dxa"/>
          <w:cantSplit/>
        </w:trPr>
        <w:tc>
          <w:tcPr>
            <w:tcW w:w="714" w:type="dxa"/>
            <w:hideMark/>
          </w:tcPr>
          <w:p w14:paraId="1CCF7D9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5F12183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437FAA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298B2F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37175C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426" w:type="dxa"/>
            <w:hideMark/>
          </w:tcPr>
          <w:p w14:paraId="16398EB0"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1 300 000,00</w:t>
            </w:r>
          </w:p>
        </w:tc>
      </w:tr>
      <w:tr w:rsidR="009424DE" w14:paraId="01DC6394" w14:textId="77777777" w:rsidTr="00DF62D7">
        <w:trPr>
          <w:gridAfter w:val="1"/>
          <w:wAfter w:w="1018" w:type="dxa"/>
          <w:cantSplit/>
        </w:trPr>
        <w:tc>
          <w:tcPr>
            <w:tcW w:w="714" w:type="dxa"/>
            <w:hideMark/>
          </w:tcPr>
          <w:p w14:paraId="2C51893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4F09488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23095E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hideMark/>
          </w:tcPr>
          <w:p w14:paraId="0CF3622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tcPr>
          <w:p w14:paraId="70089A6D" w14:textId="77777777" w:rsidR="009424DE" w:rsidRDefault="009424DE" w:rsidP="00DF62D7">
            <w:pPr>
              <w:widowControl w:val="0"/>
              <w:autoSpaceDE w:val="0"/>
              <w:autoSpaceDN w:val="0"/>
              <w:adjustRightInd w:val="0"/>
              <w:jc w:val="center"/>
              <w:rPr>
                <w:rFonts w:ascii="Arial" w:hAnsi="Arial" w:cs="Arial"/>
                <w:color w:val="000000"/>
                <w:sz w:val="20"/>
                <w:szCs w:val="20"/>
              </w:rPr>
            </w:pPr>
          </w:p>
        </w:tc>
        <w:tc>
          <w:tcPr>
            <w:tcW w:w="1426" w:type="dxa"/>
            <w:hideMark/>
          </w:tcPr>
          <w:p w14:paraId="15192CE7"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-1 300 000,00</w:t>
            </w:r>
          </w:p>
        </w:tc>
      </w:tr>
    </w:tbl>
    <w:p w14:paraId="7EE4C714"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29B651D1" w14:textId="77777777" w:rsidR="009424DE" w:rsidRPr="00224AA9"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zajištění finančních prostředků ve výši 1 300 000,00 Kč pro příspěvkovou organizaci Jihočeské muzeum v Českých Budějovicích na akci "Trocnovské slavnosti" uspořádané k výročí úmrtí 600 let J. Žižky dle návrhu věcného materiálu č. 445/RK/24 předloženého radě kraje dne 11. 4. 2024. Dochází tak ke změně závazného finančního vztahu k příspěvkové organizaci kraje. Celou akci bude organizovat přímo Jihočeské muzeum v Českých Budějovicích. Finanční prostředky budou převedeny z dosud nerozdělených prostředků určených jako rozpočtová rezerva pro příspěvkové organizace v oblasti kultury. </w:t>
      </w:r>
      <w:r w:rsidRPr="00224AA9">
        <w:rPr>
          <w:rFonts w:ascii="Arial" w:hAnsi="Arial" w:cs="Arial"/>
          <w:b/>
          <w:bCs/>
          <w:color w:val="000000"/>
          <w:sz w:val="20"/>
          <w:szCs w:val="20"/>
        </w:rPr>
        <w:t>Bez dopadu do salda.</w:t>
      </w:r>
    </w:p>
    <w:p w14:paraId="526D7998"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4"/>
      </w:tblGrid>
      <w:tr w:rsidR="009424DE" w14:paraId="4F340314" w14:textId="77777777" w:rsidTr="00DF62D7">
        <w:trPr>
          <w:cantSplit/>
        </w:trPr>
        <w:tc>
          <w:tcPr>
            <w:tcW w:w="2958" w:type="dxa"/>
            <w:gridSpan w:val="3"/>
            <w:hideMark/>
          </w:tcPr>
          <w:p w14:paraId="4CDE9EA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137A2040"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120/R</w:t>
            </w:r>
          </w:p>
        </w:tc>
      </w:tr>
      <w:tr w:rsidR="009424DE" w14:paraId="0296069D" w14:textId="77777777" w:rsidTr="00DF62D7">
        <w:trPr>
          <w:gridAfter w:val="1"/>
          <w:wAfter w:w="1014" w:type="dxa"/>
          <w:cantSplit/>
        </w:trPr>
        <w:tc>
          <w:tcPr>
            <w:tcW w:w="714" w:type="dxa"/>
            <w:vAlign w:val="center"/>
            <w:hideMark/>
          </w:tcPr>
          <w:p w14:paraId="1966E93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1C0D996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0C1F32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B993179"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F0BCBC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005BDB3B" w14:textId="77777777" w:rsidTr="00DF62D7">
        <w:trPr>
          <w:gridAfter w:val="1"/>
          <w:wAfter w:w="1014" w:type="dxa"/>
          <w:cantSplit/>
        </w:trPr>
        <w:tc>
          <w:tcPr>
            <w:tcW w:w="714" w:type="dxa"/>
            <w:vAlign w:val="center"/>
            <w:hideMark/>
          </w:tcPr>
          <w:p w14:paraId="50885CD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A5DCF7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48" w:type="dxa"/>
            <w:gridSpan w:val="2"/>
            <w:vAlign w:val="center"/>
            <w:hideMark/>
          </w:tcPr>
          <w:p w14:paraId="1BEBE2C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436836D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100C158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9110402000000</w:t>
            </w:r>
          </w:p>
        </w:tc>
        <w:tc>
          <w:tcPr>
            <w:tcW w:w="1426" w:type="dxa"/>
            <w:vAlign w:val="center"/>
            <w:hideMark/>
          </w:tcPr>
          <w:p w14:paraId="3AA25321"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-1 056 000,00</w:t>
            </w:r>
          </w:p>
        </w:tc>
      </w:tr>
      <w:tr w:rsidR="009424DE" w14:paraId="3BC244DE" w14:textId="77777777" w:rsidTr="00DF62D7">
        <w:trPr>
          <w:gridAfter w:val="1"/>
          <w:wAfter w:w="1014" w:type="dxa"/>
          <w:cantSplit/>
        </w:trPr>
        <w:tc>
          <w:tcPr>
            <w:tcW w:w="714" w:type="dxa"/>
            <w:vAlign w:val="center"/>
            <w:hideMark/>
          </w:tcPr>
          <w:p w14:paraId="5EF6096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FD46DC6"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48" w:type="dxa"/>
            <w:gridSpan w:val="2"/>
            <w:vAlign w:val="center"/>
            <w:hideMark/>
          </w:tcPr>
          <w:p w14:paraId="3383F84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68D7BFB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37E28AC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9110209000000</w:t>
            </w:r>
          </w:p>
        </w:tc>
        <w:tc>
          <w:tcPr>
            <w:tcW w:w="1426" w:type="dxa"/>
            <w:vAlign w:val="center"/>
            <w:hideMark/>
          </w:tcPr>
          <w:p w14:paraId="08F1B53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406 000,00</w:t>
            </w:r>
          </w:p>
        </w:tc>
      </w:tr>
      <w:tr w:rsidR="009424DE" w14:paraId="6C0BCFBF" w14:textId="77777777" w:rsidTr="00DF62D7">
        <w:trPr>
          <w:gridAfter w:val="1"/>
          <w:wAfter w:w="1014" w:type="dxa"/>
          <w:cantSplit/>
        </w:trPr>
        <w:tc>
          <w:tcPr>
            <w:tcW w:w="714" w:type="dxa"/>
            <w:vAlign w:val="center"/>
            <w:hideMark/>
          </w:tcPr>
          <w:p w14:paraId="26D8C77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5694A1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48" w:type="dxa"/>
            <w:gridSpan w:val="2"/>
            <w:vAlign w:val="center"/>
            <w:hideMark/>
          </w:tcPr>
          <w:p w14:paraId="134C4C1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710FF23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0BCCC68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9110203000000</w:t>
            </w:r>
          </w:p>
        </w:tc>
        <w:tc>
          <w:tcPr>
            <w:tcW w:w="1426" w:type="dxa"/>
            <w:vAlign w:val="center"/>
            <w:hideMark/>
          </w:tcPr>
          <w:p w14:paraId="49E8337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9424DE" w14:paraId="3E87D713" w14:textId="77777777" w:rsidTr="00DF62D7">
        <w:trPr>
          <w:gridAfter w:val="1"/>
          <w:wAfter w:w="1014" w:type="dxa"/>
          <w:cantSplit/>
        </w:trPr>
        <w:tc>
          <w:tcPr>
            <w:tcW w:w="714" w:type="dxa"/>
            <w:vAlign w:val="center"/>
            <w:hideMark/>
          </w:tcPr>
          <w:p w14:paraId="1C2DB8F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1DA8D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48" w:type="dxa"/>
            <w:gridSpan w:val="2"/>
            <w:vAlign w:val="center"/>
            <w:hideMark/>
          </w:tcPr>
          <w:p w14:paraId="09E2C9B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5C60951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004494F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9110208000000</w:t>
            </w:r>
          </w:p>
        </w:tc>
        <w:tc>
          <w:tcPr>
            <w:tcW w:w="1426" w:type="dxa"/>
            <w:vAlign w:val="center"/>
            <w:hideMark/>
          </w:tcPr>
          <w:p w14:paraId="6214442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bl>
    <w:p w14:paraId="7C52D7A1"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112732A1"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rozpočtové opatření na pořízení:</w:t>
      </w:r>
    </w:p>
    <w:p w14:paraId="27CDF6C6" w14:textId="77777777" w:rsidR="009424DE" w:rsidRDefault="009424DE" w:rsidP="009424DE">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6 ks WiFi přístupových bodů AP2 v rámci zahájení realizace části projektu "Zvýšení kybernetické bezpečnosti v JčK – Povýšení zabezpečení bezdrátové sítě" (406 000,00 Kč);</w:t>
      </w:r>
    </w:p>
    <w:p w14:paraId="2380CAD2" w14:textId="77777777" w:rsidR="009424DE" w:rsidRDefault="009424DE" w:rsidP="009424DE">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1 ks switch – obměna za zastaralý (300 000,00 Kč);</w:t>
      </w:r>
    </w:p>
    <w:p w14:paraId="1EF1994E" w14:textId="77777777" w:rsidR="009424DE" w:rsidRDefault="009424DE" w:rsidP="009424DE">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3 ks interaktivních displejů včetně příslušenství (350 000,00 Kč).</w:t>
      </w:r>
    </w:p>
    <w:p w14:paraId="359315F6" w14:textId="77777777" w:rsidR="009424DE" w:rsidRPr="00922EC8"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sidRPr="00922EC8">
        <w:rPr>
          <w:rFonts w:ascii="Arial" w:hAnsi="Arial" w:cs="Arial"/>
          <w:b/>
          <w:bCs/>
          <w:color w:val="000000"/>
          <w:sz w:val="20"/>
          <w:szCs w:val="20"/>
        </w:rPr>
        <w:t>Bez dopadu do salda.</w:t>
      </w:r>
    </w:p>
    <w:p w14:paraId="66BE42ED"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4"/>
      </w:tblGrid>
      <w:tr w:rsidR="009424DE" w14:paraId="13D4630D" w14:textId="77777777" w:rsidTr="00DF62D7">
        <w:trPr>
          <w:cantSplit/>
        </w:trPr>
        <w:tc>
          <w:tcPr>
            <w:tcW w:w="2958" w:type="dxa"/>
            <w:gridSpan w:val="3"/>
            <w:hideMark/>
          </w:tcPr>
          <w:p w14:paraId="2C1A5FA8"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0AD4768B"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121/R</w:t>
            </w:r>
          </w:p>
        </w:tc>
      </w:tr>
      <w:tr w:rsidR="009424DE" w14:paraId="549F078A" w14:textId="77777777" w:rsidTr="00DF62D7">
        <w:trPr>
          <w:gridAfter w:val="1"/>
          <w:wAfter w:w="1014" w:type="dxa"/>
          <w:cantSplit/>
        </w:trPr>
        <w:tc>
          <w:tcPr>
            <w:tcW w:w="714" w:type="dxa"/>
            <w:vAlign w:val="center"/>
            <w:hideMark/>
          </w:tcPr>
          <w:p w14:paraId="55E8B82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5BEE50A4"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098898E"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6E1EE9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48B072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6556E8FD" w14:textId="77777777" w:rsidTr="00DF62D7">
        <w:trPr>
          <w:gridAfter w:val="1"/>
          <w:wAfter w:w="1014" w:type="dxa"/>
          <w:cantSplit/>
        </w:trPr>
        <w:tc>
          <w:tcPr>
            <w:tcW w:w="714" w:type="dxa"/>
            <w:hideMark/>
          </w:tcPr>
          <w:p w14:paraId="73F109D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112FBE9"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5056D0B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2D91E9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51C0636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hideMark/>
          </w:tcPr>
          <w:p w14:paraId="5CB34B26"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9424DE" w14:paraId="71E449CC" w14:textId="77777777" w:rsidTr="00DF62D7">
        <w:trPr>
          <w:gridAfter w:val="1"/>
          <w:wAfter w:w="1014" w:type="dxa"/>
          <w:cantSplit/>
        </w:trPr>
        <w:tc>
          <w:tcPr>
            <w:tcW w:w="714" w:type="dxa"/>
            <w:hideMark/>
          </w:tcPr>
          <w:p w14:paraId="5235193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A15FF24"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18E9FAF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634CDA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167494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9137118401224</w:t>
            </w:r>
          </w:p>
        </w:tc>
        <w:tc>
          <w:tcPr>
            <w:tcW w:w="1293" w:type="dxa"/>
            <w:hideMark/>
          </w:tcPr>
          <w:p w14:paraId="117FE0E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bl>
    <w:p w14:paraId="5DEFFA50"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5A62BBC8"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FRŠ na zajištění prostředků pro Dům dětí a mládeže, České Budějovice, U Zimního stadionu 1 na financování nové akce "Výstavba venkovní učebny na táborové základně na Hlincové Hoře". Věcný materiál bude projednán dne 11. 4. 2024, č. návrhu 450/RK/24. Dochází tak ke změně závazného finančního vztahu k příspěvkové organizaci kraje. Pokrytí nové akce bude realizováno uvolněním z rezervy FRŠ. </w:t>
      </w:r>
      <w:r w:rsidRPr="00224AA9">
        <w:rPr>
          <w:rFonts w:ascii="Arial" w:hAnsi="Arial" w:cs="Arial"/>
          <w:b/>
          <w:bCs/>
          <w:color w:val="000000"/>
          <w:sz w:val="20"/>
          <w:szCs w:val="20"/>
        </w:rPr>
        <w:t>Bez dopadu do salda.</w:t>
      </w:r>
    </w:p>
    <w:p w14:paraId="18CAD701"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1069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8"/>
        <w:gridCol w:w="637"/>
        <w:gridCol w:w="1633"/>
        <w:gridCol w:w="1471"/>
        <w:gridCol w:w="1017"/>
      </w:tblGrid>
      <w:tr w:rsidR="009424DE" w14:paraId="5B892546" w14:textId="77777777" w:rsidTr="00DF62D7">
        <w:trPr>
          <w:cantSplit/>
        </w:trPr>
        <w:tc>
          <w:tcPr>
            <w:tcW w:w="2958" w:type="dxa"/>
            <w:gridSpan w:val="3"/>
            <w:hideMark/>
          </w:tcPr>
          <w:p w14:paraId="38A6F1B1"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6" w:type="dxa"/>
            <w:gridSpan w:val="5"/>
            <w:hideMark/>
          </w:tcPr>
          <w:p w14:paraId="7792F335"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122/R</w:t>
            </w:r>
          </w:p>
        </w:tc>
      </w:tr>
      <w:tr w:rsidR="009424DE" w14:paraId="5E87B709" w14:textId="77777777" w:rsidTr="00DF62D7">
        <w:trPr>
          <w:gridAfter w:val="1"/>
          <w:wAfter w:w="1017" w:type="dxa"/>
          <w:cantSplit/>
        </w:trPr>
        <w:tc>
          <w:tcPr>
            <w:tcW w:w="714" w:type="dxa"/>
            <w:vAlign w:val="center"/>
            <w:hideMark/>
          </w:tcPr>
          <w:p w14:paraId="3767D35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22" w:type="dxa"/>
            <w:gridSpan w:val="3"/>
            <w:vAlign w:val="center"/>
            <w:hideMark/>
          </w:tcPr>
          <w:p w14:paraId="25243D9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A5BF3D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34A76AF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5BF14A5"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38FEB2C3" w14:textId="77777777" w:rsidTr="00DF62D7">
        <w:trPr>
          <w:gridAfter w:val="1"/>
          <w:wAfter w:w="1017" w:type="dxa"/>
          <w:cantSplit/>
        </w:trPr>
        <w:tc>
          <w:tcPr>
            <w:tcW w:w="714" w:type="dxa"/>
            <w:vAlign w:val="center"/>
            <w:hideMark/>
          </w:tcPr>
          <w:p w14:paraId="1785BDD9"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0D0DEB1"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67FBC9E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17D4CB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7EF56E8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9137117401232</w:t>
            </w:r>
          </w:p>
        </w:tc>
        <w:tc>
          <w:tcPr>
            <w:tcW w:w="1471" w:type="dxa"/>
            <w:vAlign w:val="center"/>
            <w:hideMark/>
          </w:tcPr>
          <w:p w14:paraId="289D637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9424DE" w14:paraId="2992A122" w14:textId="77777777" w:rsidTr="00DF62D7">
        <w:trPr>
          <w:gridAfter w:val="1"/>
          <w:wAfter w:w="1017" w:type="dxa"/>
          <w:cantSplit/>
        </w:trPr>
        <w:tc>
          <w:tcPr>
            <w:tcW w:w="714" w:type="dxa"/>
            <w:vAlign w:val="center"/>
            <w:hideMark/>
          </w:tcPr>
          <w:p w14:paraId="1E1CC2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05C86E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08B1011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982FA9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00D5222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9137098401208</w:t>
            </w:r>
          </w:p>
        </w:tc>
        <w:tc>
          <w:tcPr>
            <w:tcW w:w="1471" w:type="dxa"/>
            <w:vAlign w:val="center"/>
            <w:hideMark/>
          </w:tcPr>
          <w:p w14:paraId="0B8C89E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-5 500 000,00</w:t>
            </w:r>
          </w:p>
        </w:tc>
      </w:tr>
      <w:tr w:rsidR="009424DE" w14:paraId="77DA914C" w14:textId="77777777" w:rsidTr="00DF62D7">
        <w:trPr>
          <w:gridAfter w:val="1"/>
          <w:wAfter w:w="1017" w:type="dxa"/>
          <w:cantSplit/>
        </w:trPr>
        <w:tc>
          <w:tcPr>
            <w:tcW w:w="714" w:type="dxa"/>
            <w:vAlign w:val="center"/>
            <w:hideMark/>
          </w:tcPr>
          <w:p w14:paraId="793C684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lastRenderedPageBreak/>
              <w:t>3122</w:t>
            </w:r>
          </w:p>
        </w:tc>
        <w:tc>
          <w:tcPr>
            <w:tcW w:w="714" w:type="dxa"/>
            <w:vAlign w:val="center"/>
            <w:hideMark/>
          </w:tcPr>
          <w:p w14:paraId="1D78987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367CC48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B8B24B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540D3004"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9137102401214</w:t>
            </w:r>
          </w:p>
        </w:tc>
        <w:tc>
          <w:tcPr>
            <w:tcW w:w="1471" w:type="dxa"/>
            <w:vAlign w:val="center"/>
            <w:hideMark/>
          </w:tcPr>
          <w:p w14:paraId="18F7DCB3"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9424DE" w14:paraId="4C42434A" w14:textId="77777777" w:rsidTr="00DF62D7">
        <w:trPr>
          <w:gridAfter w:val="1"/>
          <w:wAfter w:w="1017" w:type="dxa"/>
          <w:cantSplit/>
        </w:trPr>
        <w:tc>
          <w:tcPr>
            <w:tcW w:w="714" w:type="dxa"/>
            <w:vAlign w:val="center"/>
            <w:hideMark/>
          </w:tcPr>
          <w:p w14:paraId="1704FB6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vAlign w:val="center"/>
            <w:hideMark/>
          </w:tcPr>
          <w:p w14:paraId="352CB24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0EC0E355"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8DDDF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12D66D2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9137052401227</w:t>
            </w:r>
          </w:p>
        </w:tc>
        <w:tc>
          <w:tcPr>
            <w:tcW w:w="1471" w:type="dxa"/>
            <w:vAlign w:val="center"/>
            <w:hideMark/>
          </w:tcPr>
          <w:p w14:paraId="47275DB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9424DE" w14:paraId="306E6786" w14:textId="77777777" w:rsidTr="00DF62D7">
        <w:trPr>
          <w:gridAfter w:val="1"/>
          <w:wAfter w:w="1017" w:type="dxa"/>
          <w:cantSplit/>
        </w:trPr>
        <w:tc>
          <w:tcPr>
            <w:tcW w:w="714" w:type="dxa"/>
            <w:vAlign w:val="center"/>
            <w:hideMark/>
          </w:tcPr>
          <w:p w14:paraId="251C4E9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A00C9FB"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1B518012"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0AAFCDF"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5AB3B1A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9137110403201</w:t>
            </w:r>
          </w:p>
        </w:tc>
        <w:tc>
          <w:tcPr>
            <w:tcW w:w="1471" w:type="dxa"/>
            <w:vAlign w:val="center"/>
            <w:hideMark/>
          </w:tcPr>
          <w:p w14:paraId="3AB442AB"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r w:rsidR="009424DE" w14:paraId="1D9E795A" w14:textId="77777777" w:rsidTr="00DF62D7">
        <w:trPr>
          <w:gridAfter w:val="1"/>
          <w:wAfter w:w="1017" w:type="dxa"/>
          <w:cantSplit/>
        </w:trPr>
        <w:tc>
          <w:tcPr>
            <w:tcW w:w="714" w:type="dxa"/>
            <w:vAlign w:val="center"/>
            <w:hideMark/>
          </w:tcPr>
          <w:p w14:paraId="16864B8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90B8D2C"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8" w:type="dxa"/>
            <w:gridSpan w:val="2"/>
            <w:vAlign w:val="center"/>
            <w:hideMark/>
          </w:tcPr>
          <w:p w14:paraId="0B33ADC0"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89D4D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3" w:type="dxa"/>
            <w:vAlign w:val="center"/>
            <w:hideMark/>
          </w:tcPr>
          <w:p w14:paraId="25AA95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9137113404205</w:t>
            </w:r>
          </w:p>
        </w:tc>
        <w:tc>
          <w:tcPr>
            <w:tcW w:w="1471" w:type="dxa"/>
            <w:vAlign w:val="center"/>
            <w:hideMark/>
          </w:tcPr>
          <w:p w14:paraId="1C2DA1A2"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-900 000,00</w:t>
            </w:r>
          </w:p>
        </w:tc>
      </w:tr>
    </w:tbl>
    <w:p w14:paraId="63A23FB2"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62726CE0"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na zajištění prostředků pro Střední školu obchodní, České Budějovice, Husova 9 na financování nové akce "Rekonstrukce havarijního stavu elektroinstalace a odvodnění v budově u. Třebízského" ve výši 10 000 000,00 Kč. Věcný materiál bude projednán dne 11. 4. 2024, č. návrhu 450/RK/24. Pokrytí nové akce bude realizováno z úspor investičních akcí příspěvkových organizací z důvodu vysoutěžení nižších cen u zakázek. Jedná se o úsporu u těchto příspěvkových organizací:</w:t>
      </w:r>
    </w:p>
    <w:p w14:paraId="5AC7A5B7" w14:textId="77777777" w:rsidR="009424DE" w:rsidRDefault="009424DE" w:rsidP="009424DE">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Trhové Sviny, Školní 995 na akci "Rekonstrukce venkovního hřiště", schváleno usn. č. 412/2023/ZK-31 z dne 14. 12. 2023 (- 5 500 000,00 Kč);</w:t>
      </w:r>
    </w:p>
    <w:p w14:paraId="382D3D3D" w14:textId="77777777" w:rsidR="009424DE" w:rsidRDefault="009424DE" w:rsidP="009424DE">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stavební, České Budějovice, Resslova 2 na akci "Rekonstrukce tělocvičny včetně zázemí", schváleno usn. č. 412/2023/ZK-31 ze dne 14. 12. 2023 (-1 200 000,00 Kč);</w:t>
      </w:r>
    </w:p>
    <w:p w14:paraId="3A932C3F" w14:textId="77777777" w:rsidR="009424DE" w:rsidRDefault="009424DE" w:rsidP="009424DE">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mládeže a Školní jídelna, České Budějovice, U Hvízdala 4 na akci "Výměna elektrorozvodů v domově mládeže", schváleno usn. č. 412/2023/ZK-31 ze dne 14. 12. 2023 (-1 000 000,00 Kč);</w:t>
      </w:r>
    </w:p>
    <w:p w14:paraId="3B15339F" w14:textId="77777777" w:rsidR="009424DE" w:rsidRDefault="009424DE" w:rsidP="009424DE">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na akci "Přístupová komunikace", schváleno usn. č. 412/2023/ZK-31 ze dne 14. 12. 2023 (-1 400 000,00 Kč);</w:t>
      </w:r>
    </w:p>
    <w:p w14:paraId="376A2039" w14:textId="77777777" w:rsidR="009424DE" w:rsidRDefault="009424DE" w:rsidP="009424DE">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Vyšší odborná škola lesnická a Střední lesnická škola Bedřicha Schwarzenberga, Písek, Lesnická 55 na akci "Výměna střešní krytiny na budově jídelny lesnické školy v Písku", schváleno usn. č. 412/2023/ZK-31 ze dne 14. 12. 2023 (-900 000,00 Kč). </w:t>
      </w:r>
    </w:p>
    <w:p w14:paraId="7D62ECCA" w14:textId="77777777" w:rsidR="009424DE" w:rsidRPr="00224AA9" w:rsidRDefault="009424DE" w:rsidP="00796324">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Dochází tak ke změně závazných finančních vztahů k výše uvedeným příspěvkovým organizacím kraje. </w:t>
      </w:r>
      <w:r w:rsidRPr="00224AA9">
        <w:rPr>
          <w:rFonts w:ascii="Arial" w:hAnsi="Arial" w:cs="Arial"/>
          <w:b/>
          <w:bCs/>
          <w:color w:val="000000"/>
          <w:sz w:val="20"/>
          <w:szCs w:val="20"/>
        </w:rPr>
        <w:t>Bez dopadu do salda.</w:t>
      </w:r>
    </w:p>
    <w:p w14:paraId="57230987"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tbl>
      <w:tblPr>
        <w:tblW w:w="973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714"/>
        <w:gridCol w:w="1638"/>
        <w:gridCol w:w="1293"/>
      </w:tblGrid>
      <w:tr w:rsidR="009424DE" w14:paraId="059B12EB" w14:textId="77777777" w:rsidTr="00DF62D7">
        <w:trPr>
          <w:cantSplit/>
        </w:trPr>
        <w:tc>
          <w:tcPr>
            <w:tcW w:w="2958" w:type="dxa"/>
            <w:gridSpan w:val="3"/>
            <w:hideMark/>
          </w:tcPr>
          <w:p w14:paraId="76315B87"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73" w:type="dxa"/>
            <w:gridSpan w:val="5"/>
            <w:hideMark/>
          </w:tcPr>
          <w:p w14:paraId="5E9141ED" w14:textId="77777777" w:rsidR="009424DE" w:rsidRDefault="009424DE" w:rsidP="00DF62D7">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123/R</w:t>
            </w:r>
          </w:p>
        </w:tc>
      </w:tr>
      <w:tr w:rsidR="009424DE" w14:paraId="5EAEFA7C" w14:textId="77777777" w:rsidTr="00DF62D7">
        <w:trPr>
          <w:cantSplit/>
        </w:trPr>
        <w:tc>
          <w:tcPr>
            <w:tcW w:w="714" w:type="dxa"/>
            <w:vAlign w:val="center"/>
            <w:hideMark/>
          </w:tcPr>
          <w:p w14:paraId="2931717A"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8DB2052"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973E32C"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2DDEF2B7"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D122740"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C78BB1D" w14:textId="77777777" w:rsidR="009424DE" w:rsidRDefault="009424DE" w:rsidP="00DF62D7">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424DE" w14:paraId="252E668B" w14:textId="77777777" w:rsidTr="00DF62D7">
        <w:trPr>
          <w:cantSplit/>
        </w:trPr>
        <w:tc>
          <w:tcPr>
            <w:tcW w:w="714" w:type="dxa"/>
            <w:vAlign w:val="center"/>
            <w:hideMark/>
          </w:tcPr>
          <w:p w14:paraId="79CC54A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4374</w:t>
            </w:r>
          </w:p>
        </w:tc>
        <w:tc>
          <w:tcPr>
            <w:tcW w:w="714" w:type="dxa"/>
            <w:vAlign w:val="center"/>
            <w:hideMark/>
          </w:tcPr>
          <w:p w14:paraId="2ED8F3F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54154963"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FAD4D4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467B8A3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0C725ADE"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1441003102008</w:t>
            </w:r>
          </w:p>
        </w:tc>
        <w:tc>
          <w:tcPr>
            <w:tcW w:w="1293" w:type="dxa"/>
            <w:vAlign w:val="center"/>
            <w:hideMark/>
          </w:tcPr>
          <w:p w14:paraId="1A14A5E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11 147,43</w:t>
            </w:r>
          </w:p>
        </w:tc>
      </w:tr>
      <w:tr w:rsidR="009424DE" w14:paraId="5DC8E9C3" w14:textId="77777777" w:rsidTr="00DF62D7">
        <w:trPr>
          <w:cantSplit/>
        </w:trPr>
        <w:tc>
          <w:tcPr>
            <w:tcW w:w="714" w:type="dxa"/>
            <w:vAlign w:val="center"/>
            <w:hideMark/>
          </w:tcPr>
          <w:p w14:paraId="00209620"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4374</w:t>
            </w:r>
          </w:p>
        </w:tc>
        <w:tc>
          <w:tcPr>
            <w:tcW w:w="714" w:type="dxa"/>
            <w:vAlign w:val="center"/>
            <w:hideMark/>
          </w:tcPr>
          <w:p w14:paraId="7D2C02D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1C76F62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ACE6055"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7A5263C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45CA033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1441003102008</w:t>
            </w:r>
          </w:p>
        </w:tc>
        <w:tc>
          <w:tcPr>
            <w:tcW w:w="1293" w:type="dxa"/>
            <w:vAlign w:val="center"/>
            <w:hideMark/>
          </w:tcPr>
          <w:p w14:paraId="71EAF51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14 787,07</w:t>
            </w:r>
          </w:p>
        </w:tc>
      </w:tr>
      <w:tr w:rsidR="009424DE" w14:paraId="6E69D8F6" w14:textId="77777777" w:rsidTr="00DF62D7">
        <w:trPr>
          <w:cantSplit/>
        </w:trPr>
        <w:tc>
          <w:tcPr>
            <w:tcW w:w="714" w:type="dxa"/>
            <w:vAlign w:val="center"/>
            <w:hideMark/>
          </w:tcPr>
          <w:p w14:paraId="7FBCD47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4374</w:t>
            </w:r>
          </w:p>
        </w:tc>
        <w:tc>
          <w:tcPr>
            <w:tcW w:w="714" w:type="dxa"/>
            <w:vAlign w:val="center"/>
            <w:hideMark/>
          </w:tcPr>
          <w:p w14:paraId="0A2F2E3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4F0D10A8"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344CF9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41DD273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3063</w:t>
            </w:r>
          </w:p>
        </w:tc>
        <w:tc>
          <w:tcPr>
            <w:tcW w:w="1638" w:type="dxa"/>
            <w:vAlign w:val="center"/>
            <w:hideMark/>
          </w:tcPr>
          <w:p w14:paraId="5C36C591"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1441003102008</w:t>
            </w:r>
          </w:p>
        </w:tc>
        <w:tc>
          <w:tcPr>
            <w:tcW w:w="1293" w:type="dxa"/>
            <w:vAlign w:val="center"/>
            <w:hideMark/>
          </w:tcPr>
          <w:p w14:paraId="3C46424A"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85 539,83</w:t>
            </w:r>
          </w:p>
        </w:tc>
      </w:tr>
      <w:tr w:rsidR="009424DE" w14:paraId="737EBFD2" w14:textId="77777777" w:rsidTr="00DF62D7">
        <w:trPr>
          <w:cantSplit/>
        </w:trPr>
        <w:tc>
          <w:tcPr>
            <w:tcW w:w="714" w:type="dxa"/>
            <w:vAlign w:val="center"/>
            <w:hideMark/>
          </w:tcPr>
          <w:p w14:paraId="6DB54B8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F1F651D"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276F91A"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393F460B"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4B6EE78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8B5874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3" w:type="dxa"/>
            <w:vAlign w:val="center"/>
            <w:hideMark/>
          </w:tcPr>
          <w:p w14:paraId="67138914"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11 147,43</w:t>
            </w:r>
          </w:p>
        </w:tc>
      </w:tr>
      <w:tr w:rsidR="009424DE" w14:paraId="75C1EC6D" w14:textId="77777777" w:rsidTr="00DF62D7">
        <w:trPr>
          <w:cantSplit/>
        </w:trPr>
        <w:tc>
          <w:tcPr>
            <w:tcW w:w="714" w:type="dxa"/>
            <w:vAlign w:val="center"/>
            <w:hideMark/>
          </w:tcPr>
          <w:p w14:paraId="6091C948"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3E3C1D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391655F"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BEAD3C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5ACBC3E6"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6272E63"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3" w:type="dxa"/>
            <w:vAlign w:val="center"/>
            <w:hideMark/>
          </w:tcPr>
          <w:p w14:paraId="382B7205"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14 787,07</w:t>
            </w:r>
          </w:p>
        </w:tc>
      </w:tr>
      <w:tr w:rsidR="009424DE" w14:paraId="502D6DEF" w14:textId="77777777" w:rsidTr="00DF62D7">
        <w:trPr>
          <w:cantSplit/>
        </w:trPr>
        <w:tc>
          <w:tcPr>
            <w:tcW w:w="714" w:type="dxa"/>
            <w:vAlign w:val="center"/>
            <w:hideMark/>
          </w:tcPr>
          <w:p w14:paraId="2B97FDCC"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0F039AE"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1AE16F07" w14:textId="77777777" w:rsidR="009424DE" w:rsidRDefault="009424DE" w:rsidP="00DF62D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56D1677"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5503BE0A"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B9E6FE2" w14:textId="77777777" w:rsidR="009424DE" w:rsidRDefault="009424DE" w:rsidP="00DF62D7">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293" w:type="dxa"/>
            <w:vAlign w:val="center"/>
            <w:hideMark/>
          </w:tcPr>
          <w:p w14:paraId="5836FA4E" w14:textId="77777777" w:rsidR="009424DE" w:rsidRDefault="009424DE" w:rsidP="00DF62D7">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85 539,83</w:t>
            </w:r>
          </w:p>
        </w:tc>
      </w:tr>
    </w:tbl>
    <w:p w14:paraId="79DF3D5E" w14:textId="77777777" w:rsidR="009424DE" w:rsidRPr="00DD1BEA"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04422D4C" w14:textId="77777777" w:rsidR="009424DE" w:rsidRDefault="009424DE" w:rsidP="00796324">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žádá o navýšení příjmů i výdajů na ORJ 30. Jedná se o navýšení příjmů z vratky od poskytovatele sociálních služeb Města Český Krumlov v celkové výši 111 474,33 Kč (podíl Jčk 11 147,43 Kč, podíl SR 14 787,07 Kč, podíl EU 85 539,83 Kč), podpořeného v rámci projektu "Podpora sociálních služeb v Jihočeském kraji VI" (OPZ+). Na základě schváleného Přehledu čerpání včetně ročního vyúčtování projektové dotace se jedná o nevyčerpanou část projektové dotace pro rok 2023. Vratka bude vrácena na účet projektu a využita na další financování sociálních služeb v rámci projektu. </w:t>
      </w:r>
      <w:r w:rsidRPr="00224AA9">
        <w:rPr>
          <w:rFonts w:ascii="Arial" w:hAnsi="Arial" w:cs="Arial"/>
          <w:b/>
          <w:bCs/>
          <w:color w:val="000000"/>
          <w:sz w:val="20"/>
          <w:szCs w:val="20"/>
        </w:rPr>
        <w:t>Bez dopadu do salda.</w:t>
      </w:r>
    </w:p>
    <w:p w14:paraId="79D070AE" w14:textId="77777777" w:rsidR="009424DE" w:rsidRDefault="009424DE" w:rsidP="00796324">
      <w:pPr>
        <w:widowControl w:val="0"/>
        <w:autoSpaceDE w:val="0"/>
        <w:autoSpaceDN w:val="0"/>
        <w:adjustRightInd w:val="0"/>
        <w:spacing w:before="40" w:after="40"/>
        <w:ind w:left="40" w:right="40"/>
        <w:rPr>
          <w:rFonts w:ascii="Arial" w:hAnsi="Arial" w:cs="Arial"/>
          <w:color w:val="000000"/>
          <w:sz w:val="17"/>
          <w:szCs w:val="17"/>
        </w:rPr>
      </w:pPr>
    </w:p>
    <w:p w14:paraId="4C7FCCA1" w14:textId="77777777" w:rsidR="009424DE" w:rsidRDefault="009424DE" w:rsidP="00DB0D47">
      <w:pPr>
        <w:rPr>
          <w:rFonts w:ascii="Arial" w:hAnsi="Arial" w:cs="Arial"/>
          <w:b/>
          <w:bCs/>
          <w:sz w:val="20"/>
          <w:szCs w:val="20"/>
          <w:u w:val="single"/>
        </w:rPr>
      </w:pPr>
    </w:p>
    <w:p w14:paraId="5DDA1B6C" w14:textId="77777777" w:rsidR="009424DE" w:rsidRDefault="009424DE" w:rsidP="00DB0D47">
      <w:pPr>
        <w:rPr>
          <w:rFonts w:ascii="Arial" w:hAnsi="Arial" w:cs="Arial"/>
          <w:b/>
          <w:bCs/>
          <w:sz w:val="20"/>
          <w:szCs w:val="20"/>
          <w:u w:val="single"/>
        </w:rPr>
      </w:pPr>
    </w:p>
    <w:p w14:paraId="135ADD65" w14:textId="77777777" w:rsidR="009424DE" w:rsidRDefault="009424DE" w:rsidP="00DB0D47">
      <w:pPr>
        <w:rPr>
          <w:rFonts w:ascii="Arial" w:hAnsi="Arial" w:cs="Arial"/>
          <w:b/>
          <w:bCs/>
          <w:sz w:val="20"/>
          <w:szCs w:val="20"/>
          <w:u w:val="single"/>
        </w:rPr>
      </w:pPr>
    </w:p>
    <w:p w14:paraId="1FEC3965" w14:textId="77777777" w:rsidR="009424DE" w:rsidRDefault="009424DE" w:rsidP="00DB0D47">
      <w:pPr>
        <w:rPr>
          <w:rFonts w:ascii="Arial" w:hAnsi="Arial" w:cs="Arial"/>
          <w:b/>
          <w:bCs/>
          <w:sz w:val="20"/>
          <w:szCs w:val="20"/>
          <w:u w:val="single"/>
        </w:rPr>
      </w:pPr>
    </w:p>
    <w:p w14:paraId="44629907" w14:textId="77777777" w:rsidR="009424DE" w:rsidRDefault="009424DE" w:rsidP="00DB0D47">
      <w:pPr>
        <w:rPr>
          <w:rFonts w:ascii="Arial" w:hAnsi="Arial" w:cs="Arial"/>
          <w:b/>
          <w:bCs/>
          <w:sz w:val="20"/>
          <w:szCs w:val="20"/>
          <w:u w:val="single"/>
        </w:rPr>
      </w:pPr>
    </w:p>
    <w:p w14:paraId="15958A5F" w14:textId="77777777" w:rsidR="009424DE" w:rsidRDefault="009424DE" w:rsidP="00DB0D47">
      <w:pPr>
        <w:rPr>
          <w:rFonts w:ascii="Arial" w:hAnsi="Arial" w:cs="Arial"/>
          <w:b/>
          <w:bCs/>
          <w:sz w:val="20"/>
          <w:szCs w:val="20"/>
          <w:u w:val="single"/>
        </w:rPr>
      </w:pPr>
    </w:p>
    <w:p w14:paraId="24EA1669" w14:textId="77777777" w:rsidR="009424DE" w:rsidRDefault="009424DE" w:rsidP="00DB0D47">
      <w:pPr>
        <w:rPr>
          <w:rFonts w:ascii="Arial" w:hAnsi="Arial" w:cs="Arial"/>
          <w:b/>
          <w:bCs/>
          <w:sz w:val="20"/>
          <w:szCs w:val="20"/>
          <w:u w:val="single"/>
        </w:rPr>
      </w:pPr>
    </w:p>
    <w:p w14:paraId="436A80F4" w14:textId="77777777" w:rsidR="009424DE" w:rsidRDefault="009424DE" w:rsidP="00C33E09">
      <w:pPr>
        <w:pStyle w:val="KUJKnormal"/>
      </w:pPr>
    </w:p>
    <w:p w14:paraId="67E1DD11" w14:textId="77777777" w:rsidR="009424DE" w:rsidRDefault="009424DE" w:rsidP="00BE5337">
      <w:pPr>
        <w:pStyle w:val="KUJKnormal"/>
      </w:pPr>
    </w:p>
    <w:p w14:paraId="5EEAB981" w14:textId="77777777" w:rsidR="009424DE" w:rsidRDefault="009424DE" w:rsidP="00C33E09">
      <w:pPr>
        <w:pStyle w:val="KUJKnormal"/>
      </w:pPr>
      <w:r>
        <w:t xml:space="preserve">Finanční nároky a krytí: </w:t>
      </w:r>
      <w:r>
        <w:rPr>
          <w:rFonts w:cs="Arial"/>
          <w:szCs w:val="20"/>
        </w:rPr>
        <w:t>materiál je odsouhlasen centrálním správcem rozpočtu kraje.</w:t>
      </w:r>
    </w:p>
    <w:p w14:paraId="6DDB6C04" w14:textId="77777777" w:rsidR="009424DE" w:rsidRDefault="009424DE" w:rsidP="00BE5337">
      <w:pPr>
        <w:pStyle w:val="KUJKnormal"/>
      </w:pPr>
    </w:p>
    <w:p w14:paraId="15CBD3B6" w14:textId="77777777" w:rsidR="009424DE" w:rsidRDefault="009424DE" w:rsidP="00BE5337">
      <w:pPr>
        <w:pStyle w:val="KUJKnormal"/>
      </w:pPr>
    </w:p>
    <w:p w14:paraId="4785A324" w14:textId="77777777" w:rsidR="009424DE" w:rsidRDefault="009424DE" w:rsidP="00BE5337">
      <w:pPr>
        <w:pStyle w:val="KUJKnormal"/>
      </w:pPr>
    </w:p>
    <w:p w14:paraId="6CD0747E" w14:textId="77777777" w:rsidR="009424DE" w:rsidRDefault="009424DE" w:rsidP="00C33E09">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1411EC81" w14:textId="77777777" w:rsidR="009424DE" w:rsidRDefault="009424DE" w:rsidP="00BE5337">
      <w:pPr>
        <w:pStyle w:val="KUJKnormal"/>
      </w:pPr>
    </w:p>
    <w:p w14:paraId="0EAAC58B" w14:textId="77777777" w:rsidR="009424DE" w:rsidRDefault="009424DE" w:rsidP="00BE5337">
      <w:pPr>
        <w:pStyle w:val="KUJKnormal"/>
      </w:pPr>
    </w:p>
    <w:p w14:paraId="48690D35" w14:textId="77777777" w:rsidR="009424DE" w:rsidRDefault="009424DE" w:rsidP="00BE5337">
      <w:pPr>
        <w:pStyle w:val="KUJKnormal"/>
      </w:pPr>
    </w:p>
    <w:p w14:paraId="012C8E70" w14:textId="77777777" w:rsidR="009424DE" w:rsidRDefault="009424DE" w:rsidP="00BE5337">
      <w:pPr>
        <w:pStyle w:val="KUJKnormal"/>
      </w:pPr>
      <w:r>
        <w:t xml:space="preserve">Návrh projednán (stanoviska): </w:t>
      </w:r>
      <w:r>
        <w:rPr>
          <w:rFonts w:cs="Arial"/>
          <w:szCs w:val="20"/>
        </w:rPr>
        <w:t>nebyla vyžádána.</w:t>
      </w:r>
    </w:p>
    <w:p w14:paraId="25610C8C" w14:textId="77777777" w:rsidR="009424DE" w:rsidRDefault="009424DE" w:rsidP="00BE5337">
      <w:pPr>
        <w:pStyle w:val="KUJKnormal"/>
      </w:pPr>
    </w:p>
    <w:p w14:paraId="172B10A2" w14:textId="77777777" w:rsidR="009424DE" w:rsidRDefault="009424DE" w:rsidP="00BE5337">
      <w:pPr>
        <w:pStyle w:val="KUJKnormal"/>
      </w:pPr>
    </w:p>
    <w:p w14:paraId="6A29D78D" w14:textId="77777777" w:rsidR="009424DE" w:rsidRPr="007939A8" w:rsidRDefault="009424DE" w:rsidP="00BE5337">
      <w:pPr>
        <w:pStyle w:val="KUJKtucny"/>
      </w:pPr>
      <w:r w:rsidRPr="007939A8">
        <w:t>PŘÍLOHY:</w:t>
      </w:r>
      <w:r>
        <w:t xml:space="preserve"> </w:t>
      </w:r>
      <w:r w:rsidRPr="00C33E09">
        <w:rPr>
          <w:b w:val="0"/>
        </w:rPr>
        <w:t>bez příloh</w:t>
      </w:r>
    </w:p>
    <w:p w14:paraId="623F235C" w14:textId="77777777" w:rsidR="009424DE" w:rsidRDefault="009424DE" w:rsidP="00BE5337">
      <w:pPr>
        <w:pStyle w:val="KUJKnormal"/>
      </w:pPr>
    </w:p>
    <w:p w14:paraId="2B3C6E91" w14:textId="77777777" w:rsidR="009424DE" w:rsidRDefault="009424DE" w:rsidP="00BE5337">
      <w:pPr>
        <w:pStyle w:val="KUJKnormal"/>
      </w:pPr>
    </w:p>
    <w:p w14:paraId="486A8AF7" w14:textId="77777777" w:rsidR="009424DE" w:rsidRPr="007C1EE7" w:rsidRDefault="009424DE" w:rsidP="00BE5337">
      <w:pPr>
        <w:pStyle w:val="KUJKtucny"/>
      </w:pPr>
      <w:r w:rsidRPr="007C1EE7">
        <w:t>Zodpovídá:</w:t>
      </w:r>
      <w:r>
        <w:t xml:space="preserve"> </w:t>
      </w:r>
      <w:r w:rsidRPr="00C33E09">
        <w:rPr>
          <w:rFonts w:cs="Arial"/>
          <w:b w:val="0"/>
          <w:bCs/>
          <w:szCs w:val="20"/>
        </w:rPr>
        <w:t>vedoucí OEKO – Ing. Ladislav Staněk</w:t>
      </w:r>
    </w:p>
    <w:p w14:paraId="3A61FADA" w14:textId="77777777" w:rsidR="009424DE" w:rsidRDefault="009424DE" w:rsidP="00BE5337">
      <w:pPr>
        <w:pStyle w:val="KUJKnormal"/>
      </w:pPr>
    </w:p>
    <w:p w14:paraId="5BE13DDB" w14:textId="77777777" w:rsidR="009424DE" w:rsidRDefault="009424DE" w:rsidP="00BE5337">
      <w:pPr>
        <w:pStyle w:val="KUJKnormal"/>
      </w:pPr>
      <w:r>
        <w:t>Termín kontroly: 30. 4. 2024</w:t>
      </w:r>
    </w:p>
    <w:p w14:paraId="6B0EF164" w14:textId="77777777" w:rsidR="009424DE" w:rsidRDefault="009424DE" w:rsidP="00BE5337">
      <w:pPr>
        <w:pStyle w:val="KUJKnormal"/>
      </w:pPr>
      <w:r>
        <w:t>Termín splnění: 30. 4. 2024</w:t>
      </w:r>
    </w:p>
    <w:p w14:paraId="374F8CAE" w14:textId="77777777" w:rsidR="009424DE" w:rsidRDefault="009424D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AB5B" w14:textId="77777777" w:rsidR="009424DE" w:rsidRDefault="009424DE" w:rsidP="009424DE">
    <w:r>
      <w:rPr>
        <w:noProof/>
      </w:rPr>
      <w:pict w14:anchorId="4A834A6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6FC6C66" w14:textId="77777777" w:rsidR="009424DE" w:rsidRPr="005F485E" w:rsidRDefault="009424DE" w:rsidP="009424DE">
                <w:pPr>
                  <w:spacing w:after="60"/>
                  <w:rPr>
                    <w:rFonts w:ascii="Arial" w:hAnsi="Arial" w:cs="Arial"/>
                    <w:b/>
                    <w:sz w:val="22"/>
                  </w:rPr>
                </w:pPr>
                <w:r w:rsidRPr="005F485E">
                  <w:rPr>
                    <w:rFonts w:ascii="Arial" w:hAnsi="Arial" w:cs="Arial"/>
                    <w:b/>
                    <w:sz w:val="22"/>
                  </w:rPr>
                  <w:t>ZASTUPITELSTVO JIHOČESKÉHO KRAJE</w:t>
                </w:r>
              </w:p>
              <w:p w14:paraId="0CD75169" w14:textId="77777777" w:rsidR="009424DE" w:rsidRPr="005F485E" w:rsidRDefault="009424DE" w:rsidP="009424D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9CB5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99B9992" w14:textId="77777777" w:rsidR="009424DE" w:rsidRDefault="009424DE" w:rsidP="009424DE">
    <w:r>
      <w:pict w14:anchorId="79D9E393">
        <v:rect id="_x0000_i1026" style="width:481.9pt;height:2pt" o:hralign="center" o:hrstd="t" o:hrnoshade="t" o:hr="t" fillcolor="black" stroked="f"/>
      </w:pict>
    </w:r>
  </w:p>
  <w:p w14:paraId="206D2CC7" w14:textId="77777777" w:rsidR="009424DE" w:rsidRPr="009424DE" w:rsidRDefault="009424DE" w:rsidP="009424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2713BA3"/>
    <w:multiLevelType w:val="hybridMultilevel"/>
    <w:tmpl w:val="50A09B86"/>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13780BA4"/>
    <w:multiLevelType w:val="hybridMultilevel"/>
    <w:tmpl w:val="ACE42894"/>
    <w:lvl w:ilvl="0" w:tplc="801405A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1ADF0F86"/>
    <w:multiLevelType w:val="hybridMultilevel"/>
    <w:tmpl w:val="ED1A97B2"/>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E2508"/>
    <w:multiLevelType w:val="hybridMultilevel"/>
    <w:tmpl w:val="EA72B50E"/>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8" w15:restartNumberingAfterBreak="0">
    <w:nsid w:val="1C0238B9"/>
    <w:multiLevelType w:val="hybridMultilevel"/>
    <w:tmpl w:val="A15E0820"/>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9" w15:restartNumberingAfterBreak="0">
    <w:nsid w:val="21F866F6"/>
    <w:multiLevelType w:val="hybridMultilevel"/>
    <w:tmpl w:val="E2C8B140"/>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0" w15:restartNumberingAfterBreak="0">
    <w:nsid w:val="240339F0"/>
    <w:multiLevelType w:val="hybridMultilevel"/>
    <w:tmpl w:val="5BD44D42"/>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1" w15:restartNumberingAfterBreak="0">
    <w:nsid w:val="25AC6FA4"/>
    <w:multiLevelType w:val="hybridMultilevel"/>
    <w:tmpl w:val="9DEC18C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112D6"/>
    <w:multiLevelType w:val="hybridMultilevel"/>
    <w:tmpl w:val="2F1A5B76"/>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4" w15:restartNumberingAfterBreak="0">
    <w:nsid w:val="2B7969A7"/>
    <w:multiLevelType w:val="hybridMultilevel"/>
    <w:tmpl w:val="28D6DDBC"/>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5" w15:restartNumberingAfterBreak="0">
    <w:nsid w:val="34BF47C5"/>
    <w:multiLevelType w:val="hybridMultilevel"/>
    <w:tmpl w:val="0A523A16"/>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1931D5"/>
    <w:multiLevelType w:val="hybridMultilevel"/>
    <w:tmpl w:val="D4287A3E"/>
    <w:lvl w:ilvl="0" w:tplc="B08ED298">
      <w:numFmt w:val="bullet"/>
      <w:lvlText w:val="-"/>
      <w:lvlJc w:val="left"/>
      <w:pPr>
        <w:ind w:left="760" w:hanging="360"/>
      </w:pPr>
      <w:rPr>
        <w:rFonts w:ascii="Times New Roman" w:eastAsia="Times New Roman" w:hAnsi="Times New Roman" w:cs="Times New Roman" w:hint="default"/>
        <w:b/>
        <w:color w:val="auto"/>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3B5E08"/>
    <w:multiLevelType w:val="hybridMultilevel"/>
    <w:tmpl w:val="52C25172"/>
    <w:lvl w:ilvl="0" w:tplc="04050011">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1"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2" w15:restartNumberingAfterBreak="0">
    <w:nsid w:val="4A7000E9"/>
    <w:multiLevelType w:val="hybridMultilevel"/>
    <w:tmpl w:val="3CBC7B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65695"/>
    <w:multiLevelType w:val="hybridMultilevel"/>
    <w:tmpl w:val="DE88B500"/>
    <w:lvl w:ilvl="0" w:tplc="5CA8FEE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4"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F1208A"/>
    <w:multiLevelType w:val="hybridMultilevel"/>
    <w:tmpl w:val="E636222A"/>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7" w15:restartNumberingAfterBreak="0">
    <w:nsid w:val="5FB735C3"/>
    <w:multiLevelType w:val="hybridMultilevel"/>
    <w:tmpl w:val="A2BEE994"/>
    <w:lvl w:ilvl="0" w:tplc="D0D8839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67EA4"/>
    <w:multiLevelType w:val="multilevel"/>
    <w:tmpl w:val="524C7D06"/>
    <w:lvl w:ilvl="0">
      <w:start w:val="1"/>
      <w:numFmt w:val="decimal"/>
      <w:lvlText w:val="%1)"/>
      <w:lvlJc w:val="left"/>
      <w:pPr>
        <w:ind w:left="360" w:hanging="360"/>
      </w:pPr>
      <w:rPr>
        <w:rFonts w:hint="default"/>
      </w:rPr>
    </w:lvl>
    <w:lvl w:ilvl="1">
      <w:start w:val="1"/>
      <w:numFmt w:val="bullet"/>
      <w:lvlText w:val="-"/>
      <w:lvlJc w:val="left"/>
      <w:pPr>
        <w:ind w:left="567" w:hanging="207"/>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212602"/>
    <w:multiLevelType w:val="hybridMultilevel"/>
    <w:tmpl w:val="3FB80548"/>
    <w:lvl w:ilvl="0" w:tplc="801405A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1363439086">
    <w:abstractNumId w:val="6"/>
  </w:num>
  <w:num w:numId="2" w16cid:durableId="1919319057">
    <w:abstractNumId w:val="12"/>
  </w:num>
  <w:num w:numId="3" w16cid:durableId="672486861">
    <w:abstractNumId w:val="32"/>
  </w:num>
  <w:num w:numId="4" w16cid:durableId="81031205">
    <w:abstractNumId w:val="28"/>
  </w:num>
  <w:num w:numId="5" w16cid:durableId="803427551">
    <w:abstractNumId w:val="1"/>
  </w:num>
  <w:num w:numId="6" w16cid:durableId="1494100605">
    <w:abstractNumId w:val="16"/>
  </w:num>
  <w:num w:numId="7" w16cid:durableId="10108185">
    <w:abstractNumId w:val="24"/>
  </w:num>
  <w:num w:numId="8" w16cid:durableId="1327660996">
    <w:abstractNumId w:val="17"/>
  </w:num>
  <w:num w:numId="9" w16cid:durableId="1546286399">
    <w:abstractNumId w:val="19"/>
  </w:num>
  <w:num w:numId="10" w16cid:durableId="1310591381">
    <w:abstractNumId w:val="30"/>
  </w:num>
  <w:num w:numId="11" w16cid:durableId="11067279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140854">
    <w:abstractNumId w:val="0"/>
  </w:num>
  <w:num w:numId="14" w16cid:durableId="1190490519">
    <w:abstractNumId w:val="2"/>
  </w:num>
  <w:num w:numId="15" w16cid:durableId="1820925598">
    <w:abstractNumId w:val="25"/>
  </w:num>
  <w:num w:numId="16" w16cid:durableId="978993981">
    <w:abstractNumId w:val="22"/>
  </w:num>
  <w:num w:numId="17" w16cid:durableId="901408302">
    <w:abstractNumId w:val="11"/>
  </w:num>
  <w:num w:numId="18" w16cid:durableId="1832528663">
    <w:abstractNumId w:val="33"/>
  </w:num>
  <w:num w:numId="19" w16cid:durableId="1359890905">
    <w:abstractNumId w:val="4"/>
  </w:num>
  <w:num w:numId="20" w16cid:durableId="1579633802">
    <w:abstractNumId w:val="31"/>
  </w:num>
  <w:num w:numId="21" w16cid:durableId="345833981">
    <w:abstractNumId w:val="20"/>
  </w:num>
  <w:num w:numId="22" w16cid:durableId="497308069">
    <w:abstractNumId w:val="27"/>
  </w:num>
  <w:num w:numId="23" w16cid:durableId="583297476">
    <w:abstractNumId w:val="15"/>
  </w:num>
  <w:num w:numId="24" w16cid:durableId="1227959643">
    <w:abstractNumId w:val="7"/>
  </w:num>
  <w:num w:numId="25" w16cid:durableId="2044481812">
    <w:abstractNumId w:val="3"/>
  </w:num>
  <w:num w:numId="26" w16cid:durableId="1030758875">
    <w:abstractNumId w:val="18"/>
  </w:num>
  <w:num w:numId="27" w16cid:durableId="920530697">
    <w:abstractNumId w:val="9"/>
  </w:num>
  <w:num w:numId="28" w16cid:durableId="14427457">
    <w:abstractNumId w:val="26"/>
  </w:num>
  <w:num w:numId="29" w16cid:durableId="1664039952">
    <w:abstractNumId w:val="14"/>
  </w:num>
  <w:num w:numId="30" w16cid:durableId="1909531986">
    <w:abstractNumId w:val="23"/>
  </w:num>
  <w:num w:numId="31" w16cid:durableId="1840458094">
    <w:abstractNumId w:val="10"/>
  </w:num>
  <w:num w:numId="32" w16cid:durableId="697514180">
    <w:abstractNumId w:val="8"/>
  </w:num>
  <w:num w:numId="33" w16cid:durableId="123667568">
    <w:abstractNumId w:val="13"/>
  </w:num>
  <w:num w:numId="34" w16cid:durableId="1957448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70A"/>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4488"/>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24DE"/>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9424DE"/>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9424DE"/>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9424DE"/>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9424DE"/>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9424DE"/>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9424DE"/>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9424DE"/>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9424DE"/>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9424DE"/>
    <w:rPr>
      <w:rFonts w:ascii="Times New Roman" w:eastAsia="Arial Unicode MS" w:hAnsi="Times New Roman"/>
      <w:b/>
      <w:bCs/>
      <w:sz w:val="36"/>
      <w:szCs w:val="36"/>
    </w:rPr>
  </w:style>
  <w:style w:type="character" w:customStyle="1" w:styleId="Nadpis2Char">
    <w:name w:val="Nadpis 2 Char"/>
    <w:basedOn w:val="Standardnpsmoodstavce"/>
    <w:link w:val="Nadpis2"/>
    <w:rsid w:val="009424DE"/>
    <w:rPr>
      <w:rFonts w:ascii="Times New Roman" w:eastAsia="Arial Unicode MS" w:hAnsi="Times New Roman"/>
      <w:b/>
      <w:bCs/>
      <w:sz w:val="22"/>
      <w:szCs w:val="24"/>
    </w:rPr>
  </w:style>
  <w:style w:type="character" w:customStyle="1" w:styleId="Nadpis3Char">
    <w:name w:val="Nadpis 3 Char"/>
    <w:basedOn w:val="Standardnpsmoodstavce"/>
    <w:link w:val="Nadpis3"/>
    <w:rsid w:val="009424DE"/>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9424DE"/>
    <w:rPr>
      <w:rFonts w:ascii="Times New Roman" w:eastAsia="Arial Unicode MS" w:hAnsi="Times New Roman"/>
      <w:b/>
      <w:bCs/>
      <w:sz w:val="24"/>
      <w:szCs w:val="26"/>
    </w:rPr>
  </w:style>
  <w:style w:type="character" w:customStyle="1" w:styleId="Nadpis5Char">
    <w:name w:val="Nadpis 5 Char"/>
    <w:basedOn w:val="Standardnpsmoodstavce"/>
    <w:link w:val="Nadpis5"/>
    <w:rsid w:val="009424DE"/>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9424DE"/>
    <w:rPr>
      <w:rFonts w:ascii="Times New Roman" w:eastAsia="Times New Roman" w:hAnsi="Times New Roman"/>
      <w:b/>
      <w:bCs/>
      <w:sz w:val="24"/>
      <w:szCs w:val="24"/>
    </w:rPr>
  </w:style>
  <w:style w:type="character" w:customStyle="1" w:styleId="Nadpis7Char">
    <w:name w:val="Nadpis 7 Char"/>
    <w:basedOn w:val="Standardnpsmoodstavce"/>
    <w:link w:val="Nadpis7"/>
    <w:rsid w:val="009424DE"/>
    <w:rPr>
      <w:rFonts w:ascii="Times New Roman" w:eastAsia="Times New Roman" w:hAnsi="Times New Roman"/>
      <w:b/>
      <w:bCs/>
      <w:sz w:val="36"/>
      <w:szCs w:val="24"/>
    </w:rPr>
  </w:style>
  <w:style w:type="character" w:customStyle="1" w:styleId="Nadpis8Char">
    <w:name w:val="Nadpis 8 Char"/>
    <w:basedOn w:val="Standardnpsmoodstavce"/>
    <w:link w:val="Nadpis8"/>
    <w:rsid w:val="009424DE"/>
    <w:rPr>
      <w:rFonts w:ascii="Times New Roman" w:eastAsia="Times New Roman" w:hAnsi="Times New Roman"/>
      <w:b/>
      <w:bCs/>
      <w:sz w:val="28"/>
      <w:szCs w:val="28"/>
    </w:rPr>
  </w:style>
  <w:style w:type="paragraph" w:customStyle="1" w:styleId="xl35">
    <w:name w:val="xl35"/>
    <w:basedOn w:val="Normln"/>
    <w:rsid w:val="009424DE"/>
    <w:pPr>
      <w:spacing w:before="100" w:beforeAutospacing="1" w:after="100" w:afterAutospacing="1"/>
    </w:pPr>
    <w:rPr>
      <w:rFonts w:eastAsia="Arial Unicode MS"/>
      <w:b/>
      <w:bCs/>
      <w:szCs w:val="28"/>
      <w:lang w:eastAsia="cs-CZ"/>
    </w:rPr>
  </w:style>
  <w:style w:type="paragraph" w:customStyle="1" w:styleId="xl24">
    <w:name w:val="xl24"/>
    <w:basedOn w:val="Normln"/>
    <w:rsid w:val="009424DE"/>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9424DE"/>
    <w:pPr>
      <w:jc w:val="both"/>
    </w:pPr>
    <w:rPr>
      <w:rFonts w:eastAsia="Times New Roman"/>
      <w:sz w:val="20"/>
      <w:szCs w:val="24"/>
      <w:lang w:eastAsia="cs-CZ"/>
    </w:rPr>
  </w:style>
  <w:style w:type="character" w:customStyle="1" w:styleId="ZkladntextChar">
    <w:name w:val="Základní text Char"/>
    <w:basedOn w:val="Standardnpsmoodstavce"/>
    <w:link w:val="Zkladntext"/>
    <w:rsid w:val="009424DE"/>
    <w:rPr>
      <w:rFonts w:ascii="Times New Roman" w:eastAsia="Times New Roman" w:hAnsi="Times New Roman"/>
      <w:szCs w:val="24"/>
    </w:rPr>
  </w:style>
  <w:style w:type="paragraph" w:styleId="Zkladntext2">
    <w:name w:val="Body Text 2"/>
    <w:basedOn w:val="Normln"/>
    <w:link w:val="Zkladntext2Char"/>
    <w:semiHidden/>
    <w:rsid w:val="009424DE"/>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9424DE"/>
    <w:rPr>
      <w:rFonts w:ascii="Times New Roman" w:eastAsia="Times New Roman" w:hAnsi="Times New Roman"/>
      <w:color w:val="000000"/>
      <w:sz w:val="28"/>
      <w:szCs w:val="28"/>
    </w:rPr>
  </w:style>
  <w:style w:type="character" w:styleId="slostrnky">
    <w:name w:val="page number"/>
    <w:basedOn w:val="Standardnpsmoodstavce"/>
    <w:semiHidden/>
    <w:rsid w:val="009424DE"/>
  </w:style>
  <w:style w:type="paragraph" w:styleId="Zkladntext3">
    <w:name w:val="Body Text 3"/>
    <w:basedOn w:val="Normln"/>
    <w:link w:val="Zkladntext3Char"/>
    <w:rsid w:val="009424DE"/>
    <w:pPr>
      <w:jc w:val="both"/>
    </w:pPr>
    <w:rPr>
      <w:rFonts w:eastAsia="Times New Roman"/>
      <w:szCs w:val="24"/>
      <w:lang w:eastAsia="cs-CZ"/>
    </w:rPr>
  </w:style>
  <w:style w:type="character" w:customStyle="1" w:styleId="Zkladntext3Char">
    <w:name w:val="Základní text 3 Char"/>
    <w:basedOn w:val="Standardnpsmoodstavce"/>
    <w:link w:val="Zkladntext3"/>
    <w:rsid w:val="009424DE"/>
    <w:rPr>
      <w:rFonts w:ascii="Times New Roman" w:eastAsia="Times New Roman" w:hAnsi="Times New Roman"/>
      <w:sz w:val="28"/>
      <w:szCs w:val="24"/>
    </w:rPr>
  </w:style>
  <w:style w:type="paragraph" w:styleId="Seznam2">
    <w:name w:val="List 2"/>
    <w:basedOn w:val="Normln"/>
    <w:semiHidden/>
    <w:rsid w:val="009424DE"/>
    <w:pPr>
      <w:ind w:left="566" w:hanging="283"/>
    </w:pPr>
    <w:rPr>
      <w:rFonts w:eastAsia="Times New Roman"/>
      <w:sz w:val="24"/>
      <w:szCs w:val="24"/>
      <w:lang w:eastAsia="cs-CZ"/>
    </w:rPr>
  </w:style>
  <w:style w:type="paragraph" w:styleId="Seznamsodrkami2">
    <w:name w:val="List Bullet 2"/>
    <w:basedOn w:val="Normln"/>
    <w:autoRedefine/>
    <w:semiHidden/>
    <w:rsid w:val="009424DE"/>
    <w:pPr>
      <w:numPr>
        <w:numId w:val="14"/>
      </w:numPr>
      <w:tabs>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9424DE"/>
    <w:pPr>
      <w:numPr>
        <w:numId w:val="13"/>
      </w:numPr>
    </w:pPr>
    <w:rPr>
      <w:rFonts w:eastAsia="Times New Roman"/>
      <w:sz w:val="24"/>
      <w:szCs w:val="24"/>
      <w:lang w:eastAsia="cs-CZ"/>
    </w:rPr>
  </w:style>
  <w:style w:type="paragraph" w:styleId="Zkladntextodsazen">
    <w:name w:val="Body Text Indent"/>
    <w:basedOn w:val="Normln"/>
    <w:link w:val="ZkladntextodsazenChar"/>
    <w:rsid w:val="009424DE"/>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9424DE"/>
    <w:rPr>
      <w:rFonts w:ascii="Times New Roman" w:eastAsia="Times New Roman" w:hAnsi="Times New Roman"/>
      <w:sz w:val="28"/>
      <w:szCs w:val="24"/>
    </w:rPr>
  </w:style>
  <w:style w:type="paragraph" w:styleId="Zkladntextodsazen2">
    <w:name w:val="Body Text Indent 2"/>
    <w:basedOn w:val="Normln"/>
    <w:link w:val="Zkladntextodsazen2Char"/>
    <w:semiHidden/>
    <w:rsid w:val="009424DE"/>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9424DE"/>
    <w:rPr>
      <w:rFonts w:ascii="Times New Roman" w:eastAsia="Times New Roman" w:hAnsi="Times New Roman"/>
      <w:sz w:val="28"/>
      <w:szCs w:val="24"/>
    </w:rPr>
  </w:style>
  <w:style w:type="paragraph" w:styleId="Textvbloku">
    <w:name w:val="Block Text"/>
    <w:basedOn w:val="Normln"/>
    <w:semiHidden/>
    <w:rsid w:val="009424DE"/>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9424DE"/>
    <w:pPr>
      <w:spacing w:before="100" w:beforeAutospacing="1" w:after="100" w:afterAutospacing="1"/>
      <w:jc w:val="right"/>
    </w:pPr>
    <w:rPr>
      <w:rFonts w:eastAsia="Arial Unicode MS"/>
      <w:szCs w:val="28"/>
      <w:lang w:eastAsia="cs-CZ"/>
    </w:rPr>
  </w:style>
  <w:style w:type="paragraph" w:customStyle="1" w:styleId="xl28">
    <w:name w:val="xl28"/>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9424DE"/>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9424DE"/>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9424DE"/>
    <w:pPr>
      <w:spacing w:before="120" w:line="360" w:lineRule="auto"/>
      <w:ind w:left="0" w:firstLine="0"/>
      <w:jc w:val="both"/>
    </w:pPr>
    <w:rPr>
      <w:kern w:val="28"/>
      <w:sz w:val="24"/>
      <w:szCs w:val="20"/>
    </w:rPr>
  </w:style>
  <w:style w:type="paragraph" w:customStyle="1" w:styleId="xl31">
    <w:name w:val="xl31"/>
    <w:basedOn w:val="Normln"/>
    <w:rsid w:val="009424DE"/>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9424DE"/>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9424DE"/>
    <w:pPr>
      <w:spacing w:before="100" w:beforeAutospacing="1" w:after="100" w:afterAutospacing="1"/>
    </w:pPr>
    <w:rPr>
      <w:rFonts w:eastAsia="Arial Unicode MS"/>
      <w:sz w:val="24"/>
      <w:szCs w:val="24"/>
      <w:lang w:eastAsia="cs-CZ"/>
    </w:rPr>
  </w:style>
  <w:style w:type="paragraph" w:customStyle="1" w:styleId="xl34">
    <w:name w:val="xl34"/>
    <w:basedOn w:val="Normln"/>
    <w:rsid w:val="009424DE"/>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9424DE"/>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9424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9424DE"/>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9424DE"/>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9424DE"/>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9424DE"/>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9424DE"/>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9424DE"/>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9424DE"/>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9424DE"/>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9424DE"/>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9424DE"/>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9424DE"/>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9424DE"/>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9424DE"/>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9424DE"/>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9424DE"/>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9424DE"/>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9424DE"/>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9424DE"/>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9424DE"/>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9424DE"/>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9424DE"/>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9424DE"/>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9424DE"/>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9424DE"/>
    <w:pPr>
      <w:contextualSpacing w:val="0"/>
      <w:jc w:val="left"/>
    </w:pPr>
    <w:rPr>
      <w:rFonts w:ascii="Times New Roman" w:hAnsi="Times New Roman"/>
      <w:sz w:val="28"/>
    </w:rPr>
  </w:style>
  <w:style w:type="paragraph" w:customStyle="1" w:styleId="KUJKpolozka0">
    <w:name w:val="KUJK_polozka"/>
    <w:basedOn w:val="KUJKnormal"/>
    <w:next w:val="KUJKnormal"/>
    <w:qFormat/>
    <w:rsid w:val="009424DE"/>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9424DE"/>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9424DE"/>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9424DE"/>
    <w:rPr>
      <w:rFonts w:ascii="Tahoma" w:eastAsia="Times New Roman" w:hAnsi="Tahoma" w:cs="Tahoma"/>
      <w:sz w:val="16"/>
      <w:szCs w:val="16"/>
    </w:rPr>
  </w:style>
  <w:style w:type="table" w:styleId="Mkatabulky">
    <w:name w:val="Table Grid"/>
    <w:basedOn w:val="Normlntabulka"/>
    <w:uiPriority w:val="59"/>
    <w:rsid w:val="009424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424DE"/>
    <w:rPr>
      <w:rFonts w:ascii="Times New Roman" w:hAnsi="Times New Roman"/>
      <w:sz w:val="28"/>
      <w:szCs w:val="22"/>
      <w:lang w:eastAsia="en-US"/>
    </w:rPr>
  </w:style>
  <w:style w:type="numbering" w:customStyle="1" w:styleId="Bezseznamu1">
    <w:name w:val="Bez seznamu1"/>
    <w:next w:val="Bezseznamu"/>
    <w:uiPriority w:val="99"/>
    <w:semiHidden/>
    <w:unhideWhenUsed/>
    <w:rsid w:val="009424DE"/>
  </w:style>
  <w:style w:type="numbering" w:customStyle="1" w:styleId="KUJKviceurovnovy1">
    <w:name w:val="KUJK_viceurovnovy1"/>
    <w:uiPriority w:val="99"/>
    <w:rsid w:val="009424DE"/>
    <w:pPr>
      <w:numPr>
        <w:numId w:val="4"/>
      </w:numPr>
    </w:pPr>
  </w:style>
  <w:style w:type="numbering" w:customStyle="1" w:styleId="KUJKviceurovnovy11">
    <w:name w:val="KUJK_viceurovnovy11"/>
    <w:uiPriority w:val="99"/>
    <w:rsid w:val="009424DE"/>
    <w:pPr>
      <w:numPr>
        <w:numId w:val="5"/>
      </w:numPr>
    </w:pPr>
  </w:style>
  <w:style w:type="numbering" w:customStyle="1" w:styleId="KUJKviceurovnovy2">
    <w:name w:val="KUJK_viceurovnovy2"/>
    <w:uiPriority w:val="99"/>
    <w:rsid w:val="009424DE"/>
    <w:pPr>
      <w:numPr>
        <w:numId w:val="15"/>
      </w:numPr>
    </w:pPr>
  </w:style>
  <w:style w:type="numbering" w:customStyle="1" w:styleId="Bezseznamu2">
    <w:name w:val="Bez seznamu2"/>
    <w:next w:val="Bezseznamu"/>
    <w:uiPriority w:val="99"/>
    <w:semiHidden/>
    <w:unhideWhenUsed/>
    <w:rsid w:val="009424DE"/>
  </w:style>
  <w:style w:type="numbering" w:customStyle="1" w:styleId="KUJKviceurovnovy3">
    <w:name w:val="KUJK_viceurovnovy3"/>
    <w:uiPriority w:val="99"/>
    <w:rsid w:val="009424DE"/>
    <w:pPr>
      <w:numPr>
        <w:numId w:val="3"/>
      </w:numPr>
    </w:pPr>
  </w:style>
  <w:style w:type="numbering" w:customStyle="1" w:styleId="Bezseznamu3">
    <w:name w:val="Bez seznamu3"/>
    <w:next w:val="Bezseznamu"/>
    <w:uiPriority w:val="99"/>
    <w:semiHidden/>
    <w:unhideWhenUsed/>
    <w:rsid w:val="009424DE"/>
  </w:style>
  <w:style w:type="numbering" w:customStyle="1" w:styleId="KUJKviceurovnovy4">
    <w:name w:val="KUJK_viceurovnovy4"/>
    <w:uiPriority w:val="99"/>
    <w:rsid w:val="009424DE"/>
  </w:style>
  <w:style w:type="numbering" w:customStyle="1" w:styleId="Bezseznamu4">
    <w:name w:val="Bez seznamu4"/>
    <w:next w:val="Bezseznamu"/>
    <w:uiPriority w:val="99"/>
    <w:semiHidden/>
    <w:unhideWhenUsed/>
    <w:rsid w:val="009424DE"/>
  </w:style>
  <w:style w:type="numbering" w:customStyle="1" w:styleId="KUJKviceurovnovy5">
    <w:name w:val="KUJK_viceurovnovy5"/>
    <w:uiPriority w:val="99"/>
    <w:rsid w:val="009424DE"/>
  </w:style>
  <w:style w:type="numbering" w:customStyle="1" w:styleId="Bezseznamu5">
    <w:name w:val="Bez seznamu5"/>
    <w:next w:val="Bezseznamu"/>
    <w:uiPriority w:val="99"/>
    <w:semiHidden/>
    <w:unhideWhenUsed/>
    <w:rsid w:val="009424DE"/>
  </w:style>
  <w:style w:type="numbering" w:customStyle="1" w:styleId="KUJKviceurovnovy6">
    <w:name w:val="KUJK_viceurovnovy6"/>
    <w:uiPriority w:val="99"/>
    <w:rsid w:val="009424DE"/>
  </w:style>
  <w:style w:type="numbering" w:customStyle="1" w:styleId="Bezseznamu6">
    <w:name w:val="Bez seznamu6"/>
    <w:next w:val="Bezseznamu"/>
    <w:uiPriority w:val="99"/>
    <w:semiHidden/>
    <w:unhideWhenUsed/>
    <w:rsid w:val="009424DE"/>
  </w:style>
  <w:style w:type="numbering" w:customStyle="1" w:styleId="KUJKviceurovnovy7">
    <w:name w:val="KUJK_viceurovnovy7"/>
    <w:uiPriority w:val="99"/>
    <w:rsid w:val="009424DE"/>
  </w:style>
  <w:style w:type="numbering" w:customStyle="1" w:styleId="Bezseznamu7">
    <w:name w:val="Bez seznamu7"/>
    <w:next w:val="Bezseznamu"/>
    <w:uiPriority w:val="99"/>
    <w:semiHidden/>
    <w:unhideWhenUsed/>
    <w:rsid w:val="009424DE"/>
  </w:style>
  <w:style w:type="numbering" w:customStyle="1" w:styleId="KUJKviceurovnovy8">
    <w:name w:val="KUJK_viceurovnovy8"/>
    <w:uiPriority w:val="99"/>
    <w:rsid w:val="009424DE"/>
  </w:style>
  <w:style w:type="numbering" w:customStyle="1" w:styleId="Bezseznamu8">
    <w:name w:val="Bez seznamu8"/>
    <w:next w:val="Bezseznamu"/>
    <w:uiPriority w:val="99"/>
    <w:semiHidden/>
    <w:unhideWhenUsed/>
    <w:rsid w:val="009424DE"/>
  </w:style>
  <w:style w:type="numbering" w:customStyle="1" w:styleId="KUJKviceurovnovy9">
    <w:name w:val="KUJK_viceurovnovy9"/>
    <w:uiPriority w:val="99"/>
    <w:rsid w:val="009424DE"/>
  </w:style>
  <w:style w:type="numbering" w:customStyle="1" w:styleId="Bezseznamu9">
    <w:name w:val="Bez seznamu9"/>
    <w:next w:val="Bezseznamu"/>
    <w:uiPriority w:val="99"/>
    <w:semiHidden/>
    <w:unhideWhenUsed/>
    <w:rsid w:val="009424DE"/>
  </w:style>
  <w:style w:type="numbering" w:customStyle="1" w:styleId="KUJKviceurovnovy10">
    <w:name w:val="KUJK_viceurovnovy10"/>
    <w:uiPriority w:val="99"/>
    <w:rsid w:val="009424DE"/>
  </w:style>
  <w:style w:type="numbering" w:customStyle="1" w:styleId="Bezseznamu10">
    <w:name w:val="Bez seznamu10"/>
    <w:next w:val="Bezseznamu"/>
    <w:uiPriority w:val="99"/>
    <w:semiHidden/>
    <w:unhideWhenUsed/>
    <w:rsid w:val="009424DE"/>
  </w:style>
  <w:style w:type="numbering" w:customStyle="1" w:styleId="KUJKviceurovnovy12">
    <w:name w:val="KUJK_viceurovnovy12"/>
    <w:uiPriority w:val="99"/>
    <w:rsid w:val="009424DE"/>
  </w:style>
  <w:style w:type="numbering" w:customStyle="1" w:styleId="Bezseznamu11">
    <w:name w:val="Bez seznamu11"/>
    <w:next w:val="Bezseznamu"/>
    <w:uiPriority w:val="99"/>
    <w:semiHidden/>
    <w:unhideWhenUsed/>
    <w:rsid w:val="009424DE"/>
  </w:style>
  <w:style w:type="numbering" w:customStyle="1" w:styleId="KUJKviceurovnovy13">
    <w:name w:val="KUJK_viceurovnovy13"/>
    <w:uiPriority w:val="99"/>
    <w:rsid w:val="009424DE"/>
  </w:style>
  <w:style w:type="numbering" w:customStyle="1" w:styleId="Bezseznamu12">
    <w:name w:val="Bez seznamu12"/>
    <w:next w:val="Bezseznamu"/>
    <w:uiPriority w:val="99"/>
    <w:semiHidden/>
    <w:unhideWhenUsed/>
    <w:rsid w:val="009424DE"/>
  </w:style>
  <w:style w:type="numbering" w:customStyle="1" w:styleId="KUJKviceurovnovy14">
    <w:name w:val="KUJK_viceurovnovy14"/>
    <w:uiPriority w:val="99"/>
    <w:rsid w:val="009424DE"/>
  </w:style>
  <w:style w:type="numbering" w:customStyle="1" w:styleId="Bezseznamu13">
    <w:name w:val="Bez seznamu13"/>
    <w:next w:val="Bezseznamu"/>
    <w:uiPriority w:val="99"/>
    <w:semiHidden/>
    <w:unhideWhenUsed/>
    <w:rsid w:val="009424DE"/>
  </w:style>
  <w:style w:type="numbering" w:customStyle="1" w:styleId="KUJKviceurovnovy15">
    <w:name w:val="KUJK_viceurovnovy15"/>
    <w:uiPriority w:val="99"/>
    <w:rsid w:val="009424DE"/>
    <w:pPr>
      <w:numPr>
        <w:numId w:val="2"/>
      </w:numPr>
    </w:pPr>
  </w:style>
  <w:style w:type="numbering" w:customStyle="1" w:styleId="Bezseznamu14">
    <w:name w:val="Bez seznamu14"/>
    <w:next w:val="Bezseznamu"/>
    <w:uiPriority w:val="99"/>
    <w:semiHidden/>
    <w:unhideWhenUsed/>
    <w:rsid w:val="009424DE"/>
  </w:style>
  <w:style w:type="numbering" w:customStyle="1" w:styleId="KUJKviceurovnovy16">
    <w:name w:val="KUJK_viceurovnovy16"/>
    <w:uiPriority w:val="99"/>
    <w:rsid w:val="009424DE"/>
    <w:pPr>
      <w:numPr>
        <w:numId w:val="14"/>
      </w:numPr>
    </w:pPr>
  </w:style>
  <w:style w:type="character" w:styleId="Odkaznakoment">
    <w:name w:val="annotation reference"/>
    <w:uiPriority w:val="99"/>
    <w:semiHidden/>
    <w:unhideWhenUsed/>
    <w:rsid w:val="009424DE"/>
    <w:rPr>
      <w:sz w:val="16"/>
      <w:szCs w:val="16"/>
    </w:rPr>
  </w:style>
  <w:style w:type="paragraph" w:styleId="Textkomente">
    <w:name w:val="annotation text"/>
    <w:basedOn w:val="Normln"/>
    <w:link w:val="TextkomenteChar"/>
    <w:uiPriority w:val="99"/>
    <w:semiHidden/>
    <w:unhideWhenUsed/>
    <w:rsid w:val="009424DE"/>
    <w:rPr>
      <w:sz w:val="20"/>
      <w:szCs w:val="20"/>
    </w:rPr>
  </w:style>
  <w:style w:type="character" w:customStyle="1" w:styleId="TextkomenteChar">
    <w:name w:val="Text komentáře Char"/>
    <w:basedOn w:val="Standardnpsmoodstavce"/>
    <w:link w:val="Textkomente"/>
    <w:uiPriority w:val="99"/>
    <w:semiHidden/>
    <w:rsid w:val="009424DE"/>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9424DE"/>
    <w:rPr>
      <w:b/>
      <w:bCs/>
    </w:rPr>
  </w:style>
  <w:style w:type="character" w:customStyle="1" w:styleId="PedmtkomenteChar">
    <w:name w:val="Předmět komentáře Char"/>
    <w:basedOn w:val="TextkomenteChar"/>
    <w:link w:val="Pedmtkomente"/>
    <w:uiPriority w:val="99"/>
    <w:semiHidden/>
    <w:rsid w:val="009424DE"/>
    <w:rPr>
      <w:rFonts w:ascii="Times New Roman" w:hAnsi="Times New Roman"/>
      <w:b/>
      <w:bCs/>
      <w:lang w:eastAsia="en-US"/>
    </w:rPr>
  </w:style>
  <w:style w:type="paragraph" w:customStyle="1" w:styleId="msonormal0">
    <w:name w:val="msonormal"/>
    <w:basedOn w:val="Normln"/>
    <w:rsid w:val="009424DE"/>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9729</Words>
  <Characters>57407</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2024-05-23T08:27:00Z</dcterms:created>
  <dcterms:modified xsi:type="dcterms:W3CDTF">2024-05-23T08:27:00Z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6513235</vt:i4>
  </property>
  <property fmtid="{D5CDD505-2E9C-101B-9397-08002B2CF9AE}" pid="5" name="UlozitJako">
    <vt:lpwstr>C:\Users\mrazkova\AppData\Local\Temp\iU97953432\Zastupitelstvo\2024-04-25\Navrhy\91-ZK-24.</vt:lpwstr>
  </property>
  <property fmtid="{D5CDD505-2E9C-101B-9397-08002B2CF9AE}" pid="6" name="Zpracovat">
    <vt:bool>false</vt:bool>
  </property>
</Properties>
</file>