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5136C" w14:paraId="3F33085E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36A7899D" w14:textId="77777777" w:rsidR="0035136C" w:rsidRDefault="0035136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45725A6" w14:textId="77777777" w:rsidR="0035136C" w:rsidRDefault="0035136C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2E4C3470" w14:textId="77777777" w:rsidR="0035136C" w:rsidRDefault="0035136C" w:rsidP="00970720">
            <w:pPr>
              <w:pStyle w:val="KUJKtucny"/>
            </w:pPr>
            <w:r>
              <w:t xml:space="preserve">Bod programu: </w:t>
            </w:r>
            <w:r w:rsidRPr="00176271">
              <w:rPr>
                <w:b w:val="0"/>
                <w:bCs/>
                <w:sz w:val="32"/>
                <w:szCs w:val="32"/>
              </w:rPr>
              <w:t>52</w:t>
            </w:r>
          </w:p>
        </w:tc>
        <w:tc>
          <w:tcPr>
            <w:tcW w:w="850" w:type="dxa"/>
          </w:tcPr>
          <w:p w14:paraId="3C846C14" w14:textId="77777777" w:rsidR="0035136C" w:rsidRDefault="0035136C" w:rsidP="00970720">
            <w:pPr>
              <w:pStyle w:val="KUJKnormal"/>
            </w:pPr>
          </w:p>
        </w:tc>
      </w:tr>
      <w:tr w:rsidR="0035136C" w14:paraId="733D7AA8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23D4D478" w14:textId="77777777" w:rsidR="0035136C" w:rsidRDefault="0035136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6E7BCA9" w14:textId="77777777" w:rsidR="0035136C" w:rsidRDefault="0035136C" w:rsidP="00970720">
            <w:pPr>
              <w:pStyle w:val="KUJKnormal"/>
            </w:pPr>
            <w:r>
              <w:t>80/ZK/24</w:t>
            </w:r>
          </w:p>
        </w:tc>
      </w:tr>
      <w:tr w:rsidR="0035136C" w14:paraId="37F89FFB" w14:textId="77777777" w:rsidTr="00970720">
        <w:trPr>
          <w:trHeight w:val="397"/>
        </w:trPr>
        <w:tc>
          <w:tcPr>
            <w:tcW w:w="2376" w:type="dxa"/>
          </w:tcPr>
          <w:p w14:paraId="18976204" w14:textId="77777777" w:rsidR="0035136C" w:rsidRDefault="0035136C" w:rsidP="00970720"/>
          <w:p w14:paraId="0297E4FC" w14:textId="77777777" w:rsidR="0035136C" w:rsidRDefault="0035136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8384D7F" w14:textId="77777777" w:rsidR="0035136C" w:rsidRDefault="0035136C" w:rsidP="00970720"/>
          <w:p w14:paraId="4301D296" w14:textId="77777777" w:rsidR="0035136C" w:rsidRDefault="0035136C" w:rsidP="002A2A7B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Dotační program Jihočeského kraje Podpora práce s dětmi </w:t>
            </w:r>
            <w:r>
              <w:rPr>
                <w:sz w:val="22"/>
                <w:szCs w:val="22"/>
              </w:rPr>
              <w:br/>
              <w:t>a mládeží (mimo oblast sportu), 1. výzva pro rok 2024 – výběr žádostí</w:t>
            </w:r>
          </w:p>
        </w:tc>
      </w:tr>
    </w:tbl>
    <w:p w14:paraId="581E31B4" w14:textId="77777777" w:rsidR="0035136C" w:rsidRDefault="0035136C"/>
    <w:p w14:paraId="1965B836" w14:textId="77777777" w:rsidR="0035136C" w:rsidRDefault="0035136C" w:rsidP="00C54C62">
      <w:pPr>
        <w:pStyle w:val="KUJKnormal"/>
        <w:rPr>
          <w:b/>
          <w:bCs/>
        </w:rPr>
      </w:pPr>
      <w:r>
        <w:rPr>
          <w:b/>
          <w:bCs/>
        </w:rPr>
        <w:pict w14:anchorId="332BE972">
          <v:rect id="_x0000_i1029" style="width:453.6pt;height:1.5pt" o:hralign="center" o:hrstd="t" o:hrnoshade="t" o:hr="t" fillcolor="black" stroked="f"/>
        </w:pict>
      </w:r>
    </w:p>
    <w:p w14:paraId="6E589FB8" w14:textId="77777777" w:rsidR="0035136C" w:rsidRDefault="0035136C" w:rsidP="00C54C62">
      <w:pPr>
        <w:pStyle w:val="KUJKnormal"/>
      </w:pPr>
    </w:p>
    <w:p w14:paraId="58F44736" w14:textId="77777777" w:rsidR="0035136C" w:rsidRDefault="0035136C" w:rsidP="002559B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5136C" w14:paraId="58D31FA3" w14:textId="77777777" w:rsidTr="002559B8">
        <w:trPr>
          <w:trHeight w:val="397"/>
        </w:trPr>
        <w:tc>
          <w:tcPr>
            <w:tcW w:w="2350" w:type="dxa"/>
            <w:hideMark/>
          </w:tcPr>
          <w:p w14:paraId="2E5CB5B7" w14:textId="77777777" w:rsidR="0035136C" w:rsidRDefault="0035136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5B3F1D1" w14:textId="77777777" w:rsidR="0035136C" w:rsidRDefault="0035136C" w:rsidP="002559B8">
            <w:pPr>
              <w:pStyle w:val="KUJKnormal"/>
            </w:pPr>
            <w:r>
              <w:t>Pavel Hroch</w:t>
            </w:r>
          </w:p>
          <w:p w14:paraId="5350AB94" w14:textId="77777777" w:rsidR="0035136C" w:rsidRDefault="0035136C" w:rsidP="002559B8"/>
        </w:tc>
      </w:tr>
      <w:tr w:rsidR="0035136C" w14:paraId="59B0F2EC" w14:textId="77777777" w:rsidTr="002559B8">
        <w:trPr>
          <w:trHeight w:val="397"/>
        </w:trPr>
        <w:tc>
          <w:tcPr>
            <w:tcW w:w="2350" w:type="dxa"/>
          </w:tcPr>
          <w:p w14:paraId="36718602" w14:textId="77777777" w:rsidR="0035136C" w:rsidRDefault="0035136C" w:rsidP="002559B8">
            <w:pPr>
              <w:pStyle w:val="KUJKtucny"/>
            </w:pPr>
            <w:r>
              <w:t>Zpracoval:</w:t>
            </w:r>
          </w:p>
          <w:p w14:paraId="3C2ED3BE" w14:textId="77777777" w:rsidR="0035136C" w:rsidRDefault="0035136C" w:rsidP="002559B8"/>
        </w:tc>
        <w:tc>
          <w:tcPr>
            <w:tcW w:w="6862" w:type="dxa"/>
            <w:hideMark/>
          </w:tcPr>
          <w:p w14:paraId="6B7DF1C5" w14:textId="77777777" w:rsidR="0035136C" w:rsidRDefault="0035136C" w:rsidP="002559B8">
            <w:pPr>
              <w:pStyle w:val="KUJKnormal"/>
            </w:pPr>
            <w:r>
              <w:t>OEZI</w:t>
            </w:r>
          </w:p>
        </w:tc>
      </w:tr>
      <w:tr w:rsidR="0035136C" w14:paraId="512AB8DA" w14:textId="77777777" w:rsidTr="002559B8">
        <w:trPr>
          <w:trHeight w:val="397"/>
        </w:trPr>
        <w:tc>
          <w:tcPr>
            <w:tcW w:w="2350" w:type="dxa"/>
          </w:tcPr>
          <w:p w14:paraId="74643859" w14:textId="77777777" w:rsidR="0035136C" w:rsidRPr="009715F9" w:rsidRDefault="0035136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3D2AEC2" w14:textId="77777777" w:rsidR="0035136C" w:rsidRDefault="0035136C" w:rsidP="002559B8"/>
        </w:tc>
        <w:tc>
          <w:tcPr>
            <w:tcW w:w="6862" w:type="dxa"/>
            <w:hideMark/>
          </w:tcPr>
          <w:p w14:paraId="04872F35" w14:textId="77777777" w:rsidR="0035136C" w:rsidRDefault="0035136C" w:rsidP="002559B8">
            <w:pPr>
              <w:pStyle w:val="KUJKnormal"/>
            </w:pPr>
            <w:r>
              <w:t>Ing. Jan Návara</w:t>
            </w:r>
          </w:p>
        </w:tc>
      </w:tr>
    </w:tbl>
    <w:p w14:paraId="6F0270AA" w14:textId="77777777" w:rsidR="0035136C" w:rsidRDefault="0035136C" w:rsidP="00176271">
      <w:pPr>
        <w:pStyle w:val="KUJKnormal"/>
      </w:pPr>
      <w:bookmarkStart w:id="0" w:name="_Hlk160723110"/>
      <w:bookmarkStart w:id="1" w:name="_Hlk88117549"/>
    </w:p>
    <w:p w14:paraId="4BA9120F" w14:textId="77777777" w:rsidR="0035136C" w:rsidRDefault="0035136C" w:rsidP="00176271">
      <w:pPr>
        <w:pStyle w:val="KUJKtucny"/>
      </w:pPr>
      <w:r>
        <w:t>NÁVRH USNESENÍ</w:t>
      </w:r>
    </w:p>
    <w:p w14:paraId="30269D4C" w14:textId="77777777" w:rsidR="0035136C" w:rsidRDefault="0035136C" w:rsidP="00176271">
      <w:pPr>
        <w:pStyle w:val="KUJKnormal"/>
        <w:rPr>
          <w:rFonts w:ascii="Calibri" w:hAnsi="Calibri" w:cs="Calibri"/>
          <w:sz w:val="12"/>
          <w:szCs w:val="12"/>
        </w:rPr>
      </w:pPr>
    </w:p>
    <w:p w14:paraId="546D29E6" w14:textId="77777777" w:rsidR="0035136C" w:rsidRDefault="0035136C" w:rsidP="0035136C">
      <w:pPr>
        <w:pStyle w:val="KUJKPolozka"/>
        <w:numPr>
          <w:ilvl w:val="0"/>
          <w:numId w:val="11"/>
        </w:numPr>
        <w:tabs>
          <w:tab w:val="left" w:pos="708"/>
        </w:tabs>
      </w:pPr>
      <w:r>
        <w:t>Zastupitelstvo Jihočeského kraje</w:t>
      </w:r>
    </w:p>
    <w:p w14:paraId="7AED4CB8" w14:textId="77777777" w:rsidR="0035136C" w:rsidRDefault="0035136C" w:rsidP="0035136C">
      <w:pPr>
        <w:pStyle w:val="KUJKdoplnek2"/>
        <w:numPr>
          <w:ilvl w:val="1"/>
          <w:numId w:val="11"/>
        </w:numPr>
        <w:tabs>
          <w:tab w:val="left" w:pos="426"/>
        </w:tabs>
        <w:ind w:left="357" w:hanging="357"/>
      </w:pPr>
      <w:r>
        <w:t>bere na vědomí</w:t>
      </w:r>
    </w:p>
    <w:p w14:paraId="7CA52BD2" w14:textId="77777777" w:rsidR="0035136C" w:rsidRDefault="0035136C" w:rsidP="00176271">
      <w:pPr>
        <w:pStyle w:val="KUJKnormal"/>
      </w:pPr>
      <w:r>
        <w:t>protokol z jednání hodnoticí komise pro výběr žádostí v rámci Dotačního programu Jihočeského kraje Podpora práce s dětmi a mládeží (mimo oblast sportu), 1. výzva pro rok 2024, dle přílohy č. 1 návrhu č. 80/ZK/24;</w:t>
      </w:r>
    </w:p>
    <w:p w14:paraId="678F1697" w14:textId="77777777" w:rsidR="0035136C" w:rsidRPr="00321989" w:rsidRDefault="0035136C" w:rsidP="0035136C">
      <w:pPr>
        <w:pStyle w:val="KUJKdoplnek2"/>
        <w:numPr>
          <w:ilvl w:val="1"/>
          <w:numId w:val="11"/>
        </w:numPr>
        <w:tabs>
          <w:tab w:val="left" w:pos="426"/>
        </w:tabs>
      </w:pPr>
      <w:r w:rsidRPr="00321989">
        <w:t>schvaluje</w:t>
      </w:r>
    </w:p>
    <w:p w14:paraId="77629012" w14:textId="77777777" w:rsidR="0035136C" w:rsidRPr="00321989" w:rsidRDefault="0035136C" w:rsidP="0035136C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 w:rsidRPr="00321989">
        <w:rPr>
          <w:b w:val="0"/>
          <w:bCs/>
        </w:rPr>
        <w:t>1. neposkytnutí dotací v celkové výši 50 000 Kč v dotačním programu Jihočeského kraje Podpora práce s dětmi a mládeží (mimo oblast sportu), 1. výzva pro rok 2024, nad rámec výstupů hodnoticí komise, a to pro</w:t>
      </w:r>
      <w:r>
        <w:rPr>
          <w:b w:val="0"/>
          <w:bCs/>
        </w:rPr>
        <w:t>:</w:t>
      </w:r>
    </w:p>
    <w:p w14:paraId="1B3DEDFD" w14:textId="77777777" w:rsidR="0035136C" w:rsidRPr="00321989" w:rsidRDefault="0035136C" w:rsidP="0035136C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 w:rsidRPr="00321989">
        <w:rPr>
          <w:b w:val="0"/>
          <w:bCs/>
        </w:rPr>
        <w:t>a) žádost č. 95 v opatření č. 2 Pravidelná zájmová činnost a zájmové vzdělávání, podanou spolkem Verbarium z. s. (dotace navržená hodnoticí komisí ve výši 20 000 Kč),</w:t>
      </w:r>
    </w:p>
    <w:p w14:paraId="31DFC8AB" w14:textId="77777777" w:rsidR="0035136C" w:rsidRPr="00321989" w:rsidRDefault="0035136C" w:rsidP="0035136C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 w:rsidRPr="00321989">
        <w:rPr>
          <w:b w:val="0"/>
          <w:bCs/>
        </w:rPr>
        <w:t>b) žádost č. 49 v opatření č. 2 Pravidelná zájmová činnost a zájmové vzdělávání, podanou spolkem Studijní centrum BASIC – České Budějovice, z.</w:t>
      </w:r>
      <w:r>
        <w:rPr>
          <w:b w:val="0"/>
          <w:bCs/>
        </w:rPr>
        <w:t xml:space="preserve"> </w:t>
      </w:r>
      <w:r w:rsidRPr="00321989">
        <w:rPr>
          <w:b w:val="0"/>
          <w:bCs/>
        </w:rPr>
        <w:t>s. (dotace navržená hodnoticí komisí ve výši 30 000 Kč),</w:t>
      </w:r>
    </w:p>
    <w:p w14:paraId="71222614" w14:textId="77777777" w:rsidR="0035136C" w:rsidRPr="00321989" w:rsidRDefault="0035136C" w:rsidP="0035136C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 w:rsidRPr="00321989">
        <w:rPr>
          <w:b w:val="0"/>
          <w:bCs/>
        </w:rPr>
        <w:t>2. poskytnutí dotací v rámci dotačního programu Jihočeského kraje Podpora práce s dětmi a mládeží (mimo oblast sportu), 1. výzva pro rok 2024, v celkové výši 6 950 000 Kč dle příloh č. 2, 3, 4, 5 a 6 k návrhu č. </w:t>
      </w:r>
      <w:r>
        <w:rPr>
          <w:b w:val="0"/>
          <w:bCs/>
        </w:rPr>
        <w:t>80</w:t>
      </w:r>
      <w:r w:rsidRPr="00321989">
        <w:rPr>
          <w:b w:val="0"/>
          <w:bCs/>
        </w:rPr>
        <w:t>/</w:t>
      </w:r>
      <w:r>
        <w:rPr>
          <w:b w:val="0"/>
          <w:bCs/>
        </w:rPr>
        <w:t>Z</w:t>
      </w:r>
      <w:r w:rsidRPr="00321989">
        <w:rPr>
          <w:b w:val="0"/>
          <w:bCs/>
        </w:rPr>
        <w:t xml:space="preserve">K/24 a uzavření veřejnoprávních smluv o poskytnutí dotace dle vzoru schváleného usnesením zastupitelstva kraje č. 39/2024/ZK-32 ze dne 22. 2. 2024 s výjimkou dotací uvedených v části II. 1 a ) a b),  </w:t>
      </w:r>
    </w:p>
    <w:p w14:paraId="461BC4ED" w14:textId="77777777" w:rsidR="0035136C" w:rsidRPr="00321989" w:rsidRDefault="0035136C" w:rsidP="0035136C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 w:rsidRPr="00321989">
        <w:rPr>
          <w:b w:val="0"/>
          <w:bCs/>
        </w:rPr>
        <w:t xml:space="preserve">3. náhradní žádosti v celkové výši dotace 395 000 Kč v pořadí dle přílohy č. 2 k návrhu č. </w:t>
      </w:r>
      <w:r>
        <w:rPr>
          <w:b w:val="0"/>
          <w:bCs/>
        </w:rPr>
        <w:t>80</w:t>
      </w:r>
      <w:r w:rsidRPr="00321989">
        <w:rPr>
          <w:b w:val="0"/>
          <w:bCs/>
        </w:rPr>
        <w:t>/</w:t>
      </w:r>
      <w:r>
        <w:rPr>
          <w:b w:val="0"/>
          <w:bCs/>
        </w:rPr>
        <w:t>Z</w:t>
      </w:r>
      <w:r w:rsidRPr="00321989">
        <w:rPr>
          <w:b w:val="0"/>
          <w:bCs/>
        </w:rPr>
        <w:t>K/24 s financováním a s uzavřením veřejnoprávních smluv o poskytnutí dotace dle vzoru schváleného usnesením zastupitelstva kraje č. 39/2024/ZK-32 ze dne 22. 2. 2024 pouze v případě disponibilních prostředků v dotačním programu;</w:t>
      </w:r>
    </w:p>
    <w:p w14:paraId="325E9516" w14:textId="77777777" w:rsidR="0035136C" w:rsidRPr="00321989" w:rsidRDefault="0035136C" w:rsidP="00176271">
      <w:pPr>
        <w:pStyle w:val="KUJKdoplnek2"/>
        <w:numPr>
          <w:ilvl w:val="0"/>
          <w:numId w:val="0"/>
        </w:numPr>
        <w:tabs>
          <w:tab w:val="left" w:pos="426"/>
        </w:tabs>
      </w:pPr>
      <w:r w:rsidRPr="00321989">
        <w:t>III.</w:t>
      </w:r>
      <w:r w:rsidRPr="00321989">
        <w:tab/>
        <w:t>ukládá</w:t>
      </w:r>
    </w:p>
    <w:p w14:paraId="718A306D" w14:textId="77777777" w:rsidR="0035136C" w:rsidRPr="00321989" w:rsidRDefault="0035136C" w:rsidP="00176271">
      <w:pPr>
        <w:pStyle w:val="KUJKnormal"/>
      </w:pPr>
      <w:r>
        <w:rPr>
          <w:bCs/>
        </w:rPr>
        <w:t>JUDr. Lukáši Glaserovi, LL.M., řediteli krajského úřadu,</w:t>
      </w:r>
      <w:r w:rsidRPr="00321989">
        <w:t xml:space="preserve"> zajistit realizaci části II. usnesení. </w:t>
      </w:r>
    </w:p>
    <w:p w14:paraId="5D70B1B8" w14:textId="77777777" w:rsidR="0035136C" w:rsidRDefault="0035136C" w:rsidP="00176271">
      <w:pPr>
        <w:pStyle w:val="KUJKnormal"/>
      </w:pPr>
      <w:r w:rsidRPr="00321989">
        <w:t>T: 31. 12. 2024</w:t>
      </w:r>
    </w:p>
    <w:p w14:paraId="475EBDE1" w14:textId="77777777" w:rsidR="0035136C" w:rsidRDefault="0035136C" w:rsidP="00176271">
      <w:pPr>
        <w:pStyle w:val="KUJKnadpisDZ"/>
      </w:pPr>
      <w:bookmarkStart w:id="2" w:name="US_DuvodZprava"/>
      <w:bookmarkEnd w:id="2"/>
    </w:p>
    <w:p w14:paraId="18A73902" w14:textId="77777777" w:rsidR="0035136C" w:rsidRDefault="0035136C" w:rsidP="00176271">
      <w:pPr>
        <w:pStyle w:val="KUJKnadpisDZ"/>
      </w:pPr>
      <w:r>
        <w:t>DŮVODOVÁ ZPRÁVA</w:t>
      </w:r>
    </w:p>
    <w:p w14:paraId="6242B427" w14:textId="77777777" w:rsidR="0035136C" w:rsidRDefault="0035136C" w:rsidP="00176271">
      <w:pPr>
        <w:pStyle w:val="KUJKmezeraDZ"/>
      </w:pPr>
    </w:p>
    <w:p w14:paraId="34061F60" w14:textId="77777777" w:rsidR="0035136C" w:rsidRDefault="0035136C" w:rsidP="00176271">
      <w:pPr>
        <w:pStyle w:val="KUJKnormal"/>
      </w:pPr>
      <w:r>
        <w:t xml:space="preserve">Usnesením Rady Jihočeského kraje č. 1386/2023/RK-80 ze dne 30. 11. 2023 byl vyhlášen dotační program Jihočeského kraje Podpora práce s dětmi a mládeží (mimo oblast sportu), 1. výzva pro rok 2024. Dokumentace výzvy byla zveřejněna dne 1. 12. 2023, příjem žádostí byl zahájen 2. 1. 2024 a ukončen byl </w:t>
      </w:r>
      <w:r>
        <w:br/>
        <w:t xml:space="preserve">22. 1. 2024 ve 12:00 hodin. </w:t>
      </w:r>
    </w:p>
    <w:p w14:paraId="69EE6C3B" w14:textId="77777777" w:rsidR="0035136C" w:rsidRDefault="0035136C" w:rsidP="00176271">
      <w:pPr>
        <w:pStyle w:val="KUJKnormal"/>
      </w:pPr>
    </w:p>
    <w:p w14:paraId="7ABB02C6" w14:textId="77777777" w:rsidR="0035136C" w:rsidRDefault="0035136C" w:rsidP="00176271">
      <w:pPr>
        <w:jc w:val="both"/>
        <w:rPr>
          <w:rFonts w:ascii="Arial" w:hAnsi="Arial" w:cs="Arial"/>
          <w:sz w:val="20"/>
          <w:szCs w:val="20"/>
        </w:rPr>
      </w:pPr>
      <w:bookmarkStart w:id="3" w:name="_Hlk88118635"/>
      <w:bookmarkStart w:id="4" w:name="_Hlk88117261"/>
      <w:r>
        <w:rPr>
          <w:rFonts w:ascii="Arial" w:eastAsia="Times New Roman" w:hAnsi="Arial" w:cs="Arial"/>
          <w:sz w:val="20"/>
          <w:szCs w:val="20"/>
          <w:lang w:eastAsia="cs-CZ"/>
        </w:rPr>
        <w:t xml:space="preserve">Celková alokace dotačního programu činila </w:t>
      </w:r>
      <w:r>
        <w:rPr>
          <w:rFonts w:ascii="Arial" w:hAnsi="Arial" w:cs="Arial"/>
          <w:sz w:val="20"/>
          <w:szCs w:val="20"/>
        </w:rPr>
        <w:t>7 000 000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Kč. Podáno bylo </w:t>
      </w:r>
      <w:r>
        <w:rPr>
          <w:rFonts w:ascii="Arial" w:hAnsi="Arial" w:cs="Arial"/>
          <w:sz w:val="20"/>
          <w:szCs w:val="20"/>
        </w:rPr>
        <w:t>174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žádostí s celkovými požadovanými prostředky dotace ve výši </w:t>
      </w:r>
      <w:r>
        <w:rPr>
          <w:rFonts w:ascii="Arial" w:hAnsi="Arial" w:cs="Arial"/>
          <w:sz w:val="20"/>
          <w:szCs w:val="20"/>
        </w:rPr>
        <w:t xml:space="preserve">20 449 287,60 Kč. </w:t>
      </w:r>
    </w:p>
    <w:p w14:paraId="736662FB" w14:textId="77777777" w:rsidR="0035136C" w:rsidRDefault="0035136C" w:rsidP="00176271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9F03D88" w14:textId="77777777" w:rsidR="0035136C" w:rsidRDefault="0035136C" w:rsidP="001762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Z toho bylo v opatření č. 1 Rekonstrukce, opravy a obnova vybavení kluboven a základen podáno </w:t>
      </w:r>
      <w:r>
        <w:rPr>
          <w:rFonts w:ascii="Arial" w:hAnsi="Arial" w:cs="Arial"/>
          <w:sz w:val="20"/>
          <w:szCs w:val="20"/>
        </w:rPr>
        <w:t>42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žádostí s požadovanou částkou dotace ve výši </w:t>
      </w:r>
      <w:r>
        <w:rPr>
          <w:rFonts w:ascii="Arial" w:hAnsi="Arial" w:cs="Arial"/>
          <w:sz w:val="20"/>
          <w:szCs w:val="20"/>
        </w:rPr>
        <w:t>7 241 063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Kč, </w:t>
      </w:r>
      <w:bookmarkStart w:id="5" w:name="_Hlk161056935"/>
      <w:r>
        <w:rPr>
          <w:rFonts w:ascii="Arial" w:eastAsia="Times New Roman" w:hAnsi="Arial" w:cs="Arial"/>
          <w:sz w:val="20"/>
          <w:szCs w:val="20"/>
          <w:lang w:eastAsia="cs-CZ"/>
        </w:rPr>
        <w:t xml:space="preserve">v opatření č. 2 Pravidelná zájmová činnost a zájmové vzdělávání bylo podáno </w:t>
      </w:r>
      <w:r>
        <w:rPr>
          <w:rFonts w:ascii="Arial" w:hAnsi="Arial" w:cs="Arial"/>
          <w:sz w:val="20"/>
          <w:szCs w:val="20"/>
        </w:rPr>
        <w:t>112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žádostí s požadovanou částkou dotace ve výši </w:t>
      </w:r>
      <w:r>
        <w:rPr>
          <w:rFonts w:ascii="Arial" w:hAnsi="Arial" w:cs="Arial"/>
          <w:sz w:val="20"/>
          <w:szCs w:val="20"/>
        </w:rPr>
        <w:t xml:space="preserve">12 556 860,60 Kč, </w:t>
      </w:r>
      <w:bookmarkStart w:id="6" w:name="_Hlk161057001"/>
      <w:r>
        <w:rPr>
          <w:rFonts w:ascii="Arial" w:eastAsia="Times New Roman" w:hAnsi="Arial" w:cs="Arial"/>
          <w:sz w:val="20"/>
          <w:szCs w:val="20"/>
          <w:lang w:eastAsia="cs-CZ"/>
        </w:rPr>
        <w:t xml:space="preserve">v opatření č. 3 Aktivity talentované mládeže a podpora soutěží bylo podáno </w:t>
      </w:r>
      <w:r>
        <w:rPr>
          <w:rFonts w:ascii="Arial" w:hAnsi="Arial" w:cs="Arial"/>
          <w:sz w:val="20"/>
          <w:szCs w:val="20"/>
        </w:rPr>
        <w:t>10 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žádostí s požadovanou částkou dotace ve výši </w:t>
      </w:r>
      <w:r>
        <w:rPr>
          <w:rFonts w:ascii="Arial" w:hAnsi="Arial" w:cs="Arial"/>
          <w:sz w:val="20"/>
          <w:szCs w:val="20"/>
        </w:rPr>
        <w:t>329 364 Kč</w:t>
      </w:r>
      <w:bookmarkEnd w:id="6"/>
      <w:r>
        <w:rPr>
          <w:rFonts w:ascii="Arial" w:hAnsi="Arial" w:cs="Arial"/>
          <w:sz w:val="20"/>
          <w:szCs w:val="20"/>
        </w:rPr>
        <w:t xml:space="preserve">, v opatření č. 4 Aktivity pro děti a mládež se zdravotním postižením bylo podáno 6 žádostí s požadovanou částkou dotace ve výši 168 000 Kč, v opatření č. 5 Mezinárodní spolupráce byly podány </w:t>
      </w:r>
      <w:r>
        <w:rPr>
          <w:rFonts w:ascii="Arial" w:hAnsi="Arial" w:cs="Arial"/>
          <w:sz w:val="20"/>
          <w:szCs w:val="20"/>
        </w:rPr>
        <w:br/>
        <w:t>4 žádosti s požadovanou částkou dotace ve výši 154 000 Kč.</w:t>
      </w:r>
    </w:p>
    <w:p w14:paraId="5075581B" w14:textId="77777777" w:rsidR="0035136C" w:rsidRDefault="0035136C" w:rsidP="00176271">
      <w:pPr>
        <w:jc w:val="both"/>
        <w:rPr>
          <w:rFonts w:ascii="Arial" w:hAnsi="Arial" w:cs="Arial"/>
          <w:sz w:val="20"/>
          <w:szCs w:val="20"/>
        </w:rPr>
      </w:pPr>
    </w:p>
    <w:bookmarkEnd w:id="3"/>
    <w:bookmarkEnd w:id="4"/>
    <w:bookmarkEnd w:id="5"/>
    <w:p w14:paraId="40C1EB82" w14:textId="77777777" w:rsidR="0035136C" w:rsidRDefault="0035136C" w:rsidP="00176271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Oddělení evropské integrace a dotačních programů Jihočeského kraje (OEZI) provedlo formální hodnocení podaných žádostí dle pravidel dotačního programu, přičemž </w:t>
      </w:r>
      <w:r>
        <w:rPr>
          <w:rFonts w:ascii="Arial" w:hAnsi="Arial" w:cs="Arial"/>
          <w:sz w:val="20"/>
          <w:szCs w:val="20"/>
        </w:rPr>
        <w:t>168 žádostí bylo shledáno jako formálně správných. 3 žádosti byly vyřazeny z důvodu formálních nedostatků z dalšího hodnocení a 3 žádosti byly stornovány. Důvody nesplnění kontroly formálních náležitostí a důvody storna žádostí jsou pro jednotlivá opatření uvedeny v tabulkách, jež jsou nedílnou součástí tohoto návrhu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6A74C30D" w14:textId="77777777" w:rsidR="0035136C" w:rsidRDefault="0035136C" w:rsidP="00176271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C6BA7FC" w14:textId="77777777" w:rsidR="0035136C" w:rsidRDefault="0035136C" w:rsidP="00176271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Odbor </w:t>
      </w:r>
      <w:r>
        <w:rPr>
          <w:rFonts w:ascii="Arial" w:hAnsi="Arial" w:cs="Arial"/>
          <w:sz w:val="20"/>
          <w:szCs w:val="20"/>
        </w:rPr>
        <w:t xml:space="preserve">školství, mládeže a tělovýchovy </w:t>
      </w:r>
      <w:r>
        <w:rPr>
          <w:rFonts w:ascii="Arial" w:eastAsia="Times New Roman" w:hAnsi="Arial" w:cs="Arial"/>
          <w:sz w:val="20"/>
          <w:szCs w:val="20"/>
          <w:lang w:eastAsia="cs-CZ"/>
        </w:rPr>
        <w:t>provedl následně hodnocení věcné, finanční a technické kvality u formálně správných žádostí dle kritérií stanovených pravidly dotačního programu.</w:t>
      </w:r>
    </w:p>
    <w:p w14:paraId="6918355A" w14:textId="77777777" w:rsidR="0035136C" w:rsidRDefault="0035136C" w:rsidP="00176271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0C3B07C" w14:textId="77777777" w:rsidR="0035136C" w:rsidRDefault="0035136C" w:rsidP="00176271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Hodnoticí komise zasedala dne 25. 3. 2024 v 10:30 hod., zvolila jako předsedu Mgr. Pavla Klímu, náměstka hejtmana a individuálně zhodnotila všechny žádosti. </w:t>
      </w:r>
    </w:p>
    <w:p w14:paraId="4E566960" w14:textId="77777777" w:rsidR="0035136C" w:rsidRDefault="0035136C" w:rsidP="00176271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4156A07" w14:textId="77777777" w:rsidR="0035136C" w:rsidRDefault="0035136C" w:rsidP="00176271">
      <w:pPr>
        <w:jc w:val="both"/>
        <w:rPr>
          <w:rFonts w:ascii="Arial" w:hAnsi="Arial" w:cs="Arial"/>
          <w:color w:val="000000"/>
          <w:sz w:val="20"/>
          <w:szCs w:val="20"/>
        </w:rPr>
      </w:pPr>
      <w:bookmarkStart w:id="7" w:name="_Hlk160729497"/>
      <w:r>
        <w:rPr>
          <w:rFonts w:ascii="Arial" w:hAnsi="Arial" w:cs="Arial"/>
          <w:color w:val="000000"/>
          <w:sz w:val="20"/>
          <w:szCs w:val="20"/>
        </w:rPr>
        <w:t>Vzhledem k finančnímu převisu požadavků nad disponibilní alokací dotačního programu přistoupila hodnoticí komise u převážné většiny žádostí ke snížení požadované dotace. Snížení dotace bylo provedeno vždy s ohledem na kvalitu, připravenost, hospodárnost a účelnost konkrétní žádosti.</w:t>
      </w:r>
      <w:bookmarkEnd w:id="7"/>
    </w:p>
    <w:p w14:paraId="24918CCD" w14:textId="77777777" w:rsidR="0035136C" w:rsidRDefault="0035136C" w:rsidP="00176271">
      <w:pPr>
        <w:jc w:val="both"/>
        <w:rPr>
          <w:rFonts w:ascii="Arial" w:hAnsi="Arial" w:cs="Arial"/>
          <w:color w:val="000000"/>
          <w:sz w:val="20"/>
          <w:szCs w:val="20"/>
          <w:highlight w:val="cyan"/>
        </w:rPr>
      </w:pPr>
    </w:p>
    <w:p w14:paraId="7ED34A6B" w14:textId="77777777" w:rsidR="0035136C" w:rsidRDefault="0035136C" w:rsidP="0017627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 posouzení jednotlivých žádostí navrhla hodnoticí komise přesun finančních prostředků mezi opatřeními takto:</w:t>
      </w:r>
    </w:p>
    <w:p w14:paraId="0ADAE2AF" w14:textId="77777777" w:rsidR="0035136C" w:rsidRDefault="0035136C" w:rsidP="001762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Opatření č. 2 – z původních 4 000 000 Kč navýšení alokace na 4 136 000 Kč,</w:t>
      </w:r>
    </w:p>
    <w:p w14:paraId="0A371823" w14:textId="77777777" w:rsidR="0035136C" w:rsidRDefault="0035136C" w:rsidP="001762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Opatření č. 3 – z původních 300 000 Kč snížení alokace na 234 000 Kč,</w:t>
      </w:r>
    </w:p>
    <w:p w14:paraId="7EA5B1E8" w14:textId="77777777" w:rsidR="0035136C" w:rsidRDefault="0035136C" w:rsidP="001762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Opatření č. 4 – z původních 200 000 Kč snížení alokace na 130 000 Kč.</w:t>
      </w:r>
    </w:p>
    <w:p w14:paraId="35A6FE27" w14:textId="77777777" w:rsidR="0035136C" w:rsidRDefault="0035136C" w:rsidP="00176271">
      <w:pPr>
        <w:jc w:val="both"/>
        <w:rPr>
          <w:rFonts w:ascii="Arial" w:hAnsi="Arial" w:cs="Arial"/>
          <w:sz w:val="20"/>
          <w:szCs w:val="20"/>
        </w:rPr>
      </w:pPr>
    </w:p>
    <w:p w14:paraId="6270F528" w14:textId="77777777" w:rsidR="0035136C" w:rsidRDefault="0035136C" w:rsidP="00176271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Celkem hodnoticí komise navrhla podpořit 156 žádostí v celkové výši dotace 7 000 000 Kč. Z toho: </w:t>
      </w:r>
    </w:p>
    <w:p w14:paraId="2279FB51" w14:textId="77777777" w:rsidR="0035136C" w:rsidRDefault="0035136C" w:rsidP="0035136C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opatření č. 1 celkem 27 žádostí v celkové výši dotace 2 400 000 Kč,</w:t>
      </w:r>
    </w:p>
    <w:p w14:paraId="3CAB0899" w14:textId="77777777" w:rsidR="0035136C" w:rsidRDefault="0035136C" w:rsidP="0035136C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opatření č. 2 celkem 111 žádostí v celkové výši dotace 4 136 000 Kč,</w:t>
      </w:r>
    </w:p>
    <w:p w14:paraId="0875BBF0" w14:textId="77777777" w:rsidR="0035136C" w:rsidRDefault="0035136C" w:rsidP="0035136C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opatření č. 3 celkem 9 žádostí v celkové výši dotace 234 000 Kč,</w:t>
      </w:r>
    </w:p>
    <w:p w14:paraId="27B79E50" w14:textId="77777777" w:rsidR="0035136C" w:rsidRDefault="0035136C" w:rsidP="0035136C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opatření č. 4 celkem 5 žádostí v celkové výši dotace 130 000 Kč,</w:t>
      </w:r>
    </w:p>
    <w:p w14:paraId="4A411869" w14:textId="77777777" w:rsidR="0035136C" w:rsidRDefault="0035136C" w:rsidP="0035136C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opatření č. 5 celkem 4 žádosti v celkové výši dotace 100 000 Kč.</w:t>
      </w:r>
    </w:p>
    <w:p w14:paraId="3E525A92" w14:textId="77777777" w:rsidR="0035136C" w:rsidRDefault="0035136C" w:rsidP="00176271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869787D" w14:textId="77777777" w:rsidR="0035136C" w:rsidRDefault="0035136C" w:rsidP="001762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alokace dotačního programu tak byla hodnoticí komisí rozdělena.</w:t>
      </w:r>
    </w:p>
    <w:p w14:paraId="0140515E" w14:textId="77777777" w:rsidR="0035136C" w:rsidRDefault="0035136C" w:rsidP="00176271">
      <w:pPr>
        <w:jc w:val="both"/>
        <w:rPr>
          <w:rFonts w:ascii="Arial" w:hAnsi="Arial" w:cs="Arial"/>
          <w:sz w:val="20"/>
          <w:szCs w:val="20"/>
          <w:highlight w:val="cyan"/>
        </w:rPr>
      </w:pPr>
    </w:p>
    <w:p w14:paraId="1B7E43AA" w14:textId="77777777" w:rsidR="0035136C" w:rsidRDefault="0035136C" w:rsidP="00176271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>ro případ odmítnutí dotace některým žadatelem, resp. pro případ uvolnění dalších finančních prostředků z rozpočtu kraje komise dále navrhla schválit v opatření č. 1 celkem 3 náhradní žádosti ve výši dotace 395 000 Kč.</w:t>
      </w:r>
    </w:p>
    <w:p w14:paraId="55F6934B" w14:textId="77777777" w:rsidR="0035136C" w:rsidRDefault="0035136C" w:rsidP="00176271">
      <w:pPr>
        <w:jc w:val="both"/>
        <w:rPr>
          <w:rFonts w:ascii="Arial" w:hAnsi="Arial" w:cs="Arial"/>
          <w:color w:val="000000"/>
          <w:sz w:val="20"/>
          <w:szCs w:val="20"/>
        </w:rPr>
      </w:pPr>
    </w:p>
    <w:bookmarkEnd w:id="0"/>
    <w:bookmarkEnd w:id="1"/>
    <w:p w14:paraId="6F7D94F9" w14:textId="77777777" w:rsidR="0035136C" w:rsidRDefault="0035136C" w:rsidP="00E620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jednání hodnoticí komise </w:t>
      </w:r>
      <w:r w:rsidRPr="0065318D">
        <w:rPr>
          <w:rFonts w:ascii="Arial" w:hAnsi="Arial" w:cs="Arial"/>
          <w:sz w:val="20"/>
          <w:szCs w:val="20"/>
        </w:rPr>
        <w:t>se objevily nové skutečnosti týkající se dvou žadatelů, kteří podali žádost do opatření č. 2  Pravidelná zájmová činnost a zájmové vzdělávání předmětného dotačního programu</w:t>
      </w:r>
      <w:r>
        <w:rPr>
          <w:rFonts w:ascii="Arial" w:hAnsi="Arial" w:cs="Arial"/>
          <w:sz w:val="20"/>
          <w:szCs w:val="20"/>
        </w:rPr>
        <w:t>. Jedná se o</w:t>
      </w:r>
      <w:r w:rsidRPr="0065318D">
        <w:rPr>
          <w:rFonts w:ascii="Arial" w:hAnsi="Arial" w:cs="Arial"/>
          <w:sz w:val="20"/>
          <w:szCs w:val="20"/>
        </w:rPr>
        <w:t xml:space="preserve"> spol</w:t>
      </w:r>
      <w:r>
        <w:rPr>
          <w:rFonts w:ascii="Arial" w:hAnsi="Arial" w:cs="Arial"/>
          <w:sz w:val="20"/>
          <w:szCs w:val="20"/>
        </w:rPr>
        <w:t>e</w:t>
      </w:r>
      <w:r w:rsidRPr="0065318D">
        <w:rPr>
          <w:rFonts w:ascii="Arial" w:hAnsi="Arial" w:cs="Arial"/>
          <w:sz w:val="20"/>
          <w:szCs w:val="20"/>
        </w:rPr>
        <w:t>k Verbarium z. s.</w:t>
      </w:r>
      <w:r>
        <w:rPr>
          <w:rFonts w:ascii="Arial" w:hAnsi="Arial" w:cs="Arial"/>
          <w:sz w:val="20"/>
          <w:szCs w:val="20"/>
        </w:rPr>
        <w:t xml:space="preserve"> (žádost č. 95)</w:t>
      </w:r>
      <w:r w:rsidRPr="0065318D">
        <w:rPr>
          <w:rFonts w:ascii="Arial" w:hAnsi="Arial" w:cs="Arial"/>
          <w:sz w:val="20"/>
          <w:szCs w:val="20"/>
        </w:rPr>
        <w:t xml:space="preserve">, u </w:t>
      </w:r>
      <w:r>
        <w:rPr>
          <w:rFonts w:ascii="Arial" w:hAnsi="Arial" w:cs="Arial"/>
          <w:sz w:val="20"/>
          <w:szCs w:val="20"/>
        </w:rPr>
        <w:t>něhož bylo</w:t>
      </w:r>
      <w:r w:rsidRPr="0065318D">
        <w:rPr>
          <w:rFonts w:ascii="Arial" w:hAnsi="Arial" w:cs="Arial"/>
          <w:sz w:val="20"/>
          <w:szCs w:val="20"/>
        </w:rPr>
        <w:t xml:space="preserve"> zjištěno dvojí čerpání dotace</w:t>
      </w:r>
      <w:r>
        <w:rPr>
          <w:rFonts w:ascii="Arial" w:hAnsi="Arial" w:cs="Arial"/>
          <w:sz w:val="20"/>
          <w:szCs w:val="20"/>
        </w:rPr>
        <w:t xml:space="preserve"> </w:t>
      </w:r>
      <w:r w:rsidRPr="0065318D">
        <w:rPr>
          <w:rFonts w:ascii="Arial" w:hAnsi="Arial" w:cs="Arial"/>
          <w:sz w:val="20"/>
          <w:szCs w:val="20"/>
        </w:rPr>
        <w:t xml:space="preserve">od různých poskytovatelů na stejný účel, a dále </w:t>
      </w:r>
      <w:r>
        <w:rPr>
          <w:rFonts w:ascii="Arial" w:hAnsi="Arial" w:cs="Arial"/>
          <w:sz w:val="20"/>
          <w:szCs w:val="20"/>
        </w:rPr>
        <w:t>o</w:t>
      </w:r>
      <w:r w:rsidRPr="0065318D">
        <w:rPr>
          <w:rFonts w:ascii="Arial" w:hAnsi="Arial" w:cs="Arial"/>
          <w:sz w:val="20"/>
          <w:szCs w:val="20"/>
        </w:rPr>
        <w:t xml:space="preserve"> spol</w:t>
      </w:r>
      <w:r>
        <w:rPr>
          <w:rFonts w:ascii="Arial" w:hAnsi="Arial" w:cs="Arial"/>
          <w:sz w:val="20"/>
          <w:szCs w:val="20"/>
        </w:rPr>
        <w:t>e</w:t>
      </w:r>
      <w:r w:rsidRPr="0065318D">
        <w:rPr>
          <w:rFonts w:ascii="Arial" w:hAnsi="Arial" w:cs="Arial"/>
          <w:sz w:val="20"/>
          <w:szCs w:val="20"/>
        </w:rPr>
        <w:t>k Studijní centrum BASIC – České Budějovice, z.</w:t>
      </w:r>
      <w:r>
        <w:rPr>
          <w:rFonts w:ascii="Arial" w:hAnsi="Arial" w:cs="Arial"/>
          <w:sz w:val="20"/>
          <w:szCs w:val="20"/>
        </w:rPr>
        <w:t xml:space="preserve"> </w:t>
      </w:r>
      <w:r w:rsidRPr="0065318D">
        <w:rPr>
          <w:rFonts w:ascii="Arial" w:hAnsi="Arial" w:cs="Arial"/>
          <w:sz w:val="20"/>
          <w:szCs w:val="20"/>
        </w:rPr>
        <w:t>s.</w:t>
      </w:r>
      <w:r>
        <w:rPr>
          <w:rFonts w:ascii="Arial" w:hAnsi="Arial" w:cs="Arial"/>
          <w:sz w:val="20"/>
          <w:szCs w:val="20"/>
        </w:rPr>
        <w:t xml:space="preserve"> (žádost č. 49). Z tohoto důvodu Rada Jihočeského kraje navrhla nad rámec výstupů hodnoticí komise těmto dvěma žádostem dotaci neposkytnout. </w:t>
      </w:r>
    </w:p>
    <w:p w14:paraId="3FC90C31" w14:textId="77777777" w:rsidR="0035136C" w:rsidRDefault="0035136C" w:rsidP="00E62052">
      <w:pPr>
        <w:jc w:val="both"/>
        <w:rPr>
          <w:rFonts w:ascii="Arial" w:hAnsi="Arial" w:cs="Arial"/>
          <w:sz w:val="20"/>
          <w:szCs w:val="20"/>
        </w:rPr>
      </w:pPr>
    </w:p>
    <w:p w14:paraId="1EE597D5" w14:textId="77777777" w:rsidR="0035136C" w:rsidRDefault="0035136C" w:rsidP="00C54C62">
      <w:pPr>
        <w:pStyle w:val="KUJKnormal"/>
      </w:pPr>
      <w:r>
        <w:t>Finanční nároky a krytí: Celková alokace dotačního programu činí 7 000 000 Kč a je kryta rozpočtem na rok 2024 (ORJ 1453, UZ 415).</w:t>
      </w:r>
    </w:p>
    <w:p w14:paraId="68FE8CA9" w14:textId="77777777" w:rsidR="0035136C" w:rsidRDefault="0035136C">
      <w:pPr>
        <w:pStyle w:val="KUJKnormal"/>
      </w:pPr>
    </w:p>
    <w:p w14:paraId="086717C6" w14:textId="77777777" w:rsidR="0035136C" w:rsidRDefault="0035136C" w:rsidP="001E4604">
      <w:pPr>
        <w:pStyle w:val="KUJKnormal"/>
      </w:pPr>
      <w:r>
        <w:t>Vyjádření správce rozpočtu:</w:t>
      </w:r>
      <w:r w:rsidRPr="001E4604">
        <w:t xml:space="preserve"> </w:t>
      </w:r>
      <w:r>
        <w:t>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</w:t>
      </w:r>
      <w:r>
        <w:t xml:space="preserve"> z hlediska návrhu financování.</w:t>
      </w:r>
    </w:p>
    <w:p w14:paraId="7607BB60" w14:textId="77777777" w:rsidR="0035136C" w:rsidRDefault="0035136C" w:rsidP="00A622DE">
      <w:pPr>
        <w:jc w:val="both"/>
        <w:rPr>
          <w:rFonts w:ascii="Arial" w:hAnsi="Arial" w:cs="Arial"/>
          <w:sz w:val="20"/>
          <w:szCs w:val="20"/>
        </w:rPr>
      </w:pPr>
    </w:p>
    <w:p w14:paraId="21AC57C6" w14:textId="77777777" w:rsidR="0035136C" w:rsidRPr="00A622DE" w:rsidRDefault="0035136C" w:rsidP="00A622DE">
      <w:pPr>
        <w:jc w:val="both"/>
        <w:rPr>
          <w:rFonts w:ascii="Arial" w:hAnsi="Arial" w:cs="Arial"/>
          <w:sz w:val="20"/>
          <w:szCs w:val="20"/>
        </w:rPr>
      </w:pPr>
      <w:r w:rsidRPr="00A622DE">
        <w:rPr>
          <w:rFonts w:ascii="Arial" w:hAnsi="Arial" w:cs="Arial"/>
          <w:sz w:val="20"/>
          <w:szCs w:val="20"/>
        </w:rPr>
        <w:t>Návrh projednán (stanoviska): Návrh projednala dne 11. 4. 2024 Rada Jihočeského kraje, která svým usnesením</w:t>
      </w:r>
      <w:r>
        <w:rPr>
          <w:rFonts w:ascii="Arial" w:hAnsi="Arial" w:cs="Arial"/>
          <w:sz w:val="20"/>
          <w:szCs w:val="20"/>
        </w:rPr>
        <w:t xml:space="preserve"> </w:t>
      </w:r>
      <w:r w:rsidRPr="00A622DE"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 xml:space="preserve"> </w:t>
      </w:r>
      <w:r w:rsidRPr="00A622DE">
        <w:rPr>
          <w:rFonts w:ascii="Arial" w:eastAsia="Times New Roman" w:hAnsi="Arial" w:cs="Arial"/>
          <w:sz w:val="20"/>
          <w:szCs w:val="20"/>
          <w:lang w:eastAsia="cs-CZ"/>
        </w:rPr>
        <w:t>479/2024/RK-87</w:t>
      </w:r>
      <w:r w:rsidRPr="00A622DE">
        <w:rPr>
          <w:rFonts w:ascii="Arial" w:hAnsi="Arial" w:cs="Arial"/>
          <w:sz w:val="20"/>
          <w:szCs w:val="20"/>
        </w:rPr>
        <w:t xml:space="preserve"> doporučila Zastupitelstvu Jihočeského kraje schválit poskytnutí dotací </w:t>
      </w:r>
      <w:r>
        <w:rPr>
          <w:rFonts w:ascii="Arial" w:hAnsi="Arial" w:cs="Arial"/>
          <w:sz w:val="20"/>
          <w:szCs w:val="20"/>
        </w:rPr>
        <w:t>dle  příloh č. 2 až 6 tohoto návrhu</w:t>
      </w:r>
      <w:r w:rsidRPr="00A622DE">
        <w:rPr>
          <w:rFonts w:ascii="Arial" w:hAnsi="Arial" w:cs="Arial"/>
          <w:sz w:val="20"/>
          <w:szCs w:val="20"/>
        </w:rPr>
        <w:t>.</w:t>
      </w:r>
    </w:p>
    <w:p w14:paraId="6BB0112E" w14:textId="77777777" w:rsidR="0035136C" w:rsidRDefault="0035136C" w:rsidP="00740719">
      <w:pPr>
        <w:pStyle w:val="KUJKtucny"/>
      </w:pPr>
    </w:p>
    <w:p w14:paraId="5C901223" w14:textId="77777777" w:rsidR="0035136C" w:rsidRDefault="0035136C" w:rsidP="00740719">
      <w:pPr>
        <w:pStyle w:val="KUJKtucny"/>
      </w:pPr>
    </w:p>
    <w:p w14:paraId="1E14AF72" w14:textId="77777777" w:rsidR="0035136C" w:rsidRDefault="0035136C" w:rsidP="00740719">
      <w:pPr>
        <w:pStyle w:val="KUJKtucny"/>
      </w:pPr>
      <w:r>
        <w:br w:type="page"/>
      </w:r>
      <w:r w:rsidRPr="007939A8">
        <w:lastRenderedPageBreak/>
        <w:t>PŘÍLOHY:</w:t>
      </w:r>
    </w:p>
    <w:p w14:paraId="1A9B5D04" w14:textId="77777777" w:rsidR="0035136C" w:rsidRPr="00B52AA9" w:rsidRDefault="0035136C" w:rsidP="00FE0BAD">
      <w:pPr>
        <w:pStyle w:val="KUJKcislovany"/>
      </w:pPr>
      <w:r>
        <w:t>Příloha č. 1</w:t>
      </w:r>
      <w:r w:rsidRPr="0081756D">
        <w:t xml:space="preserve"> (</w:t>
      </w:r>
      <w:r>
        <w:t>Příloha č. 1 k návrhu č. 80_ZK_24_Protokol.pdf</w:t>
      </w:r>
      <w:r w:rsidRPr="0081756D">
        <w:t>)</w:t>
      </w:r>
    </w:p>
    <w:p w14:paraId="554C298F" w14:textId="77777777" w:rsidR="0035136C" w:rsidRPr="00B52AA9" w:rsidRDefault="0035136C" w:rsidP="00FE0BAD">
      <w:pPr>
        <w:pStyle w:val="KUJKcislovany"/>
      </w:pPr>
      <w:r>
        <w:t>Příloha č. 2</w:t>
      </w:r>
      <w:r w:rsidRPr="0081756D">
        <w:t xml:space="preserve"> (</w:t>
      </w:r>
      <w:r>
        <w:t>Příloha č. 2 k návrhu č. 80_ZK_24_Přehled žádostí_OP 1.pdf</w:t>
      </w:r>
      <w:r w:rsidRPr="0081756D">
        <w:t>)</w:t>
      </w:r>
    </w:p>
    <w:p w14:paraId="65E33B3F" w14:textId="77777777" w:rsidR="0035136C" w:rsidRPr="00B52AA9" w:rsidRDefault="0035136C" w:rsidP="00FE0BAD">
      <w:pPr>
        <w:pStyle w:val="KUJKcislovany"/>
      </w:pPr>
      <w:r>
        <w:t>Příloha č. 3</w:t>
      </w:r>
      <w:r w:rsidRPr="0081756D">
        <w:t xml:space="preserve"> (</w:t>
      </w:r>
      <w:r>
        <w:t>Příloha č. 3 k návrhu č. 80_ZK_24_Přehled žádostí_OP 2.pdf</w:t>
      </w:r>
      <w:r w:rsidRPr="0081756D">
        <w:t>)</w:t>
      </w:r>
    </w:p>
    <w:p w14:paraId="5964DA18" w14:textId="77777777" w:rsidR="0035136C" w:rsidRPr="00B52AA9" w:rsidRDefault="0035136C" w:rsidP="00FE0BAD">
      <w:pPr>
        <w:pStyle w:val="KUJKcislovany"/>
      </w:pPr>
      <w:r>
        <w:t>Příloha č. 4</w:t>
      </w:r>
      <w:r w:rsidRPr="0081756D">
        <w:t xml:space="preserve"> (</w:t>
      </w:r>
      <w:r>
        <w:t>Příloha č. 4 k návrhu č. 80_ZK_24_Přehled žádostí_OP 3.pdf</w:t>
      </w:r>
      <w:r w:rsidRPr="0081756D">
        <w:t>)</w:t>
      </w:r>
    </w:p>
    <w:p w14:paraId="0D0FAE60" w14:textId="77777777" w:rsidR="0035136C" w:rsidRPr="00B52AA9" w:rsidRDefault="0035136C" w:rsidP="00FE0BAD">
      <w:pPr>
        <w:pStyle w:val="KUJKcislovany"/>
      </w:pPr>
      <w:r>
        <w:t>Příloha č. 5</w:t>
      </w:r>
      <w:r w:rsidRPr="0081756D">
        <w:t xml:space="preserve"> (</w:t>
      </w:r>
      <w:r>
        <w:t>Příloha č. 5 k návrhu č. 80_ZK_24_Přehled žádostí_OP 4.pdf</w:t>
      </w:r>
      <w:r w:rsidRPr="0081756D">
        <w:t>)</w:t>
      </w:r>
    </w:p>
    <w:p w14:paraId="2DA162AE" w14:textId="77777777" w:rsidR="0035136C" w:rsidRPr="00B52AA9" w:rsidRDefault="0035136C" w:rsidP="00FE0BAD">
      <w:pPr>
        <w:pStyle w:val="KUJKcislovany"/>
      </w:pPr>
      <w:r>
        <w:t>Příloha č. 6</w:t>
      </w:r>
      <w:r w:rsidRPr="0081756D">
        <w:t xml:space="preserve"> (</w:t>
      </w:r>
      <w:r>
        <w:t>Příloha č. 6 k návrhu č. 80_ZK_24_Přehled žádostí_OP 5.pdf</w:t>
      </w:r>
      <w:r w:rsidRPr="0081756D">
        <w:t>)</w:t>
      </w:r>
    </w:p>
    <w:p w14:paraId="235383D5" w14:textId="77777777" w:rsidR="0035136C" w:rsidRDefault="0035136C">
      <w:pPr>
        <w:pStyle w:val="KUJKnormal"/>
      </w:pPr>
    </w:p>
    <w:p w14:paraId="55F534F4" w14:textId="77777777" w:rsidR="0035136C" w:rsidRDefault="0035136C" w:rsidP="00C54C62">
      <w:pPr>
        <w:pStyle w:val="KUJKnormal"/>
      </w:pPr>
    </w:p>
    <w:p w14:paraId="3AFD65C8" w14:textId="77777777" w:rsidR="0035136C" w:rsidRPr="007C1EE7" w:rsidRDefault="0035136C" w:rsidP="00C54C62">
      <w:pPr>
        <w:pStyle w:val="KUJKtucny"/>
      </w:pPr>
      <w:r w:rsidRPr="007C1EE7">
        <w:t>Zodpovídá:</w:t>
      </w:r>
      <w:r>
        <w:t xml:space="preserve"> vedoucí OEZI – Ing. Jan Návara</w:t>
      </w:r>
    </w:p>
    <w:p w14:paraId="26368E23" w14:textId="77777777" w:rsidR="0035136C" w:rsidRDefault="0035136C" w:rsidP="00C54C62">
      <w:pPr>
        <w:pStyle w:val="KUJKnormal"/>
      </w:pPr>
    </w:p>
    <w:p w14:paraId="15F79E72" w14:textId="77777777" w:rsidR="0035136C" w:rsidRDefault="0035136C" w:rsidP="00C54C62">
      <w:pPr>
        <w:pStyle w:val="KUJKnormal"/>
      </w:pPr>
      <w:r>
        <w:t>Termín kontroly: 31. 12. 2024</w:t>
      </w:r>
    </w:p>
    <w:p w14:paraId="57864B10" w14:textId="77777777" w:rsidR="0035136C" w:rsidRDefault="0035136C" w:rsidP="00C54C62">
      <w:pPr>
        <w:pStyle w:val="KUJKnormal"/>
      </w:pPr>
      <w:r>
        <w:t>Termín splnění: 31. 12. 2024</w:t>
      </w:r>
    </w:p>
    <w:p w14:paraId="55FA81DF" w14:textId="77777777" w:rsidR="0035136C" w:rsidRDefault="0035136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9166C" w14:textId="77777777" w:rsidR="0035136C" w:rsidRDefault="0035136C" w:rsidP="0035136C">
    <w:r>
      <w:rPr>
        <w:noProof/>
      </w:rPr>
      <w:pict w14:anchorId="606208D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9838CAC" w14:textId="77777777" w:rsidR="0035136C" w:rsidRPr="005F485E" w:rsidRDefault="0035136C" w:rsidP="0035136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6B84F84" w14:textId="77777777" w:rsidR="0035136C" w:rsidRPr="005F485E" w:rsidRDefault="0035136C" w:rsidP="0035136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BF92B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10E27F8" w14:textId="77777777" w:rsidR="0035136C" w:rsidRDefault="0035136C" w:rsidP="0035136C">
    <w:r>
      <w:pict w14:anchorId="1112CE5D">
        <v:rect id="_x0000_i1026" style="width:481.9pt;height:2pt" o:hralign="center" o:hrstd="t" o:hrnoshade="t" o:hr="t" fillcolor="black" stroked="f"/>
      </w:pict>
    </w:r>
  </w:p>
  <w:p w14:paraId="47ADA870" w14:textId="77777777" w:rsidR="0035136C" w:rsidRPr="0035136C" w:rsidRDefault="0035136C" w:rsidP="003513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0C778C"/>
    <w:multiLevelType w:val="hybridMultilevel"/>
    <w:tmpl w:val="ECBEFB8A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804560">
    <w:abstractNumId w:val="1"/>
  </w:num>
  <w:num w:numId="2" w16cid:durableId="1182204766">
    <w:abstractNumId w:val="2"/>
  </w:num>
  <w:num w:numId="3" w16cid:durableId="283316070">
    <w:abstractNumId w:val="10"/>
  </w:num>
  <w:num w:numId="4" w16cid:durableId="864249386">
    <w:abstractNumId w:val="7"/>
  </w:num>
  <w:num w:numId="5" w16cid:durableId="1494029293">
    <w:abstractNumId w:val="0"/>
  </w:num>
  <w:num w:numId="6" w16cid:durableId="187333563">
    <w:abstractNumId w:val="3"/>
  </w:num>
  <w:num w:numId="7" w16cid:durableId="1729527186">
    <w:abstractNumId w:val="6"/>
  </w:num>
  <w:num w:numId="8" w16cid:durableId="2086798658">
    <w:abstractNumId w:val="4"/>
  </w:num>
  <w:num w:numId="9" w16cid:durableId="25258863">
    <w:abstractNumId w:val="5"/>
  </w:num>
  <w:num w:numId="10" w16cid:durableId="921991562">
    <w:abstractNumId w:val="9"/>
  </w:num>
  <w:num w:numId="11" w16cid:durableId="15466734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99621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0EFA"/>
    <w:rsid w:val="0035136C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6B9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3">
    <w:name w:val="Body Text 3"/>
    <w:basedOn w:val="Normln"/>
    <w:link w:val="Zkladntext3Char"/>
    <w:rsid w:val="0035136C"/>
    <w:pPr>
      <w:jc w:val="both"/>
    </w:pPr>
    <w:rPr>
      <w:rFonts w:eastAsia="Times New Roman"/>
      <w:color w:val="FF0000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5136C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1006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2024-05-23T08:24:00Z</dcterms:created>
  <dcterms:modified xsi:type="dcterms:W3CDTF">2024-05-23T08:24:00Z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6501606</vt:i4>
  </property>
  <property fmtid="{D5CDD505-2E9C-101B-9397-08002B2CF9AE}" pid="5" name="UlozitJako">
    <vt:lpwstr>C:\Users\mrazkova\AppData\Local\Temp\iU97953432\Zastupitelstvo\2024-04-25\Navrhy\80-ZK-24.</vt:lpwstr>
  </property>
  <property fmtid="{D5CDD505-2E9C-101B-9397-08002B2CF9AE}" pid="6" name="Zpracovat">
    <vt:bool>false</vt:bool>
  </property>
</Properties>
</file>