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D129E" w14:paraId="25768649" w14:textId="77777777" w:rsidTr="009402AA">
        <w:trPr>
          <w:trHeight w:hRule="exact" w:val="397"/>
        </w:trPr>
        <w:tc>
          <w:tcPr>
            <w:tcW w:w="2376" w:type="dxa"/>
            <w:hideMark/>
          </w:tcPr>
          <w:p w14:paraId="7C47DD01" w14:textId="77777777" w:rsidR="009D129E" w:rsidRDefault="009D129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BF66A18" w14:textId="77777777" w:rsidR="009D129E" w:rsidRDefault="009D129E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675108F0" w14:textId="77777777" w:rsidR="009D129E" w:rsidRDefault="009D129E" w:rsidP="00970720">
            <w:pPr>
              <w:pStyle w:val="KUJKtucny"/>
            </w:pPr>
            <w:r>
              <w:t xml:space="preserve">Bod programu: </w:t>
            </w:r>
            <w:r w:rsidRPr="008F2FC9">
              <w:rPr>
                <w:b w:val="0"/>
                <w:bCs/>
                <w:sz w:val="32"/>
                <w:szCs w:val="32"/>
              </w:rPr>
              <w:t>15</w:t>
            </w:r>
          </w:p>
        </w:tc>
        <w:tc>
          <w:tcPr>
            <w:tcW w:w="850" w:type="dxa"/>
          </w:tcPr>
          <w:p w14:paraId="2AD0C085" w14:textId="77777777" w:rsidR="009D129E" w:rsidRDefault="009D129E" w:rsidP="00970720">
            <w:pPr>
              <w:pStyle w:val="KUJKnormal"/>
            </w:pPr>
          </w:p>
        </w:tc>
      </w:tr>
      <w:tr w:rsidR="009D129E" w14:paraId="72614F4F" w14:textId="77777777" w:rsidTr="009402AA">
        <w:trPr>
          <w:cantSplit/>
          <w:trHeight w:hRule="exact" w:val="397"/>
        </w:trPr>
        <w:tc>
          <w:tcPr>
            <w:tcW w:w="2376" w:type="dxa"/>
            <w:hideMark/>
          </w:tcPr>
          <w:p w14:paraId="4F0A5B70" w14:textId="77777777" w:rsidR="009D129E" w:rsidRDefault="009D129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B62A503" w14:textId="77777777" w:rsidR="009D129E" w:rsidRDefault="009D129E" w:rsidP="00970720">
            <w:pPr>
              <w:pStyle w:val="KUJKnormal"/>
            </w:pPr>
            <w:r>
              <w:t>77/ZK/24</w:t>
            </w:r>
          </w:p>
        </w:tc>
      </w:tr>
      <w:tr w:rsidR="009D129E" w14:paraId="53E6550A" w14:textId="77777777" w:rsidTr="009402AA">
        <w:trPr>
          <w:trHeight w:val="397"/>
        </w:trPr>
        <w:tc>
          <w:tcPr>
            <w:tcW w:w="2376" w:type="dxa"/>
          </w:tcPr>
          <w:p w14:paraId="1A2C8722" w14:textId="77777777" w:rsidR="009D129E" w:rsidRDefault="009D129E" w:rsidP="00970720"/>
          <w:p w14:paraId="3948D987" w14:textId="77777777" w:rsidR="009D129E" w:rsidRDefault="009D129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ACDD008" w14:textId="77777777" w:rsidR="009D129E" w:rsidRDefault="009D129E" w:rsidP="00970720"/>
          <w:p w14:paraId="04B2A165" w14:textId="77777777" w:rsidR="009D129E" w:rsidRDefault="009D129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dotace Českému svazu chovatelů, z.s., Základní organizaci Záhoří na výstavbu Komunitního chovatelského centra Záhoří</w:t>
            </w:r>
          </w:p>
        </w:tc>
      </w:tr>
    </w:tbl>
    <w:p w14:paraId="4659470F" w14:textId="77777777" w:rsidR="009D129E" w:rsidRDefault="009D129E" w:rsidP="009402AA">
      <w:pPr>
        <w:pStyle w:val="KUJKnormal"/>
        <w:rPr>
          <w:b/>
          <w:bCs/>
        </w:rPr>
      </w:pPr>
      <w:r>
        <w:rPr>
          <w:b/>
          <w:bCs/>
        </w:rPr>
        <w:pict w14:anchorId="2AE708C3">
          <v:rect id="_x0000_i1029" style="width:453.6pt;height:1.5pt" o:hralign="center" o:hrstd="t" o:hrnoshade="t" o:hr="t" fillcolor="black" stroked="f"/>
        </w:pict>
      </w:r>
    </w:p>
    <w:p w14:paraId="6A07EFE6" w14:textId="77777777" w:rsidR="009D129E" w:rsidRDefault="009D129E" w:rsidP="009402AA">
      <w:pPr>
        <w:pStyle w:val="KUJKnormal"/>
      </w:pPr>
    </w:p>
    <w:p w14:paraId="4D8B4882" w14:textId="77777777" w:rsidR="009D129E" w:rsidRDefault="009D129E" w:rsidP="009402A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D129E" w14:paraId="1C8A07E2" w14:textId="77777777" w:rsidTr="002559B8">
        <w:trPr>
          <w:trHeight w:val="397"/>
        </w:trPr>
        <w:tc>
          <w:tcPr>
            <w:tcW w:w="2350" w:type="dxa"/>
            <w:hideMark/>
          </w:tcPr>
          <w:p w14:paraId="73698A06" w14:textId="77777777" w:rsidR="009D129E" w:rsidRDefault="009D129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2E1107A" w14:textId="77777777" w:rsidR="009D129E" w:rsidRDefault="009D129E" w:rsidP="002559B8">
            <w:pPr>
              <w:pStyle w:val="KUJKnormal"/>
            </w:pPr>
            <w:r>
              <w:t>Mgr. František Talíř</w:t>
            </w:r>
          </w:p>
          <w:p w14:paraId="7F41DB61" w14:textId="77777777" w:rsidR="009D129E" w:rsidRDefault="009D129E" w:rsidP="002559B8"/>
        </w:tc>
      </w:tr>
      <w:tr w:rsidR="009D129E" w14:paraId="294C2DA1" w14:textId="77777777" w:rsidTr="002559B8">
        <w:trPr>
          <w:trHeight w:val="397"/>
        </w:trPr>
        <w:tc>
          <w:tcPr>
            <w:tcW w:w="2350" w:type="dxa"/>
          </w:tcPr>
          <w:p w14:paraId="765D3573" w14:textId="77777777" w:rsidR="009D129E" w:rsidRDefault="009D129E" w:rsidP="002559B8">
            <w:pPr>
              <w:pStyle w:val="KUJKtucny"/>
            </w:pPr>
            <w:r>
              <w:t>Zpracoval:</w:t>
            </w:r>
          </w:p>
          <w:p w14:paraId="70D88080" w14:textId="77777777" w:rsidR="009D129E" w:rsidRDefault="009D129E" w:rsidP="002559B8"/>
        </w:tc>
        <w:tc>
          <w:tcPr>
            <w:tcW w:w="6862" w:type="dxa"/>
            <w:hideMark/>
          </w:tcPr>
          <w:p w14:paraId="3CC694ED" w14:textId="77777777" w:rsidR="009D129E" w:rsidRDefault="009D129E" w:rsidP="002559B8">
            <w:pPr>
              <w:pStyle w:val="KUJKnormal"/>
            </w:pPr>
            <w:r>
              <w:t>OZZL</w:t>
            </w:r>
          </w:p>
        </w:tc>
      </w:tr>
      <w:tr w:rsidR="009D129E" w14:paraId="3926D133" w14:textId="77777777" w:rsidTr="002559B8">
        <w:trPr>
          <w:trHeight w:val="397"/>
        </w:trPr>
        <w:tc>
          <w:tcPr>
            <w:tcW w:w="2350" w:type="dxa"/>
          </w:tcPr>
          <w:p w14:paraId="6A7F31AF" w14:textId="77777777" w:rsidR="009D129E" w:rsidRPr="009715F9" w:rsidRDefault="009D129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CA1E942" w14:textId="77777777" w:rsidR="009D129E" w:rsidRDefault="009D129E" w:rsidP="002559B8"/>
        </w:tc>
        <w:tc>
          <w:tcPr>
            <w:tcW w:w="6862" w:type="dxa"/>
            <w:hideMark/>
          </w:tcPr>
          <w:p w14:paraId="5A7E44EB" w14:textId="77777777" w:rsidR="009D129E" w:rsidRDefault="009D129E" w:rsidP="002559B8">
            <w:pPr>
              <w:pStyle w:val="KUJKnormal"/>
            </w:pPr>
            <w:r>
              <w:t>Ing. Zdeněk Klimeš</w:t>
            </w:r>
          </w:p>
        </w:tc>
      </w:tr>
    </w:tbl>
    <w:p w14:paraId="21346599" w14:textId="77777777" w:rsidR="009D129E" w:rsidRDefault="009D129E" w:rsidP="009402AA">
      <w:pPr>
        <w:pStyle w:val="KUJKnormal"/>
      </w:pPr>
    </w:p>
    <w:p w14:paraId="722A70C7" w14:textId="77777777" w:rsidR="009D129E" w:rsidRPr="0052161F" w:rsidRDefault="009D129E" w:rsidP="009402AA">
      <w:pPr>
        <w:pStyle w:val="KUJKtucny"/>
      </w:pPr>
      <w:r w:rsidRPr="0052161F">
        <w:t>NÁVRH USNESENÍ</w:t>
      </w:r>
    </w:p>
    <w:p w14:paraId="61356619" w14:textId="77777777" w:rsidR="009D129E" w:rsidRDefault="009D129E" w:rsidP="009402A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89AA4D2" w14:textId="77777777" w:rsidR="009D129E" w:rsidRPr="00841DFC" w:rsidRDefault="009D129E" w:rsidP="009402AA">
      <w:pPr>
        <w:pStyle w:val="KUJKPolozka"/>
      </w:pPr>
      <w:r w:rsidRPr="00841DFC">
        <w:t>Zastupitelstvo Jihočeského kraje</w:t>
      </w:r>
    </w:p>
    <w:p w14:paraId="3FB20107" w14:textId="77777777" w:rsidR="009D129E" w:rsidRDefault="009D129E" w:rsidP="001F2687">
      <w:pPr>
        <w:pStyle w:val="KUJKdoplnek2"/>
        <w:ind w:left="357" w:hanging="357"/>
      </w:pPr>
      <w:r w:rsidRPr="00730306">
        <w:t>bere na vědomí</w:t>
      </w:r>
    </w:p>
    <w:p w14:paraId="2ADE433C" w14:textId="77777777" w:rsidR="009D129E" w:rsidRDefault="009D129E" w:rsidP="009402AA">
      <w:pPr>
        <w:pStyle w:val="KUJKnormal"/>
      </w:pPr>
      <w:r>
        <w:t>žádost Českého svazu chovatelů, z. s., Základní organizace Záhoří o poskytnutí individuální dotace ve výši 4 000 000,00 Kč z rozpočtu Jihočeského kraje, dle přílohy č. 1 návrhu 77/ZK/24;</w:t>
      </w:r>
    </w:p>
    <w:p w14:paraId="2BC61889" w14:textId="77777777" w:rsidR="009D129E" w:rsidRPr="00E10FE7" w:rsidRDefault="009D129E" w:rsidP="001F2687">
      <w:pPr>
        <w:pStyle w:val="KUJKdoplnek2"/>
      </w:pPr>
      <w:r w:rsidRPr="00AF7BAE">
        <w:t>schvaluje</w:t>
      </w:r>
    </w:p>
    <w:p w14:paraId="69A7FB09" w14:textId="77777777" w:rsidR="009D129E" w:rsidRDefault="009D129E" w:rsidP="001F2687">
      <w:pPr>
        <w:pStyle w:val="KUJKnormal"/>
        <w:numPr>
          <w:ilvl w:val="6"/>
          <w:numId w:val="8"/>
        </w:numPr>
        <w:ind w:left="284" w:hanging="284"/>
      </w:pPr>
      <w:r>
        <w:t>dotaci ve výši 4 000 000,00 Kč na akci „Komunitní chovatelské centrum Záhoří – 1. etapa“ pro spolek Český svaz chovatelů, z.s., Základní organizace Záhoří, Záhoří 8, 398 18 Záhoří, IČO 60083000,</w:t>
      </w:r>
    </w:p>
    <w:p w14:paraId="6C567C1B" w14:textId="77777777" w:rsidR="009D129E" w:rsidRDefault="009D129E" w:rsidP="001F2687">
      <w:pPr>
        <w:pStyle w:val="KUJKnormal"/>
        <w:numPr>
          <w:ilvl w:val="6"/>
          <w:numId w:val="8"/>
        </w:numPr>
        <w:ind w:left="284" w:hanging="284"/>
      </w:pPr>
      <w:r>
        <w:t>smlouvu o poskytnutí individuální dotace z rozpočtových prostředků Jihočeského kraje dle přílohy č. 2 návrhu č. 77/ZK/24;</w:t>
      </w:r>
    </w:p>
    <w:p w14:paraId="4CE410F8" w14:textId="77777777" w:rsidR="009D129E" w:rsidRDefault="009D129E" w:rsidP="00C546A5">
      <w:pPr>
        <w:pStyle w:val="KUJKdoplnek2"/>
      </w:pPr>
      <w:r w:rsidRPr="0021676C">
        <w:t>ukládá</w:t>
      </w:r>
    </w:p>
    <w:p w14:paraId="646BC8FE" w14:textId="77777777" w:rsidR="009D129E" w:rsidRDefault="009D129E" w:rsidP="001F2687">
      <w:pPr>
        <w:pStyle w:val="KUJKnormal"/>
      </w:pPr>
      <w:r>
        <w:t>JUDr. Lukáši Glaserovi, LL.M., řediteli krajského úřadu, zabezpečit veškeré úkony potřebné k realizaci části II. usnesení.</w:t>
      </w:r>
    </w:p>
    <w:p w14:paraId="160A9C61" w14:textId="77777777" w:rsidR="009D129E" w:rsidRDefault="009D129E" w:rsidP="001F2687">
      <w:pPr>
        <w:pStyle w:val="KUJKnormal"/>
      </w:pPr>
    </w:p>
    <w:p w14:paraId="301E027E" w14:textId="77777777" w:rsidR="009D129E" w:rsidRDefault="009D129E" w:rsidP="001F2687">
      <w:pPr>
        <w:pStyle w:val="KUJKmezeraDZ"/>
      </w:pPr>
      <w:bookmarkStart w:id="1" w:name="US_DuvodZprava"/>
      <w:bookmarkEnd w:id="1"/>
    </w:p>
    <w:p w14:paraId="0A5259AB" w14:textId="77777777" w:rsidR="009D129E" w:rsidRDefault="009D129E" w:rsidP="001F2687">
      <w:pPr>
        <w:pStyle w:val="KUJKnadpisDZ"/>
      </w:pPr>
      <w:r>
        <w:t>DŮVODOVÁ ZPRÁVA</w:t>
      </w:r>
    </w:p>
    <w:p w14:paraId="1446A9F3" w14:textId="77777777" w:rsidR="009D129E" w:rsidRPr="009B7B0B" w:rsidRDefault="009D129E" w:rsidP="001F2687">
      <w:pPr>
        <w:pStyle w:val="KUJKmezeraDZ"/>
      </w:pPr>
    </w:p>
    <w:p w14:paraId="75F284EC" w14:textId="77777777" w:rsidR="009D129E" w:rsidRPr="008C1DA1" w:rsidRDefault="009D129E" w:rsidP="00F0757A">
      <w:pPr>
        <w:pStyle w:val="Zkladntext2"/>
        <w:rPr>
          <w:rFonts w:ascii="Arial" w:eastAsia="Calibri" w:hAnsi="Arial"/>
          <w:sz w:val="20"/>
          <w:szCs w:val="28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Zastupitelstvo Jihočeského kraje svým usnesením č. 249/2020/ZK-29 ze dne 24. 9. 2020 schválilo poskytnutí </w:t>
      </w:r>
      <w:r w:rsidRPr="008C1DA1">
        <w:rPr>
          <w:rFonts w:ascii="Arial" w:eastAsia="Calibri" w:hAnsi="Arial"/>
          <w:sz w:val="20"/>
          <w:szCs w:val="28"/>
          <w:lang w:eastAsia="en-US"/>
        </w:rPr>
        <w:t>individuální dotace pro Český svaz chovatelů, z. s., Základní organizaci Záhoří, IČO 60083000 (dále ČSCH) ve výši 4 000 000 Kč na výstavbu Komunitního chovatelského centra Záhoří. Na základě usnesení byla uzavřena smlouva o poskytnutí individuální dotace č. SDO/OZZL/300/20</w:t>
      </w:r>
      <w:r>
        <w:rPr>
          <w:rFonts w:ascii="Arial" w:eastAsia="Calibri" w:hAnsi="Arial"/>
          <w:sz w:val="20"/>
          <w:szCs w:val="28"/>
          <w:lang w:eastAsia="en-US"/>
        </w:rPr>
        <w:t xml:space="preserve"> s termínem realizace</w:t>
      </w:r>
      <w:r w:rsidRPr="008C1DA1">
        <w:rPr>
          <w:rFonts w:ascii="Arial" w:eastAsia="Calibri" w:hAnsi="Arial"/>
          <w:sz w:val="20"/>
          <w:szCs w:val="28"/>
          <w:lang w:eastAsia="en-US"/>
        </w:rPr>
        <w:t xml:space="preserve"> od 1. 11. 2020 </w:t>
      </w:r>
      <w:r>
        <w:rPr>
          <w:rFonts w:ascii="Arial" w:eastAsia="Calibri" w:hAnsi="Arial"/>
          <w:sz w:val="20"/>
          <w:szCs w:val="28"/>
          <w:lang w:eastAsia="en-US"/>
        </w:rPr>
        <w:t xml:space="preserve">do </w:t>
      </w:r>
      <w:r w:rsidRPr="008C1DA1">
        <w:rPr>
          <w:rFonts w:ascii="Arial" w:eastAsia="Calibri" w:hAnsi="Arial"/>
          <w:sz w:val="20"/>
          <w:szCs w:val="28"/>
          <w:lang w:eastAsia="en-US"/>
        </w:rPr>
        <w:t xml:space="preserve">31. 12. 2022. </w:t>
      </w:r>
    </w:p>
    <w:p w14:paraId="73E25408" w14:textId="77777777" w:rsidR="009D129E" w:rsidRDefault="009D129E" w:rsidP="00F0757A">
      <w:pPr>
        <w:pStyle w:val="KUJKnormal"/>
        <w:spacing w:before="60"/>
        <w:contextualSpacing w:val="0"/>
      </w:pPr>
      <w:r>
        <w:t xml:space="preserve">Vzhledem k problémům žadatele při realizaci akce a tehdejšího stavu v oblasti stavebnictví byla usnesením zastupitelstva Jihočeského kraje č. 264/2022/ZK-20 ze dne 15. 9. 2022 smlouva č. </w:t>
      </w:r>
      <w:r>
        <w:rPr>
          <w:rFonts w:cs="Arial"/>
          <w:szCs w:val="20"/>
        </w:rPr>
        <w:t>SDO/OZZL/300/20</w:t>
      </w:r>
      <w:r>
        <w:t xml:space="preserve"> o poskytnutí dotace ukončena neprodloužením termínu realizace. Dále bylo ČSCH doporučeno, aby požádal o poskytnutí individuální dotace na akci až v době, kdy bude zcela jasný termín skutečného dokončení </w:t>
      </w:r>
      <w:r w:rsidRPr="008C1DA1">
        <w:t>a</w:t>
      </w:r>
      <w:r>
        <w:t> </w:t>
      </w:r>
      <w:r w:rsidRPr="008C1DA1">
        <w:t>známy</w:t>
      </w:r>
      <w:r>
        <w:t xml:space="preserve"> celkové náklady na realizaci projektu.</w:t>
      </w:r>
    </w:p>
    <w:p w14:paraId="4CBEB250" w14:textId="77777777" w:rsidR="009D129E" w:rsidRDefault="009D129E" w:rsidP="00F0757A">
      <w:pPr>
        <w:pStyle w:val="KUJKnormal"/>
        <w:spacing w:before="60"/>
        <w:contextualSpacing w:val="0"/>
      </w:pPr>
      <w:r>
        <w:t xml:space="preserve">Na základě tohoto doporučení podal ČSCH dne 28. 1. 2024 novou žádost o poskytnutí individuální dotace na výstavbu </w:t>
      </w:r>
      <w:r w:rsidRPr="008C1DA1">
        <w:t>Komunitního chovatelského centra Záhoř</w:t>
      </w:r>
      <w:r>
        <w:t>í – 1. etapa, s termínem ukončení realizace projektu do 30. 9. 2024. Podstatná část projektu je již realizována, kdy celkové náklady stavby jsou dle přílohy žádosti 19 643 854,00 Kč, z toho do konce roku 2023 již byly vynaloženy náklady v hodnotě 12 699 843,00 Kč, přičemž v roce 2024 se předpokládají náklady v částce 6 944 011,00 Kč.</w:t>
      </w:r>
    </w:p>
    <w:p w14:paraId="4ACB8732" w14:textId="77777777" w:rsidR="009D129E" w:rsidRDefault="009D129E" w:rsidP="00F0757A">
      <w:pPr>
        <w:pStyle w:val="KUJKnormal"/>
        <w:spacing w:before="60"/>
        <w:contextualSpacing w:val="0"/>
      </w:pPr>
      <w:r>
        <w:t>Žadatel je schopen při poskytnutí dotace z rozpočtu Jihočeského kraje ve výši 4 000 000,00 Kč zbývající částku 2 944 011,00 Kč dofinancovat prodejem dalšího svého majetku či provedením některých prací svépomocí tak, aby byla stavba dokončena a zkolaudována do konce září 2024.</w:t>
      </w:r>
    </w:p>
    <w:p w14:paraId="7D0E64B9" w14:textId="77777777" w:rsidR="009D129E" w:rsidRPr="001F2687" w:rsidRDefault="009D129E" w:rsidP="00F0757A">
      <w:pPr>
        <w:pStyle w:val="KUJKnormal"/>
      </w:pPr>
      <w:r>
        <w:rPr>
          <w:rFonts w:eastAsia="Times New Roman"/>
        </w:rPr>
        <w:lastRenderedPageBreak/>
        <w:t>Stavba Komunitního chovatelského centra Záhoří bude po dokončení a kolaudaci 1. etapy využívána chovateli okresu Písek pro pořádání místních a okresních výstav a pořádání výstav okrasného a exotického ptactva. Dále bude centrum využíváno i pro pořádání speciálních a celorepublikových klubových výstav různých plemen drůbeže, králíků a holubů. ČSCH Záhoří má od roku 2000 úzkou spolupráci s rakouským chovatelským spolkem v St. Florianu, spočívající ve vystavování a posuzování zvířat od zahraničních chovatelů. Komunitní chovatelské centrum Záhoří bude využíváno pro tuto spolupráci a pro rozvoj vzdělávání studentů Střední zemědělské školy v Písku, která je od roku 2010 členem ČSCH Záhoří. Bude také využíváno pro propagaci chovatelství a podporu vzdělávání a ochrany přírody u žáků základních a mateřských škol v regionu.</w:t>
      </w:r>
    </w:p>
    <w:p w14:paraId="2C3B0C10" w14:textId="77777777" w:rsidR="009D129E" w:rsidRDefault="009D129E" w:rsidP="009402AA">
      <w:pPr>
        <w:pStyle w:val="KUJKnormal"/>
      </w:pPr>
    </w:p>
    <w:p w14:paraId="704A8937" w14:textId="77777777" w:rsidR="009D129E" w:rsidRDefault="009D129E" w:rsidP="009402AA">
      <w:pPr>
        <w:pStyle w:val="KUJKnormal"/>
      </w:pPr>
      <w:r>
        <w:t>Finanční nároky a krytí: Požadované finanční prostředky jsou kryty rozpočtem OZZL, § 3429, položka 6322, ORJ 753.</w:t>
      </w:r>
    </w:p>
    <w:p w14:paraId="767F0727" w14:textId="77777777" w:rsidR="009D129E" w:rsidRDefault="009D129E" w:rsidP="009402AA">
      <w:pPr>
        <w:pStyle w:val="KUJKnormal"/>
      </w:pPr>
    </w:p>
    <w:p w14:paraId="02424CE5" w14:textId="77777777" w:rsidR="009D129E" w:rsidRDefault="009D129E" w:rsidP="009402AA">
      <w:pPr>
        <w:pStyle w:val="KUJKnormal"/>
      </w:pPr>
      <w:r>
        <w:t>Vyjádření správce rozpočtu: 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Prostředky na tuto dotaci jsou zahrnuty v rozpočtu kraje na rok 2024 (§ 3429, položka 6322, UZ 92)</w:t>
      </w:r>
    </w:p>
    <w:p w14:paraId="448CAC0E" w14:textId="77777777" w:rsidR="009D129E" w:rsidRDefault="009D129E" w:rsidP="009402AA">
      <w:pPr>
        <w:pStyle w:val="KUJKnormal"/>
      </w:pPr>
    </w:p>
    <w:p w14:paraId="63B17E23" w14:textId="77777777" w:rsidR="009D129E" w:rsidRDefault="009D129E" w:rsidP="009402AA">
      <w:pPr>
        <w:pStyle w:val="KUJKnormal"/>
      </w:pPr>
    </w:p>
    <w:p w14:paraId="2B40E885" w14:textId="77777777" w:rsidR="009D129E" w:rsidRDefault="009D129E" w:rsidP="009402AA">
      <w:pPr>
        <w:pStyle w:val="KUJKnormal"/>
      </w:pPr>
      <w:r>
        <w:t>Návrh projednán (stanoviska):</w:t>
      </w:r>
      <w:r w:rsidRPr="00C12A9A">
        <w:t xml:space="preserve"> </w:t>
      </w:r>
      <w:r>
        <w:t>Mgr. Markéta Procházková (OPZU):</w:t>
      </w:r>
      <w:r w:rsidRPr="00A521E1">
        <w:t xml:space="preserve"> </w:t>
      </w:r>
      <w:r>
        <w:t>Souhlasím. Materiál byl projednán radou Jihočeského kraje a doporučen zastupitelstvu kraje ke schválení (usnesení č. 342/2024/RK-86 ze dne 28. 3. 2024).</w:t>
      </w:r>
    </w:p>
    <w:p w14:paraId="74250E0E" w14:textId="77777777" w:rsidR="009D129E" w:rsidRDefault="009D129E" w:rsidP="009402AA">
      <w:pPr>
        <w:pStyle w:val="KUJKnormal"/>
      </w:pPr>
    </w:p>
    <w:p w14:paraId="4C9923D3" w14:textId="77777777" w:rsidR="009D129E" w:rsidRDefault="009D129E" w:rsidP="009402AA">
      <w:pPr>
        <w:pStyle w:val="KUJKnormal"/>
      </w:pPr>
    </w:p>
    <w:p w14:paraId="2A002F7E" w14:textId="77777777" w:rsidR="009D129E" w:rsidRPr="007939A8" w:rsidRDefault="009D129E" w:rsidP="009402AA">
      <w:pPr>
        <w:pStyle w:val="KUJKtucny"/>
      </w:pPr>
      <w:r w:rsidRPr="007939A8">
        <w:t>PŘÍLOHY:</w:t>
      </w:r>
    </w:p>
    <w:p w14:paraId="642AC672" w14:textId="77777777" w:rsidR="009D129E" w:rsidRPr="00B52AA9" w:rsidRDefault="009D129E" w:rsidP="001002EE">
      <w:pPr>
        <w:pStyle w:val="KUJKcislovany"/>
      </w:pPr>
      <w:r>
        <w:t>Žádost o dotaci – Český svaz chovatelů, z.s. Základní organizace Záhoří</w:t>
      </w:r>
    </w:p>
    <w:p w14:paraId="580BDCCD" w14:textId="77777777" w:rsidR="009D129E" w:rsidRPr="00B52AA9" w:rsidRDefault="009D129E" w:rsidP="001002EE">
      <w:pPr>
        <w:pStyle w:val="KUJKcislovany"/>
      </w:pPr>
      <w:r>
        <w:t>Smlouva o poskytnutí individuální dotace</w:t>
      </w:r>
    </w:p>
    <w:p w14:paraId="5A22990F" w14:textId="77777777" w:rsidR="009D129E" w:rsidRDefault="009D129E" w:rsidP="009402AA">
      <w:pPr>
        <w:pStyle w:val="KUJKnormal"/>
      </w:pPr>
    </w:p>
    <w:p w14:paraId="7C56C690" w14:textId="77777777" w:rsidR="009D129E" w:rsidRDefault="009D129E" w:rsidP="009402AA">
      <w:pPr>
        <w:pStyle w:val="KUJKnormal"/>
      </w:pPr>
    </w:p>
    <w:p w14:paraId="280C74A8" w14:textId="77777777" w:rsidR="009D129E" w:rsidRPr="007C1EE7" w:rsidRDefault="009D129E" w:rsidP="009402AA">
      <w:pPr>
        <w:pStyle w:val="KUJKtucny"/>
      </w:pPr>
      <w:r w:rsidRPr="007C1EE7">
        <w:t>Zodpovídá:</w:t>
      </w:r>
      <w:r w:rsidRPr="0068718A">
        <w:rPr>
          <w:bCs/>
        </w:rPr>
        <w:t xml:space="preserve"> </w:t>
      </w:r>
      <w:r w:rsidRPr="0068718A">
        <w:rPr>
          <w:b w:val="0"/>
        </w:rPr>
        <w:t>vedoucí OZZL – Ing. Zdeněk Klimeš</w:t>
      </w:r>
    </w:p>
    <w:p w14:paraId="00E40BB4" w14:textId="77777777" w:rsidR="009D129E" w:rsidRDefault="009D129E" w:rsidP="009402AA">
      <w:pPr>
        <w:pStyle w:val="KUJKnormal"/>
      </w:pPr>
    </w:p>
    <w:p w14:paraId="47A1B47C" w14:textId="77777777" w:rsidR="009D129E" w:rsidRDefault="009D129E" w:rsidP="009402AA">
      <w:pPr>
        <w:pStyle w:val="KUJKnormal"/>
      </w:pPr>
      <w:r>
        <w:t>Termín kontroly: 31. 5. 2024</w:t>
      </w:r>
    </w:p>
    <w:p w14:paraId="2195C673" w14:textId="77777777" w:rsidR="009D129E" w:rsidRDefault="009D129E" w:rsidP="009402AA">
      <w:pPr>
        <w:pStyle w:val="KUJKnormal"/>
      </w:pPr>
      <w:r>
        <w:t>Termín splnění: 18. 10. 2024</w:t>
      </w:r>
    </w:p>
    <w:p w14:paraId="09EB0113" w14:textId="77777777" w:rsidR="009D129E" w:rsidRDefault="009D129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6F27E" w14:textId="77777777" w:rsidR="009D129E" w:rsidRDefault="009D129E" w:rsidP="009D129E">
    <w:r>
      <w:rPr>
        <w:noProof/>
      </w:rPr>
      <w:pict w14:anchorId="6977A20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C5B61BE" w14:textId="77777777" w:rsidR="009D129E" w:rsidRPr="005F485E" w:rsidRDefault="009D129E" w:rsidP="009D129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8C19D80" w14:textId="77777777" w:rsidR="009D129E" w:rsidRPr="005F485E" w:rsidRDefault="009D129E" w:rsidP="009D129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D907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1C1B7E4" w14:textId="77777777" w:rsidR="009D129E" w:rsidRDefault="009D129E" w:rsidP="009D129E">
    <w:r>
      <w:pict w14:anchorId="1B2E5ABA">
        <v:rect id="_x0000_i1026" style="width:481.9pt;height:2pt" o:hralign="center" o:hrstd="t" o:hrnoshade="t" o:hr="t" fillcolor="black" stroked="f"/>
      </w:pict>
    </w:r>
  </w:p>
  <w:p w14:paraId="462B2F27" w14:textId="77777777" w:rsidR="009D129E" w:rsidRPr="009D129E" w:rsidRDefault="009D129E" w:rsidP="009D12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111174">
    <w:abstractNumId w:val="1"/>
  </w:num>
  <w:num w:numId="2" w16cid:durableId="1951663470">
    <w:abstractNumId w:val="2"/>
  </w:num>
  <w:num w:numId="3" w16cid:durableId="449127812">
    <w:abstractNumId w:val="9"/>
  </w:num>
  <w:num w:numId="4" w16cid:durableId="1542747866">
    <w:abstractNumId w:val="7"/>
  </w:num>
  <w:num w:numId="5" w16cid:durableId="1701516370">
    <w:abstractNumId w:val="0"/>
  </w:num>
  <w:num w:numId="6" w16cid:durableId="112019928">
    <w:abstractNumId w:val="3"/>
  </w:num>
  <w:num w:numId="7" w16cid:durableId="1919552861">
    <w:abstractNumId w:val="6"/>
  </w:num>
  <w:num w:numId="8" w16cid:durableId="451098100">
    <w:abstractNumId w:val="4"/>
  </w:num>
  <w:num w:numId="9" w16cid:durableId="296303440">
    <w:abstractNumId w:val="5"/>
  </w:num>
  <w:num w:numId="10" w16cid:durableId="15686853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15C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129E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07C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unhideWhenUsed/>
    <w:rsid w:val="009D129E"/>
    <w:pPr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D129E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2024-05-23T08:18:00Z</dcterms:created>
  <dcterms:modified xsi:type="dcterms:W3CDTF">2024-05-23T08:18:00Z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6494138</vt:i4>
  </property>
  <property fmtid="{D5CDD505-2E9C-101B-9397-08002B2CF9AE}" pid="5" name="UlozitJako">
    <vt:lpwstr>C:\Users\mrazkova\AppData\Local\Temp\iU97953432\Zastupitelstvo\2024-04-25\Navrhy\77-ZK-24.</vt:lpwstr>
  </property>
  <property fmtid="{D5CDD505-2E9C-101B-9397-08002B2CF9AE}" pid="6" name="Zpracovat">
    <vt:bool>false</vt:bool>
  </property>
</Properties>
</file>