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A42F4" w:rsidRPr="00EA2272" w14:paraId="6065D0E8" w14:textId="77777777" w:rsidTr="002006AA">
        <w:trPr>
          <w:trHeight w:hRule="exact" w:val="397"/>
        </w:trPr>
        <w:tc>
          <w:tcPr>
            <w:tcW w:w="2376" w:type="dxa"/>
            <w:hideMark/>
          </w:tcPr>
          <w:p w14:paraId="0B4B3B99" w14:textId="77777777" w:rsidR="00CA42F4" w:rsidRPr="00EA2272" w:rsidRDefault="00CA42F4" w:rsidP="00EA2272">
            <w:pPr>
              <w:pStyle w:val="KUJKtucny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603A20B1" w14:textId="77777777" w:rsidR="00CA42F4" w:rsidRPr="00EA2272" w:rsidRDefault="00CA42F4" w:rsidP="00EA2272">
            <w:pPr>
              <w:pStyle w:val="KUJKnormal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25. 04. 2024</w:t>
            </w:r>
          </w:p>
        </w:tc>
        <w:tc>
          <w:tcPr>
            <w:tcW w:w="2126" w:type="dxa"/>
            <w:hideMark/>
          </w:tcPr>
          <w:p w14:paraId="31050469" w14:textId="77777777" w:rsidR="00CA42F4" w:rsidRPr="00EA2272" w:rsidRDefault="00CA42F4" w:rsidP="00EA2272">
            <w:pPr>
              <w:pStyle w:val="KUJKtucny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Bod programu:</w:t>
            </w:r>
            <w:r>
              <w:rPr>
                <w:rFonts w:cs="Arial"/>
                <w:szCs w:val="20"/>
              </w:rPr>
              <w:t xml:space="preserve"> </w:t>
            </w:r>
            <w:r w:rsidRPr="00A8071C">
              <w:rPr>
                <w:rFonts w:cs="Arial"/>
                <w:sz w:val="32"/>
                <w:szCs w:val="32"/>
              </w:rPr>
              <w:t>43</w:t>
            </w:r>
          </w:p>
        </w:tc>
        <w:tc>
          <w:tcPr>
            <w:tcW w:w="850" w:type="dxa"/>
          </w:tcPr>
          <w:p w14:paraId="28870F61" w14:textId="77777777" w:rsidR="00CA42F4" w:rsidRPr="00EA2272" w:rsidRDefault="00CA42F4" w:rsidP="00EA2272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CA42F4" w:rsidRPr="00EA2272" w14:paraId="46546C00" w14:textId="77777777" w:rsidTr="002006AA">
        <w:trPr>
          <w:cantSplit/>
          <w:trHeight w:hRule="exact" w:val="397"/>
        </w:trPr>
        <w:tc>
          <w:tcPr>
            <w:tcW w:w="2376" w:type="dxa"/>
            <w:hideMark/>
          </w:tcPr>
          <w:p w14:paraId="3D0C37DD" w14:textId="77777777" w:rsidR="00CA42F4" w:rsidRPr="00EA2272" w:rsidRDefault="00CA42F4" w:rsidP="00EA2272">
            <w:pPr>
              <w:pStyle w:val="KUJKtucny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C7DC20" w14:textId="77777777" w:rsidR="00CA42F4" w:rsidRPr="00EA2272" w:rsidRDefault="00CA42F4" w:rsidP="00EA2272">
            <w:pPr>
              <w:pStyle w:val="KUJKnormal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106/ZK/24</w:t>
            </w:r>
          </w:p>
        </w:tc>
      </w:tr>
      <w:tr w:rsidR="00CA42F4" w:rsidRPr="00EA2272" w14:paraId="42A156F4" w14:textId="77777777" w:rsidTr="002006AA">
        <w:trPr>
          <w:trHeight w:val="397"/>
        </w:trPr>
        <w:tc>
          <w:tcPr>
            <w:tcW w:w="2376" w:type="dxa"/>
          </w:tcPr>
          <w:p w14:paraId="2FC01491" w14:textId="77777777" w:rsidR="00CA42F4" w:rsidRDefault="00CA42F4" w:rsidP="00EA2272">
            <w:pPr>
              <w:pStyle w:val="KUJKtucny"/>
              <w:rPr>
                <w:rFonts w:cs="Arial"/>
                <w:szCs w:val="20"/>
              </w:rPr>
            </w:pPr>
          </w:p>
          <w:p w14:paraId="76E1CCF9" w14:textId="77777777" w:rsidR="00CA42F4" w:rsidRPr="00EA2272" w:rsidRDefault="00CA42F4" w:rsidP="00EA2272">
            <w:pPr>
              <w:pStyle w:val="KUJKtucny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4F81658A" w14:textId="77777777" w:rsidR="00CA42F4" w:rsidRPr="00EA2272" w:rsidRDefault="00CA42F4" w:rsidP="00EA2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4D5A" w14:textId="77777777" w:rsidR="00CA42F4" w:rsidRPr="00EA2272" w:rsidRDefault="00CA42F4" w:rsidP="00EA2272">
            <w:pPr>
              <w:pStyle w:val="KUJKtucny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 xml:space="preserve">Nájemní smlouva s Výstavištěm </w:t>
            </w:r>
            <w:r>
              <w:rPr>
                <w:rFonts w:cs="Arial"/>
                <w:szCs w:val="20"/>
              </w:rPr>
              <w:t>ČB</w:t>
            </w:r>
            <w:r w:rsidRPr="00EA2272">
              <w:rPr>
                <w:rFonts w:cs="Arial"/>
                <w:szCs w:val="20"/>
              </w:rPr>
              <w:t xml:space="preserve"> k Olympiádě dětí a mládeže 2024</w:t>
            </w:r>
          </w:p>
        </w:tc>
      </w:tr>
    </w:tbl>
    <w:p w14:paraId="42919FA3" w14:textId="77777777" w:rsidR="00CA42F4" w:rsidRPr="00EA2272" w:rsidRDefault="00CA42F4" w:rsidP="00EA2272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pict w14:anchorId="3AF2AFB3">
          <v:rect id="_x0000_i1026" style="width:453.6pt;height:1.5pt" o:hralign="center" o:hrstd="t" o:hrnoshade="t" o:hr="t" fillcolor="black" stroked="f"/>
        </w:pict>
      </w:r>
    </w:p>
    <w:p w14:paraId="67A6179D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69E4D559" w14:textId="77777777" w:rsidR="00CA42F4" w:rsidRPr="00EA2272" w:rsidRDefault="00CA42F4" w:rsidP="00EA22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A42F4" w:rsidRPr="00EA2272" w14:paraId="5546DA08" w14:textId="77777777" w:rsidTr="002559B8">
        <w:trPr>
          <w:trHeight w:val="397"/>
        </w:trPr>
        <w:tc>
          <w:tcPr>
            <w:tcW w:w="2350" w:type="dxa"/>
            <w:hideMark/>
          </w:tcPr>
          <w:p w14:paraId="0AD9A614" w14:textId="77777777" w:rsidR="00CA42F4" w:rsidRPr="00EA2272" w:rsidRDefault="00CA42F4" w:rsidP="00EA2272">
            <w:pPr>
              <w:pStyle w:val="KUJKtucny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5AC51293" w14:textId="77777777" w:rsidR="00CA42F4" w:rsidRPr="00EA2272" w:rsidRDefault="00CA42F4" w:rsidP="00EA2272">
            <w:pPr>
              <w:pStyle w:val="KUJKnormal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Mgr. Pavel Klíma</w:t>
            </w:r>
          </w:p>
          <w:p w14:paraId="55666BEA" w14:textId="77777777" w:rsidR="00CA42F4" w:rsidRPr="00EA2272" w:rsidRDefault="00CA42F4" w:rsidP="00EA2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2F4" w:rsidRPr="00EA2272" w14:paraId="51AB1F8F" w14:textId="77777777" w:rsidTr="002559B8">
        <w:trPr>
          <w:trHeight w:val="397"/>
        </w:trPr>
        <w:tc>
          <w:tcPr>
            <w:tcW w:w="2350" w:type="dxa"/>
          </w:tcPr>
          <w:p w14:paraId="1A273F92" w14:textId="77777777" w:rsidR="00CA42F4" w:rsidRPr="00EA2272" w:rsidRDefault="00CA42F4" w:rsidP="00EA2272">
            <w:pPr>
              <w:pStyle w:val="KUJKtucny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Zpracoval:</w:t>
            </w:r>
          </w:p>
          <w:p w14:paraId="6EBE95A2" w14:textId="77777777" w:rsidR="00CA42F4" w:rsidRPr="00EA2272" w:rsidRDefault="00CA42F4" w:rsidP="00EA2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hideMark/>
          </w:tcPr>
          <w:p w14:paraId="207F60A3" w14:textId="77777777" w:rsidR="00CA42F4" w:rsidRPr="00EA2272" w:rsidRDefault="00CA42F4" w:rsidP="00EA2272">
            <w:pPr>
              <w:pStyle w:val="KUJKnormal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OSMT</w:t>
            </w:r>
          </w:p>
        </w:tc>
      </w:tr>
      <w:tr w:rsidR="00CA42F4" w:rsidRPr="00EA2272" w14:paraId="4BB1B23A" w14:textId="77777777" w:rsidTr="002559B8">
        <w:trPr>
          <w:trHeight w:val="397"/>
        </w:trPr>
        <w:tc>
          <w:tcPr>
            <w:tcW w:w="2350" w:type="dxa"/>
          </w:tcPr>
          <w:p w14:paraId="2CE6A2B1" w14:textId="77777777" w:rsidR="00CA42F4" w:rsidRPr="00EA2272" w:rsidRDefault="00CA42F4" w:rsidP="00EA2272">
            <w:pPr>
              <w:pStyle w:val="KUJKnormal"/>
              <w:rPr>
                <w:rFonts w:cs="Arial"/>
                <w:b/>
                <w:szCs w:val="20"/>
              </w:rPr>
            </w:pPr>
            <w:r w:rsidRPr="00EA2272">
              <w:rPr>
                <w:rFonts w:cs="Arial"/>
                <w:b/>
                <w:szCs w:val="20"/>
              </w:rPr>
              <w:t>Vedoucí odboru:</w:t>
            </w:r>
          </w:p>
          <w:p w14:paraId="26FC2FCD" w14:textId="77777777" w:rsidR="00CA42F4" w:rsidRPr="00EA2272" w:rsidRDefault="00CA42F4" w:rsidP="00EA22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hideMark/>
          </w:tcPr>
          <w:p w14:paraId="33C29A99" w14:textId="77777777" w:rsidR="00CA42F4" w:rsidRPr="00EA2272" w:rsidRDefault="00CA42F4" w:rsidP="00EA2272">
            <w:pPr>
              <w:pStyle w:val="KUJKnormal"/>
              <w:rPr>
                <w:rFonts w:cs="Arial"/>
                <w:szCs w:val="20"/>
              </w:rPr>
            </w:pPr>
            <w:r w:rsidRPr="00EA2272">
              <w:rPr>
                <w:rFonts w:cs="Arial"/>
                <w:szCs w:val="20"/>
              </w:rPr>
              <w:t>Ing. Hana Šímová</w:t>
            </w:r>
          </w:p>
        </w:tc>
      </w:tr>
    </w:tbl>
    <w:p w14:paraId="7B0F4251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1370292C" w14:textId="77777777" w:rsidR="00CA42F4" w:rsidRPr="00EA2272" w:rsidRDefault="00CA42F4" w:rsidP="00EA2272">
      <w:pPr>
        <w:pStyle w:val="KUJKtucny"/>
        <w:rPr>
          <w:rFonts w:cs="Arial"/>
          <w:szCs w:val="20"/>
        </w:rPr>
      </w:pPr>
      <w:r w:rsidRPr="00EA2272">
        <w:rPr>
          <w:rFonts w:cs="Arial"/>
          <w:szCs w:val="20"/>
        </w:rPr>
        <w:t>NÁVRH USNESENÍ</w:t>
      </w:r>
    </w:p>
    <w:p w14:paraId="50E82751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75394050" w14:textId="77777777" w:rsidR="00CA42F4" w:rsidRPr="00EA2272" w:rsidRDefault="00CA42F4" w:rsidP="003B46F6">
      <w:pPr>
        <w:pStyle w:val="KUJKPolozka"/>
        <w:numPr>
          <w:ilvl w:val="0"/>
          <w:numId w:val="0"/>
        </w:numPr>
        <w:rPr>
          <w:rFonts w:cs="Arial"/>
          <w:szCs w:val="20"/>
        </w:rPr>
      </w:pPr>
      <w:r w:rsidRPr="00EA2272">
        <w:rPr>
          <w:rFonts w:cs="Arial"/>
          <w:szCs w:val="20"/>
        </w:rPr>
        <w:t>Zastupitelstvo Jihočeského kraje</w:t>
      </w:r>
    </w:p>
    <w:p w14:paraId="306540DD" w14:textId="77777777" w:rsidR="00CA42F4" w:rsidRPr="00EA2272" w:rsidRDefault="00CA42F4" w:rsidP="002836E0">
      <w:pPr>
        <w:pStyle w:val="KUJKdoplnek2"/>
        <w:numPr>
          <w:ilvl w:val="0"/>
          <w:numId w:val="0"/>
        </w:numPr>
        <w:rPr>
          <w:rFonts w:cs="Arial"/>
          <w:b w:val="0"/>
          <w:bCs/>
          <w:szCs w:val="20"/>
        </w:rPr>
      </w:pPr>
      <w:r>
        <w:rPr>
          <w:rFonts w:cs="Arial"/>
          <w:szCs w:val="20"/>
        </w:rPr>
        <w:t>I. b</w:t>
      </w:r>
      <w:r w:rsidRPr="00EA2272">
        <w:rPr>
          <w:rFonts w:cs="Arial"/>
          <w:szCs w:val="20"/>
        </w:rPr>
        <w:t xml:space="preserve">ere na vědomí </w:t>
      </w:r>
    </w:p>
    <w:p w14:paraId="3776253E" w14:textId="77777777" w:rsidR="00CA42F4" w:rsidRPr="00EA2272" w:rsidRDefault="00CA42F4" w:rsidP="002836E0">
      <w:pPr>
        <w:pStyle w:val="KUJKdoplnek2"/>
        <w:numPr>
          <w:ilvl w:val="0"/>
          <w:numId w:val="0"/>
        </w:numPr>
        <w:ind w:left="708" w:hanging="708"/>
        <w:rPr>
          <w:rFonts w:cs="Arial"/>
          <w:b w:val="0"/>
          <w:bCs/>
          <w:szCs w:val="20"/>
        </w:rPr>
      </w:pPr>
      <w:r w:rsidRPr="00EA2272">
        <w:rPr>
          <w:rFonts w:cs="Arial"/>
          <w:b w:val="0"/>
          <w:bCs/>
          <w:szCs w:val="20"/>
        </w:rPr>
        <w:t>nájemní smlouvu s Výstavištěm České Budějovice k pořádání Her XI. Letní olympiády dětí a mládeže 2024</w:t>
      </w:r>
      <w:r>
        <w:rPr>
          <w:rFonts w:cs="Arial"/>
          <w:b w:val="0"/>
          <w:bCs/>
          <w:szCs w:val="20"/>
        </w:rPr>
        <w:t>;</w:t>
      </w:r>
    </w:p>
    <w:p w14:paraId="4A7F95E3" w14:textId="77777777" w:rsidR="00CA42F4" w:rsidRPr="00EA2272" w:rsidRDefault="00CA42F4" w:rsidP="002836E0">
      <w:pPr>
        <w:pStyle w:val="KUJKdoplnek2"/>
        <w:numPr>
          <w:ilvl w:val="0"/>
          <w:numId w:val="0"/>
        </w:numPr>
        <w:rPr>
          <w:rFonts w:cs="Arial"/>
          <w:b w:val="0"/>
          <w:bCs/>
          <w:szCs w:val="20"/>
        </w:rPr>
      </w:pPr>
      <w:r>
        <w:rPr>
          <w:rFonts w:cs="Arial"/>
          <w:szCs w:val="20"/>
        </w:rPr>
        <w:t>II. s</w:t>
      </w:r>
      <w:r w:rsidRPr="00EA2272">
        <w:rPr>
          <w:rFonts w:cs="Arial"/>
          <w:szCs w:val="20"/>
        </w:rPr>
        <w:t xml:space="preserve">chvaluje </w:t>
      </w:r>
    </w:p>
    <w:p w14:paraId="1BA6018E" w14:textId="77777777" w:rsidR="00CA42F4" w:rsidRPr="00EA2272" w:rsidRDefault="00CA42F4" w:rsidP="002836E0">
      <w:pPr>
        <w:pStyle w:val="KUJKdoplnek2"/>
        <w:numPr>
          <w:ilvl w:val="0"/>
          <w:numId w:val="0"/>
        </w:numPr>
        <w:rPr>
          <w:rFonts w:cs="Arial"/>
          <w:b w:val="0"/>
          <w:bCs/>
          <w:szCs w:val="20"/>
        </w:rPr>
      </w:pPr>
      <w:r w:rsidRPr="00EA2272">
        <w:rPr>
          <w:rFonts w:cs="Arial"/>
          <w:b w:val="0"/>
          <w:bCs/>
          <w:szCs w:val="20"/>
        </w:rPr>
        <w:t>uzavření</w:t>
      </w:r>
      <w:r w:rsidRPr="00EA2272">
        <w:rPr>
          <w:rFonts w:cs="Arial"/>
          <w:szCs w:val="20"/>
        </w:rPr>
        <w:t xml:space="preserve"> </w:t>
      </w:r>
      <w:r w:rsidRPr="00EA2272">
        <w:rPr>
          <w:rFonts w:cs="Arial"/>
          <w:b w:val="0"/>
          <w:bCs/>
          <w:szCs w:val="20"/>
        </w:rPr>
        <w:t>Nájemní smlouvy s Výstavištěm České Budějovice k pořádání Her XI. letní olympiády dětí a mládeže 2024</w:t>
      </w:r>
      <w:r>
        <w:rPr>
          <w:rFonts w:cs="Arial"/>
          <w:b w:val="0"/>
          <w:bCs/>
          <w:szCs w:val="20"/>
        </w:rPr>
        <w:t>;</w:t>
      </w:r>
    </w:p>
    <w:p w14:paraId="4A966121" w14:textId="77777777" w:rsidR="00CA42F4" w:rsidRPr="00EA2272" w:rsidRDefault="00CA42F4" w:rsidP="002836E0">
      <w:pPr>
        <w:pStyle w:val="KUJKPolozka"/>
        <w:numPr>
          <w:ilvl w:val="0"/>
          <w:numId w:val="0"/>
        </w:numPr>
        <w:rPr>
          <w:rFonts w:cs="Arial"/>
          <w:b w:val="0"/>
          <w:bCs/>
          <w:szCs w:val="20"/>
        </w:rPr>
      </w:pPr>
      <w:r>
        <w:rPr>
          <w:rFonts w:cs="Arial"/>
          <w:szCs w:val="20"/>
        </w:rPr>
        <w:t>III. u</w:t>
      </w:r>
      <w:r w:rsidRPr="00EA2272">
        <w:rPr>
          <w:rFonts w:cs="Arial"/>
          <w:szCs w:val="20"/>
        </w:rPr>
        <w:t xml:space="preserve">kládá </w:t>
      </w:r>
    </w:p>
    <w:p w14:paraId="0618FFD7" w14:textId="77777777" w:rsidR="00CA42F4" w:rsidRPr="00EA2272" w:rsidRDefault="00CA42F4" w:rsidP="002836E0">
      <w:pPr>
        <w:pStyle w:val="KUJKPolozka"/>
        <w:numPr>
          <w:ilvl w:val="0"/>
          <w:numId w:val="0"/>
        </w:numPr>
        <w:rPr>
          <w:rFonts w:cs="Arial"/>
          <w:b w:val="0"/>
          <w:bCs/>
          <w:szCs w:val="20"/>
        </w:rPr>
      </w:pPr>
      <w:r w:rsidRPr="00EA2272">
        <w:rPr>
          <w:rFonts w:cs="Arial"/>
          <w:b w:val="0"/>
          <w:bCs/>
          <w:szCs w:val="20"/>
        </w:rPr>
        <w:t>JUDr. Lukáši Glaserovi,</w:t>
      </w:r>
      <w:r>
        <w:rPr>
          <w:rFonts w:cs="Arial"/>
          <w:b w:val="0"/>
          <w:bCs/>
          <w:szCs w:val="20"/>
        </w:rPr>
        <w:t xml:space="preserve"> LL.M.,</w:t>
      </w:r>
      <w:r w:rsidRPr="00EA2272">
        <w:rPr>
          <w:rFonts w:cs="Arial"/>
          <w:b w:val="0"/>
          <w:bCs/>
          <w:szCs w:val="20"/>
        </w:rPr>
        <w:t xml:space="preserve"> řediteli krajského úřadu, zabezpečit veškeré úkoly potřebné k realizaci tohoto usnesení</w:t>
      </w:r>
      <w:r>
        <w:rPr>
          <w:rFonts w:cs="Arial"/>
          <w:b w:val="0"/>
          <w:bCs/>
          <w:szCs w:val="20"/>
        </w:rPr>
        <w:t>.</w:t>
      </w:r>
    </w:p>
    <w:p w14:paraId="081B8E36" w14:textId="77777777" w:rsidR="00CA42F4" w:rsidRDefault="00CA42F4" w:rsidP="003B46F6">
      <w:pPr>
        <w:pStyle w:val="KUJKmezeraDZ"/>
      </w:pPr>
      <w:bookmarkStart w:id="1" w:name="US_DuvodZprava"/>
      <w:bookmarkEnd w:id="1"/>
    </w:p>
    <w:p w14:paraId="242B5C73" w14:textId="77777777" w:rsidR="00CA42F4" w:rsidRDefault="00CA42F4" w:rsidP="003B46F6">
      <w:pPr>
        <w:pStyle w:val="KUJKnadpisDZ"/>
      </w:pPr>
    </w:p>
    <w:p w14:paraId="2E866F69" w14:textId="77777777" w:rsidR="00CA42F4" w:rsidRDefault="00CA42F4" w:rsidP="003B46F6">
      <w:pPr>
        <w:pStyle w:val="KUJKnadpisDZ"/>
      </w:pPr>
      <w:r>
        <w:t>DŮVODOVÁ ZPRÁVA</w:t>
      </w:r>
    </w:p>
    <w:p w14:paraId="766CDB7E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492D747F" w14:textId="77777777" w:rsidR="00CA42F4" w:rsidRPr="00EA2272" w:rsidRDefault="00CA42F4" w:rsidP="00EA2272">
      <w:pPr>
        <w:pStyle w:val="KUJKnormal"/>
        <w:contextualSpacing w:val="0"/>
        <w:rPr>
          <w:rFonts w:eastAsia="Times New Roman" w:cs="Arial"/>
          <w:szCs w:val="20"/>
          <w:lang w:eastAsia="cs-CZ"/>
        </w:rPr>
      </w:pPr>
      <w:r w:rsidRPr="00EA2272">
        <w:rPr>
          <w:rFonts w:eastAsia="Times New Roman" w:cs="Arial"/>
          <w:szCs w:val="20"/>
          <w:lang w:eastAsia="cs-CZ"/>
        </w:rPr>
        <w:t xml:space="preserve">Zastupitelstvo Jihočeského kraje schválilo dne 24. 2. 2022 usnesením č. 20/2022/ZK-14 Projevení zájmu Jihočeského kraje o pořadatelství Her XI. letní olympiády dětí a mládeže ČR 2024 (dále jen ODM). Výkonný výbor ČOV dne 14. 6. 2022 schválil Jihočeskému kraji kandidaturu a určil jej pořadatelem ODM v roce 2024. Zastupitelstvo Jihočeského kraje dne 23. 3. 2023, schválilo usnesením č. 69/2023/ZK-25 aktualizovaný koncept, který obsahuje celkem 20 sportů a rozšiřuje konání ODM kromě Českých Budějovic také do Hluboké nad Vltavou a města Tábora. Na základě těchto ujednání je nyní předkládána nájemní smlouva mezi Výstavištěm České Budějovice a.s. a Jihočeským krajem. </w:t>
      </w:r>
    </w:p>
    <w:p w14:paraId="6FDB1290" w14:textId="77777777" w:rsidR="00CA42F4" w:rsidRPr="00EA2272" w:rsidRDefault="00CA42F4" w:rsidP="00EA2272">
      <w:pPr>
        <w:pStyle w:val="KUJKnormal"/>
        <w:rPr>
          <w:rFonts w:eastAsia="Times New Roman" w:cs="Arial"/>
          <w:szCs w:val="20"/>
          <w:lang w:eastAsia="cs-CZ"/>
        </w:rPr>
      </w:pPr>
    </w:p>
    <w:p w14:paraId="426403C4" w14:textId="77777777" w:rsidR="00CA42F4" w:rsidRPr="00EA2272" w:rsidRDefault="00CA42F4" w:rsidP="00EA2272">
      <w:pPr>
        <w:pStyle w:val="KUJKnormal"/>
        <w:rPr>
          <w:rFonts w:eastAsia="Times New Roman" w:cs="Arial"/>
          <w:szCs w:val="20"/>
          <w:lang w:eastAsia="cs-CZ"/>
        </w:rPr>
      </w:pPr>
      <w:r w:rsidRPr="00EA2272">
        <w:rPr>
          <w:rFonts w:eastAsia="Times New Roman" w:cs="Arial"/>
          <w:szCs w:val="20"/>
          <w:lang w:eastAsia="cs-CZ"/>
        </w:rPr>
        <w:t xml:space="preserve">Centrem ODM 2024 v Českých Budějovicích se stane Výstaviště ČB. Bude zde probíhat několik sportů (Cyklistika, Orientační běh, Stolní tenis, Karate, Moderní gymnastika a sport. střelba), kromě těchto sportů zde bude probíhat také bohatý doprovodný sportovní program pro školy během dne a navečer medailové ceremoniály a čtvrteční závěrečný ceremoniál pro více jak 4000 účastníků. V pavilonu R1 vznikne Olympijský dům – místo setkávání sportovců a plnění partnerů ČOV, v pavilonu R2 vznikne zázemí pro akreditované VIP hosty. Všechny tyto položky jsou podrobně rozepsány v příloze smlouvy i s naceněním konkrétní služby. </w:t>
      </w:r>
    </w:p>
    <w:p w14:paraId="11F14DF3" w14:textId="77777777" w:rsidR="00CA42F4" w:rsidRDefault="00CA42F4" w:rsidP="00EA2272">
      <w:pPr>
        <w:pStyle w:val="KUJKnormal"/>
        <w:rPr>
          <w:rFonts w:cs="Arial"/>
          <w:szCs w:val="20"/>
        </w:rPr>
      </w:pPr>
    </w:p>
    <w:p w14:paraId="71480B49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73E5EF92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  <w:r w:rsidRPr="00EA2272">
        <w:rPr>
          <w:rFonts w:cs="Arial"/>
          <w:szCs w:val="20"/>
        </w:rPr>
        <w:t>Finanční nároky a krytí:</w:t>
      </w:r>
    </w:p>
    <w:p w14:paraId="57249E36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  <w:r w:rsidRPr="00EA2272">
        <w:rPr>
          <w:rFonts w:cs="Arial"/>
          <w:szCs w:val="20"/>
        </w:rPr>
        <w:t>Finanční prostředky na pořadatelství letní ODM 2024 jsou zahrnuty do rozpočtu na ORJ 851.</w:t>
      </w:r>
    </w:p>
    <w:p w14:paraId="32D6664B" w14:textId="77777777" w:rsidR="00CA42F4" w:rsidRDefault="00CA42F4" w:rsidP="00EA2272">
      <w:pPr>
        <w:pStyle w:val="KUJKnormal"/>
        <w:rPr>
          <w:rFonts w:cs="Arial"/>
          <w:szCs w:val="20"/>
        </w:rPr>
      </w:pPr>
    </w:p>
    <w:p w14:paraId="661F1B91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52717F16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  <w:r w:rsidRPr="00EA2272">
        <w:rPr>
          <w:rFonts w:cs="Arial"/>
          <w:szCs w:val="20"/>
        </w:rPr>
        <w:t>Vyjádření správce rozpočtu:</w:t>
      </w:r>
    </w:p>
    <w:p w14:paraId="67256108" w14:textId="77777777" w:rsidR="00CA42F4" w:rsidRDefault="00CA42F4" w:rsidP="00EA2272">
      <w:pPr>
        <w:pStyle w:val="KUJKnormal"/>
        <w:rPr>
          <w:rFonts w:cs="Arial"/>
          <w:szCs w:val="20"/>
        </w:rPr>
      </w:pPr>
      <w:r w:rsidRPr="00EA2272">
        <w:rPr>
          <w:rFonts w:cs="Arial"/>
          <w:szCs w:val="20"/>
        </w:rPr>
        <w:t xml:space="preserve">Bc. Blanka Klímová (OEKO) – Souhlasím z hlediska rozpočtového krytí. Finanční prostředky na náklady spojené s pořadatelstvím letní olympiády dětí a mládeže jsou alokovány v rozpočtu OŠMT. </w:t>
      </w:r>
    </w:p>
    <w:p w14:paraId="20085B48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7BA297CB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  <w:r w:rsidRPr="00EA2272">
        <w:rPr>
          <w:rFonts w:cs="Arial"/>
          <w:szCs w:val="20"/>
        </w:rPr>
        <w:t>Návrh projednán (stanoviska):</w:t>
      </w:r>
    </w:p>
    <w:p w14:paraId="27A64141" w14:textId="77777777" w:rsidR="00CA42F4" w:rsidRPr="00EA2272" w:rsidRDefault="00CA42F4" w:rsidP="00EA2272">
      <w:pPr>
        <w:pStyle w:val="KUJKnormal"/>
        <w:rPr>
          <w:rFonts w:eastAsia="Times New Roman" w:cs="Arial"/>
          <w:szCs w:val="20"/>
          <w:lang w:eastAsia="cs-CZ"/>
        </w:rPr>
      </w:pPr>
      <w:r w:rsidRPr="00EA2272">
        <w:rPr>
          <w:rFonts w:eastAsia="Times New Roman" w:cs="Arial"/>
          <w:szCs w:val="20"/>
          <w:lang w:eastAsia="cs-CZ"/>
        </w:rPr>
        <w:t>Smlouva byla konzultována s vedoucí právního odboru Mgr. Markétou Procházkovou.</w:t>
      </w:r>
    </w:p>
    <w:p w14:paraId="302233DB" w14:textId="77777777" w:rsidR="00CA42F4" w:rsidRDefault="00CA42F4" w:rsidP="00EA2272">
      <w:pPr>
        <w:pStyle w:val="KUJKnormal"/>
        <w:rPr>
          <w:rFonts w:cs="Arial"/>
          <w:szCs w:val="20"/>
        </w:rPr>
      </w:pPr>
    </w:p>
    <w:p w14:paraId="2B2C18D9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55C210D3" w14:textId="77777777" w:rsidR="00CA42F4" w:rsidRPr="00EA2272" w:rsidRDefault="00CA42F4" w:rsidP="00EA2272">
      <w:pPr>
        <w:pStyle w:val="KUJKtucny"/>
        <w:rPr>
          <w:rFonts w:cs="Arial"/>
          <w:b w:val="0"/>
          <w:szCs w:val="20"/>
        </w:rPr>
      </w:pPr>
      <w:r w:rsidRPr="00EA2272">
        <w:rPr>
          <w:rFonts w:cs="Arial"/>
          <w:b w:val="0"/>
          <w:szCs w:val="20"/>
        </w:rPr>
        <w:t>PŘÍLOHY:</w:t>
      </w:r>
    </w:p>
    <w:p w14:paraId="110C603F" w14:textId="77777777" w:rsidR="00CA42F4" w:rsidRPr="00EA2272" w:rsidRDefault="00CA42F4" w:rsidP="00EA2272">
      <w:pPr>
        <w:pStyle w:val="KUJKcislovany"/>
        <w:rPr>
          <w:rFonts w:cs="Arial"/>
          <w:szCs w:val="20"/>
        </w:rPr>
      </w:pPr>
      <w:r w:rsidRPr="00EA2272">
        <w:rPr>
          <w:rFonts w:cs="Arial"/>
          <w:szCs w:val="20"/>
        </w:rPr>
        <w:t xml:space="preserve">Specifikace pronajímaných prostor a služeb (Položkový rozpočet) </w:t>
      </w:r>
    </w:p>
    <w:p w14:paraId="22D51273" w14:textId="77777777" w:rsidR="00CA42F4" w:rsidRPr="00EA2272" w:rsidRDefault="00CA42F4" w:rsidP="00EA2272">
      <w:pPr>
        <w:pStyle w:val="KUJKcislovany"/>
        <w:rPr>
          <w:rFonts w:cs="Arial"/>
          <w:szCs w:val="20"/>
        </w:rPr>
      </w:pPr>
      <w:r w:rsidRPr="00EA2272">
        <w:rPr>
          <w:rFonts w:cs="Arial"/>
          <w:szCs w:val="20"/>
        </w:rPr>
        <w:t xml:space="preserve">Návštěvní a výstavní řád VCB </w:t>
      </w:r>
    </w:p>
    <w:p w14:paraId="63319D24" w14:textId="77777777" w:rsidR="00CA42F4" w:rsidRPr="00EA2272" w:rsidRDefault="00CA42F4" w:rsidP="00EA2272">
      <w:pPr>
        <w:pStyle w:val="KUJKcislovany"/>
        <w:rPr>
          <w:rFonts w:cs="Arial"/>
          <w:szCs w:val="20"/>
        </w:rPr>
      </w:pPr>
      <w:r w:rsidRPr="00EA2272">
        <w:rPr>
          <w:rFonts w:cs="Arial"/>
          <w:szCs w:val="20"/>
        </w:rPr>
        <w:t xml:space="preserve">Mapa Výstaviště ODM 2024 </w:t>
      </w:r>
    </w:p>
    <w:p w14:paraId="01666658" w14:textId="77777777" w:rsidR="00CA42F4" w:rsidRPr="00EA2272" w:rsidRDefault="00CA42F4" w:rsidP="00EA2272">
      <w:pPr>
        <w:pStyle w:val="KUJKcislovany"/>
        <w:rPr>
          <w:rFonts w:cs="Arial"/>
          <w:szCs w:val="20"/>
        </w:rPr>
      </w:pPr>
      <w:r w:rsidRPr="00EA2272">
        <w:rPr>
          <w:rFonts w:cs="Arial"/>
          <w:szCs w:val="20"/>
        </w:rPr>
        <w:t>Nájemní smlouva VCB JČK ODM 2024</w:t>
      </w:r>
    </w:p>
    <w:p w14:paraId="5070DF89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153C7300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4B1478FA" w14:textId="77777777" w:rsidR="00CA42F4" w:rsidRPr="00EA2272" w:rsidRDefault="00CA42F4" w:rsidP="00EA2272">
      <w:pPr>
        <w:pStyle w:val="KUJKtucny"/>
        <w:rPr>
          <w:rFonts w:cs="Arial"/>
          <w:b w:val="0"/>
          <w:szCs w:val="20"/>
        </w:rPr>
      </w:pPr>
      <w:r w:rsidRPr="00EA2272">
        <w:rPr>
          <w:rFonts w:cs="Arial"/>
          <w:b w:val="0"/>
          <w:szCs w:val="20"/>
        </w:rPr>
        <w:t>Zodpovídá: Ing. Hana Šímová – vedoucí OŠMT</w:t>
      </w:r>
    </w:p>
    <w:p w14:paraId="6B71EE94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0CDA82DA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  <w:r w:rsidRPr="00EA2272">
        <w:rPr>
          <w:rFonts w:cs="Arial"/>
          <w:szCs w:val="20"/>
        </w:rPr>
        <w:t>Termín kontroly:</w:t>
      </w:r>
      <w:r>
        <w:rPr>
          <w:rFonts w:cs="Arial"/>
          <w:szCs w:val="20"/>
        </w:rPr>
        <w:t>08/2024</w:t>
      </w:r>
    </w:p>
    <w:p w14:paraId="35DAAC01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  <w:r w:rsidRPr="00EA2272">
        <w:rPr>
          <w:rFonts w:cs="Arial"/>
          <w:szCs w:val="20"/>
        </w:rPr>
        <w:t>Termín splnění:</w:t>
      </w:r>
      <w:r>
        <w:rPr>
          <w:rFonts w:cs="Arial"/>
          <w:szCs w:val="20"/>
        </w:rPr>
        <w:t>07/2024</w:t>
      </w:r>
    </w:p>
    <w:p w14:paraId="21056ECB" w14:textId="77777777" w:rsidR="00CA42F4" w:rsidRPr="00EA2272" w:rsidRDefault="00CA42F4" w:rsidP="00EA2272">
      <w:pPr>
        <w:pStyle w:val="KUJKnormal"/>
        <w:rPr>
          <w:rFonts w:cs="Arial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ACA19" w14:textId="77777777" w:rsidR="00CA42F4" w:rsidRDefault="00CA42F4" w:rsidP="00EE61E0">
    <w:r>
      <w:rPr>
        <w:noProof/>
      </w:rPr>
      <w:pict w14:anchorId="4CCEBE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0D17166" w14:textId="77777777" w:rsidR="00CA42F4" w:rsidRPr="005F485E" w:rsidRDefault="00CA42F4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F83883" w14:textId="77777777" w:rsidR="00CA42F4" w:rsidRPr="005F485E" w:rsidRDefault="00CA42F4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4994B29" wp14:editId="37E5661F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81A65" w14:textId="77777777" w:rsidR="00CA42F4" w:rsidRDefault="00CA42F4" w:rsidP="00EE61E0">
    <w:r>
      <w:pict w14:anchorId="325D4FF6">
        <v:rect id="_x0000_i1025" style="width:481.9pt;height:2pt" o:hralign="center" o:hrstd="t" o:hrnoshade="t" o:hr="t" fillcolor="black" stroked="f"/>
      </w:pict>
    </w:r>
  </w:p>
  <w:p w14:paraId="7724D873" w14:textId="77777777" w:rsidR="00CA42F4" w:rsidRPr="00CA42F4" w:rsidRDefault="00CA42F4" w:rsidP="00CA42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959269">
    <w:abstractNumId w:val="1"/>
  </w:num>
  <w:num w:numId="2" w16cid:durableId="633566592">
    <w:abstractNumId w:val="2"/>
  </w:num>
  <w:num w:numId="3" w16cid:durableId="1895921590">
    <w:abstractNumId w:val="9"/>
  </w:num>
  <w:num w:numId="4" w16cid:durableId="1200358856">
    <w:abstractNumId w:val="7"/>
  </w:num>
  <w:num w:numId="5" w16cid:durableId="2038310101">
    <w:abstractNumId w:val="0"/>
  </w:num>
  <w:num w:numId="6" w16cid:durableId="309287038">
    <w:abstractNumId w:val="3"/>
  </w:num>
  <w:num w:numId="7" w16cid:durableId="551624160">
    <w:abstractNumId w:val="6"/>
  </w:num>
  <w:num w:numId="8" w16cid:durableId="430124883">
    <w:abstractNumId w:val="4"/>
  </w:num>
  <w:num w:numId="9" w16cid:durableId="1774782716">
    <w:abstractNumId w:val="5"/>
  </w:num>
  <w:num w:numId="10" w16cid:durableId="89235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0DBB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A5D97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2024-05-23T08:22:00Z</dcterms:created>
  <dcterms:modified xsi:type="dcterms:W3CDTF">2024-05-23T08:22:00Z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6526191</vt:i4>
  </property>
  <property fmtid="{D5CDD505-2E9C-101B-9397-08002B2CF9AE}" pid="5" name="UlozitJako">
    <vt:lpwstr>C:\Users\mrazkova\AppData\Local\Temp\iU97953432\Zastupitelstvo\2024-04-25\Navrhy\106-ZK-24.</vt:lpwstr>
  </property>
  <property fmtid="{D5CDD505-2E9C-101B-9397-08002B2CF9AE}" pid="6" name="Zpracovat">
    <vt:bool>false</vt:bool>
  </property>
</Properties>
</file>