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47C60" w14:paraId="61C670AB" w14:textId="77777777" w:rsidTr="002910C0">
        <w:trPr>
          <w:trHeight w:hRule="exact" w:val="397"/>
        </w:trPr>
        <w:tc>
          <w:tcPr>
            <w:tcW w:w="2376" w:type="dxa"/>
            <w:hideMark/>
          </w:tcPr>
          <w:p w14:paraId="3CCE3F21" w14:textId="77777777" w:rsidR="00947C60" w:rsidRDefault="00947C60" w:rsidP="00970720">
            <w:pPr>
              <w:pStyle w:val="KUJKtucny"/>
            </w:pPr>
            <w:r>
              <w:t>Datum jednání:</w:t>
            </w:r>
          </w:p>
        </w:tc>
        <w:tc>
          <w:tcPr>
            <w:tcW w:w="3828" w:type="dxa"/>
            <w:hideMark/>
          </w:tcPr>
          <w:p w14:paraId="4F58ACF4" w14:textId="77777777" w:rsidR="00947C60" w:rsidRDefault="00947C60" w:rsidP="00970720">
            <w:pPr>
              <w:pStyle w:val="KUJKnormal"/>
            </w:pPr>
            <w:r>
              <w:t>22. 02. 2024</w:t>
            </w:r>
          </w:p>
        </w:tc>
        <w:tc>
          <w:tcPr>
            <w:tcW w:w="2126" w:type="dxa"/>
            <w:hideMark/>
          </w:tcPr>
          <w:p w14:paraId="17EFEFEC" w14:textId="77777777" w:rsidR="00947C60" w:rsidRDefault="00947C60" w:rsidP="00970720">
            <w:pPr>
              <w:pStyle w:val="KUJKtucny"/>
            </w:pPr>
            <w:r>
              <w:t>Bod programu:</w:t>
            </w:r>
          </w:p>
        </w:tc>
        <w:tc>
          <w:tcPr>
            <w:tcW w:w="850" w:type="dxa"/>
          </w:tcPr>
          <w:p w14:paraId="6AD3FE0F" w14:textId="77777777" w:rsidR="00947C60" w:rsidRDefault="00947C60" w:rsidP="00970720">
            <w:pPr>
              <w:pStyle w:val="KUJKnormal"/>
            </w:pPr>
          </w:p>
        </w:tc>
      </w:tr>
      <w:tr w:rsidR="00947C60" w14:paraId="26EC00FB" w14:textId="77777777" w:rsidTr="002910C0">
        <w:trPr>
          <w:cantSplit/>
          <w:trHeight w:hRule="exact" w:val="397"/>
        </w:trPr>
        <w:tc>
          <w:tcPr>
            <w:tcW w:w="2376" w:type="dxa"/>
            <w:hideMark/>
          </w:tcPr>
          <w:p w14:paraId="14DD4DA1" w14:textId="77777777" w:rsidR="00947C60" w:rsidRDefault="00947C60" w:rsidP="00970720">
            <w:pPr>
              <w:pStyle w:val="KUJKtucny"/>
            </w:pPr>
            <w:r>
              <w:t>Číslo návrhu:</w:t>
            </w:r>
          </w:p>
        </w:tc>
        <w:tc>
          <w:tcPr>
            <w:tcW w:w="6804" w:type="dxa"/>
            <w:gridSpan w:val="3"/>
            <w:hideMark/>
          </w:tcPr>
          <w:p w14:paraId="08F7D67C" w14:textId="77777777" w:rsidR="00947C60" w:rsidRDefault="00947C60" w:rsidP="00970720">
            <w:pPr>
              <w:pStyle w:val="KUJKnormal"/>
            </w:pPr>
            <w:r>
              <w:t>8/ZK/24</w:t>
            </w:r>
          </w:p>
        </w:tc>
      </w:tr>
      <w:tr w:rsidR="00947C60" w14:paraId="422D0FFC" w14:textId="77777777" w:rsidTr="002910C0">
        <w:trPr>
          <w:trHeight w:val="397"/>
        </w:trPr>
        <w:tc>
          <w:tcPr>
            <w:tcW w:w="2376" w:type="dxa"/>
          </w:tcPr>
          <w:p w14:paraId="46EE5DEC" w14:textId="77777777" w:rsidR="00947C60" w:rsidRDefault="00947C60" w:rsidP="00970720"/>
          <w:p w14:paraId="4195FE2D" w14:textId="77777777" w:rsidR="00947C60" w:rsidRDefault="00947C60" w:rsidP="00970720">
            <w:pPr>
              <w:pStyle w:val="KUJKtucny"/>
            </w:pPr>
            <w:r>
              <w:t>Název bodu:</w:t>
            </w:r>
          </w:p>
        </w:tc>
        <w:tc>
          <w:tcPr>
            <w:tcW w:w="6804" w:type="dxa"/>
            <w:gridSpan w:val="3"/>
          </w:tcPr>
          <w:p w14:paraId="3244DD37" w14:textId="77777777" w:rsidR="00947C60" w:rsidRDefault="00947C60" w:rsidP="00970720"/>
          <w:p w14:paraId="16E74ACB" w14:textId="77777777" w:rsidR="00947C60" w:rsidRDefault="00947C60" w:rsidP="00970720">
            <w:pPr>
              <w:pStyle w:val="KUJKtucny"/>
              <w:rPr>
                <w:sz w:val="22"/>
                <w:szCs w:val="22"/>
              </w:rPr>
            </w:pPr>
            <w:r>
              <w:rPr>
                <w:sz w:val="22"/>
                <w:szCs w:val="22"/>
              </w:rPr>
              <w:t>Změna práva hospodaření s nemovitým majetkem v k. ú. Vráž u Písku</w:t>
            </w:r>
          </w:p>
        </w:tc>
      </w:tr>
    </w:tbl>
    <w:p w14:paraId="55CAFFE7" w14:textId="77777777" w:rsidR="00947C60" w:rsidRDefault="00947C60" w:rsidP="002910C0">
      <w:pPr>
        <w:pStyle w:val="KUJKnormal"/>
        <w:rPr>
          <w:b/>
          <w:bCs/>
        </w:rPr>
      </w:pPr>
      <w:r>
        <w:rPr>
          <w:b/>
          <w:bCs/>
        </w:rPr>
        <w:pict w14:anchorId="5053E03C">
          <v:rect id="_x0000_i1029" style="width:453.6pt;height:1.5pt" o:hralign="center" o:hrstd="t" o:hrnoshade="t" o:hr="t" fillcolor="black" stroked="f"/>
        </w:pict>
      </w:r>
    </w:p>
    <w:p w14:paraId="67C81416" w14:textId="77777777" w:rsidR="00947C60" w:rsidRDefault="00947C60" w:rsidP="002910C0">
      <w:pPr>
        <w:pStyle w:val="KUJKnormal"/>
      </w:pPr>
    </w:p>
    <w:p w14:paraId="01B781AA" w14:textId="77777777" w:rsidR="00947C60" w:rsidRDefault="00947C60" w:rsidP="002910C0"/>
    <w:tbl>
      <w:tblPr>
        <w:tblW w:w="0" w:type="auto"/>
        <w:tblCellMar>
          <w:left w:w="70" w:type="dxa"/>
          <w:right w:w="70" w:type="dxa"/>
        </w:tblCellMar>
        <w:tblLook w:val="04A0" w:firstRow="1" w:lastRow="0" w:firstColumn="1" w:lastColumn="0" w:noHBand="0" w:noVBand="1"/>
      </w:tblPr>
      <w:tblGrid>
        <w:gridCol w:w="2350"/>
        <w:gridCol w:w="6862"/>
      </w:tblGrid>
      <w:tr w:rsidR="00947C60" w14:paraId="2F04683B" w14:textId="77777777" w:rsidTr="002559B8">
        <w:trPr>
          <w:trHeight w:val="397"/>
        </w:trPr>
        <w:tc>
          <w:tcPr>
            <w:tcW w:w="2350" w:type="dxa"/>
            <w:hideMark/>
          </w:tcPr>
          <w:p w14:paraId="77F5F8EC" w14:textId="77777777" w:rsidR="00947C60" w:rsidRDefault="00947C60" w:rsidP="002559B8">
            <w:pPr>
              <w:pStyle w:val="KUJKtucny"/>
            </w:pPr>
            <w:r>
              <w:t>Předkladatel:</w:t>
            </w:r>
          </w:p>
        </w:tc>
        <w:tc>
          <w:tcPr>
            <w:tcW w:w="6862" w:type="dxa"/>
          </w:tcPr>
          <w:p w14:paraId="325B6F59" w14:textId="77777777" w:rsidR="00947C60" w:rsidRDefault="00947C60" w:rsidP="002559B8">
            <w:pPr>
              <w:pStyle w:val="KUJKnormal"/>
            </w:pPr>
            <w:r>
              <w:t>Mgr. Bc. Antonín Krák</w:t>
            </w:r>
          </w:p>
          <w:p w14:paraId="78CB6C3D" w14:textId="77777777" w:rsidR="00947C60" w:rsidRDefault="00947C60" w:rsidP="002559B8"/>
        </w:tc>
      </w:tr>
      <w:tr w:rsidR="00947C60" w14:paraId="6FC4BB71" w14:textId="77777777" w:rsidTr="002559B8">
        <w:trPr>
          <w:trHeight w:val="397"/>
        </w:trPr>
        <w:tc>
          <w:tcPr>
            <w:tcW w:w="2350" w:type="dxa"/>
          </w:tcPr>
          <w:p w14:paraId="571F73E0" w14:textId="77777777" w:rsidR="00947C60" w:rsidRDefault="00947C60" w:rsidP="002559B8">
            <w:pPr>
              <w:pStyle w:val="KUJKtucny"/>
            </w:pPr>
            <w:r>
              <w:t>Zpracoval:</w:t>
            </w:r>
          </w:p>
          <w:p w14:paraId="6CAD4D69" w14:textId="77777777" w:rsidR="00947C60" w:rsidRDefault="00947C60" w:rsidP="002559B8"/>
        </w:tc>
        <w:tc>
          <w:tcPr>
            <w:tcW w:w="6862" w:type="dxa"/>
            <w:hideMark/>
          </w:tcPr>
          <w:p w14:paraId="4F7FAAB5" w14:textId="77777777" w:rsidR="00947C60" w:rsidRDefault="00947C60" w:rsidP="002559B8">
            <w:pPr>
              <w:pStyle w:val="KUJKnormal"/>
            </w:pPr>
            <w:r>
              <w:t>OHMS</w:t>
            </w:r>
          </w:p>
        </w:tc>
      </w:tr>
      <w:tr w:rsidR="00947C60" w14:paraId="7929EF0D" w14:textId="77777777" w:rsidTr="002559B8">
        <w:trPr>
          <w:trHeight w:val="397"/>
        </w:trPr>
        <w:tc>
          <w:tcPr>
            <w:tcW w:w="2350" w:type="dxa"/>
          </w:tcPr>
          <w:p w14:paraId="6957C826" w14:textId="77777777" w:rsidR="00947C60" w:rsidRPr="009715F9" w:rsidRDefault="00947C60" w:rsidP="002559B8">
            <w:pPr>
              <w:pStyle w:val="KUJKnormal"/>
              <w:rPr>
                <w:b/>
              </w:rPr>
            </w:pPr>
            <w:r w:rsidRPr="009715F9">
              <w:rPr>
                <w:b/>
              </w:rPr>
              <w:t>Vedoucí odboru:</w:t>
            </w:r>
          </w:p>
          <w:p w14:paraId="67A63B6F" w14:textId="77777777" w:rsidR="00947C60" w:rsidRDefault="00947C60" w:rsidP="002559B8"/>
        </w:tc>
        <w:tc>
          <w:tcPr>
            <w:tcW w:w="6862" w:type="dxa"/>
            <w:hideMark/>
          </w:tcPr>
          <w:p w14:paraId="6F430529" w14:textId="77777777" w:rsidR="00947C60" w:rsidRDefault="00947C60" w:rsidP="002559B8">
            <w:pPr>
              <w:pStyle w:val="KUJKnormal"/>
            </w:pPr>
            <w:r>
              <w:t>Ing. František Dědič</w:t>
            </w:r>
          </w:p>
        </w:tc>
      </w:tr>
    </w:tbl>
    <w:p w14:paraId="58C4BAFC" w14:textId="77777777" w:rsidR="00947C60" w:rsidRDefault="00947C60" w:rsidP="002910C0">
      <w:pPr>
        <w:pStyle w:val="KUJKnormal"/>
      </w:pPr>
    </w:p>
    <w:p w14:paraId="0E4639BB" w14:textId="77777777" w:rsidR="00947C60" w:rsidRPr="0052161F" w:rsidRDefault="00947C60" w:rsidP="002910C0">
      <w:pPr>
        <w:pStyle w:val="KUJKtucny"/>
      </w:pPr>
      <w:r w:rsidRPr="0052161F">
        <w:t>NÁVRH USNESENÍ</w:t>
      </w:r>
    </w:p>
    <w:p w14:paraId="372168CA" w14:textId="77777777" w:rsidR="00947C60" w:rsidRDefault="00947C60" w:rsidP="002910C0">
      <w:pPr>
        <w:pStyle w:val="KUJKnormal"/>
        <w:rPr>
          <w:rFonts w:ascii="Calibri" w:hAnsi="Calibri" w:cs="Calibri"/>
          <w:sz w:val="12"/>
          <w:szCs w:val="12"/>
        </w:rPr>
      </w:pPr>
      <w:bookmarkStart w:id="0" w:name="US_ZaVeVeci"/>
      <w:bookmarkEnd w:id="0"/>
    </w:p>
    <w:p w14:paraId="17BDED85" w14:textId="77777777" w:rsidR="00947C60" w:rsidRPr="00841DFC" w:rsidRDefault="00947C60" w:rsidP="002910C0">
      <w:pPr>
        <w:pStyle w:val="KUJKPolozka"/>
      </w:pPr>
      <w:r w:rsidRPr="00841DFC">
        <w:t>Zastupitelstvo Jihočeského kraje</w:t>
      </w:r>
    </w:p>
    <w:p w14:paraId="6C4DBC83" w14:textId="77777777" w:rsidR="00947C60" w:rsidRPr="00E10FE7" w:rsidRDefault="00947C60" w:rsidP="002970A1">
      <w:pPr>
        <w:pStyle w:val="KUJKdoplnek2"/>
      </w:pPr>
      <w:r w:rsidRPr="00AF7BAE">
        <w:t>schvaluje</w:t>
      </w:r>
    </w:p>
    <w:p w14:paraId="7D45EC71" w14:textId="77777777" w:rsidR="00947C60" w:rsidRDefault="00947C60" w:rsidP="006039A6">
      <w:pPr>
        <w:pStyle w:val="KUJKnormal"/>
      </w:pPr>
      <w:r>
        <w:t xml:space="preserve">1. vyjmutí nemovitostí v k. ú. Vráž u Písku, a to st. pozemku parcely KN č. 101/1, jehož součástí je stavba rod. domu čp. 1, st. pozemku parcely KN č. 101/2, jehož součástí je stavba bez čp/če, st. pozemku parcely KN č. 112, jehož součástí je stavba rod. domu čp. 2 a pozemku pozemkové parcely KN č. 168/4, z hospodaření se svěřeným majetkem Správě a údržbě silnic Jihočeského kraje, čímž dojde ke změně přílohy č. 2 zřizovací listiny č. 183/2002/ZK Správy a údržby silnic Jihočeského kraje, se sídlem České Budějovice, Nemanická 2133/10, IČO 70971641 ke dni rozhodnutí zastupitelstva kraje, </w:t>
      </w:r>
    </w:p>
    <w:p w14:paraId="7E8C98D1" w14:textId="77777777" w:rsidR="00947C60" w:rsidRDefault="00947C60" w:rsidP="006039A6">
      <w:pPr>
        <w:pStyle w:val="KUJKnormal"/>
      </w:pPr>
      <w:r>
        <w:t xml:space="preserve">2. předání uvedeného majetku dle části I. 1. usnesení do hospodaření se svěřeným majetkem Krajskému školnímu hospodářství, České Budějovice, U Zimního stadionu 1952/2, IČO 71294775 ke dni rozhodnutí zastupitelstva kraje, </w:t>
      </w:r>
    </w:p>
    <w:p w14:paraId="72CF8E2C" w14:textId="77777777" w:rsidR="00947C60" w:rsidRDefault="00947C60" w:rsidP="006039A6">
      <w:pPr>
        <w:pStyle w:val="KUJKnormal"/>
      </w:pPr>
      <w:r>
        <w:t>3. dodatek č. 54 zřizovací listiny Krajského školního hospodářství, České Budějovice, U Zimního stadionu 1952/2, IČO 71294775, kterým se mění příloha č. 1 „Vymezení majetku ve vlastnictví zřizovatele, který se příspěvkové organizaci předává k hospodaření“, ke dni rozhodnutí zastupitelstva kraje;</w:t>
      </w:r>
    </w:p>
    <w:p w14:paraId="1F8E1EC1" w14:textId="77777777" w:rsidR="00947C60" w:rsidRDefault="00947C60" w:rsidP="00C546A5">
      <w:pPr>
        <w:pStyle w:val="KUJKdoplnek2"/>
      </w:pPr>
      <w:r w:rsidRPr="0021676C">
        <w:t>ukládá</w:t>
      </w:r>
    </w:p>
    <w:p w14:paraId="2A3E93D4" w14:textId="77777777" w:rsidR="00947C60" w:rsidRPr="006039A6" w:rsidRDefault="00947C60" w:rsidP="006039A6">
      <w:pPr>
        <w:pStyle w:val="KUJKnormal"/>
      </w:pPr>
      <w:r w:rsidRPr="006039A6">
        <w:t>JUDr. Lukáši Glaserovi, řediteli krajského úřadu zabezpečit provedení potřebných úkonů vedoucích k</w:t>
      </w:r>
      <w:r>
        <w:t> </w:t>
      </w:r>
      <w:r w:rsidRPr="006039A6">
        <w:t>realizaci části I. usnesení.</w:t>
      </w:r>
    </w:p>
    <w:p w14:paraId="3DB9EAF5" w14:textId="77777777" w:rsidR="00947C60" w:rsidRDefault="00947C60" w:rsidP="002970A1">
      <w:pPr>
        <w:pStyle w:val="KUJKnormal"/>
      </w:pPr>
    </w:p>
    <w:p w14:paraId="207782A9" w14:textId="77777777" w:rsidR="00947C60" w:rsidRDefault="00947C60" w:rsidP="002970A1">
      <w:pPr>
        <w:pStyle w:val="KUJKmezeraDZ"/>
      </w:pPr>
      <w:bookmarkStart w:id="1" w:name="US_DuvodZprava"/>
      <w:bookmarkEnd w:id="1"/>
    </w:p>
    <w:p w14:paraId="23DC5614" w14:textId="77777777" w:rsidR="00947C60" w:rsidRDefault="00947C60" w:rsidP="002970A1">
      <w:pPr>
        <w:pStyle w:val="KUJKnadpisDZ"/>
      </w:pPr>
      <w:r>
        <w:t>DŮVODOVÁ ZPRÁVA</w:t>
      </w:r>
    </w:p>
    <w:p w14:paraId="56DEF815" w14:textId="77777777" w:rsidR="00947C60" w:rsidRPr="009B7B0B" w:rsidRDefault="00947C60" w:rsidP="002970A1">
      <w:pPr>
        <w:pStyle w:val="KUJKmezeraDZ"/>
      </w:pPr>
    </w:p>
    <w:p w14:paraId="42E02E06" w14:textId="77777777" w:rsidR="00947C60" w:rsidRPr="006039A6" w:rsidRDefault="00947C60" w:rsidP="006039A6">
      <w:pPr>
        <w:pStyle w:val="KUJKnormal"/>
      </w:pPr>
      <w:r w:rsidRPr="006039A6">
        <w:t>Podle § 36 odst. 1 písm. a) zákona č. 129/2000 Sb., o krajích, v platném znění, je rozhodování o nabytí a</w:t>
      </w:r>
      <w:r>
        <w:t> </w:t>
      </w:r>
      <w:r w:rsidRPr="006039A6">
        <w:t>převodu hmotných nemovitých věcí, s výjimkou inženýrských sítí a pozemních komunikací, vyhrazeno zastupitelstvu kraje.</w:t>
      </w:r>
    </w:p>
    <w:p w14:paraId="2D526157" w14:textId="77777777" w:rsidR="00947C60" w:rsidRPr="006039A6" w:rsidRDefault="00947C60" w:rsidP="006039A6">
      <w:pPr>
        <w:pStyle w:val="KUJKnormal"/>
      </w:pPr>
    </w:p>
    <w:p w14:paraId="4C6D132F" w14:textId="77777777" w:rsidR="00947C60" w:rsidRPr="006039A6" w:rsidRDefault="00947C60" w:rsidP="006039A6">
      <w:pPr>
        <w:pStyle w:val="KUJKnormal"/>
      </w:pPr>
      <w:r w:rsidRPr="006039A6">
        <w:t xml:space="preserve">Příspěvková organizace Jihočeského kraje Správa a údržba silnic Jihočeského kraje, se sídlem České Budějovice, Nemanická 2133/10, IČO 70971641 (dále SÚS) hospodaří kromě jiných s nemovitostmi v k. ú. Vráž u Písku a to se stavebním pozemkem parcelou KN č. </w:t>
      </w:r>
      <w:hyperlink r:id="rId7" w:history="1">
        <w:r w:rsidRPr="006039A6">
          <w:rPr>
            <w:rStyle w:val="Hypertextovodkaz"/>
          </w:rPr>
          <w:t>101/1</w:t>
        </w:r>
      </w:hyperlink>
      <w:r w:rsidRPr="006039A6">
        <w:t xml:space="preserve">, jehož součástí je stavba rodinného domu čp. 1, stavebním pozemkem parcelou KN č. </w:t>
      </w:r>
      <w:hyperlink r:id="rId8" w:history="1">
        <w:r w:rsidRPr="006039A6">
          <w:rPr>
            <w:rStyle w:val="Hypertextovodkaz"/>
          </w:rPr>
          <w:t>101/2</w:t>
        </w:r>
      </w:hyperlink>
      <w:r w:rsidRPr="006039A6">
        <w:t xml:space="preserve">, jehož součástí je stavba bez čp/če, jiná stavba, stavebním pozemkem parcelou KN č. </w:t>
      </w:r>
      <w:hyperlink r:id="rId9" w:history="1">
        <w:r w:rsidRPr="006039A6">
          <w:rPr>
            <w:rStyle w:val="Hypertextovodkaz"/>
          </w:rPr>
          <w:t>112</w:t>
        </w:r>
      </w:hyperlink>
      <w:r w:rsidRPr="006039A6">
        <w:t xml:space="preserve">, jehož součástí je stavba rodinného domu čp. 2 a pozemkem pozemkovou parcelou KN č. </w:t>
      </w:r>
      <w:hyperlink r:id="rId10" w:history="1">
        <w:r w:rsidRPr="006039A6">
          <w:rPr>
            <w:rStyle w:val="Hypertextovodkaz"/>
          </w:rPr>
          <w:t>168/4</w:t>
        </w:r>
      </w:hyperlink>
      <w:r w:rsidRPr="006039A6">
        <w:t>. Jedná se o areál bývalého školícího a rekreačního zařízení Vráž u Písku – Jistec, který tvoří dva stavebně i vybavením stejné samostatné objekty čp. 1 a čp. 2, tři menší zděné stavby pro uskladnění dřeva a nářadí a přilehlý pozemek – zahrada. V současné době je stav areálu zanedbaný a nevyužitý, z toho důvodu se začalo uvažovat o jeho prodeji nebo převodu na jinou organizaci zřizovanou krajem.</w:t>
      </w:r>
    </w:p>
    <w:p w14:paraId="0F85BDFB" w14:textId="77777777" w:rsidR="00947C60" w:rsidRPr="006039A6" w:rsidRDefault="00947C60" w:rsidP="006039A6">
      <w:pPr>
        <w:pStyle w:val="KUJKnormal"/>
      </w:pPr>
      <w:r w:rsidRPr="006039A6">
        <w:t>Areál Jistec se nachází cca 12 km od Písku u obce Vráž, přímo u břehu řeky Otavy, je součástí oblasti Orlické přehrady, kde se nachází celá řada významných zvláště chráněných území. Celá oblast Orlické přehrady, včetně areálu Jistec, patří do soustavy chráněných území Natura 2000, dle směrnice 2009/147/ES je zde vyhlášena Ptačí oblast Údolí Otavy a Vltavy.</w:t>
      </w:r>
    </w:p>
    <w:p w14:paraId="18D5F9BD" w14:textId="77777777" w:rsidR="00947C60" w:rsidRPr="006039A6" w:rsidRDefault="00947C60" w:rsidP="006039A6">
      <w:pPr>
        <w:pStyle w:val="KUJKnormal"/>
      </w:pPr>
    </w:p>
    <w:p w14:paraId="63DA79EF" w14:textId="77777777" w:rsidR="00947C60" w:rsidRPr="006039A6" w:rsidRDefault="00947C60" w:rsidP="006039A6">
      <w:pPr>
        <w:pStyle w:val="KUJKnormal"/>
      </w:pPr>
      <w:r w:rsidRPr="006039A6">
        <w:t>Z výše uvedeného je zřejmé, že areál Jistec nabízí svojí polohou ideální podmínky pro možnosti vytvoření zázemí pro správu zvláště chráněných území oblasti Orlické přehrady, včetně území severního Písecka. Zároveň se uvažuje i o možnosti využití areálu jako školícího střediska pro enviromentální výchovu pedagogů (z návrhu OŠMT).</w:t>
      </w:r>
    </w:p>
    <w:p w14:paraId="4F84C175" w14:textId="77777777" w:rsidR="00947C60" w:rsidRPr="006039A6" w:rsidRDefault="00947C60" w:rsidP="006039A6">
      <w:pPr>
        <w:pStyle w:val="KUJKnormal"/>
      </w:pPr>
      <w:r w:rsidRPr="006039A6">
        <w:t>Převod areálu do správy KŠH a jeho následné užívání by logicky navázalo na hlavní činnost organizace v</w:t>
      </w:r>
      <w:r>
        <w:t> </w:t>
      </w:r>
      <w:r w:rsidRPr="006039A6">
        <w:t>oblasti životního prostředí. V současné době má KŠH ve své organizační struktuře zřízen samostatný úsek správy ZCHÚ. V úzké spolupráci s Odborem životního prostředí zemědělství a lesnictví krajského úřadu (dále OZZL) zde vykonává odborné činnosti spojené s údržbou zákonem chráněných území, evropsky významných lokalit a ptačích oblastí soustavy Natura 2000.</w:t>
      </w:r>
    </w:p>
    <w:p w14:paraId="32FE741B" w14:textId="77777777" w:rsidR="00947C60" w:rsidRPr="006039A6" w:rsidRDefault="00947C60" w:rsidP="006039A6">
      <w:pPr>
        <w:pStyle w:val="KUJKnormal"/>
      </w:pPr>
      <w:r w:rsidRPr="006039A6">
        <w:t>Pro potřeby budoucího možného využití, je KŠH připraveno ve spolupráci s OZZL a OŠMT (finančními prostředky), zázemí areálu Jistec projektově navrhnout, stavebně realizovat a následně na úseku své správy pro ZCHÚ provozovat.</w:t>
      </w:r>
    </w:p>
    <w:p w14:paraId="66B8F80A" w14:textId="77777777" w:rsidR="00947C60" w:rsidRPr="006039A6" w:rsidRDefault="00947C60" w:rsidP="006039A6">
      <w:pPr>
        <w:pStyle w:val="KUJKnormal"/>
      </w:pPr>
    </w:p>
    <w:p w14:paraId="6110755E" w14:textId="77777777" w:rsidR="00947C60" w:rsidRPr="006039A6" w:rsidRDefault="00947C60" w:rsidP="006039A6">
      <w:pPr>
        <w:pStyle w:val="KUJKnormal"/>
      </w:pPr>
      <w:r w:rsidRPr="006039A6">
        <w:t>Záměr změny práva hospodaření k nemovitostem mezi dvěma příspěvkovými organizacemi Jihočeského kraje byl ze strany obou zainteresovaných organizací projednán, rovněž tak se zřizovatelskými odbory a</w:t>
      </w:r>
      <w:r>
        <w:t> </w:t>
      </w:r>
      <w:r w:rsidRPr="006039A6">
        <w:t>bude uskutečněn ke dni rozhodnutí zastupitelstva kraje.</w:t>
      </w:r>
    </w:p>
    <w:p w14:paraId="4F7379E7" w14:textId="77777777" w:rsidR="00947C60" w:rsidRPr="006039A6" w:rsidRDefault="00947C60" w:rsidP="006039A6">
      <w:pPr>
        <w:pStyle w:val="KUJKnormal"/>
      </w:pPr>
    </w:p>
    <w:p w14:paraId="1C187C32" w14:textId="77777777" w:rsidR="00947C60" w:rsidRPr="006039A6" w:rsidRDefault="00947C60" w:rsidP="006039A6">
      <w:pPr>
        <w:pStyle w:val="KUJKnormal"/>
      </w:pPr>
      <w:r w:rsidRPr="006039A6">
        <w:t>Vzhledem k tomu, že změnou hospodaření s nemovitým majetkem nedochází ke změně vlastnictví Jihočeského kraje, která by podléhala vkladu do katastru nemovitostí, je přílohou tohoto materiálu jako předmět schvalovacího procesu i konkrétní dodatek zřizovací listiny příspěvkové organizace, které se změna hospodaření týká. Změna hospodaření s daným majetkem pak bude provedena v katastru nemovitostí záznamem jako skutečnost, která nastala rozhodnutím jiného orgánu, v tomto případě Zastupitelstva Jihočeského kraje. Dodatek zřizovací listiny KŠH č. 54 byl vypracován příslušným zřizovatelským odborem a</w:t>
      </w:r>
      <w:r>
        <w:t> </w:t>
      </w:r>
      <w:r w:rsidRPr="006039A6">
        <w:t>poté předán na OHMS.</w:t>
      </w:r>
    </w:p>
    <w:p w14:paraId="72614581" w14:textId="77777777" w:rsidR="00947C60" w:rsidRPr="006039A6" w:rsidRDefault="00947C60" w:rsidP="006039A6">
      <w:pPr>
        <w:pStyle w:val="KUJKnormal"/>
      </w:pPr>
      <w:r w:rsidRPr="006039A6">
        <w:t>Rada Jihočeského kraje usnesením č. 69/2024/RK-82 ze dne 18. 1. 2024 doporučuje zastupitelstvu kraje předložený návrh schválit.</w:t>
      </w:r>
    </w:p>
    <w:p w14:paraId="18B460AC" w14:textId="77777777" w:rsidR="00947C60" w:rsidRDefault="00947C60" w:rsidP="002910C0">
      <w:pPr>
        <w:pStyle w:val="KUJKnormal"/>
      </w:pPr>
    </w:p>
    <w:p w14:paraId="5AED753C" w14:textId="77777777" w:rsidR="00947C60" w:rsidRDefault="00947C60" w:rsidP="002910C0">
      <w:pPr>
        <w:pStyle w:val="KUJKnormal"/>
      </w:pPr>
      <w:r>
        <w:t xml:space="preserve">Finanční nároky a krytí: </w:t>
      </w:r>
      <w:r w:rsidRPr="006039A6">
        <w:t>bez finančních nároků</w:t>
      </w:r>
    </w:p>
    <w:p w14:paraId="62B754F6" w14:textId="77777777" w:rsidR="00947C60" w:rsidRDefault="00947C60" w:rsidP="002910C0">
      <w:pPr>
        <w:pStyle w:val="KUJKnormal"/>
      </w:pPr>
    </w:p>
    <w:p w14:paraId="2E435D3A" w14:textId="77777777" w:rsidR="00947C60" w:rsidRDefault="00947C60" w:rsidP="002910C0">
      <w:pPr>
        <w:pStyle w:val="KUJKnormal"/>
      </w:pPr>
      <w:r>
        <w:t>Vyjádření správce rozpočtu: nebyl vyžádán</w:t>
      </w:r>
    </w:p>
    <w:p w14:paraId="695C3736" w14:textId="77777777" w:rsidR="00947C60" w:rsidRDefault="00947C60" w:rsidP="002910C0">
      <w:pPr>
        <w:pStyle w:val="KUJKnormal"/>
      </w:pPr>
    </w:p>
    <w:p w14:paraId="11BEF4DA" w14:textId="77777777" w:rsidR="00947C60" w:rsidRDefault="00947C60" w:rsidP="006039A6">
      <w:pPr>
        <w:pStyle w:val="KUJKnormal"/>
      </w:pPr>
      <w:r>
        <w:t xml:space="preserve">Návrh projednán (stanoviska): Ing. Hana Šímová (OSMT): Souhlasím – </w:t>
      </w:r>
    </w:p>
    <w:p w14:paraId="65C407B0" w14:textId="77777777" w:rsidR="00947C60" w:rsidRDefault="00947C60" w:rsidP="006039A6">
      <w:pPr>
        <w:pStyle w:val="KUJKnormal"/>
      </w:pPr>
      <w:r>
        <w:t xml:space="preserve">                                                 JUDr. Andrea Tetourová (ODSH): Souhlasím -</w:t>
      </w:r>
    </w:p>
    <w:p w14:paraId="2C67E97E" w14:textId="77777777" w:rsidR="00947C60" w:rsidRDefault="00947C60" w:rsidP="002910C0">
      <w:pPr>
        <w:pStyle w:val="KUJKnormal"/>
      </w:pPr>
    </w:p>
    <w:p w14:paraId="29755899" w14:textId="77777777" w:rsidR="00947C60" w:rsidRDefault="00947C60" w:rsidP="002910C0">
      <w:pPr>
        <w:pStyle w:val="KUJKnormal"/>
      </w:pPr>
    </w:p>
    <w:p w14:paraId="15D4A68C" w14:textId="77777777" w:rsidR="00947C60" w:rsidRPr="007939A8" w:rsidRDefault="00947C60" w:rsidP="002910C0">
      <w:pPr>
        <w:pStyle w:val="KUJKtucny"/>
      </w:pPr>
      <w:r w:rsidRPr="007939A8">
        <w:t>PŘÍLOHY:</w:t>
      </w:r>
    </w:p>
    <w:p w14:paraId="1A060ED8" w14:textId="77777777" w:rsidR="00947C60" w:rsidRPr="00B52AA9" w:rsidRDefault="00947C60" w:rsidP="00853455">
      <w:pPr>
        <w:pStyle w:val="KUJKcislovany"/>
      </w:pPr>
      <w:r>
        <w:t xml:space="preserve">Částečný výpis LV </w:t>
      </w:r>
      <w:r w:rsidRPr="0081756D">
        <w:t xml:space="preserve"> (</w:t>
      </w:r>
      <w:r>
        <w:t>ZK220224_8_př1.pdf</w:t>
      </w:r>
      <w:r w:rsidRPr="0081756D">
        <w:t>)</w:t>
      </w:r>
    </w:p>
    <w:p w14:paraId="757440F8" w14:textId="77777777" w:rsidR="00947C60" w:rsidRPr="00B52AA9" w:rsidRDefault="00947C60" w:rsidP="00853455">
      <w:pPr>
        <w:pStyle w:val="KUJKcislovany"/>
      </w:pPr>
      <w:r>
        <w:t>Zákres - ortofotomapa</w:t>
      </w:r>
      <w:r w:rsidRPr="0081756D">
        <w:t xml:space="preserve"> (</w:t>
      </w:r>
      <w:r>
        <w:t>ZK220224_8_př2.pdf</w:t>
      </w:r>
      <w:r w:rsidRPr="0081756D">
        <w:t>)</w:t>
      </w:r>
    </w:p>
    <w:p w14:paraId="07ED5565" w14:textId="77777777" w:rsidR="00947C60" w:rsidRPr="00B52AA9" w:rsidRDefault="00947C60" w:rsidP="00853455">
      <w:pPr>
        <w:pStyle w:val="KUJKcislovany"/>
      </w:pPr>
      <w:r>
        <w:t>Foto</w:t>
      </w:r>
      <w:r w:rsidRPr="0081756D">
        <w:t xml:space="preserve"> (</w:t>
      </w:r>
      <w:r>
        <w:t>ZK220224_8_př3.pdf</w:t>
      </w:r>
      <w:r w:rsidRPr="0081756D">
        <w:t>)</w:t>
      </w:r>
    </w:p>
    <w:p w14:paraId="36F1BB5D" w14:textId="77777777" w:rsidR="00947C60" w:rsidRPr="00B52AA9" w:rsidRDefault="00947C60" w:rsidP="00853455">
      <w:pPr>
        <w:pStyle w:val="KUJKcislovany"/>
      </w:pPr>
      <w:r>
        <w:t>Dodatek zřizovací listiny KŠH</w:t>
      </w:r>
      <w:r w:rsidRPr="0081756D">
        <w:t xml:space="preserve"> (</w:t>
      </w:r>
      <w:r>
        <w:t>ZK220224_8_př4.pdf</w:t>
      </w:r>
      <w:r w:rsidRPr="0081756D">
        <w:t>)</w:t>
      </w:r>
    </w:p>
    <w:p w14:paraId="72ADB70C" w14:textId="77777777" w:rsidR="00947C60" w:rsidRDefault="00947C60" w:rsidP="002910C0">
      <w:pPr>
        <w:pStyle w:val="KUJKnormal"/>
      </w:pPr>
    </w:p>
    <w:p w14:paraId="0D544684" w14:textId="77777777" w:rsidR="00947C60" w:rsidRDefault="00947C60" w:rsidP="002910C0">
      <w:pPr>
        <w:pStyle w:val="KUJKnormal"/>
      </w:pPr>
    </w:p>
    <w:p w14:paraId="7521F2DE" w14:textId="77777777" w:rsidR="00947C60" w:rsidRPr="007C1EE7" w:rsidRDefault="00947C60" w:rsidP="002910C0">
      <w:pPr>
        <w:pStyle w:val="KUJKtucny"/>
      </w:pPr>
      <w:r w:rsidRPr="007C1EE7">
        <w:t>Zodpovídá:</w:t>
      </w:r>
      <w:r>
        <w:t xml:space="preserve"> </w:t>
      </w:r>
      <w:r w:rsidRPr="006039A6">
        <w:rPr>
          <w:b w:val="0"/>
          <w:bCs/>
        </w:rPr>
        <w:t>Ing. František Dědič</w:t>
      </w:r>
      <w:r>
        <w:rPr>
          <w:b w:val="0"/>
          <w:bCs/>
        </w:rPr>
        <w:t>, vedoucí OHMS</w:t>
      </w:r>
    </w:p>
    <w:p w14:paraId="326F2257" w14:textId="77777777" w:rsidR="00947C60" w:rsidRDefault="00947C60" w:rsidP="002910C0">
      <w:pPr>
        <w:pStyle w:val="KUJKnormal"/>
      </w:pPr>
    </w:p>
    <w:p w14:paraId="6C852876" w14:textId="77777777" w:rsidR="00947C60" w:rsidRDefault="00947C60" w:rsidP="002910C0">
      <w:pPr>
        <w:pStyle w:val="KUJKnormal"/>
      </w:pPr>
      <w:r>
        <w:t>Termín kontroly: 9. 2. 2024</w:t>
      </w:r>
    </w:p>
    <w:p w14:paraId="4B6E344C" w14:textId="77777777" w:rsidR="00947C60" w:rsidRDefault="00947C60" w:rsidP="002910C0">
      <w:pPr>
        <w:pStyle w:val="KUJKnormal"/>
      </w:pPr>
      <w:r>
        <w:t>Termín splnění: 30. 4. 2024</w:t>
      </w:r>
    </w:p>
    <w:p w14:paraId="5DD92425" w14:textId="77777777" w:rsidR="00947C60" w:rsidRDefault="00947C60" w:rsidP="0027044E">
      <w:pPr>
        <w:pStyle w:val="KUJKnormal"/>
      </w:pPr>
    </w:p>
    <w:p w14:paraId="7D5EC4C6" w14:textId="77777777" w:rsidR="0027044E" w:rsidRDefault="0027044E" w:rsidP="0027044E">
      <w:pPr>
        <w:pStyle w:val="KUJKnormal"/>
      </w:pPr>
    </w:p>
    <w:sectPr w:rsidR="0027044E" w:rsidSect="004F7D52">
      <w:footerReference w:type="default" r:id="rId11"/>
      <w:headerReference w:type="first" r:id="rId12"/>
      <w:footerReference w:type="first" r:id="rId13"/>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E16" w14:textId="77777777" w:rsidR="00947C60" w:rsidRDefault="00947C60" w:rsidP="00947C60">
    <w:r>
      <w:rPr>
        <w:noProof/>
      </w:rPr>
      <w:pict w14:anchorId="4D85D96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3D93D5C" w14:textId="77777777" w:rsidR="00947C60" w:rsidRPr="005F485E" w:rsidRDefault="00947C60" w:rsidP="00947C60">
                <w:pPr>
                  <w:spacing w:after="60"/>
                  <w:rPr>
                    <w:rFonts w:ascii="Arial" w:hAnsi="Arial" w:cs="Arial"/>
                    <w:b/>
                    <w:sz w:val="22"/>
                  </w:rPr>
                </w:pPr>
                <w:r w:rsidRPr="005F485E">
                  <w:rPr>
                    <w:rFonts w:ascii="Arial" w:hAnsi="Arial" w:cs="Arial"/>
                    <w:b/>
                    <w:sz w:val="22"/>
                  </w:rPr>
                  <w:t>ZASTUPITELSTVO JIHOČESKÉHO KRAJE</w:t>
                </w:r>
              </w:p>
              <w:p w14:paraId="6013C9C9" w14:textId="77777777" w:rsidR="00947C60" w:rsidRPr="005F485E" w:rsidRDefault="00947C60" w:rsidP="00947C6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2F3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0873A38" w14:textId="77777777" w:rsidR="00947C60" w:rsidRDefault="00947C60" w:rsidP="00947C60">
    <w:r>
      <w:pict w14:anchorId="64DD963B">
        <v:rect id="_x0000_i1026" style="width:481.9pt;height:2pt" o:hralign="center" o:hrstd="t" o:hrnoshade="t" o:hr="t" fillcolor="black" stroked="f"/>
      </w:pict>
    </w:r>
  </w:p>
  <w:p w14:paraId="3DF8E393" w14:textId="77777777" w:rsidR="00947C60" w:rsidRPr="00947C60" w:rsidRDefault="00947C60" w:rsidP="00947C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42607">
    <w:abstractNumId w:val="1"/>
  </w:num>
  <w:num w:numId="2" w16cid:durableId="405299586">
    <w:abstractNumId w:val="2"/>
  </w:num>
  <w:num w:numId="3" w16cid:durableId="2076588167">
    <w:abstractNumId w:val="9"/>
  </w:num>
  <w:num w:numId="4" w16cid:durableId="96876899">
    <w:abstractNumId w:val="7"/>
  </w:num>
  <w:num w:numId="5" w16cid:durableId="425006128">
    <w:abstractNumId w:val="0"/>
  </w:num>
  <w:num w:numId="6" w16cid:durableId="882399489">
    <w:abstractNumId w:val="3"/>
  </w:num>
  <w:num w:numId="7" w16cid:durableId="130483871">
    <w:abstractNumId w:val="6"/>
  </w:num>
  <w:num w:numId="8" w16cid:durableId="1269315447">
    <w:abstractNumId w:val="4"/>
  </w:num>
  <w:num w:numId="9" w16cid:durableId="353314600">
    <w:abstractNumId w:val="5"/>
  </w:num>
  <w:num w:numId="10" w16cid:durableId="1963725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47C60"/>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basedOn w:val="Standardnpsmoodstavce"/>
    <w:uiPriority w:val="99"/>
    <w:unhideWhenUsed/>
    <w:rsid w:val="00947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73192&amp;y=-11175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nahlizenidokn.cuzk.cz/MapaIdentifikace.aspx?l=KN&amp;x=-773204&amp;y=-111752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ahlizenidokn.cuzk.cz/MapaIdentifikace.aspx?l=KN&amp;x=-773224&amp;y=-1117519" TargetMode="External"/><Relationship Id="rId4" Type="http://schemas.openxmlformats.org/officeDocument/2006/relationships/webSettings" Target="webSettings.xml"/><Relationship Id="rId9" Type="http://schemas.openxmlformats.org/officeDocument/2006/relationships/hyperlink" Target="http://nahlizenidokn.cuzk.cz/MapaIdentifikace.aspx?l=KN&amp;x=-773186&amp;y=-111755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5136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2024-02-23T13:14:00Z</dcterms:created>
  <dcterms:modified xsi:type="dcterms:W3CDTF">2024-02-23T13:14:00Z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6474468</vt:i4>
  </property>
  <property fmtid="{D5CDD505-2E9C-101B-9397-08002B2CF9AE}" pid="5" name="UlozitJako">
    <vt:lpwstr>C:\Users\mrazkova\AppData\Local\Temp\iU04719181\Zastupitelstvo\2024-02-22\Navrhy\8-ZK-24.</vt:lpwstr>
  </property>
  <property fmtid="{D5CDD505-2E9C-101B-9397-08002B2CF9AE}" pid="6" name="Zpracovat">
    <vt:bool>false</vt:bool>
  </property>
</Properties>
</file>