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E01658" w14:paraId="57FD9CC1" w14:textId="77777777" w:rsidTr="00884B15">
        <w:trPr>
          <w:trHeight w:hRule="exact" w:val="397"/>
        </w:trPr>
        <w:tc>
          <w:tcPr>
            <w:tcW w:w="2376" w:type="dxa"/>
            <w:hideMark/>
          </w:tcPr>
          <w:p w14:paraId="40385A7E" w14:textId="77777777" w:rsidR="00E01658" w:rsidRDefault="00E01658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4CF47568" w14:textId="77777777" w:rsidR="00E01658" w:rsidRDefault="00E01658" w:rsidP="00970720">
            <w:pPr>
              <w:pStyle w:val="KUJKnormal"/>
            </w:pPr>
            <w:r>
              <w:t>22. 02. 2024</w:t>
            </w:r>
          </w:p>
        </w:tc>
        <w:tc>
          <w:tcPr>
            <w:tcW w:w="2126" w:type="dxa"/>
            <w:hideMark/>
          </w:tcPr>
          <w:p w14:paraId="5948E442" w14:textId="77777777" w:rsidR="00E01658" w:rsidRDefault="00E01658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5C698AC5" w14:textId="77777777" w:rsidR="00E01658" w:rsidRDefault="00E01658" w:rsidP="00970720">
            <w:pPr>
              <w:pStyle w:val="KUJKnormal"/>
            </w:pPr>
          </w:p>
        </w:tc>
      </w:tr>
      <w:tr w:rsidR="00E01658" w14:paraId="57C05CA4" w14:textId="77777777" w:rsidTr="00884B15">
        <w:trPr>
          <w:cantSplit/>
          <w:trHeight w:hRule="exact" w:val="397"/>
        </w:trPr>
        <w:tc>
          <w:tcPr>
            <w:tcW w:w="2376" w:type="dxa"/>
            <w:hideMark/>
          </w:tcPr>
          <w:p w14:paraId="37737540" w14:textId="77777777" w:rsidR="00E01658" w:rsidRDefault="00E01658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6365E99F" w14:textId="77777777" w:rsidR="00E01658" w:rsidRDefault="00E01658" w:rsidP="00970720">
            <w:pPr>
              <w:pStyle w:val="KUJKnormal"/>
            </w:pPr>
            <w:r>
              <w:t>62/ZK/24</w:t>
            </w:r>
          </w:p>
        </w:tc>
      </w:tr>
      <w:tr w:rsidR="00E01658" w14:paraId="7B448B09" w14:textId="77777777" w:rsidTr="00884B15">
        <w:trPr>
          <w:trHeight w:val="397"/>
        </w:trPr>
        <w:tc>
          <w:tcPr>
            <w:tcW w:w="2376" w:type="dxa"/>
          </w:tcPr>
          <w:p w14:paraId="09AEDE4B" w14:textId="77777777" w:rsidR="00E01658" w:rsidRDefault="00E01658" w:rsidP="00970720"/>
          <w:p w14:paraId="14928724" w14:textId="77777777" w:rsidR="00E01658" w:rsidRDefault="00E01658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545723C7" w14:textId="77777777" w:rsidR="00E01658" w:rsidRDefault="00E01658" w:rsidP="00970720"/>
          <w:p w14:paraId="2E046FDF" w14:textId="77777777" w:rsidR="00E01658" w:rsidRDefault="00E01658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Realizace projektu předkládaného do OPŽP a jeho kofinancování, předfinancování a financování nezpůsobilých výdajů z rozpočtu Jihočeského kraje - CSS J. Hradec</w:t>
            </w:r>
          </w:p>
        </w:tc>
      </w:tr>
    </w:tbl>
    <w:p w14:paraId="0F96CDFC" w14:textId="77777777" w:rsidR="00E01658" w:rsidRDefault="00E01658" w:rsidP="00884B15">
      <w:pPr>
        <w:pStyle w:val="KUJKnormal"/>
        <w:rPr>
          <w:b/>
          <w:bCs/>
        </w:rPr>
      </w:pPr>
      <w:r>
        <w:rPr>
          <w:b/>
          <w:bCs/>
        </w:rPr>
        <w:pict w14:anchorId="7734D0BA">
          <v:rect id="_x0000_i1029" style="width:453.6pt;height:1.5pt" o:hralign="center" o:hrstd="t" o:hrnoshade="t" o:hr="t" fillcolor="black" stroked="f"/>
        </w:pict>
      </w:r>
    </w:p>
    <w:p w14:paraId="2768FDD0" w14:textId="77777777" w:rsidR="00E01658" w:rsidRDefault="00E01658" w:rsidP="00884B15">
      <w:pPr>
        <w:pStyle w:val="KUJKnormal"/>
      </w:pPr>
    </w:p>
    <w:p w14:paraId="01DDD00F" w14:textId="77777777" w:rsidR="00E01658" w:rsidRDefault="00E01658" w:rsidP="00884B15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E01658" w14:paraId="20CD21A5" w14:textId="77777777" w:rsidTr="002559B8">
        <w:trPr>
          <w:trHeight w:val="397"/>
        </w:trPr>
        <w:tc>
          <w:tcPr>
            <w:tcW w:w="2350" w:type="dxa"/>
            <w:hideMark/>
          </w:tcPr>
          <w:p w14:paraId="35838B78" w14:textId="77777777" w:rsidR="00E01658" w:rsidRDefault="00E01658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128A4108" w14:textId="77777777" w:rsidR="00E01658" w:rsidRDefault="00E01658" w:rsidP="002559B8">
            <w:pPr>
              <w:pStyle w:val="KUJKnormal"/>
            </w:pPr>
            <w:r>
              <w:t>doc. Ing. Lucie Kozlová, Ph.D.</w:t>
            </w:r>
          </w:p>
          <w:p w14:paraId="5CED907E" w14:textId="77777777" w:rsidR="00E01658" w:rsidRDefault="00E01658" w:rsidP="002559B8"/>
        </w:tc>
      </w:tr>
      <w:tr w:rsidR="00E01658" w14:paraId="7E412B3A" w14:textId="77777777" w:rsidTr="002559B8">
        <w:trPr>
          <w:trHeight w:val="397"/>
        </w:trPr>
        <w:tc>
          <w:tcPr>
            <w:tcW w:w="2350" w:type="dxa"/>
          </w:tcPr>
          <w:p w14:paraId="789071AF" w14:textId="77777777" w:rsidR="00E01658" w:rsidRDefault="00E01658" w:rsidP="002559B8">
            <w:pPr>
              <w:pStyle w:val="KUJKtucny"/>
            </w:pPr>
            <w:r>
              <w:t>Zpracoval:</w:t>
            </w:r>
          </w:p>
          <w:p w14:paraId="58662FFF" w14:textId="77777777" w:rsidR="00E01658" w:rsidRDefault="00E01658" w:rsidP="002559B8"/>
        </w:tc>
        <w:tc>
          <w:tcPr>
            <w:tcW w:w="6862" w:type="dxa"/>
            <w:hideMark/>
          </w:tcPr>
          <w:p w14:paraId="634C395A" w14:textId="77777777" w:rsidR="00E01658" w:rsidRDefault="00E01658" w:rsidP="002559B8">
            <w:pPr>
              <w:pStyle w:val="KUJKnormal"/>
            </w:pPr>
            <w:r>
              <w:t>OSOV</w:t>
            </w:r>
          </w:p>
        </w:tc>
      </w:tr>
      <w:tr w:rsidR="00E01658" w14:paraId="4EBD1F85" w14:textId="77777777" w:rsidTr="002559B8">
        <w:trPr>
          <w:trHeight w:val="397"/>
        </w:trPr>
        <w:tc>
          <w:tcPr>
            <w:tcW w:w="2350" w:type="dxa"/>
          </w:tcPr>
          <w:p w14:paraId="252441BD" w14:textId="77777777" w:rsidR="00E01658" w:rsidRPr="009715F9" w:rsidRDefault="00E01658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7AFAB843" w14:textId="77777777" w:rsidR="00E01658" w:rsidRDefault="00E01658" w:rsidP="002559B8"/>
        </w:tc>
        <w:tc>
          <w:tcPr>
            <w:tcW w:w="6862" w:type="dxa"/>
            <w:hideMark/>
          </w:tcPr>
          <w:p w14:paraId="7F7BE2EA" w14:textId="77777777" w:rsidR="00E01658" w:rsidRDefault="00E01658" w:rsidP="002559B8">
            <w:pPr>
              <w:pStyle w:val="KUJKnormal"/>
            </w:pPr>
            <w:r>
              <w:t>Mgr. Pavla Doubková</w:t>
            </w:r>
          </w:p>
        </w:tc>
      </w:tr>
    </w:tbl>
    <w:p w14:paraId="486F1C8A" w14:textId="77777777" w:rsidR="00E01658" w:rsidRDefault="00E01658" w:rsidP="00884B15">
      <w:pPr>
        <w:pStyle w:val="KUJKnormal"/>
      </w:pPr>
    </w:p>
    <w:p w14:paraId="69A6B133" w14:textId="77777777" w:rsidR="00E01658" w:rsidRPr="0052161F" w:rsidRDefault="00E01658" w:rsidP="00884B15">
      <w:pPr>
        <w:pStyle w:val="KUJKtucny"/>
      </w:pPr>
      <w:r w:rsidRPr="0052161F">
        <w:t>NÁVRH USNESENÍ</w:t>
      </w:r>
    </w:p>
    <w:p w14:paraId="3AE8CDEA" w14:textId="77777777" w:rsidR="00E01658" w:rsidRDefault="00E01658" w:rsidP="00884B15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1030626D" w14:textId="77777777" w:rsidR="00E01658" w:rsidRPr="00841DFC" w:rsidRDefault="00E01658" w:rsidP="00884B15">
      <w:pPr>
        <w:pStyle w:val="KUJKPolozka"/>
      </w:pPr>
      <w:r w:rsidRPr="00841DFC">
        <w:t>Zastupitelstvo Jihočeského kraje</w:t>
      </w:r>
    </w:p>
    <w:p w14:paraId="2B3CAFF6" w14:textId="77777777" w:rsidR="00E01658" w:rsidRPr="00E10FE7" w:rsidRDefault="00E01658" w:rsidP="00EE5BB6">
      <w:pPr>
        <w:pStyle w:val="KUJKdoplnek2"/>
      </w:pPr>
      <w:r w:rsidRPr="00AF7BAE">
        <w:t>schvaluje</w:t>
      </w:r>
    </w:p>
    <w:p w14:paraId="52374B54" w14:textId="77777777" w:rsidR="00E01658" w:rsidRPr="00EE5BB6" w:rsidRDefault="00E01658" w:rsidP="00EE5BB6">
      <w:pPr>
        <w:pStyle w:val="KUJKPolozka"/>
        <w:rPr>
          <w:b w:val="0"/>
          <w:bCs/>
        </w:rPr>
      </w:pPr>
      <w:r w:rsidRPr="00EE5BB6">
        <w:rPr>
          <w:b w:val="0"/>
          <w:bCs/>
        </w:rPr>
        <w:t>1. realizaci projektu „Snížení energetické náročnosti veřejných budov a veřejné infrastruktury - Sociální služby Česká, Česká 1175, 377 01 Jindřichův Hradec II, objekty 01 a 05“ (žadatel: Centrum sociálních služeb Jindřichův Hradec) a podání žádosti o podporu do Operačního programu Životní prostředí s celkovými výdaji ve výši 30 438 483,- Kč, z toho s celkovými způsobilými výdaji ve výši 25 440 096,</w:t>
      </w:r>
      <w:r>
        <w:rPr>
          <w:b w:val="0"/>
          <w:bCs/>
        </w:rPr>
        <w:t>-</w:t>
      </w:r>
      <w:r w:rsidRPr="00EE5BB6">
        <w:rPr>
          <w:b w:val="0"/>
          <w:bCs/>
        </w:rPr>
        <w:t xml:space="preserve"> Kč,</w:t>
      </w:r>
    </w:p>
    <w:p w14:paraId="2E51C2FD" w14:textId="77777777" w:rsidR="00E01658" w:rsidRPr="00EE5BB6" w:rsidRDefault="00E01658" w:rsidP="00EE5BB6">
      <w:pPr>
        <w:pStyle w:val="KUJKPolozka"/>
        <w:rPr>
          <w:b w:val="0"/>
          <w:bCs/>
        </w:rPr>
      </w:pPr>
      <w:r w:rsidRPr="00EE5BB6">
        <w:rPr>
          <w:b w:val="0"/>
          <w:bCs/>
        </w:rPr>
        <w:t xml:space="preserve">2. kofinancování projektu „Snížení energetické náročnosti veřejných budov a veřejné infrastruktury - Sociální služby Česká, Česká 1175, 377 01 Jindřichův Hradec II, objekty 01 a 05“ z rozpočtu Jihočeského kraje ve výši </w:t>
      </w:r>
      <w:r>
        <w:rPr>
          <w:b w:val="0"/>
          <w:bCs/>
        </w:rPr>
        <w:t>33</w:t>
      </w:r>
      <w:r w:rsidRPr="00EE5BB6">
        <w:rPr>
          <w:b w:val="0"/>
          <w:bCs/>
        </w:rPr>
        <w:t>,</w:t>
      </w:r>
      <w:r>
        <w:rPr>
          <w:b w:val="0"/>
          <w:bCs/>
        </w:rPr>
        <w:t>19</w:t>
      </w:r>
      <w:r w:rsidRPr="00EE5BB6">
        <w:rPr>
          <w:b w:val="0"/>
          <w:bCs/>
        </w:rPr>
        <w:t xml:space="preserve"> % z celkových způsobilých výdajů projektu, tj. 8 442 455,- Kč s podmínkou přidělení dotace z Operačního programu Životní prostředí, s čerpáním na základě Formuláře evropského projektu dle přílohy č. 1 k návrhu č. </w:t>
      </w:r>
      <w:r>
        <w:rPr>
          <w:b w:val="0"/>
          <w:bCs/>
        </w:rPr>
        <w:t>62</w:t>
      </w:r>
      <w:r w:rsidRPr="00EE5BB6">
        <w:rPr>
          <w:b w:val="0"/>
          <w:bCs/>
        </w:rPr>
        <w:t>/</w:t>
      </w:r>
      <w:r>
        <w:rPr>
          <w:b w:val="0"/>
          <w:bCs/>
        </w:rPr>
        <w:t>Z</w:t>
      </w:r>
      <w:r w:rsidRPr="00EE5BB6">
        <w:rPr>
          <w:b w:val="0"/>
          <w:bCs/>
        </w:rPr>
        <w:t>K/24,</w:t>
      </w:r>
    </w:p>
    <w:p w14:paraId="11B225DA" w14:textId="77777777" w:rsidR="00E01658" w:rsidRPr="00EE5BB6" w:rsidRDefault="00E01658" w:rsidP="00EE5BB6">
      <w:pPr>
        <w:pStyle w:val="KUJKPolozka"/>
        <w:rPr>
          <w:b w:val="0"/>
          <w:bCs/>
        </w:rPr>
      </w:pPr>
      <w:r w:rsidRPr="00EE5BB6">
        <w:rPr>
          <w:b w:val="0"/>
          <w:bCs/>
        </w:rPr>
        <w:t xml:space="preserve">3. předfinancování projektu „Snížení energetické náročnosti veřejných budov a veřejné infrastruktury - Sociální služby Česká, Česká 1175, 377 01 Jindřichův Hradec II, objekty 01 a 05“ z rozpočtu Jihočeského kraje ve výši </w:t>
      </w:r>
      <w:r>
        <w:rPr>
          <w:b w:val="0"/>
          <w:bCs/>
        </w:rPr>
        <w:t>59</w:t>
      </w:r>
      <w:r w:rsidRPr="00EE5BB6">
        <w:rPr>
          <w:b w:val="0"/>
          <w:bCs/>
        </w:rPr>
        <w:t>,</w:t>
      </w:r>
      <w:r>
        <w:rPr>
          <w:b w:val="0"/>
          <w:bCs/>
        </w:rPr>
        <w:t>11</w:t>
      </w:r>
      <w:r w:rsidRPr="00EE5BB6">
        <w:rPr>
          <w:b w:val="0"/>
          <w:bCs/>
        </w:rPr>
        <w:t xml:space="preserve"> % z celkových způsobilých výdajů projektu, tj. 15 037 641,- Kč, s podmínkou přidělení dotace z Operačního programu Životní prostředí, s čerpáním na základě Formuláře evropského projektu dle přílohy č. 1 k návrhu č. </w:t>
      </w:r>
      <w:r>
        <w:rPr>
          <w:b w:val="0"/>
          <w:bCs/>
        </w:rPr>
        <w:t>62</w:t>
      </w:r>
      <w:r w:rsidRPr="00EE5BB6">
        <w:rPr>
          <w:b w:val="0"/>
          <w:bCs/>
        </w:rPr>
        <w:t>/</w:t>
      </w:r>
      <w:r>
        <w:rPr>
          <w:b w:val="0"/>
          <w:bCs/>
        </w:rPr>
        <w:t>Z</w:t>
      </w:r>
      <w:r w:rsidRPr="00EE5BB6">
        <w:rPr>
          <w:b w:val="0"/>
          <w:bCs/>
        </w:rPr>
        <w:t>K/24,</w:t>
      </w:r>
    </w:p>
    <w:p w14:paraId="7A62C9AC" w14:textId="77777777" w:rsidR="00E01658" w:rsidRDefault="00E01658" w:rsidP="00EE5BB6">
      <w:pPr>
        <w:pStyle w:val="KUJKnormal"/>
        <w:rPr>
          <w:bCs/>
        </w:rPr>
      </w:pPr>
      <w:r w:rsidRPr="00EE5BB6">
        <w:rPr>
          <w:bCs/>
        </w:rPr>
        <w:t xml:space="preserve">4. financování nezpůsobilých výdajů projektu „Snížení energetické náročnosti veřejných budov a veřejné infrastruktury - Sociální služby Česká, Česká 1175, 377 01 Jindřichův Hradec II, objekty 01 a 05“ z rozpočtu Jihočeského kraje ve výši 4 998 387,- Kč s podmínkou přidělení dotace z Operačního programu Životní prostředí, s čerpáním na základě Formuláře evropského projektu dle přílohy č. 1 k návrhu č. </w:t>
      </w:r>
      <w:r>
        <w:rPr>
          <w:bCs/>
        </w:rPr>
        <w:t>62</w:t>
      </w:r>
      <w:r w:rsidRPr="00EE5BB6">
        <w:rPr>
          <w:bCs/>
        </w:rPr>
        <w:t>/</w:t>
      </w:r>
      <w:r>
        <w:rPr>
          <w:bCs/>
        </w:rPr>
        <w:t>Z</w:t>
      </w:r>
      <w:r w:rsidRPr="00EE5BB6">
        <w:rPr>
          <w:bCs/>
        </w:rPr>
        <w:t>K/24;</w:t>
      </w:r>
    </w:p>
    <w:p w14:paraId="3ADFD581" w14:textId="77777777" w:rsidR="00E01658" w:rsidRDefault="00E01658" w:rsidP="00E01658">
      <w:pPr>
        <w:pStyle w:val="KUJKdoplnek2"/>
        <w:numPr>
          <w:ilvl w:val="1"/>
          <w:numId w:val="11"/>
        </w:numPr>
      </w:pPr>
      <w:r w:rsidRPr="0021676C">
        <w:t>ukládá</w:t>
      </w:r>
    </w:p>
    <w:p w14:paraId="380E7FD1" w14:textId="77777777" w:rsidR="00E01658" w:rsidRPr="00EE5BB6" w:rsidRDefault="00E01658" w:rsidP="00E01658">
      <w:pPr>
        <w:pStyle w:val="KUJKPolozka"/>
        <w:numPr>
          <w:ilvl w:val="0"/>
          <w:numId w:val="11"/>
        </w:numPr>
        <w:rPr>
          <w:b w:val="0"/>
        </w:rPr>
      </w:pPr>
      <w:r w:rsidRPr="00EE5BB6">
        <w:rPr>
          <w:b w:val="0"/>
        </w:rPr>
        <w:t>JUDr. Lukáši Glaserovi, řediteli krajského úřadu, zajistit realizaci části I. uvedeného usnesení.</w:t>
      </w:r>
    </w:p>
    <w:p w14:paraId="1F4A597B" w14:textId="77777777" w:rsidR="00E01658" w:rsidRPr="00EE5BB6" w:rsidRDefault="00E01658" w:rsidP="00E01658">
      <w:pPr>
        <w:pStyle w:val="KUJKPolozka"/>
        <w:numPr>
          <w:ilvl w:val="0"/>
          <w:numId w:val="11"/>
        </w:numPr>
        <w:rPr>
          <w:b w:val="0"/>
        </w:rPr>
      </w:pPr>
      <w:r w:rsidRPr="00EE5BB6">
        <w:rPr>
          <w:b w:val="0"/>
        </w:rPr>
        <w:t>T: 01. 07. 2024</w:t>
      </w:r>
    </w:p>
    <w:p w14:paraId="02579463" w14:textId="77777777" w:rsidR="00E01658" w:rsidRDefault="00E01658" w:rsidP="00884B15">
      <w:pPr>
        <w:pStyle w:val="KUJKnormal"/>
      </w:pPr>
    </w:p>
    <w:p w14:paraId="74E43F20" w14:textId="77777777" w:rsidR="00E01658" w:rsidRDefault="00E01658" w:rsidP="00884B15">
      <w:pPr>
        <w:pStyle w:val="KUJKnormal"/>
      </w:pPr>
    </w:p>
    <w:p w14:paraId="7356B26C" w14:textId="77777777" w:rsidR="00E01658" w:rsidRDefault="00E01658" w:rsidP="00EE5BB6">
      <w:pPr>
        <w:pStyle w:val="KUJKmezeraDZ"/>
      </w:pPr>
      <w:bookmarkStart w:id="1" w:name="US_DuvodZprava"/>
      <w:bookmarkEnd w:id="1"/>
    </w:p>
    <w:p w14:paraId="6007DD7B" w14:textId="77777777" w:rsidR="00E01658" w:rsidRDefault="00E01658" w:rsidP="00EE5BB6">
      <w:pPr>
        <w:pStyle w:val="KUJKnadpisDZ"/>
      </w:pPr>
      <w:r>
        <w:t>DŮVODOVÁ ZPRÁVA</w:t>
      </w:r>
    </w:p>
    <w:p w14:paraId="28C8A874" w14:textId="77777777" w:rsidR="00E01658" w:rsidRPr="009B7B0B" w:rsidRDefault="00E01658" w:rsidP="00EE5BB6">
      <w:pPr>
        <w:pStyle w:val="KUJKmezeraDZ"/>
      </w:pPr>
    </w:p>
    <w:p w14:paraId="34F32BC7" w14:textId="77777777" w:rsidR="00E01658" w:rsidRDefault="00E01658" w:rsidP="0018657A">
      <w:pPr>
        <w:pStyle w:val="KUJKnormal"/>
      </w:pPr>
      <w:r>
        <w:t>OSOV předkládá návrh v souladu s § 36 zákona č. 129/2000 Sb., o krajích v platném znění, v souladu se SM/115/ZK Směrnice pro přípravu a realizaci evropských projektů.</w:t>
      </w:r>
    </w:p>
    <w:p w14:paraId="6FE34FA0" w14:textId="77777777" w:rsidR="00E01658" w:rsidRDefault="00E01658" w:rsidP="0018657A">
      <w:pPr>
        <w:pStyle w:val="KUJKnormal"/>
      </w:pPr>
    </w:p>
    <w:p w14:paraId="7E72A143" w14:textId="77777777" w:rsidR="00E01658" w:rsidRDefault="00E01658" w:rsidP="0018657A">
      <w:pPr>
        <w:pStyle w:val="KUJKnormal"/>
        <w:rPr>
          <w:rStyle w:val="Siln"/>
          <w:rFonts w:cs="Arial"/>
          <w:color w:val="272626"/>
          <w:shd w:val="clear" w:color="auto" w:fill="FFFFFF"/>
        </w:rPr>
      </w:pPr>
      <w:r>
        <w:t xml:space="preserve">Ministerstvo životního prostředí vyhlásilo výzvu č. 38 Operačního programu Životní prostředí - </w:t>
      </w:r>
      <w:r>
        <w:rPr>
          <w:rFonts w:cs="Arial"/>
          <w:color w:val="272626"/>
          <w:shd w:val="clear" w:color="auto" w:fill="FFFFFF"/>
        </w:rPr>
        <w:t>Komplexní úsporné projekty na veřejných budovách. Výzva se zaměřuje na snížení energetické náročnosti veřejných budov a je platná pro Středočeský, Plzeňský, Jihočeský, Jihomoravský kraj a Kraj Vysočina. Lhůta pro podávání žádostí o dotace je stanovena </w:t>
      </w:r>
      <w:r>
        <w:rPr>
          <w:rStyle w:val="Siln"/>
          <w:rFonts w:cs="Arial"/>
          <w:color w:val="272626"/>
          <w:shd w:val="clear" w:color="auto" w:fill="FFFFFF"/>
        </w:rPr>
        <w:t>do 1. 3. 2024.</w:t>
      </w:r>
    </w:p>
    <w:p w14:paraId="0EA1762A" w14:textId="77777777" w:rsidR="00E01658" w:rsidRDefault="00E01658" w:rsidP="0018657A">
      <w:pPr>
        <w:shd w:val="clear" w:color="auto" w:fill="FFFFFF"/>
        <w:spacing w:after="450"/>
        <w:outlineLvl w:val="1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>Typy podporovaných aktivit:</w:t>
      </w:r>
    </w:p>
    <w:p w14:paraId="633ECF3F" w14:textId="77777777" w:rsidR="00E01658" w:rsidRDefault="00E01658" w:rsidP="00E01658">
      <w:pPr>
        <w:numPr>
          <w:ilvl w:val="0"/>
          <w:numId w:val="12"/>
        </w:numPr>
        <w:shd w:val="clear" w:color="auto" w:fill="FFFFFF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>Opatření 1.1.1 – Snížení energetické náročnosti veřejných budov a veřejné infrastruktury.</w:t>
      </w:r>
    </w:p>
    <w:p w14:paraId="7BA1813E" w14:textId="77777777" w:rsidR="00E01658" w:rsidRDefault="00E01658" w:rsidP="00E01658">
      <w:pPr>
        <w:numPr>
          <w:ilvl w:val="0"/>
          <w:numId w:val="12"/>
        </w:numPr>
        <w:shd w:val="clear" w:color="auto" w:fill="FFFFFF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>Hlavní opatření 1.1.1 je možné kombinovat s opatřeními:</w:t>
      </w:r>
    </w:p>
    <w:p w14:paraId="7DE83429" w14:textId="77777777" w:rsidR="00E01658" w:rsidRDefault="00E01658" w:rsidP="00E01658">
      <w:pPr>
        <w:numPr>
          <w:ilvl w:val="1"/>
          <w:numId w:val="12"/>
        </w:numPr>
        <w:shd w:val="clear" w:color="auto" w:fill="FFFFFF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>1.1.3 Zlepšení kvality vnitřního prostředí veřejných budov.</w:t>
      </w:r>
    </w:p>
    <w:p w14:paraId="502606D9" w14:textId="77777777" w:rsidR="00E01658" w:rsidRDefault="00E01658" w:rsidP="00E01658">
      <w:pPr>
        <w:numPr>
          <w:ilvl w:val="1"/>
          <w:numId w:val="12"/>
        </w:numPr>
        <w:shd w:val="clear" w:color="auto" w:fill="FFFFFF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>1.1.4 Zvýšení adaptability veřejných budov na změnu klimatu.</w:t>
      </w:r>
    </w:p>
    <w:p w14:paraId="5DE199B5" w14:textId="77777777" w:rsidR="00E01658" w:rsidRDefault="00E01658" w:rsidP="00E01658">
      <w:pPr>
        <w:numPr>
          <w:ilvl w:val="1"/>
          <w:numId w:val="12"/>
        </w:numPr>
        <w:shd w:val="clear" w:color="auto" w:fill="FFFFFF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>1.2.1 Výstavba a rekonstrukce obnovitelných zdrojů energie pro veřejné budovy.</w:t>
      </w:r>
    </w:p>
    <w:p w14:paraId="32D29DA8" w14:textId="77777777" w:rsidR="00E01658" w:rsidRDefault="00E01658" w:rsidP="00E01658">
      <w:pPr>
        <w:numPr>
          <w:ilvl w:val="0"/>
          <w:numId w:val="12"/>
        </w:numPr>
        <w:shd w:val="clear" w:color="auto" w:fill="FFFFFF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>Jako součást komplexního projektu může být způsobilým výdajem i dobíjecí stanice pro vozidla na elektropohon.</w:t>
      </w:r>
    </w:p>
    <w:p w14:paraId="54F6F4E5" w14:textId="77777777" w:rsidR="00E01658" w:rsidRDefault="00E01658" w:rsidP="004A3792">
      <w:pPr>
        <w:shd w:val="clear" w:color="auto" w:fill="FFFFFF"/>
        <w:jc w:val="both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>Alokace (maximální celková podpora z prostředků EU) na schválené projekty je vyhlášena ve výši 2,5 mld. Kč. Nejzazší datum pro ukončení fyzické realizace operace je 31. 12. 2029.</w:t>
      </w:r>
    </w:p>
    <w:p w14:paraId="211DDE3E" w14:textId="77777777" w:rsidR="00E01658" w:rsidRDefault="00E01658" w:rsidP="004A3792">
      <w:pPr>
        <w:shd w:val="clear" w:color="auto" w:fill="FFFFFF"/>
        <w:jc w:val="both"/>
        <w:rPr>
          <w:rFonts w:ascii="Arial" w:hAnsi="Arial"/>
          <w:sz w:val="20"/>
          <w:szCs w:val="28"/>
        </w:rPr>
      </w:pPr>
    </w:p>
    <w:p w14:paraId="11E3BD54" w14:textId="77777777" w:rsidR="00E01658" w:rsidRDefault="00E01658" w:rsidP="004A3792">
      <w:pPr>
        <w:shd w:val="clear" w:color="auto" w:fill="FFFFFF"/>
        <w:jc w:val="both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>Společnost 3L Studio s.r.o. na základě uzavřené smlouvy s Centrem sociálních služeb Jindřichův Hradec zpracovala projekt „Snížení energetické náročnosti veřejných budov a veřejné infrastruktury - Sociální služby Česká, Česká 1175, 377 01 Jindřichův Hradec II, objekty 01 a 05“ a připravuje žádost o dotaci do výše uvedené výzvy.</w:t>
      </w:r>
    </w:p>
    <w:p w14:paraId="68E2F9F5" w14:textId="77777777" w:rsidR="00E01658" w:rsidRDefault="00E01658" w:rsidP="0018657A">
      <w:pPr>
        <w:shd w:val="clear" w:color="auto" w:fill="FFFFFF"/>
        <w:jc w:val="both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>Věcné zaměření projektu - Snížení energetické náročnosti objektů 01 (dílny) a 05 (kuchyň) na adrese Sociální služby Česká, Česká 1175, 377 01 Jindřichův Hradec II. Předmětem řešení jsou stavební úpravy, které mají zajistit snížení energetické náročnosti budov. Jedná se o zateplení obvodových konstrukcí objektů, včetně zateplení půdního prostoru. Dále dojde k výměně okenních otvorů a vnějších vstupních dveří. Na střeše obou objektů se instaluje fotovoltaická elektrárna pro vlastní spotřebu. Dále na obou objektech dojde k modernizaci osvětlení, bude zřízeno nabíjecí místo pro elektromobily na parkovišti určeném pro zaměstnance. U objektu 05 (kuchyň) dojde k rekonstrukci stávající vzduchotechniky.</w:t>
      </w:r>
    </w:p>
    <w:p w14:paraId="669C1FEA" w14:textId="77777777" w:rsidR="00E01658" w:rsidRDefault="00E01658" w:rsidP="0018657A">
      <w:pPr>
        <w:pStyle w:val="KUJKnormal"/>
      </w:pPr>
      <w:r>
        <w:t xml:space="preserve">Budovy v současné době mají vysokou energetickou náročnost a technický stav již neodpovídá současným požadavkům na tepelnou ochranu budov stanovených technickou normou ČSN 730540-2. Na konstrukcích je vysoká tepelná ztráta prostupem. </w:t>
      </w:r>
    </w:p>
    <w:p w14:paraId="0E815423" w14:textId="77777777" w:rsidR="00E01658" w:rsidRDefault="00E01658" w:rsidP="0018657A">
      <w:pPr>
        <w:pStyle w:val="KUJKnormal"/>
      </w:pPr>
      <w:r>
        <w:t>Cíle projektu jsou zajištění snížení energetické náročnosti objektů 01 a 05 a s ním související snížení objemu emisí znečišťujících látek do ovzduší, snížení finanční náročnosti provozu budov a zavedení účinného energetického managementu v rámci realizace projektu.</w:t>
      </w:r>
    </w:p>
    <w:p w14:paraId="12858D6C" w14:textId="77777777" w:rsidR="00E01658" w:rsidRDefault="00E01658" w:rsidP="0018657A">
      <w:pPr>
        <w:pStyle w:val="KUJKnormal"/>
      </w:pPr>
      <w:r>
        <w:t>Celkové výdaje projektu jsou ve výši 30 438 483,- Kč, z toho celkové způsobilé výdaje jsou ve výši 25 440 096,- Kč.</w:t>
      </w:r>
    </w:p>
    <w:p w14:paraId="288F1F62" w14:textId="77777777" w:rsidR="00E01658" w:rsidRDefault="00E01658" w:rsidP="00884B15">
      <w:pPr>
        <w:pStyle w:val="KUJKnormal"/>
      </w:pPr>
    </w:p>
    <w:p w14:paraId="15B3C074" w14:textId="77777777" w:rsidR="00E01658" w:rsidRDefault="00E01658" w:rsidP="00884B15">
      <w:pPr>
        <w:pStyle w:val="KUJKnormal"/>
      </w:pPr>
      <w:r>
        <w:t>Návrh materiálu ve věci „</w:t>
      </w:r>
      <w:r w:rsidRPr="0018657A">
        <w:t>Realizace projektu předkládaného do OPŽP a jeho kofinancování, předfinancování a financování nezpůsobilých výdajů z rozpočtu Jihočeského kraje - CSS J. Hradec</w:t>
      </w:r>
      <w:r>
        <w:t>“ bude předkládán Radě Jihočeského kraje k projednání dne 22. 2. 2024.</w:t>
      </w:r>
    </w:p>
    <w:p w14:paraId="2BEAF16B" w14:textId="77777777" w:rsidR="00E01658" w:rsidRDefault="00E01658" w:rsidP="00884B15">
      <w:pPr>
        <w:pStyle w:val="KUJKnormal"/>
      </w:pPr>
    </w:p>
    <w:p w14:paraId="6F3C5016" w14:textId="77777777" w:rsidR="00E01658" w:rsidRDefault="00E01658" w:rsidP="00884B15">
      <w:pPr>
        <w:pStyle w:val="KUJKnormal"/>
      </w:pPr>
    </w:p>
    <w:p w14:paraId="77D9615D" w14:textId="77777777" w:rsidR="00E01658" w:rsidRDefault="00E01658" w:rsidP="00884B15">
      <w:pPr>
        <w:pStyle w:val="KUJKnormal"/>
      </w:pPr>
      <w:r>
        <w:t>Finanční nároky a krytí: Finanční prostředky jsou alokovány v rozpočtu ORJ 20.</w:t>
      </w:r>
    </w:p>
    <w:p w14:paraId="697912E9" w14:textId="77777777" w:rsidR="00E01658" w:rsidRDefault="00E01658" w:rsidP="00884B15">
      <w:pPr>
        <w:pStyle w:val="KUJKnormal"/>
      </w:pPr>
    </w:p>
    <w:p w14:paraId="64D764A9" w14:textId="77777777" w:rsidR="00E01658" w:rsidRDefault="00E01658" w:rsidP="00884B15">
      <w:pPr>
        <w:pStyle w:val="KUJKnormal"/>
      </w:pPr>
      <w:r>
        <w:t>Vyjádření správce rozpočtu:</w:t>
      </w:r>
    </w:p>
    <w:p w14:paraId="363D9670" w14:textId="77777777" w:rsidR="00E01658" w:rsidRDefault="00E01658" w:rsidP="001F2F35">
      <w:pPr>
        <w:pStyle w:val="KUJKnormal"/>
      </w:pPr>
      <w:r>
        <w:t>Ing. Michaela Zárubová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Souhlasím, projekty jsou součástí schváleného SVR 2025-26 na ORJ 2068, po schválení bude nutné prostředky upravit v návrhu rozpočtu na rok 2025 a SVR 2026-27.</w:t>
      </w:r>
    </w:p>
    <w:p w14:paraId="73C127DE" w14:textId="77777777" w:rsidR="00E01658" w:rsidRDefault="00E01658" w:rsidP="00884B15">
      <w:pPr>
        <w:pStyle w:val="KUJKnormal"/>
      </w:pPr>
    </w:p>
    <w:p w14:paraId="5423600A" w14:textId="77777777" w:rsidR="00E01658" w:rsidRDefault="00E01658" w:rsidP="00884B15">
      <w:pPr>
        <w:pStyle w:val="KUJKnormal"/>
      </w:pPr>
      <w:r>
        <w:t>Návrh projednán (stanoviska): Nebyla vyžádána.</w:t>
      </w:r>
    </w:p>
    <w:p w14:paraId="6C284B27" w14:textId="77777777" w:rsidR="00E01658" w:rsidRDefault="00E01658" w:rsidP="00884B15">
      <w:pPr>
        <w:pStyle w:val="KUJKnormal"/>
      </w:pPr>
    </w:p>
    <w:p w14:paraId="60D80A1B" w14:textId="77777777" w:rsidR="00E01658" w:rsidRDefault="00E01658" w:rsidP="00884B15">
      <w:pPr>
        <w:pStyle w:val="KUJKnormal"/>
      </w:pPr>
    </w:p>
    <w:p w14:paraId="5B08A039" w14:textId="77777777" w:rsidR="00E01658" w:rsidRPr="007939A8" w:rsidRDefault="00E01658" w:rsidP="00884B15">
      <w:pPr>
        <w:pStyle w:val="KUJKtucny"/>
      </w:pPr>
      <w:r w:rsidRPr="007939A8">
        <w:t>PŘÍLOHY:</w:t>
      </w:r>
    </w:p>
    <w:p w14:paraId="74F7928E" w14:textId="77777777" w:rsidR="00E01658" w:rsidRPr="00B52AA9" w:rsidRDefault="00E01658" w:rsidP="0018657A">
      <w:pPr>
        <w:pStyle w:val="KUJKcislovany"/>
      </w:pPr>
      <w:r>
        <w:t>Formulář evropského projektu</w:t>
      </w:r>
      <w:r w:rsidRPr="0081756D">
        <w:t xml:space="preserve"> (</w:t>
      </w:r>
      <w:r>
        <w:t>SM_115_ZK_Příloha_č. 1_Formulář evropského projektu.xls</w:t>
      </w:r>
      <w:r w:rsidRPr="0081756D">
        <w:t>)</w:t>
      </w:r>
    </w:p>
    <w:p w14:paraId="58BE4859" w14:textId="77777777" w:rsidR="00E01658" w:rsidRDefault="00E01658" w:rsidP="00884B15">
      <w:pPr>
        <w:pStyle w:val="KUJKnormal"/>
      </w:pPr>
    </w:p>
    <w:p w14:paraId="16EA546D" w14:textId="77777777" w:rsidR="00E01658" w:rsidRDefault="00E01658" w:rsidP="00884B15">
      <w:pPr>
        <w:pStyle w:val="KUJKnormal"/>
      </w:pPr>
    </w:p>
    <w:p w14:paraId="36B5A820" w14:textId="77777777" w:rsidR="00E01658" w:rsidRPr="007C1EE7" w:rsidRDefault="00E01658" w:rsidP="00884B15">
      <w:pPr>
        <w:pStyle w:val="KUJKtucny"/>
      </w:pPr>
      <w:r w:rsidRPr="007C1EE7">
        <w:t>Zodpovídá:</w:t>
      </w:r>
      <w:r>
        <w:t xml:space="preserve"> vedoucí OSOV – Mgr. Pavla Doubková</w:t>
      </w:r>
    </w:p>
    <w:p w14:paraId="71FF94E3" w14:textId="77777777" w:rsidR="00E01658" w:rsidRDefault="00E01658" w:rsidP="00884B15">
      <w:pPr>
        <w:pStyle w:val="KUJKnormal"/>
      </w:pPr>
    </w:p>
    <w:p w14:paraId="74FFAA51" w14:textId="77777777" w:rsidR="00E01658" w:rsidRDefault="00E01658" w:rsidP="00884B15">
      <w:pPr>
        <w:pStyle w:val="KUJKnormal"/>
      </w:pPr>
      <w:r>
        <w:t>Termín kontroly: 01. 07. 2024</w:t>
      </w:r>
    </w:p>
    <w:p w14:paraId="0F35EE53" w14:textId="77777777" w:rsidR="00E01658" w:rsidRDefault="00E01658" w:rsidP="00884B15">
      <w:pPr>
        <w:pStyle w:val="KUJKnormal"/>
      </w:pPr>
      <w:r>
        <w:t>Termín splnění: 01. 07. 2024</w:t>
      </w:r>
    </w:p>
    <w:p w14:paraId="2304943C" w14:textId="77777777" w:rsidR="00E01658" w:rsidRDefault="00E01658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E2B7A" w14:textId="77777777" w:rsidR="00E01658" w:rsidRDefault="00E01658" w:rsidP="00E01658">
    <w:r>
      <w:rPr>
        <w:noProof/>
      </w:rPr>
      <w:pict w14:anchorId="347248F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28D408C4" w14:textId="77777777" w:rsidR="00E01658" w:rsidRPr="005F485E" w:rsidRDefault="00E01658" w:rsidP="00E01658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69611FB1" w14:textId="77777777" w:rsidR="00E01658" w:rsidRPr="005F485E" w:rsidRDefault="00E01658" w:rsidP="00E01658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1F6673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4B96D52A" w14:textId="77777777" w:rsidR="00E01658" w:rsidRDefault="00E01658" w:rsidP="00E01658">
    <w:r>
      <w:pict w14:anchorId="385826C4">
        <v:rect id="_x0000_i1026" style="width:481.9pt;height:2pt" o:hralign="center" o:hrstd="t" o:hrnoshade="t" o:hr="t" fillcolor="black" stroked="f"/>
      </w:pict>
    </w:r>
  </w:p>
  <w:p w14:paraId="0C9F62EF" w14:textId="77777777" w:rsidR="00E01658" w:rsidRPr="00E01658" w:rsidRDefault="00E01658" w:rsidP="00E0165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26A72E5"/>
    <w:multiLevelType w:val="multilevel"/>
    <w:tmpl w:val="37E6F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5603857">
    <w:abstractNumId w:val="1"/>
  </w:num>
  <w:num w:numId="2" w16cid:durableId="1661807747">
    <w:abstractNumId w:val="2"/>
  </w:num>
  <w:num w:numId="3" w16cid:durableId="1410234233">
    <w:abstractNumId w:val="10"/>
  </w:num>
  <w:num w:numId="4" w16cid:durableId="186917408">
    <w:abstractNumId w:val="8"/>
  </w:num>
  <w:num w:numId="5" w16cid:durableId="1803378925">
    <w:abstractNumId w:val="0"/>
  </w:num>
  <w:num w:numId="6" w16cid:durableId="22176004">
    <w:abstractNumId w:val="3"/>
  </w:num>
  <w:num w:numId="7" w16cid:durableId="791946206">
    <w:abstractNumId w:val="7"/>
  </w:num>
  <w:num w:numId="8" w16cid:durableId="978077296">
    <w:abstractNumId w:val="4"/>
  </w:num>
  <w:num w:numId="9" w16cid:durableId="118651210">
    <w:abstractNumId w:val="5"/>
  </w:num>
  <w:num w:numId="10" w16cid:durableId="292954023">
    <w:abstractNumId w:val="9"/>
  </w:num>
  <w:num w:numId="11" w16cid:durableId="485241450">
    <w:abstractNumId w:val="4"/>
    <w:lvlOverride w:ilvl="0">
      <w:startOverride w:val="1"/>
    </w:lvlOverride>
    <w:lvlOverride w:ilvl="1">
      <w:startOverride w:val="2"/>
    </w:lvlOverride>
  </w:num>
  <w:num w:numId="12" w16cid:durableId="3621008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658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character" w:styleId="Siln">
    <w:name w:val="Strong"/>
    <w:uiPriority w:val="22"/>
    <w:qFormat/>
    <w:rsid w:val="00E016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861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2024-02-23T13:04:00Z</dcterms:created>
  <dcterms:modified xsi:type="dcterms:W3CDTF">2024-02-23T13:04:00Z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6451056</vt:i4>
  </property>
  <property fmtid="{D5CDD505-2E9C-101B-9397-08002B2CF9AE}" pid="4" name="ID_Navrh">
    <vt:i4>6493445</vt:i4>
  </property>
  <property fmtid="{D5CDD505-2E9C-101B-9397-08002B2CF9AE}" pid="5" name="UlozitJako">
    <vt:lpwstr>C:\Users\mrazkova\AppData\Local\Temp\iU04719181\Zastupitelstvo\2024-02-22\Navrhy\62-ZK-24.</vt:lpwstr>
  </property>
  <property fmtid="{D5CDD505-2E9C-101B-9397-08002B2CF9AE}" pid="6" name="Zpracovat">
    <vt:bool>false</vt:bool>
  </property>
</Properties>
</file>