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E196D" w14:paraId="49D11017" w14:textId="77777777" w:rsidTr="00343749">
        <w:trPr>
          <w:trHeight w:hRule="exact" w:val="397"/>
        </w:trPr>
        <w:tc>
          <w:tcPr>
            <w:tcW w:w="2376" w:type="dxa"/>
            <w:hideMark/>
          </w:tcPr>
          <w:p w14:paraId="48642631" w14:textId="77777777" w:rsidR="003E196D" w:rsidRDefault="003E196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51A01F6" w14:textId="77777777" w:rsidR="003E196D" w:rsidRDefault="003E196D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11CA243E" w14:textId="77777777" w:rsidR="003E196D" w:rsidRDefault="003E196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2DD2B41" w14:textId="77777777" w:rsidR="003E196D" w:rsidRDefault="003E196D" w:rsidP="00970720">
            <w:pPr>
              <w:pStyle w:val="KUJKnormal"/>
            </w:pPr>
          </w:p>
        </w:tc>
      </w:tr>
      <w:tr w:rsidR="003E196D" w14:paraId="72C9841F" w14:textId="77777777" w:rsidTr="00343749">
        <w:trPr>
          <w:cantSplit/>
          <w:trHeight w:hRule="exact" w:val="397"/>
        </w:trPr>
        <w:tc>
          <w:tcPr>
            <w:tcW w:w="2376" w:type="dxa"/>
            <w:hideMark/>
          </w:tcPr>
          <w:p w14:paraId="74631406" w14:textId="77777777" w:rsidR="003E196D" w:rsidRDefault="003E196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80429EF" w14:textId="77777777" w:rsidR="003E196D" w:rsidRDefault="003E196D" w:rsidP="00970720">
            <w:pPr>
              <w:pStyle w:val="KUJKnormal"/>
            </w:pPr>
            <w:r>
              <w:t>54/ZK/24</w:t>
            </w:r>
          </w:p>
        </w:tc>
      </w:tr>
      <w:tr w:rsidR="003E196D" w14:paraId="69844D9C" w14:textId="77777777" w:rsidTr="00343749">
        <w:trPr>
          <w:trHeight w:val="397"/>
        </w:trPr>
        <w:tc>
          <w:tcPr>
            <w:tcW w:w="2376" w:type="dxa"/>
          </w:tcPr>
          <w:p w14:paraId="37DE9259" w14:textId="77777777" w:rsidR="003E196D" w:rsidRDefault="003E196D" w:rsidP="00970720"/>
          <w:p w14:paraId="70A12830" w14:textId="77777777" w:rsidR="003E196D" w:rsidRDefault="003E196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18F9AB1" w14:textId="77777777" w:rsidR="003E196D" w:rsidRDefault="003E196D" w:rsidP="00970720"/>
          <w:p w14:paraId="2D2E6FD0" w14:textId="77777777" w:rsidR="003E196D" w:rsidRDefault="003E196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Poskytnutí účelové individuální investiční dotace Sdružení hasičů Čech, Moravy a Slezska - Krajské sdružení hasičů Jihočeského kraje na nákup areálu letního dětského areálu Soběnov</w:t>
            </w:r>
          </w:p>
        </w:tc>
      </w:tr>
    </w:tbl>
    <w:p w14:paraId="13A24BB7" w14:textId="77777777" w:rsidR="003E196D" w:rsidRDefault="003E196D" w:rsidP="00343749">
      <w:pPr>
        <w:pStyle w:val="KUJKnormal"/>
        <w:rPr>
          <w:b/>
          <w:bCs/>
        </w:rPr>
      </w:pPr>
      <w:r>
        <w:rPr>
          <w:b/>
          <w:bCs/>
        </w:rPr>
        <w:pict w14:anchorId="457F86D3">
          <v:rect id="_x0000_i1026" style="width:453.6pt;height:1.5pt" o:hralign="center" o:hrstd="t" o:hrnoshade="t" o:hr="t" fillcolor="black" stroked="f"/>
        </w:pict>
      </w:r>
    </w:p>
    <w:p w14:paraId="543F707D" w14:textId="77777777" w:rsidR="003E196D" w:rsidRDefault="003E196D" w:rsidP="00343749">
      <w:pPr>
        <w:pStyle w:val="KUJKnormal"/>
      </w:pPr>
    </w:p>
    <w:p w14:paraId="20CB506A" w14:textId="77777777" w:rsidR="003E196D" w:rsidRDefault="003E196D" w:rsidP="0034374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E196D" w14:paraId="52C1F1ED" w14:textId="77777777" w:rsidTr="002559B8">
        <w:trPr>
          <w:trHeight w:val="397"/>
        </w:trPr>
        <w:tc>
          <w:tcPr>
            <w:tcW w:w="2350" w:type="dxa"/>
            <w:hideMark/>
          </w:tcPr>
          <w:p w14:paraId="32D8C6A7" w14:textId="77777777" w:rsidR="003E196D" w:rsidRDefault="003E196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149CDD5" w14:textId="77777777" w:rsidR="003E196D" w:rsidRDefault="003E196D" w:rsidP="002559B8">
            <w:pPr>
              <w:pStyle w:val="KUJKnormal"/>
            </w:pPr>
            <w:r>
              <w:t>MUDr. Martin Kuba</w:t>
            </w:r>
          </w:p>
          <w:p w14:paraId="476A4410" w14:textId="77777777" w:rsidR="003E196D" w:rsidRDefault="003E196D" w:rsidP="002559B8"/>
        </w:tc>
      </w:tr>
      <w:tr w:rsidR="003E196D" w14:paraId="11A6D14C" w14:textId="77777777" w:rsidTr="002559B8">
        <w:trPr>
          <w:trHeight w:val="397"/>
        </w:trPr>
        <w:tc>
          <w:tcPr>
            <w:tcW w:w="2350" w:type="dxa"/>
          </w:tcPr>
          <w:p w14:paraId="756B0250" w14:textId="77777777" w:rsidR="003E196D" w:rsidRDefault="003E196D" w:rsidP="002559B8">
            <w:pPr>
              <w:pStyle w:val="KUJKtucny"/>
            </w:pPr>
            <w:r>
              <w:t>Zpracoval:</w:t>
            </w:r>
          </w:p>
          <w:p w14:paraId="2544A283" w14:textId="77777777" w:rsidR="003E196D" w:rsidRDefault="003E196D" w:rsidP="002559B8"/>
        </w:tc>
        <w:tc>
          <w:tcPr>
            <w:tcW w:w="6862" w:type="dxa"/>
            <w:hideMark/>
          </w:tcPr>
          <w:p w14:paraId="551B4159" w14:textId="77777777" w:rsidR="003E196D" w:rsidRDefault="003E196D" w:rsidP="002559B8">
            <w:pPr>
              <w:pStyle w:val="KUJKnormal"/>
            </w:pPr>
            <w:r>
              <w:t>KHEJ</w:t>
            </w:r>
          </w:p>
        </w:tc>
      </w:tr>
      <w:tr w:rsidR="003E196D" w14:paraId="6E1CC8FD" w14:textId="77777777" w:rsidTr="002559B8">
        <w:trPr>
          <w:trHeight w:val="397"/>
        </w:trPr>
        <w:tc>
          <w:tcPr>
            <w:tcW w:w="2350" w:type="dxa"/>
          </w:tcPr>
          <w:p w14:paraId="47B7FB8B" w14:textId="77777777" w:rsidR="003E196D" w:rsidRPr="009715F9" w:rsidRDefault="003E196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839E067" w14:textId="77777777" w:rsidR="003E196D" w:rsidRDefault="003E196D" w:rsidP="002559B8"/>
        </w:tc>
        <w:tc>
          <w:tcPr>
            <w:tcW w:w="6862" w:type="dxa"/>
            <w:hideMark/>
          </w:tcPr>
          <w:p w14:paraId="5F62D89C" w14:textId="77777777" w:rsidR="003E196D" w:rsidRDefault="003E196D" w:rsidP="002559B8">
            <w:pPr>
              <w:pStyle w:val="KUJKnormal"/>
            </w:pPr>
            <w:r>
              <w:t>Mgr. Petr Podhola</w:t>
            </w:r>
          </w:p>
        </w:tc>
      </w:tr>
    </w:tbl>
    <w:p w14:paraId="61577676" w14:textId="77777777" w:rsidR="003E196D" w:rsidRDefault="003E196D" w:rsidP="00343749">
      <w:pPr>
        <w:pStyle w:val="KUJKnormal"/>
      </w:pPr>
    </w:p>
    <w:p w14:paraId="73688413" w14:textId="77777777" w:rsidR="003E196D" w:rsidRPr="0052161F" w:rsidRDefault="003E196D" w:rsidP="00343749">
      <w:pPr>
        <w:pStyle w:val="KUJKtucny"/>
      </w:pPr>
      <w:r w:rsidRPr="0052161F">
        <w:t>NÁVRH USNESENÍ</w:t>
      </w:r>
    </w:p>
    <w:p w14:paraId="0B9FCCBC" w14:textId="77777777" w:rsidR="003E196D" w:rsidRDefault="003E196D" w:rsidP="0034374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C7DF748" w14:textId="77777777" w:rsidR="003E196D" w:rsidRDefault="003E196D" w:rsidP="00343749">
      <w:pPr>
        <w:pStyle w:val="KUJKPolozka"/>
      </w:pPr>
      <w:r w:rsidRPr="00841DFC">
        <w:t>Zastupitelstvo Jihočeského kraje</w:t>
      </w:r>
    </w:p>
    <w:p w14:paraId="5784345C" w14:textId="77777777" w:rsidR="003E196D" w:rsidRDefault="003E196D" w:rsidP="007507D1">
      <w:pPr>
        <w:pStyle w:val="KUJKdoplnek2"/>
        <w:jc w:val="left"/>
      </w:pPr>
      <w:r w:rsidRPr="00730306">
        <w:t>bere na vědomí</w:t>
      </w:r>
    </w:p>
    <w:p w14:paraId="05D997E6" w14:textId="77777777" w:rsidR="003E196D" w:rsidRPr="007507D1" w:rsidRDefault="003E196D" w:rsidP="007507D1">
      <w:pPr>
        <w:pStyle w:val="KUJKnormal"/>
      </w:pPr>
      <w:r>
        <w:t>předloženou žádost o poskytnutí individuální dotace Sdružení hasičů Čech, Moravy a Slezska – Krajského sdružení hasičů Jihočeského kraje na nákup areálu letního dětského areálu Soběnov;</w:t>
      </w:r>
    </w:p>
    <w:p w14:paraId="07A50A4E" w14:textId="77777777" w:rsidR="003E196D" w:rsidRDefault="003E196D" w:rsidP="007507D1">
      <w:pPr>
        <w:pStyle w:val="KUJKdoplnek2"/>
      </w:pPr>
      <w:r w:rsidRPr="00AF7BAE">
        <w:t>schvaluje</w:t>
      </w:r>
    </w:p>
    <w:p w14:paraId="61890B34" w14:textId="77777777" w:rsidR="003E196D" w:rsidRPr="0059005E" w:rsidRDefault="003E196D" w:rsidP="0059005E">
      <w:pPr>
        <w:pStyle w:val="KUJKnormal"/>
      </w:pPr>
      <w:r>
        <w:t>poskytnutí účelové individuální investiční dotace v souladu s důvodovou zprávou č.54/ZK/24 a uzavření veřejnoprávní smlouvy o poskytnutí dotace příjemci: Sdružení hasičů Čech, Moravy a Slezska – Krajské sdružení hasičů Jihočeského kraje, Lannova 117/63, 370 01 České Budějovice, IČO 71176110, ve výši 2 800 000,- Kč, v režimu nezakládajícím veřejnou podporu;</w:t>
      </w:r>
    </w:p>
    <w:p w14:paraId="617FC4EC" w14:textId="77777777" w:rsidR="003E196D" w:rsidRDefault="003E196D" w:rsidP="00C546A5">
      <w:pPr>
        <w:pStyle w:val="KUJKdoplnek2"/>
      </w:pPr>
      <w:r w:rsidRPr="0021676C">
        <w:t>ukládá</w:t>
      </w:r>
    </w:p>
    <w:p w14:paraId="7DB27550" w14:textId="77777777" w:rsidR="003E196D" w:rsidRPr="0059005E" w:rsidRDefault="003E196D" w:rsidP="0059005E">
      <w:pPr>
        <w:pStyle w:val="KUJKPolozka"/>
        <w:rPr>
          <w:b w:val="0"/>
          <w:bCs/>
        </w:rPr>
      </w:pPr>
      <w:r w:rsidRPr="0059005E">
        <w:rPr>
          <w:b w:val="0"/>
          <w:bCs/>
        </w:rPr>
        <w:t>JUDr. Lukáši Glaserovi, řediteli krajského úřadu, zabezpečit úkony potřebné k realizaci části II. usnesení.</w:t>
      </w:r>
    </w:p>
    <w:p w14:paraId="424B6743" w14:textId="77777777" w:rsidR="003E196D" w:rsidRDefault="003E196D" w:rsidP="00343749">
      <w:pPr>
        <w:pStyle w:val="KUJKnormal"/>
      </w:pPr>
    </w:p>
    <w:p w14:paraId="61C55014" w14:textId="77777777" w:rsidR="003E196D" w:rsidRDefault="003E196D" w:rsidP="007507D1">
      <w:pPr>
        <w:pStyle w:val="KUJKmezeraDZ"/>
      </w:pPr>
      <w:bookmarkStart w:id="1" w:name="US_DuvodZprava"/>
      <w:bookmarkEnd w:id="1"/>
    </w:p>
    <w:p w14:paraId="699DE7D4" w14:textId="77777777" w:rsidR="003E196D" w:rsidRDefault="003E196D" w:rsidP="007507D1">
      <w:pPr>
        <w:pStyle w:val="KUJKnadpisDZ"/>
      </w:pPr>
      <w:r>
        <w:t>DŮVODOVÁ ZPRÁVA</w:t>
      </w:r>
    </w:p>
    <w:p w14:paraId="69D3A4AD" w14:textId="77777777" w:rsidR="003E196D" w:rsidRPr="009B7B0B" w:rsidRDefault="003E196D" w:rsidP="007507D1">
      <w:pPr>
        <w:pStyle w:val="KUJKmezeraDZ"/>
      </w:pPr>
    </w:p>
    <w:p w14:paraId="776179EE" w14:textId="77777777" w:rsidR="003E196D" w:rsidRDefault="003E196D" w:rsidP="0059005E">
      <w:pPr>
        <w:pStyle w:val="KUJKnormal"/>
        <w:spacing w:after="120" w:line="276" w:lineRule="auto"/>
        <w:rPr>
          <w:rFonts w:cs="Arial"/>
          <w:szCs w:val="20"/>
        </w:rPr>
      </w:pPr>
      <w:r>
        <w:rPr>
          <w:rFonts w:cs="Arial"/>
          <w:szCs w:val="20"/>
        </w:rPr>
        <w:t>Zastupitelstvo Jihočeského kraje podle ustanovení § 36 písm. c) zákona č. 129/2000 Sb., o krajích, ve znění pozdějších předpisů, rozhoduje o poskytování dotací nad 1 mil. Kč v jednotlivém případě fyzickým nebo právnickým a osobám a uzavření veřejnoprávních smluv o jejich poskytnutí.</w:t>
      </w:r>
    </w:p>
    <w:p w14:paraId="718F8DAE" w14:textId="77777777" w:rsidR="003E196D" w:rsidRDefault="003E196D" w:rsidP="0059005E">
      <w:pPr>
        <w:pStyle w:val="KUJKnormal"/>
        <w:spacing w:after="120" w:line="276" w:lineRule="auto"/>
        <w:rPr>
          <w:rFonts w:cs="Arial"/>
          <w:szCs w:val="20"/>
        </w:rPr>
      </w:pPr>
      <w:r>
        <w:rPr>
          <w:rFonts w:cs="Arial"/>
          <w:szCs w:val="20"/>
        </w:rPr>
        <w:t>Podle směrnice SM/107/ZK „Zásady Jihočeského kraje pro poskytování veřejné finanční podpory“ je veřejná finanční podpora bez vyhlášení programu poskytována jako individuální dotace na základě žádosti o poskytnutí dotace a zákona č. 250/2000 Sb., o rozpočtových pravidlech územních rozpočtů, ve znění pozdějších předpisů.</w:t>
      </w:r>
    </w:p>
    <w:p w14:paraId="2B3B2D8B" w14:textId="77777777" w:rsidR="003E196D" w:rsidRDefault="003E196D" w:rsidP="0059005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Zastupitelstvu kraje je předložena žádost Sdružení hasičů Čech, Moravy a Slezska – Krajské sdružení hasičů Jihočeského kraje (dále jen „Krajské sdružení hasičů Jihočeského kraje“) o poskytnutí individuální investiční dotace pro nákup areálu Letního dětského tábora Soběnov, dříve Táborové základny Energetik Soběnov. </w:t>
      </w:r>
    </w:p>
    <w:p w14:paraId="184F058A" w14:textId="77777777" w:rsidR="003E196D" w:rsidRDefault="003E196D" w:rsidP="0059005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hejtmana Jihočeského kraje MUDr. Martina Kubu se obrátil starosta Krajského sdružení hasičů Jihočeského kraje Mgr. Jiří Žižka se žádostí o pomoc při získání bývalého areálu Letního tábora Soběnov do majetku jejich organizace. </w:t>
      </w:r>
    </w:p>
    <w:p w14:paraId="2A944305" w14:textId="77777777" w:rsidR="003E196D" w:rsidRDefault="003E196D" w:rsidP="0059005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Areál je ve vlastnictví společnosti E.ON Česká republika, s.r.o. (dále jen „E.ON“) a do vypuknutí pandemie Covid byl využíván pro děti zaměstnanců této společnosti. Areál je nyní nabízen realitní kanceláří BRAVIS k prodeji za částku 6,8 mil. Kč. V současnosti jde již o částku sníženou, neboť v roce 2022 byl nabízen k prodeji za cca 14 mil. Kč. Kapacita tábora je cca 90 dětí a 10 osob personálu, je zde několik průchozích nebo samostatných budov s pokoji pro děti a vedoucí, dále WC a sprchy, kuchyně, společenská místnost, jídelna a sklad. Budovy jsou vybaveny nábytkem a dalším příslušenstvím, na pozemku se také nachází venkovní bazén pro využití v letních měsících. </w:t>
      </w:r>
    </w:p>
    <w:p w14:paraId="14DBE006" w14:textId="77777777" w:rsidR="003E196D" w:rsidRDefault="003E196D" w:rsidP="0059005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Krajské sdružení hasičů Jihočeského kraje má v Jihočeském kraji 45 tis. členů, z toho 5,5 tis. dětí. Ačkoli se jedná o velkou organizaci, doposud se jí nepodařilo získat žádnou stabilní táborovou základnu pro mladé hasiče, kde by bylo možné pořádat prázdninové tábory, víkendová soustředění apod. Současná termínová (a někdy i finanční) dostupnost táborových základen pro oddíly mladých hasičů není příznivá. Krajské sdružení hasičů Jihočeského kraje proto dlouhodobě usiluje o své vlastní zázemí pro mladé hasiče. V roce 2006 Krajské sdružení hasičů Jihočeského kraje sice získalo do bezúplatného nájmu s příslibem bezúplatného převodu od Armády ČR bývalý vojenský areál nedaleko Třebotovic, ale tato nájemní smlouva byla později ze strany Armády ČR vypovězena a organizace musela areál opustit.  </w:t>
      </w:r>
    </w:p>
    <w:p w14:paraId="522E0B6A" w14:textId="77777777" w:rsidR="003E196D" w:rsidRDefault="003E196D" w:rsidP="0059005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Hejtman Jihočeského kraje MUDr. Martin Kuba oslovil vlastníka nemovitosti vedení společnosti E.ON a na základě společného jednání byla společností E.ON deklarována sleva formou poskytnutí daru a sponzoringu Krajskému sdružení hasičů Jihočeského kraje v souhrnné výši 1,5 mil. Kč. Jedná se o dvě samostatné smlouvy, které již společnost E.ON (zde konkrétně E.ON Energie a.s.) zaslala Krajskému sdružení hasičů Jihočeského kraje k podpisu a na vědomí byly zaslány také odboru kanceláře hejtmana. Krajské sdružení hasičů Jihočeského kraje by se na nákupu nemovitosti podílelo částkou 2,5 mil. Kč a Jihočeský kraj by formou účelové individuální investiční dotace poskytl 2,8 mil. Kč. </w:t>
      </w:r>
    </w:p>
    <w:p w14:paraId="4B78B50D" w14:textId="77777777" w:rsidR="003E196D" w:rsidRDefault="003E196D" w:rsidP="0059005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Krajské sdružení hasičů Jihočeského kraje nemá na svém účtu dostatečné finanční prostředky na realizaci tohoto záměru, a proto se bude na financování podílet Okresní sdružení hasičů České Budějovice. Hlavní členské příspěvky Sdružení hasičů Čech, Moravy a Slezska jsou vybírány přes jednotlivá okresní sdružení a Okresní sdružení hasičů České Budějovice jako největší sdružení v Jihočeském kraji je tedy schopno poskytnout finanční prostředky na nákup této nemovitosti. Areál letního tábora Soběnov bude sloužit celému krajskému sdružení a celé členské základně Sdružení hasičů Čech, Moravy a Slezska v Jihočeském kraji. Tábor je kapacitně i dispozičně velmi vhodný pro celoroční činnost související s výchovou mladých hasičů, školení, výcviku dospělých, individuální přípravy družstev např. před postupovými závody (MČR), nácvik většiny disciplín, doplňkové školení členů SDH i JSDHO – odborná příprava pro potřeby IZS a PANEL NNO.  </w:t>
      </w:r>
    </w:p>
    <w:p w14:paraId="70C6A1DD" w14:textId="77777777" w:rsidR="003E196D" w:rsidRDefault="003E196D" w:rsidP="0059005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Rozdělení finančních prostředků: </w:t>
      </w:r>
    </w:p>
    <w:p w14:paraId="0F3C9BF1" w14:textId="77777777" w:rsidR="003E196D" w:rsidRDefault="003E196D" w:rsidP="005900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2035" w:type="dxa"/>
        <w:tblLook w:val="04A0" w:firstRow="1" w:lastRow="0" w:firstColumn="1" w:lastColumn="0" w:noHBand="0" w:noVBand="1"/>
      </w:tblPr>
      <w:tblGrid>
        <w:gridCol w:w="4046"/>
        <w:gridCol w:w="1417"/>
      </w:tblGrid>
      <w:tr w:rsidR="003E196D" w14:paraId="01ED3827" w14:textId="77777777" w:rsidTr="0059005E">
        <w:tc>
          <w:tcPr>
            <w:tcW w:w="404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23371B62" w14:textId="77777777" w:rsidR="003E196D" w:rsidRDefault="003E1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Krajské sdružení hasičů Jihočeského kraje  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1422463C" w14:textId="77777777" w:rsidR="003E196D" w:rsidRDefault="003E1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2,5 mil. Kč </w:t>
            </w:r>
          </w:p>
        </w:tc>
      </w:tr>
      <w:tr w:rsidR="003E196D" w14:paraId="75E7A247" w14:textId="77777777" w:rsidTr="0059005E">
        <w:tc>
          <w:tcPr>
            <w:tcW w:w="40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048FE72B" w14:textId="77777777" w:rsidR="003E196D" w:rsidRDefault="003E1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Společnost E.ON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1FA41C8A" w14:textId="77777777" w:rsidR="003E196D" w:rsidRDefault="003E1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 mil. Kč</w:t>
            </w:r>
          </w:p>
        </w:tc>
      </w:tr>
      <w:tr w:rsidR="003E196D" w14:paraId="5D92EAA0" w14:textId="77777777" w:rsidTr="0059005E">
        <w:tc>
          <w:tcPr>
            <w:tcW w:w="404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2496BAD" w14:textId="77777777" w:rsidR="003E196D" w:rsidRDefault="003E1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Jihočeský kraj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B4A10A" w14:textId="77777777" w:rsidR="003E196D" w:rsidRDefault="003E1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2,8 mil. Kč </w:t>
            </w:r>
          </w:p>
        </w:tc>
      </w:tr>
      <w:tr w:rsidR="003E196D" w14:paraId="4A853A82" w14:textId="77777777" w:rsidTr="0059005E">
        <w:tc>
          <w:tcPr>
            <w:tcW w:w="4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83FEED7" w14:textId="77777777" w:rsidR="003E196D" w:rsidRDefault="003E196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částka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BA8B77" w14:textId="77777777" w:rsidR="003E196D" w:rsidRDefault="003E196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6,8 mil. Kč </w:t>
            </w:r>
          </w:p>
        </w:tc>
      </w:tr>
    </w:tbl>
    <w:p w14:paraId="742264D1" w14:textId="77777777" w:rsidR="003E196D" w:rsidRDefault="003E196D" w:rsidP="0059005E">
      <w:pPr>
        <w:pStyle w:val="KUJKnormal"/>
        <w:rPr>
          <w:rFonts w:cs="Arial"/>
        </w:rPr>
      </w:pPr>
    </w:p>
    <w:p w14:paraId="66828CBA" w14:textId="77777777" w:rsidR="003E196D" w:rsidRDefault="003E196D" w:rsidP="0059005E">
      <w:pPr>
        <w:pStyle w:val="KUJKnormal"/>
        <w:rPr>
          <w:rFonts w:cs="Arial"/>
        </w:rPr>
      </w:pPr>
    </w:p>
    <w:p w14:paraId="395D9D81" w14:textId="77777777" w:rsidR="003E196D" w:rsidRDefault="003E196D" w:rsidP="00343749">
      <w:pPr>
        <w:pStyle w:val="KUJKnormal"/>
      </w:pPr>
      <w:r>
        <w:t>Finanční nároky a krytí:</w:t>
      </w:r>
      <w:r w:rsidRPr="0059005E">
        <w:rPr>
          <w:rFonts w:cs="Arial"/>
        </w:rPr>
        <w:t xml:space="preserve"> </w:t>
      </w:r>
      <w:r>
        <w:rPr>
          <w:rFonts w:cs="Arial"/>
        </w:rPr>
        <w:t>pro výše uvedený účel nejsou v rozpočtu ORJ 01 kancelář hejtmana volné finanční prostředky. Z toho důvodu navrhuje ORJ 01 KHEJ za účelem rozpočtového krytí investiční dotace využít rezervu kraje § 6172, položka 5901, ORJ 0551 a převedení na § 5512, položku 6322, UZ 768, ORJ 0153</w:t>
      </w:r>
    </w:p>
    <w:p w14:paraId="577020D9" w14:textId="77777777" w:rsidR="003E196D" w:rsidRDefault="003E196D" w:rsidP="00343749">
      <w:pPr>
        <w:pStyle w:val="KUJKnormal"/>
      </w:pPr>
    </w:p>
    <w:p w14:paraId="03A90D83" w14:textId="77777777" w:rsidR="003E196D" w:rsidRDefault="003E196D" w:rsidP="00343749">
      <w:pPr>
        <w:pStyle w:val="KUJKnormal"/>
      </w:pPr>
    </w:p>
    <w:p w14:paraId="0778048E" w14:textId="77777777" w:rsidR="003E196D" w:rsidRDefault="003E196D" w:rsidP="00431ADF">
      <w:pPr>
        <w:pStyle w:val="KUJKnormal"/>
      </w:pPr>
      <w:r>
        <w:t>Vyjádření správce rozpočtu:</w:t>
      </w:r>
      <w:r w:rsidRPr="00431ADF">
        <w:t xml:space="preserve"> </w:t>
      </w:r>
      <w:r>
        <w:t>Ing. Kateřina Francová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za účelem rozpočtového krytí uvedeného výdaje je předloženo rozpočtové opatření č. 18/Z s využitím rozpočtové rezervy kraje. Uvedené RO bude obsaženo v materiálu Rozpočtové změny 2/24, který bude předmětem jednání ZK dne 22. 2. 2024.</w:t>
      </w:r>
    </w:p>
    <w:p w14:paraId="22536446" w14:textId="77777777" w:rsidR="003E196D" w:rsidRDefault="003E196D" w:rsidP="00343749">
      <w:pPr>
        <w:pStyle w:val="KUJKnormal"/>
      </w:pPr>
    </w:p>
    <w:p w14:paraId="743A9D1B" w14:textId="77777777" w:rsidR="003E196D" w:rsidRPr="00A521E1" w:rsidRDefault="003E196D" w:rsidP="004A4B76">
      <w:pPr>
        <w:pStyle w:val="KUJKnormal"/>
      </w:pPr>
      <w:r>
        <w:t>Návrh projednán (stanoviska):</w:t>
      </w:r>
      <w:r w:rsidRPr="004A4B76">
        <w:t xml:space="preserve"> </w:t>
      </w:r>
      <w:r>
        <w:t>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07AA002F" w14:textId="77777777" w:rsidR="003E196D" w:rsidRDefault="003E196D" w:rsidP="00343749">
      <w:pPr>
        <w:pStyle w:val="KUJKnormal"/>
      </w:pPr>
    </w:p>
    <w:p w14:paraId="1FD5C9CB" w14:textId="77777777" w:rsidR="003E196D" w:rsidRPr="007939A8" w:rsidRDefault="003E196D" w:rsidP="00343749">
      <w:pPr>
        <w:pStyle w:val="KUJKtucny"/>
      </w:pPr>
      <w:r w:rsidRPr="007939A8">
        <w:t>PŘÍLOHY:</w:t>
      </w:r>
    </w:p>
    <w:p w14:paraId="67AB257E" w14:textId="77777777" w:rsidR="003E196D" w:rsidRPr="00B52AA9" w:rsidRDefault="003E196D" w:rsidP="005E3D9B">
      <w:pPr>
        <w:pStyle w:val="KUJKcislovany"/>
      </w:pPr>
      <w:r>
        <w:t>Žádost o poskytnutí účelové individuální dotace SČMS - Krajského sdružení hasičů Jčk vč. příloh Žádosti SHČMS o poskyntutí individuální dotace</w:t>
      </w:r>
      <w:r w:rsidRPr="0081756D">
        <w:t xml:space="preserve"> (</w:t>
      </w:r>
      <w:r>
        <w:t>Příloha 1_Žádost SHČMS - KŠ JčK o individuální dotaci .pdf</w:t>
      </w:r>
      <w:r w:rsidRPr="0081756D">
        <w:t>)</w:t>
      </w:r>
    </w:p>
    <w:p w14:paraId="2BCA4E2F" w14:textId="77777777" w:rsidR="003E196D" w:rsidRPr="00B52AA9" w:rsidRDefault="003E196D" w:rsidP="005E3D9B">
      <w:pPr>
        <w:pStyle w:val="KUJKcislovany"/>
      </w:pPr>
      <w:r>
        <w:t xml:space="preserve">SHČMS KHS_Evidence skutečných majitelů </w:t>
      </w:r>
      <w:r w:rsidRPr="0081756D">
        <w:t>(</w:t>
      </w:r>
      <w:r>
        <w:t>Příloha 1.1.__SHČMS KSH evidence skutečných majitelů.pdf</w:t>
      </w:r>
      <w:r w:rsidRPr="0081756D">
        <w:t>)</w:t>
      </w:r>
    </w:p>
    <w:p w14:paraId="0B261AC6" w14:textId="77777777" w:rsidR="003E196D" w:rsidRPr="00B52AA9" w:rsidRDefault="003E196D" w:rsidP="005E3D9B">
      <w:pPr>
        <w:pStyle w:val="KUJKcislovany"/>
      </w:pPr>
      <w:r>
        <w:t xml:space="preserve">SHČMS KHS_Výpis z rejstříku Městského soudu </w:t>
      </w:r>
      <w:r w:rsidRPr="0081756D">
        <w:t>(</w:t>
      </w:r>
      <w:r>
        <w:t>Příloha 1.2_SHČMS KSH Výpis z rejstříku MěSoudu.pdf</w:t>
      </w:r>
      <w:r w:rsidRPr="0081756D">
        <w:t>)</w:t>
      </w:r>
    </w:p>
    <w:p w14:paraId="4FDDCC29" w14:textId="77777777" w:rsidR="003E196D" w:rsidRPr="00B52AA9" w:rsidRDefault="003E196D" w:rsidP="005E3D9B">
      <w:pPr>
        <w:pStyle w:val="KUJKcislovany"/>
      </w:pPr>
      <w:r>
        <w:t xml:space="preserve">SHČMS KHS_Bankovní účet </w:t>
      </w:r>
      <w:r w:rsidRPr="0081756D">
        <w:t>(</w:t>
      </w:r>
      <w:r>
        <w:t>Příloha 1.3._SHČMS KSH Bankovní účet.pdf</w:t>
      </w:r>
      <w:r w:rsidRPr="0081756D">
        <w:t>)</w:t>
      </w:r>
    </w:p>
    <w:p w14:paraId="0AEE1D82" w14:textId="77777777" w:rsidR="003E196D" w:rsidRPr="00B52AA9" w:rsidRDefault="003E196D" w:rsidP="005E3D9B">
      <w:pPr>
        <w:pStyle w:val="KUJKcislovany"/>
      </w:pPr>
      <w:r>
        <w:t>Smlouva o poskytnutí účelové investiční dotace</w:t>
      </w:r>
      <w:r w:rsidRPr="0081756D">
        <w:t xml:space="preserve"> (</w:t>
      </w:r>
      <w:r>
        <w:t>Příloha 2_Smlouva o poskytnutí dotace - SHČMS KHS.docx</w:t>
      </w:r>
      <w:r w:rsidRPr="0081756D">
        <w:t>)</w:t>
      </w:r>
    </w:p>
    <w:p w14:paraId="6BEECB2E" w14:textId="77777777" w:rsidR="003E196D" w:rsidRPr="00B52AA9" w:rsidRDefault="003E196D" w:rsidP="005E3D9B">
      <w:pPr>
        <w:pStyle w:val="KUJKcislovany"/>
      </w:pPr>
      <w:r>
        <w:t>LV areálu LT Soběnov</w:t>
      </w:r>
      <w:r w:rsidRPr="0081756D">
        <w:t xml:space="preserve"> (</w:t>
      </w:r>
      <w:r>
        <w:t>Příloha 3_LV areálu LT Soběnov.pdf</w:t>
      </w:r>
      <w:r w:rsidRPr="0081756D">
        <w:t>)</w:t>
      </w:r>
    </w:p>
    <w:p w14:paraId="42F5A470" w14:textId="77777777" w:rsidR="003E196D" w:rsidRPr="00B52AA9" w:rsidRDefault="003E196D" w:rsidP="005E3D9B">
      <w:pPr>
        <w:pStyle w:val="KUJKcislovany"/>
      </w:pPr>
      <w:r>
        <w:t>Prezentace a fotodokumentace areálu LT Soběnov</w:t>
      </w:r>
      <w:r w:rsidRPr="0081756D">
        <w:t xml:space="preserve"> (</w:t>
      </w:r>
      <w:r>
        <w:t>Příloha 4_Prezentace a fotodokumentace areálu LT Soběnov.pdf</w:t>
      </w:r>
      <w:r w:rsidRPr="0081756D">
        <w:t>)</w:t>
      </w:r>
      <w:r>
        <w:t xml:space="preserve"> – pouze v el. podobě</w:t>
      </w:r>
    </w:p>
    <w:p w14:paraId="64B238EC" w14:textId="77777777" w:rsidR="003E196D" w:rsidRDefault="003E196D" w:rsidP="00343749">
      <w:pPr>
        <w:pStyle w:val="KUJKnormal"/>
      </w:pPr>
    </w:p>
    <w:p w14:paraId="243EA694" w14:textId="77777777" w:rsidR="003E196D" w:rsidRDefault="003E196D" w:rsidP="00343749">
      <w:pPr>
        <w:pStyle w:val="KUJKnormal"/>
      </w:pPr>
    </w:p>
    <w:p w14:paraId="12894460" w14:textId="77777777" w:rsidR="003E196D" w:rsidRPr="007C1EE7" w:rsidRDefault="003E196D" w:rsidP="00343749">
      <w:pPr>
        <w:pStyle w:val="KUJKtucny"/>
      </w:pPr>
      <w:r w:rsidRPr="007C1EE7">
        <w:t>Zodpovídá:</w:t>
      </w:r>
      <w:r>
        <w:t xml:space="preserve"> </w:t>
      </w:r>
      <w:r w:rsidRPr="003B7BAB">
        <w:rPr>
          <w:b w:val="0"/>
          <w:bCs/>
        </w:rPr>
        <w:t>Mgr. Petr Podhola</w:t>
      </w:r>
    </w:p>
    <w:p w14:paraId="3710CABA" w14:textId="77777777" w:rsidR="003E196D" w:rsidRDefault="003E196D" w:rsidP="00343749">
      <w:pPr>
        <w:pStyle w:val="KUJKnormal"/>
      </w:pPr>
    </w:p>
    <w:p w14:paraId="1A3E0FB9" w14:textId="77777777" w:rsidR="003E196D" w:rsidRDefault="003E196D" w:rsidP="00343749">
      <w:pPr>
        <w:pStyle w:val="KUJKnormal"/>
      </w:pPr>
      <w:r>
        <w:t>Termín kontroly: 31.3.2024</w:t>
      </w:r>
    </w:p>
    <w:p w14:paraId="59EDF0FD" w14:textId="77777777" w:rsidR="003E196D" w:rsidRDefault="003E196D" w:rsidP="00343749">
      <w:pPr>
        <w:pStyle w:val="KUJKnormal"/>
      </w:pPr>
      <w:r>
        <w:t>Termín splnění:  30.4.2024</w:t>
      </w:r>
    </w:p>
    <w:p w14:paraId="18431060" w14:textId="77777777" w:rsidR="003E196D" w:rsidRDefault="003E196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00775" w14:textId="77777777" w:rsidR="003E196D" w:rsidRDefault="003E196D" w:rsidP="00EE61E0">
    <w:r>
      <w:rPr>
        <w:noProof/>
      </w:rPr>
      <w:pict w14:anchorId="728CB45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4A6EEDA" w14:textId="77777777" w:rsidR="003E196D" w:rsidRPr="005F485E" w:rsidRDefault="003E196D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325C5EA" w14:textId="77777777" w:rsidR="003E196D" w:rsidRPr="005F485E" w:rsidRDefault="003E196D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6C826780" wp14:editId="61C98B8A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1B0B04" w14:textId="77777777" w:rsidR="003E196D" w:rsidRDefault="003E196D" w:rsidP="00EE61E0">
    <w:r>
      <w:pict w14:anchorId="1AF002C5">
        <v:rect id="_x0000_i1025" style="width:481.9pt;height:2pt" o:hralign="center" o:hrstd="t" o:hrnoshade="t" o:hr="t" fillcolor="black" stroked="f"/>
      </w:pict>
    </w:r>
  </w:p>
  <w:p w14:paraId="6AC50626" w14:textId="77777777" w:rsidR="003E196D" w:rsidRPr="003E196D" w:rsidRDefault="003E196D" w:rsidP="003E19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232393">
    <w:abstractNumId w:val="1"/>
  </w:num>
  <w:num w:numId="2" w16cid:durableId="458959461">
    <w:abstractNumId w:val="2"/>
  </w:num>
  <w:num w:numId="3" w16cid:durableId="266692437">
    <w:abstractNumId w:val="9"/>
  </w:num>
  <w:num w:numId="4" w16cid:durableId="614143598">
    <w:abstractNumId w:val="7"/>
  </w:num>
  <w:num w:numId="5" w16cid:durableId="1118795688">
    <w:abstractNumId w:val="0"/>
  </w:num>
  <w:num w:numId="6" w16cid:durableId="2130855911">
    <w:abstractNumId w:val="3"/>
  </w:num>
  <w:num w:numId="7" w16cid:durableId="29302867">
    <w:abstractNumId w:val="6"/>
  </w:num>
  <w:num w:numId="8" w16cid:durableId="694162202">
    <w:abstractNumId w:val="4"/>
  </w:num>
  <w:num w:numId="9" w16cid:durableId="171723369">
    <w:abstractNumId w:val="5"/>
  </w:num>
  <w:num w:numId="10" w16cid:durableId="677295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196D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table" w:styleId="Mkatabulky">
    <w:name w:val="Table Grid"/>
    <w:basedOn w:val="Normlntabulka"/>
    <w:uiPriority w:val="39"/>
    <w:rsid w:val="003E196D"/>
    <w:rPr>
      <w:kern w:val="2"/>
      <w:sz w:val="24"/>
      <w:szCs w:val="24"/>
      <w:lang w:eastAsia="en-US"/>
    </w:rPr>
    <w:tblPr>
      <w:tblInd w:w="0" w:type="nil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1026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2024-02-23T13:01:00Z</dcterms:created>
  <dcterms:modified xsi:type="dcterms:W3CDTF">2024-02-23T13:01:00Z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6492858</vt:i4>
  </property>
  <property fmtid="{D5CDD505-2E9C-101B-9397-08002B2CF9AE}" pid="5" name="UlozitJako">
    <vt:lpwstr>C:\Users\mrazkova\AppData\Local\Temp\iU04719181\Zastupitelstvo\2024-02-22\Navrhy\54-ZK-24.</vt:lpwstr>
  </property>
  <property fmtid="{D5CDD505-2E9C-101B-9397-08002B2CF9AE}" pid="6" name="Zpracovat">
    <vt:bool>false</vt:bool>
  </property>
</Properties>
</file>