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1417"/>
      </w:tblGrid>
      <w:tr w:rsidR="00682D58" w14:paraId="6442AE35" w14:textId="77777777" w:rsidTr="00533340">
        <w:trPr>
          <w:trHeight w:hRule="exact" w:val="397"/>
        </w:trPr>
        <w:tc>
          <w:tcPr>
            <w:tcW w:w="2376" w:type="dxa"/>
            <w:hideMark/>
          </w:tcPr>
          <w:p w14:paraId="7D4282A0" w14:textId="77777777" w:rsidR="00682D58" w:rsidRDefault="00682D5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B9A29AF" w14:textId="77777777" w:rsidR="00682D58" w:rsidRDefault="00682D58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643E1EA0" w14:textId="77777777" w:rsidR="00682D58" w:rsidRDefault="00682D58" w:rsidP="00970720">
            <w:pPr>
              <w:pStyle w:val="KUJKtucny"/>
            </w:pPr>
            <w:r>
              <w:t>Bod programu:</w:t>
            </w:r>
          </w:p>
        </w:tc>
        <w:tc>
          <w:tcPr>
            <w:tcW w:w="1417" w:type="dxa"/>
          </w:tcPr>
          <w:p w14:paraId="3E29CA4C" w14:textId="77777777" w:rsidR="00682D58" w:rsidRDefault="00682D58" w:rsidP="00970720">
            <w:pPr>
              <w:pStyle w:val="KUJKnormal"/>
            </w:pPr>
          </w:p>
        </w:tc>
      </w:tr>
      <w:tr w:rsidR="00682D58" w14:paraId="318EE8F1" w14:textId="77777777" w:rsidTr="00533340">
        <w:trPr>
          <w:cantSplit/>
          <w:trHeight w:hRule="exact" w:val="397"/>
        </w:trPr>
        <w:tc>
          <w:tcPr>
            <w:tcW w:w="2376" w:type="dxa"/>
            <w:hideMark/>
          </w:tcPr>
          <w:p w14:paraId="6D2216F8" w14:textId="77777777" w:rsidR="00682D58" w:rsidRDefault="00682D58" w:rsidP="00970720">
            <w:pPr>
              <w:pStyle w:val="KUJKtucny"/>
            </w:pPr>
            <w:r>
              <w:t>Číslo návrhu:</w:t>
            </w:r>
          </w:p>
        </w:tc>
        <w:tc>
          <w:tcPr>
            <w:tcW w:w="7371" w:type="dxa"/>
            <w:gridSpan w:val="3"/>
            <w:hideMark/>
          </w:tcPr>
          <w:p w14:paraId="4FD821A0" w14:textId="77777777" w:rsidR="00682D58" w:rsidRDefault="00682D58" w:rsidP="00970720">
            <w:pPr>
              <w:pStyle w:val="KUJKnormal"/>
            </w:pPr>
            <w:r>
              <w:t>52/ZK/24</w:t>
            </w:r>
          </w:p>
        </w:tc>
      </w:tr>
      <w:tr w:rsidR="00682D58" w14:paraId="5EBE6FBB" w14:textId="77777777" w:rsidTr="00533340">
        <w:trPr>
          <w:trHeight w:val="397"/>
        </w:trPr>
        <w:tc>
          <w:tcPr>
            <w:tcW w:w="2376" w:type="dxa"/>
          </w:tcPr>
          <w:p w14:paraId="528B3C04" w14:textId="77777777" w:rsidR="00682D58" w:rsidRDefault="00682D58" w:rsidP="00970720"/>
          <w:p w14:paraId="428A56D2" w14:textId="77777777" w:rsidR="00682D58" w:rsidRDefault="00682D58" w:rsidP="00970720">
            <w:pPr>
              <w:pStyle w:val="KUJKtucny"/>
            </w:pPr>
            <w:r>
              <w:t>Název bodu:</w:t>
            </w:r>
          </w:p>
        </w:tc>
        <w:tc>
          <w:tcPr>
            <w:tcW w:w="7371" w:type="dxa"/>
            <w:gridSpan w:val="3"/>
          </w:tcPr>
          <w:p w14:paraId="5031894F" w14:textId="77777777" w:rsidR="00682D58" w:rsidRDefault="00682D58" w:rsidP="00970720"/>
          <w:p w14:paraId="176D7F6E" w14:textId="77777777" w:rsidR="00682D58" w:rsidRDefault="00682D58" w:rsidP="0053334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Budoucí přijetí daru nemovitostí v obci Český Krumlov a k. ú. Vyšný od města Český Krumlov do vlastnictví Jihočeského kraje</w:t>
            </w:r>
          </w:p>
        </w:tc>
      </w:tr>
    </w:tbl>
    <w:p w14:paraId="4AD151CB" w14:textId="77777777" w:rsidR="00682D58" w:rsidRDefault="00682D58" w:rsidP="001E2FE1">
      <w:pPr>
        <w:pStyle w:val="KUJKnormal"/>
        <w:rPr>
          <w:b/>
          <w:bCs/>
        </w:rPr>
      </w:pPr>
      <w:r>
        <w:rPr>
          <w:b/>
          <w:bCs/>
        </w:rPr>
        <w:pict w14:anchorId="7C08EB94">
          <v:rect id="_x0000_i1029" style="width:453.6pt;height:1.5pt" o:hralign="center" o:hrstd="t" o:hrnoshade="t" o:hr="t" fillcolor="black" stroked="f"/>
        </w:pict>
      </w:r>
    </w:p>
    <w:p w14:paraId="5B3BB20F" w14:textId="77777777" w:rsidR="00682D58" w:rsidRDefault="00682D58" w:rsidP="001E2FE1">
      <w:pPr>
        <w:pStyle w:val="KUJKnormal"/>
      </w:pPr>
    </w:p>
    <w:p w14:paraId="1C2AD712" w14:textId="77777777" w:rsidR="00682D58" w:rsidRDefault="00682D58" w:rsidP="001E2FE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82D58" w14:paraId="27EE9D87" w14:textId="77777777" w:rsidTr="002559B8">
        <w:trPr>
          <w:trHeight w:val="397"/>
        </w:trPr>
        <w:tc>
          <w:tcPr>
            <w:tcW w:w="2350" w:type="dxa"/>
            <w:hideMark/>
          </w:tcPr>
          <w:p w14:paraId="32899D6A" w14:textId="77777777" w:rsidR="00682D58" w:rsidRDefault="00682D5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468B71C" w14:textId="77777777" w:rsidR="00682D58" w:rsidRDefault="00682D58" w:rsidP="002559B8">
            <w:pPr>
              <w:pStyle w:val="KUJKnormal"/>
            </w:pPr>
            <w:r>
              <w:t>Mgr. Bc. Antonín Krák</w:t>
            </w:r>
          </w:p>
          <w:p w14:paraId="20459194" w14:textId="77777777" w:rsidR="00682D58" w:rsidRDefault="00682D58" w:rsidP="002559B8"/>
        </w:tc>
      </w:tr>
      <w:tr w:rsidR="00682D58" w14:paraId="343D0097" w14:textId="77777777" w:rsidTr="002559B8">
        <w:trPr>
          <w:trHeight w:val="397"/>
        </w:trPr>
        <w:tc>
          <w:tcPr>
            <w:tcW w:w="2350" w:type="dxa"/>
          </w:tcPr>
          <w:p w14:paraId="081E17D1" w14:textId="77777777" w:rsidR="00682D58" w:rsidRDefault="00682D58" w:rsidP="002559B8">
            <w:pPr>
              <w:pStyle w:val="KUJKtucny"/>
            </w:pPr>
            <w:r>
              <w:t>Zpracoval:</w:t>
            </w:r>
          </w:p>
          <w:p w14:paraId="05846341" w14:textId="77777777" w:rsidR="00682D58" w:rsidRDefault="00682D58" w:rsidP="002559B8"/>
        </w:tc>
        <w:tc>
          <w:tcPr>
            <w:tcW w:w="6862" w:type="dxa"/>
            <w:hideMark/>
          </w:tcPr>
          <w:p w14:paraId="42E05C2D" w14:textId="77777777" w:rsidR="00682D58" w:rsidRDefault="00682D58" w:rsidP="002559B8">
            <w:pPr>
              <w:pStyle w:val="KUJKnormal"/>
            </w:pPr>
            <w:r>
              <w:t>OHMS</w:t>
            </w:r>
          </w:p>
        </w:tc>
      </w:tr>
      <w:tr w:rsidR="00682D58" w14:paraId="32ABA82D" w14:textId="77777777" w:rsidTr="002559B8">
        <w:trPr>
          <w:trHeight w:val="397"/>
        </w:trPr>
        <w:tc>
          <w:tcPr>
            <w:tcW w:w="2350" w:type="dxa"/>
          </w:tcPr>
          <w:p w14:paraId="234C7D52" w14:textId="77777777" w:rsidR="00682D58" w:rsidRPr="009715F9" w:rsidRDefault="00682D5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8706BCF" w14:textId="77777777" w:rsidR="00682D58" w:rsidRDefault="00682D58" w:rsidP="002559B8"/>
        </w:tc>
        <w:tc>
          <w:tcPr>
            <w:tcW w:w="6862" w:type="dxa"/>
            <w:hideMark/>
          </w:tcPr>
          <w:p w14:paraId="1BE4C6CF" w14:textId="77777777" w:rsidR="00682D58" w:rsidRDefault="00682D58" w:rsidP="002559B8">
            <w:pPr>
              <w:pStyle w:val="KUJKnormal"/>
            </w:pPr>
            <w:r>
              <w:t>Ing. František Dědič</w:t>
            </w:r>
          </w:p>
        </w:tc>
      </w:tr>
    </w:tbl>
    <w:p w14:paraId="7E5F89EE" w14:textId="77777777" w:rsidR="00682D58" w:rsidRDefault="00682D58" w:rsidP="001E2FE1">
      <w:pPr>
        <w:pStyle w:val="KUJKnormal"/>
      </w:pPr>
    </w:p>
    <w:p w14:paraId="323B6985" w14:textId="77777777" w:rsidR="00682D58" w:rsidRPr="0052161F" w:rsidRDefault="00682D58" w:rsidP="001E2FE1">
      <w:pPr>
        <w:pStyle w:val="KUJKtucny"/>
      </w:pPr>
      <w:r w:rsidRPr="0052161F">
        <w:t>NÁVRH USNESENÍ</w:t>
      </w:r>
    </w:p>
    <w:p w14:paraId="2C4BE91C" w14:textId="77777777" w:rsidR="00682D58" w:rsidRDefault="00682D58" w:rsidP="001E2FE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73AB02F" w14:textId="77777777" w:rsidR="00682D58" w:rsidRPr="00841DFC" w:rsidRDefault="00682D58" w:rsidP="001E2FE1">
      <w:pPr>
        <w:pStyle w:val="KUJKPolozka"/>
      </w:pPr>
      <w:r w:rsidRPr="00841DFC">
        <w:t>Zastupitelstvo Jihočeského kraje</w:t>
      </w:r>
    </w:p>
    <w:p w14:paraId="2185F330" w14:textId="77777777" w:rsidR="00682D58" w:rsidRPr="00E10FE7" w:rsidRDefault="00682D58" w:rsidP="00882B97">
      <w:pPr>
        <w:pStyle w:val="KUJKdoplnek2"/>
      </w:pPr>
      <w:r w:rsidRPr="00AF7BAE">
        <w:t>schvaluje</w:t>
      </w:r>
    </w:p>
    <w:p w14:paraId="2ACF3282" w14:textId="77777777" w:rsidR="00682D58" w:rsidRPr="00D016C0" w:rsidRDefault="00682D58" w:rsidP="00367773">
      <w:pPr>
        <w:ind w:right="423"/>
        <w:contextualSpacing/>
        <w:jc w:val="both"/>
        <w:rPr>
          <w:rFonts w:ascii="Arial" w:hAnsi="Arial" w:cs="Arial"/>
          <w:sz w:val="20"/>
          <w:szCs w:val="20"/>
        </w:rPr>
      </w:pPr>
      <w:bookmarkStart w:id="1" w:name="_Hlk121406293"/>
      <w:r w:rsidRPr="00240DF9">
        <w:rPr>
          <w:rFonts w:ascii="Arial" w:hAnsi="Arial"/>
          <w:sz w:val="20"/>
          <w:szCs w:val="28"/>
        </w:rPr>
        <w:t xml:space="preserve">budoucí přijetí daru </w:t>
      </w:r>
      <w:bookmarkStart w:id="2" w:name="_Hlk157675157"/>
      <w:bookmarkStart w:id="3" w:name="_Hlk124161226"/>
      <w:bookmarkStart w:id="4" w:name="_Hlk67569623"/>
      <w:bookmarkEnd w:id="1"/>
      <w:r w:rsidRPr="00147966">
        <w:rPr>
          <w:rFonts w:ascii="Arial" w:hAnsi="Arial"/>
          <w:sz w:val="20"/>
          <w:szCs w:val="28"/>
        </w:rPr>
        <w:t>nemovitostí</w:t>
      </w:r>
      <w:bookmarkEnd w:id="2"/>
      <w:r w:rsidRPr="00147966">
        <w:rPr>
          <w:rFonts w:ascii="Arial" w:hAnsi="Arial"/>
          <w:sz w:val="20"/>
          <w:szCs w:val="28"/>
        </w:rPr>
        <w:t xml:space="preserve"> v</w:t>
      </w:r>
      <w:r>
        <w:rPr>
          <w:rFonts w:ascii="Arial" w:hAnsi="Arial"/>
          <w:sz w:val="20"/>
          <w:szCs w:val="28"/>
        </w:rPr>
        <w:t xml:space="preserve"> obci </w:t>
      </w:r>
      <w:bookmarkStart w:id="5" w:name="_Hlk156984533"/>
      <w:r>
        <w:rPr>
          <w:rFonts w:ascii="Arial" w:hAnsi="Arial"/>
          <w:sz w:val="20"/>
          <w:szCs w:val="28"/>
        </w:rPr>
        <w:t xml:space="preserve">Český Krumlov </w:t>
      </w:r>
      <w:bookmarkEnd w:id="5"/>
      <w:r>
        <w:rPr>
          <w:rFonts w:ascii="Arial" w:hAnsi="Arial"/>
          <w:sz w:val="20"/>
          <w:szCs w:val="28"/>
        </w:rPr>
        <w:t xml:space="preserve">a </w:t>
      </w:r>
      <w:r w:rsidRPr="00147966">
        <w:rPr>
          <w:rFonts w:ascii="Arial" w:hAnsi="Arial"/>
          <w:sz w:val="20"/>
          <w:szCs w:val="28"/>
        </w:rPr>
        <w:t xml:space="preserve">k. ú. </w:t>
      </w:r>
      <w:r>
        <w:rPr>
          <w:rFonts w:ascii="Arial" w:hAnsi="Arial"/>
          <w:sz w:val="20"/>
          <w:szCs w:val="28"/>
        </w:rPr>
        <w:t>Vyšný</w:t>
      </w:r>
      <w:r w:rsidRPr="00147966">
        <w:rPr>
          <w:rFonts w:ascii="Arial" w:hAnsi="Arial"/>
          <w:sz w:val="20"/>
          <w:szCs w:val="28"/>
        </w:rPr>
        <w:t xml:space="preserve">, a to </w:t>
      </w:r>
      <w:bookmarkStart w:id="6" w:name="_Hlk156983363"/>
      <w:r w:rsidRPr="00147966">
        <w:rPr>
          <w:rFonts w:ascii="Arial" w:hAnsi="Arial"/>
          <w:sz w:val="20"/>
          <w:szCs w:val="28"/>
        </w:rPr>
        <w:t>poz</w:t>
      </w:r>
      <w:bookmarkStart w:id="7" w:name="_Hlk95981395"/>
      <w:r w:rsidRPr="00147966">
        <w:rPr>
          <w:rFonts w:ascii="Arial" w:hAnsi="Arial"/>
          <w:sz w:val="20"/>
          <w:szCs w:val="28"/>
        </w:rPr>
        <w:t>emk</w:t>
      </w:r>
      <w:r>
        <w:rPr>
          <w:rFonts w:ascii="Arial" w:hAnsi="Arial"/>
          <w:sz w:val="20"/>
          <w:szCs w:val="28"/>
        </w:rPr>
        <w:t>u</w:t>
      </w:r>
      <w:bookmarkEnd w:id="6"/>
      <w:r>
        <w:rPr>
          <w:rFonts w:ascii="Arial" w:hAnsi="Arial"/>
          <w:sz w:val="20"/>
          <w:szCs w:val="28"/>
        </w:rPr>
        <w:t xml:space="preserve"> stavební</w:t>
      </w:r>
      <w:r w:rsidRPr="00147966">
        <w:rPr>
          <w:rFonts w:ascii="Arial" w:hAnsi="Arial"/>
          <w:sz w:val="20"/>
          <w:szCs w:val="28"/>
        </w:rPr>
        <w:t xml:space="preserve"> </w:t>
      </w:r>
      <w:bookmarkStart w:id="8" w:name="_Hlk95921635"/>
      <w:bookmarkEnd w:id="7"/>
      <w:r w:rsidRPr="00147966">
        <w:rPr>
          <w:rFonts w:ascii="Arial" w:hAnsi="Arial"/>
          <w:sz w:val="20"/>
          <w:szCs w:val="28"/>
        </w:rPr>
        <w:t xml:space="preserve">parcely </w:t>
      </w:r>
      <w:bookmarkStart w:id="9" w:name="_Hlk156983180"/>
      <w:r w:rsidRPr="00147966">
        <w:rPr>
          <w:rFonts w:ascii="Arial" w:hAnsi="Arial"/>
          <w:sz w:val="20"/>
          <w:szCs w:val="28"/>
        </w:rPr>
        <w:t>KN</w:t>
      </w:r>
      <w:bookmarkEnd w:id="9"/>
      <w:r w:rsidRPr="00147966">
        <w:rPr>
          <w:rFonts w:ascii="Arial" w:hAnsi="Arial"/>
          <w:sz w:val="20"/>
          <w:szCs w:val="28"/>
        </w:rPr>
        <w:t xml:space="preserve"> č. 2</w:t>
      </w:r>
      <w:r>
        <w:rPr>
          <w:rFonts w:ascii="Arial" w:hAnsi="Arial"/>
          <w:sz w:val="20"/>
          <w:szCs w:val="28"/>
        </w:rPr>
        <w:t>1</w:t>
      </w:r>
      <w:r w:rsidRPr="00147966">
        <w:rPr>
          <w:rFonts w:ascii="Arial" w:hAnsi="Arial"/>
          <w:sz w:val="20"/>
          <w:szCs w:val="28"/>
        </w:rPr>
        <w:t>/</w:t>
      </w:r>
      <w:r>
        <w:rPr>
          <w:rFonts w:ascii="Arial" w:hAnsi="Arial"/>
          <w:sz w:val="20"/>
          <w:szCs w:val="28"/>
        </w:rPr>
        <w:t>29</w:t>
      </w:r>
      <w:r w:rsidRPr="00147966">
        <w:rPr>
          <w:rFonts w:ascii="Arial" w:hAnsi="Arial"/>
          <w:sz w:val="20"/>
          <w:szCs w:val="28"/>
        </w:rPr>
        <w:t xml:space="preserve"> o výměře 9</w:t>
      </w:r>
      <w:r>
        <w:rPr>
          <w:rFonts w:ascii="Arial" w:hAnsi="Arial"/>
          <w:sz w:val="20"/>
          <w:szCs w:val="28"/>
        </w:rPr>
        <w:t>03</w:t>
      </w:r>
      <w:r w:rsidRPr="00147966">
        <w:rPr>
          <w:rFonts w:ascii="Arial" w:hAnsi="Arial"/>
          <w:sz w:val="20"/>
          <w:szCs w:val="28"/>
        </w:rPr>
        <w:t> m</w:t>
      </w:r>
      <w:r w:rsidRPr="00147966">
        <w:rPr>
          <w:rFonts w:ascii="Arial" w:hAnsi="Arial"/>
          <w:sz w:val="20"/>
          <w:szCs w:val="28"/>
          <w:vertAlign w:val="superscript"/>
        </w:rPr>
        <w:t>2</w:t>
      </w:r>
      <w:bookmarkEnd w:id="8"/>
      <w:r w:rsidRPr="00594B5E">
        <w:rPr>
          <w:rFonts w:ascii="Arial" w:hAnsi="Arial"/>
          <w:bCs/>
          <w:sz w:val="20"/>
          <w:szCs w:val="28"/>
        </w:rPr>
        <w:t xml:space="preserve">, </w:t>
      </w:r>
      <w:r w:rsidRPr="00147966">
        <w:rPr>
          <w:rFonts w:ascii="Arial" w:hAnsi="Arial"/>
          <w:sz w:val="20"/>
          <w:szCs w:val="28"/>
        </w:rPr>
        <w:t>pozemk</w:t>
      </w:r>
      <w:r>
        <w:rPr>
          <w:rFonts w:ascii="Arial" w:hAnsi="Arial"/>
          <w:sz w:val="20"/>
          <w:szCs w:val="28"/>
        </w:rPr>
        <w:t>u</w:t>
      </w:r>
      <w:r w:rsidRPr="00594B5E">
        <w:rPr>
          <w:rFonts w:ascii="Arial" w:hAnsi="Arial"/>
          <w:bCs/>
          <w:sz w:val="20"/>
          <w:szCs w:val="28"/>
        </w:rPr>
        <w:t xml:space="preserve"> stavební parcel</w:t>
      </w:r>
      <w:r>
        <w:rPr>
          <w:rFonts w:ascii="Arial" w:hAnsi="Arial"/>
          <w:bCs/>
          <w:sz w:val="20"/>
          <w:szCs w:val="28"/>
        </w:rPr>
        <w:t>y</w:t>
      </w:r>
      <w:r w:rsidRPr="00594B5E">
        <w:rPr>
          <w:rFonts w:ascii="Arial" w:hAnsi="Arial"/>
          <w:bCs/>
          <w:sz w:val="20"/>
          <w:szCs w:val="28"/>
        </w:rPr>
        <w:t xml:space="preserve"> </w:t>
      </w:r>
      <w:r w:rsidRPr="00147966">
        <w:rPr>
          <w:rFonts w:ascii="Arial" w:hAnsi="Arial"/>
          <w:sz w:val="20"/>
          <w:szCs w:val="28"/>
        </w:rPr>
        <w:t>KN</w:t>
      </w:r>
      <w:r w:rsidRPr="00594B5E">
        <w:rPr>
          <w:rFonts w:ascii="Arial" w:hAnsi="Arial"/>
          <w:bCs/>
          <w:sz w:val="20"/>
          <w:szCs w:val="28"/>
        </w:rPr>
        <w:t xml:space="preserve"> č. 21/30 o výměře 899 m</w:t>
      </w:r>
      <w:r w:rsidRPr="00594B5E">
        <w:rPr>
          <w:rFonts w:ascii="Arial" w:hAnsi="Arial"/>
          <w:bCs/>
          <w:sz w:val="20"/>
          <w:szCs w:val="28"/>
          <w:vertAlign w:val="superscript"/>
        </w:rPr>
        <w:t>2</w:t>
      </w:r>
      <w:r w:rsidRPr="00594B5E">
        <w:rPr>
          <w:rFonts w:ascii="Arial" w:hAnsi="Arial"/>
          <w:bCs/>
          <w:sz w:val="20"/>
          <w:szCs w:val="28"/>
        </w:rPr>
        <w:t xml:space="preserve">, </w:t>
      </w:r>
      <w:bookmarkStart w:id="10" w:name="_Hlk143600854"/>
      <w:r>
        <w:rPr>
          <w:rFonts w:ascii="Arial" w:hAnsi="Arial"/>
          <w:bCs/>
          <w:sz w:val="20"/>
          <w:szCs w:val="28"/>
        </w:rPr>
        <w:t xml:space="preserve">a dále </w:t>
      </w:r>
      <w:r w:rsidRPr="00147966">
        <w:rPr>
          <w:rFonts w:ascii="Arial" w:hAnsi="Arial"/>
          <w:sz w:val="20"/>
          <w:szCs w:val="28"/>
        </w:rPr>
        <w:t>pozemk</w:t>
      </w:r>
      <w:r>
        <w:rPr>
          <w:rFonts w:ascii="Arial" w:hAnsi="Arial"/>
          <w:sz w:val="20"/>
          <w:szCs w:val="28"/>
        </w:rPr>
        <w:t>ů</w:t>
      </w:r>
      <w:r w:rsidRPr="00594B5E">
        <w:rPr>
          <w:rFonts w:ascii="Arial" w:hAnsi="Arial"/>
          <w:bCs/>
          <w:sz w:val="20"/>
          <w:szCs w:val="28"/>
        </w:rPr>
        <w:t xml:space="preserve"> pozemkov</w:t>
      </w:r>
      <w:r>
        <w:rPr>
          <w:rFonts w:ascii="Arial" w:hAnsi="Arial"/>
          <w:bCs/>
          <w:sz w:val="20"/>
          <w:szCs w:val="28"/>
        </w:rPr>
        <w:t>é</w:t>
      </w:r>
      <w:r w:rsidRPr="00594B5E">
        <w:rPr>
          <w:rFonts w:ascii="Arial" w:hAnsi="Arial"/>
          <w:bCs/>
          <w:sz w:val="20"/>
          <w:szCs w:val="28"/>
        </w:rPr>
        <w:t xml:space="preserve"> parcel</w:t>
      </w:r>
      <w:bookmarkEnd w:id="10"/>
      <w:r>
        <w:rPr>
          <w:rFonts w:ascii="Arial" w:hAnsi="Arial"/>
          <w:bCs/>
          <w:sz w:val="20"/>
          <w:szCs w:val="28"/>
        </w:rPr>
        <w:t>y</w:t>
      </w:r>
      <w:r w:rsidRPr="00594B5E">
        <w:rPr>
          <w:rFonts w:ascii="Arial" w:hAnsi="Arial"/>
          <w:bCs/>
          <w:sz w:val="20"/>
          <w:szCs w:val="28"/>
        </w:rPr>
        <w:t xml:space="preserve"> </w:t>
      </w:r>
      <w:bookmarkStart w:id="11" w:name="_Hlk156987686"/>
      <w:r w:rsidRPr="00147966">
        <w:rPr>
          <w:rFonts w:ascii="Arial" w:hAnsi="Arial"/>
          <w:sz w:val="20"/>
          <w:szCs w:val="28"/>
        </w:rPr>
        <w:t>KN</w:t>
      </w:r>
      <w:bookmarkEnd w:id="11"/>
      <w:r w:rsidRPr="00594B5E">
        <w:rPr>
          <w:rFonts w:ascii="Arial" w:hAnsi="Arial"/>
          <w:bCs/>
          <w:sz w:val="20"/>
          <w:szCs w:val="28"/>
        </w:rPr>
        <w:t xml:space="preserve"> č. 684 o výměře 997 m</w:t>
      </w:r>
      <w:r w:rsidRPr="00594B5E">
        <w:rPr>
          <w:rFonts w:ascii="Arial" w:hAnsi="Arial"/>
          <w:bCs/>
          <w:sz w:val="20"/>
          <w:szCs w:val="28"/>
          <w:vertAlign w:val="superscript"/>
        </w:rPr>
        <w:t>2</w:t>
      </w:r>
      <w:bookmarkStart w:id="12" w:name="_Hlk120116106"/>
      <w:r w:rsidRPr="00594B5E">
        <w:rPr>
          <w:rFonts w:ascii="Arial" w:hAnsi="Arial"/>
          <w:bCs/>
          <w:sz w:val="20"/>
          <w:szCs w:val="28"/>
        </w:rPr>
        <w:t>,</w:t>
      </w:r>
      <w:bookmarkEnd w:id="12"/>
      <w:r w:rsidRPr="00594B5E">
        <w:rPr>
          <w:rFonts w:ascii="Arial" w:hAnsi="Arial"/>
          <w:bCs/>
          <w:sz w:val="20"/>
          <w:szCs w:val="28"/>
        </w:rPr>
        <w:t xml:space="preserve"> </w:t>
      </w:r>
      <w:bookmarkStart w:id="13" w:name="_Hlk120116159"/>
      <w:r w:rsidRPr="00594B5E">
        <w:rPr>
          <w:rFonts w:ascii="Arial" w:hAnsi="Arial"/>
          <w:bCs/>
          <w:sz w:val="20"/>
          <w:szCs w:val="28"/>
        </w:rPr>
        <w:t>pozemkov</w:t>
      </w:r>
      <w:r>
        <w:rPr>
          <w:rFonts w:ascii="Arial" w:hAnsi="Arial"/>
          <w:bCs/>
          <w:sz w:val="20"/>
          <w:szCs w:val="28"/>
        </w:rPr>
        <w:t>é</w:t>
      </w:r>
      <w:r w:rsidRPr="00594B5E">
        <w:rPr>
          <w:rFonts w:ascii="Arial" w:hAnsi="Arial"/>
          <w:bCs/>
          <w:sz w:val="20"/>
          <w:szCs w:val="28"/>
        </w:rPr>
        <w:t xml:space="preserve"> parcel</w:t>
      </w:r>
      <w:r>
        <w:rPr>
          <w:rFonts w:ascii="Arial" w:hAnsi="Arial"/>
          <w:bCs/>
          <w:sz w:val="20"/>
          <w:szCs w:val="28"/>
        </w:rPr>
        <w:t>y</w:t>
      </w:r>
      <w:r w:rsidRPr="00594B5E">
        <w:rPr>
          <w:rFonts w:ascii="Arial" w:hAnsi="Arial"/>
          <w:bCs/>
          <w:sz w:val="20"/>
          <w:szCs w:val="28"/>
        </w:rPr>
        <w:t xml:space="preserve"> </w:t>
      </w:r>
      <w:r w:rsidRPr="00147966">
        <w:rPr>
          <w:rFonts w:ascii="Arial" w:hAnsi="Arial"/>
          <w:sz w:val="20"/>
          <w:szCs w:val="28"/>
        </w:rPr>
        <w:t>KN</w:t>
      </w:r>
      <w:r w:rsidRPr="00594B5E">
        <w:rPr>
          <w:rFonts w:ascii="Arial" w:hAnsi="Arial"/>
          <w:bCs/>
          <w:sz w:val="20"/>
          <w:szCs w:val="28"/>
        </w:rPr>
        <w:t xml:space="preserve"> č. 678/2 o výměře 582 m</w:t>
      </w:r>
      <w:r w:rsidRPr="00594B5E">
        <w:rPr>
          <w:rFonts w:ascii="Arial" w:hAnsi="Arial"/>
          <w:bCs/>
          <w:sz w:val="20"/>
          <w:szCs w:val="28"/>
          <w:vertAlign w:val="superscript"/>
        </w:rPr>
        <w:t>2</w:t>
      </w:r>
      <w:r>
        <w:rPr>
          <w:rFonts w:ascii="Arial" w:hAnsi="Arial"/>
          <w:bCs/>
          <w:sz w:val="20"/>
          <w:szCs w:val="28"/>
        </w:rPr>
        <w:t>,</w:t>
      </w:r>
      <w:r w:rsidRPr="00594B5E">
        <w:rPr>
          <w:rFonts w:ascii="Arial" w:hAnsi="Arial"/>
          <w:bCs/>
          <w:sz w:val="20"/>
          <w:szCs w:val="28"/>
        </w:rPr>
        <w:t xml:space="preserve"> </w:t>
      </w:r>
      <w:bookmarkStart w:id="14" w:name="_Hlk143601090"/>
      <w:bookmarkEnd w:id="13"/>
      <w:r>
        <w:rPr>
          <w:rFonts w:ascii="Arial" w:hAnsi="Arial"/>
          <w:bCs/>
          <w:sz w:val="20"/>
          <w:szCs w:val="28"/>
        </w:rPr>
        <w:t xml:space="preserve">a částí pozemků </w:t>
      </w:r>
      <w:r w:rsidRPr="00594B5E">
        <w:rPr>
          <w:rFonts w:ascii="Arial" w:hAnsi="Arial"/>
          <w:bCs/>
          <w:sz w:val="20"/>
          <w:szCs w:val="28"/>
        </w:rPr>
        <w:t>pozemkov</w:t>
      </w:r>
      <w:r>
        <w:rPr>
          <w:rFonts w:ascii="Arial" w:hAnsi="Arial"/>
          <w:bCs/>
          <w:sz w:val="20"/>
          <w:szCs w:val="28"/>
        </w:rPr>
        <w:t>ých</w:t>
      </w:r>
      <w:r w:rsidRPr="00594B5E">
        <w:rPr>
          <w:rFonts w:ascii="Arial" w:hAnsi="Arial"/>
          <w:bCs/>
          <w:sz w:val="20"/>
          <w:szCs w:val="28"/>
        </w:rPr>
        <w:t xml:space="preserve"> parcel </w:t>
      </w:r>
      <w:r w:rsidRPr="00147966">
        <w:rPr>
          <w:rFonts w:ascii="Arial" w:hAnsi="Arial"/>
          <w:sz w:val="20"/>
          <w:szCs w:val="28"/>
        </w:rPr>
        <w:t>KN</w:t>
      </w:r>
      <w:r w:rsidRPr="00594B5E">
        <w:rPr>
          <w:rFonts w:ascii="Arial" w:hAnsi="Arial"/>
          <w:bCs/>
          <w:sz w:val="20"/>
          <w:szCs w:val="28"/>
        </w:rPr>
        <w:t xml:space="preserve"> č. 677/1 o </w:t>
      </w:r>
      <w:bookmarkStart w:id="15" w:name="_Hlk156984062"/>
      <w:r>
        <w:rPr>
          <w:rFonts w:ascii="Arial" w:hAnsi="Arial"/>
          <w:bCs/>
          <w:sz w:val="20"/>
          <w:szCs w:val="28"/>
        </w:rPr>
        <w:t>předpokládané</w:t>
      </w:r>
      <w:bookmarkEnd w:id="15"/>
      <w:r>
        <w:rPr>
          <w:rFonts w:ascii="Arial" w:hAnsi="Arial"/>
          <w:bCs/>
          <w:sz w:val="20"/>
          <w:szCs w:val="28"/>
        </w:rPr>
        <w:t xml:space="preserve"> </w:t>
      </w:r>
      <w:r w:rsidRPr="00594B5E">
        <w:rPr>
          <w:rFonts w:ascii="Arial" w:hAnsi="Arial"/>
          <w:bCs/>
          <w:sz w:val="20"/>
          <w:szCs w:val="28"/>
        </w:rPr>
        <w:t>výměře cca 2 100 m</w:t>
      </w:r>
      <w:r w:rsidRPr="00594B5E">
        <w:rPr>
          <w:rFonts w:ascii="Arial" w:hAnsi="Arial"/>
          <w:bCs/>
          <w:sz w:val="20"/>
          <w:szCs w:val="28"/>
          <w:vertAlign w:val="superscript"/>
        </w:rPr>
        <w:t>2</w:t>
      </w:r>
      <w:r w:rsidRPr="00594B5E">
        <w:rPr>
          <w:rFonts w:ascii="Arial" w:hAnsi="Arial"/>
          <w:bCs/>
          <w:sz w:val="20"/>
          <w:szCs w:val="28"/>
        </w:rPr>
        <w:t xml:space="preserve"> </w:t>
      </w:r>
      <w:bookmarkEnd w:id="14"/>
      <w:r w:rsidRPr="00594B5E">
        <w:rPr>
          <w:rFonts w:ascii="Arial" w:hAnsi="Arial"/>
          <w:bCs/>
          <w:sz w:val="20"/>
          <w:szCs w:val="28"/>
        </w:rPr>
        <w:t xml:space="preserve">a </w:t>
      </w:r>
      <w:r w:rsidRPr="00147966">
        <w:rPr>
          <w:rFonts w:ascii="Arial" w:hAnsi="Arial"/>
          <w:sz w:val="20"/>
          <w:szCs w:val="28"/>
        </w:rPr>
        <w:t>KN</w:t>
      </w:r>
      <w:r w:rsidRPr="00594B5E">
        <w:rPr>
          <w:rFonts w:ascii="Arial" w:hAnsi="Arial"/>
          <w:bCs/>
          <w:sz w:val="20"/>
          <w:szCs w:val="28"/>
        </w:rPr>
        <w:t xml:space="preserve"> č. 677/4 o </w:t>
      </w:r>
      <w:r>
        <w:rPr>
          <w:rFonts w:ascii="Arial" w:hAnsi="Arial"/>
          <w:bCs/>
          <w:sz w:val="20"/>
          <w:szCs w:val="28"/>
        </w:rPr>
        <w:t>předpokládané</w:t>
      </w:r>
      <w:r w:rsidRPr="00594B5E">
        <w:rPr>
          <w:rFonts w:ascii="Arial" w:hAnsi="Arial"/>
          <w:bCs/>
          <w:sz w:val="20"/>
          <w:szCs w:val="28"/>
        </w:rPr>
        <w:t xml:space="preserve"> výměře cca 6 600 m</w:t>
      </w:r>
      <w:r w:rsidRPr="00594B5E">
        <w:rPr>
          <w:rFonts w:ascii="Arial" w:hAnsi="Arial"/>
          <w:bCs/>
          <w:sz w:val="20"/>
          <w:szCs w:val="28"/>
          <w:vertAlign w:val="superscript"/>
        </w:rPr>
        <w:t>2</w:t>
      </w:r>
      <w:r>
        <w:rPr>
          <w:rFonts w:ascii="Arial" w:hAnsi="Arial"/>
          <w:bCs/>
          <w:sz w:val="20"/>
          <w:szCs w:val="28"/>
        </w:rPr>
        <w:t>, přičemž v</w:t>
      </w:r>
      <w:r w:rsidRPr="00594B5E">
        <w:rPr>
          <w:rFonts w:ascii="Arial" w:hAnsi="Arial"/>
          <w:bCs/>
          <w:sz w:val="20"/>
          <w:szCs w:val="28"/>
        </w:rPr>
        <w:t xml:space="preserve">ýměra </w:t>
      </w:r>
      <w:r>
        <w:rPr>
          <w:rFonts w:ascii="Arial" w:hAnsi="Arial"/>
          <w:bCs/>
          <w:sz w:val="20"/>
          <w:szCs w:val="28"/>
        </w:rPr>
        <w:t xml:space="preserve">obou částí uvedených pozemků </w:t>
      </w:r>
      <w:r>
        <w:rPr>
          <w:rFonts w:ascii="Arial" w:hAnsi="Arial"/>
          <w:sz w:val="20"/>
          <w:szCs w:val="28"/>
        </w:rPr>
        <w:t>bude upřesněna</w:t>
      </w:r>
      <w:r w:rsidRPr="00682394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n</w:t>
      </w:r>
      <w:r w:rsidRPr="00240DF9">
        <w:rPr>
          <w:rFonts w:ascii="Arial" w:hAnsi="Arial"/>
          <w:sz w:val="20"/>
          <w:szCs w:val="28"/>
        </w:rPr>
        <w:t>a základě geometrického plánu</w:t>
      </w:r>
      <w:r>
        <w:rPr>
          <w:rFonts w:ascii="Arial" w:hAnsi="Arial"/>
          <w:sz w:val="20"/>
          <w:szCs w:val="28"/>
        </w:rPr>
        <w:t>,</w:t>
      </w:r>
      <w:r w:rsidRPr="00240DF9">
        <w:rPr>
          <w:rFonts w:ascii="Arial" w:hAnsi="Arial"/>
          <w:sz w:val="20"/>
          <w:szCs w:val="28"/>
        </w:rPr>
        <w:t xml:space="preserve"> </w:t>
      </w:r>
      <w:r w:rsidRPr="00147966">
        <w:rPr>
          <w:rFonts w:ascii="Arial" w:hAnsi="Arial"/>
          <w:sz w:val="20"/>
          <w:szCs w:val="28"/>
        </w:rPr>
        <w:t xml:space="preserve">z vlastnictví </w:t>
      </w:r>
      <w:bookmarkStart w:id="16" w:name="_Hlk156987352"/>
      <w:r w:rsidRPr="00240DF9">
        <w:rPr>
          <w:rFonts w:ascii="Arial" w:hAnsi="Arial"/>
          <w:sz w:val="20"/>
          <w:szCs w:val="28"/>
        </w:rPr>
        <w:t xml:space="preserve">města </w:t>
      </w:r>
      <w:r>
        <w:rPr>
          <w:rFonts w:ascii="Arial" w:hAnsi="Arial"/>
          <w:sz w:val="20"/>
          <w:szCs w:val="28"/>
        </w:rPr>
        <w:t>Český Krumlov</w:t>
      </w:r>
      <w:r w:rsidRPr="00240DF9">
        <w:rPr>
          <w:rFonts w:ascii="Arial" w:hAnsi="Arial"/>
          <w:sz w:val="20"/>
          <w:szCs w:val="28"/>
        </w:rPr>
        <w:t>, se</w:t>
      </w:r>
      <w:r>
        <w:rPr>
          <w:rFonts w:ascii="Arial" w:hAnsi="Arial"/>
          <w:sz w:val="20"/>
          <w:szCs w:val="28"/>
        </w:rPr>
        <w:t> </w:t>
      </w:r>
      <w:r w:rsidRPr="00240DF9">
        <w:rPr>
          <w:rFonts w:ascii="Arial" w:hAnsi="Arial"/>
          <w:sz w:val="20"/>
          <w:szCs w:val="28"/>
        </w:rPr>
        <w:t>sídlem nám</w:t>
      </w:r>
      <w:r>
        <w:rPr>
          <w:rFonts w:ascii="Arial" w:hAnsi="Arial"/>
          <w:sz w:val="20"/>
          <w:szCs w:val="28"/>
        </w:rPr>
        <w:t>ěstí</w:t>
      </w:r>
      <w:r w:rsidRPr="00240DF9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Svo</w:t>
      </w:r>
      <w:r w:rsidRPr="00240DF9">
        <w:rPr>
          <w:rFonts w:ascii="Arial" w:hAnsi="Arial"/>
          <w:sz w:val="20"/>
          <w:szCs w:val="28"/>
        </w:rPr>
        <w:t>r</w:t>
      </w:r>
      <w:r>
        <w:rPr>
          <w:rFonts w:ascii="Arial" w:hAnsi="Arial"/>
          <w:sz w:val="20"/>
          <w:szCs w:val="28"/>
        </w:rPr>
        <w:t>nosti</w:t>
      </w:r>
      <w:r w:rsidRPr="00240DF9">
        <w:rPr>
          <w:rFonts w:ascii="Arial" w:hAnsi="Arial"/>
          <w:sz w:val="20"/>
          <w:szCs w:val="28"/>
        </w:rPr>
        <w:t xml:space="preserve"> 1, 3</w:t>
      </w:r>
      <w:r>
        <w:rPr>
          <w:rFonts w:ascii="Arial" w:hAnsi="Arial"/>
          <w:sz w:val="20"/>
          <w:szCs w:val="28"/>
        </w:rPr>
        <w:t>81</w:t>
      </w:r>
      <w:r w:rsidRPr="00240DF9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01</w:t>
      </w:r>
      <w:r w:rsidRPr="00240DF9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Český Krumlov</w:t>
      </w:r>
      <w:r w:rsidRPr="00240DF9">
        <w:rPr>
          <w:rFonts w:ascii="Arial" w:hAnsi="Arial"/>
          <w:sz w:val="20"/>
          <w:szCs w:val="28"/>
        </w:rPr>
        <w:t>, IČO: 0024</w:t>
      </w:r>
      <w:r>
        <w:rPr>
          <w:rFonts w:ascii="Arial" w:hAnsi="Arial"/>
          <w:sz w:val="20"/>
          <w:szCs w:val="28"/>
        </w:rPr>
        <w:t>58</w:t>
      </w:r>
      <w:r w:rsidRPr="00240DF9">
        <w:rPr>
          <w:rFonts w:ascii="Arial" w:hAnsi="Arial"/>
          <w:sz w:val="20"/>
          <w:szCs w:val="28"/>
        </w:rPr>
        <w:t>3</w:t>
      </w:r>
      <w:r>
        <w:rPr>
          <w:rFonts w:ascii="Arial" w:hAnsi="Arial"/>
          <w:sz w:val="20"/>
          <w:szCs w:val="28"/>
        </w:rPr>
        <w:t>6</w:t>
      </w:r>
      <w:r w:rsidRPr="00240DF9">
        <w:rPr>
          <w:rFonts w:ascii="Arial" w:hAnsi="Arial"/>
          <w:sz w:val="20"/>
          <w:szCs w:val="28"/>
        </w:rPr>
        <w:t>,</w:t>
      </w:r>
      <w:bookmarkEnd w:id="16"/>
      <w:r w:rsidRPr="00240DF9">
        <w:rPr>
          <w:rFonts w:ascii="Arial" w:hAnsi="Arial"/>
          <w:sz w:val="20"/>
          <w:szCs w:val="28"/>
        </w:rPr>
        <w:t xml:space="preserve"> do vlastnictví Jihočeského kraje</w:t>
      </w:r>
      <w:r>
        <w:rPr>
          <w:rFonts w:ascii="Arial" w:hAnsi="Arial"/>
          <w:sz w:val="20"/>
          <w:szCs w:val="28"/>
        </w:rPr>
        <w:t xml:space="preserve">, </w:t>
      </w:r>
      <w:r w:rsidRPr="00147966">
        <w:rPr>
          <w:rFonts w:ascii="Arial" w:hAnsi="Arial"/>
          <w:sz w:val="20"/>
          <w:szCs w:val="28"/>
        </w:rPr>
        <w:t xml:space="preserve">za účelem realizace výstavby domova </w:t>
      </w:r>
      <w:r>
        <w:rPr>
          <w:rFonts w:ascii="Arial" w:hAnsi="Arial"/>
          <w:sz w:val="20"/>
          <w:szCs w:val="28"/>
        </w:rPr>
        <w:t xml:space="preserve">pro </w:t>
      </w:r>
      <w:r w:rsidRPr="00147966">
        <w:rPr>
          <w:rFonts w:ascii="Arial" w:hAnsi="Arial"/>
          <w:sz w:val="20"/>
          <w:szCs w:val="28"/>
        </w:rPr>
        <w:t>sen</w:t>
      </w:r>
      <w:r>
        <w:rPr>
          <w:rFonts w:ascii="Arial" w:hAnsi="Arial"/>
          <w:sz w:val="20"/>
          <w:szCs w:val="28"/>
        </w:rPr>
        <w:t>iory</w:t>
      </w:r>
      <w:r w:rsidRPr="00147966">
        <w:rPr>
          <w:rFonts w:ascii="Arial" w:hAnsi="Arial"/>
          <w:sz w:val="20"/>
          <w:szCs w:val="28"/>
        </w:rPr>
        <w:t xml:space="preserve">, dle návrhu </w:t>
      </w:r>
      <w:bookmarkStart w:id="17" w:name="_Hlk156996672"/>
      <w:r w:rsidRPr="00147966">
        <w:rPr>
          <w:rFonts w:ascii="Arial" w:hAnsi="Arial"/>
          <w:sz w:val="20"/>
          <w:szCs w:val="28"/>
        </w:rPr>
        <w:t xml:space="preserve">smlouvy </w:t>
      </w:r>
      <w:r>
        <w:rPr>
          <w:rFonts w:ascii="Arial" w:hAnsi="Arial"/>
          <w:sz w:val="20"/>
          <w:szCs w:val="28"/>
        </w:rPr>
        <w:t>o budoucí</w:t>
      </w:r>
      <w:r w:rsidRPr="00240DF9">
        <w:rPr>
          <w:rFonts w:ascii="Arial" w:hAnsi="Arial"/>
          <w:sz w:val="20"/>
          <w:szCs w:val="28"/>
        </w:rPr>
        <w:t xml:space="preserve"> darovací smlouv</w:t>
      </w:r>
      <w:r>
        <w:rPr>
          <w:rFonts w:ascii="Arial" w:hAnsi="Arial"/>
          <w:sz w:val="20"/>
          <w:szCs w:val="28"/>
        </w:rPr>
        <w:t xml:space="preserve">ě </w:t>
      </w:r>
      <w:r w:rsidRPr="00147966">
        <w:rPr>
          <w:rFonts w:ascii="Arial" w:hAnsi="Arial"/>
          <w:sz w:val="20"/>
          <w:szCs w:val="28"/>
        </w:rPr>
        <w:t xml:space="preserve">v příloze č. </w:t>
      </w:r>
      <w:r>
        <w:rPr>
          <w:rFonts w:ascii="Arial" w:hAnsi="Arial"/>
          <w:sz w:val="20"/>
          <w:szCs w:val="28"/>
        </w:rPr>
        <w:t>4</w:t>
      </w:r>
      <w:r w:rsidRPr="00147966">
        <w:rPr>
          <w:rFonts w:ascii="Arial" w:hAnsi="Arial"/>
          <w:sz w:val="20"/>
          <w:szCs w:val="28"/>
        </w:rPr>
        <w:t xml:space="preserve"> </w:t>
      </w:r>
      <w:bookmarkEnd w:id="17"/>
      <w:r w:rsidRPr="00147966">
        <w:rPr>
          <w:rFonts w:ascii="Arial" w:hAnsi="Arial"/>
          <w:sz w:val="20"/>
          <w:szCs w:val="28"/>
        </w:rPr>
        <w:t xml:space="preserve">návrhu č. </w:t>
      </w:r>
      <w:r>
        <w:rPr>
          <w:rFonts w:ascii="Arial" w:hAnsi="Arial"/>
          <w:sz w:val="20"/>
          <w:szCs w:val="28"/>
        </w:rPr>
        <w:t>52</w:t>
      </w:r>
      <w:r w:rsidRPr="00147966">
        <w:rPr>
          <w:rFonts w:ascii="Arial" w:hAnsi="Arial"/>
          <w:sz w:val="20"/>
          <w:szCs w:val="28"/>
        </w:rPr>
        <w:t>/</w:t>
      </w:r>
      <w:r>
        <w:rPr>
          <w:rFonts w:ascii="Arial" w:hAnsi="Arial"/>
          <w:sz w:val="20"/>
          <w:szCs w:val="28"/>
        </w:rPr>
        <w:t>Z</w:t>
      </w:r>
      <w:r w:rsidRPr="00147966">
        <w:rPr>
          <w:rFonts w:ascii="Arial" w:hAnsi="Arial"/>
          <w:sz w:val="20"/>
          <w:szCs w:val="28"/>
        </w:rPr>
        <w:t>K/2</w:t>
      </w:r>
      <w:r>
        <w:rPr>
          <w:rFonts w:ascii="Arial" w:hAnsi="Arial"/>
          <w:sz w:val="20"/>
          <w:szCs w:val="28"/>
        </w:rPr>
        <w:t>4</w:t>
      </w:r>
      <w:bookmarkEnd w:id="3"/>
      <w:bookmarkEnd w:id="4"/>
      <w:r w:rsidRPr="00D016C0">
        <w:rPr>
          <w:rFonts w:ascii="Arial" w:hAnsi="Arial" w:cs="Arial"/>
          <w:sz w:val="20"/>
          <w:szCs w:val="20"/>
        </w:rPr>
        <w:t xml:space="preserve">; </w:t>
      </w:r>
    </w:p>
    <w:p w14:paraId="69D1764C" w14:textId="77777777" w:rsidR="00682D58" w:rsidRDefault="00682D58" w:rsidP="00C546A5">
      <w:pPr>
        <w:pStyle w:val="KUJKdoplnek2"/>
      </w:pPr>
      <w:r w:rsidRPr="0021676C">
        <w:t>ukládá</w:t>
      </w:r>
    </w:p>
    <w:p w14:paraId="23B42FFB" w14:textId="77777777" w:rsidR="00682D58" w:rsidRDefault="00682D58" w:rsidP="005247A8">
      <w:pPr>
        <w:tabs>
          <w:tab w:val="left" w:pos="0"/>
        </w:tabs>
        <w:ind w:right="423"/>
        <w:jc w:val="both"/>
        <w:rPr>
          <w:rFonts w:ascii="Arial" w:hAnsi="Arial" w:cs="Arial"/>
          <w:sz w:val="20"/>
          <w:szCs w:val="20"/>
        </w:rPr>
      </w:pPr>
      <w:r w:rsidRPr="004C296A">
        <w:rPr>
          <w:rFonts w:ascii="Arial" w:eastAsia="Times New Roman" w:hAnsi="Arial" w:cs="Arial"/>
          <w:sz w:val="20"/>
          <w:szCs w:val="20"/>
          <w:lang w:eastAsia="cs-CZ"/>
        </w:rPr>
        <w:t>JUDr. Lukáši Glaserovi, řed</w:t>
      </w:r>
      <w:r>
        <w:rPr>
          <w:rFonts w:ascii="Arial" w:eastAsia="Times New Roman" w:hAnsi="Arial" w:cs="Arial"/>
          <w:sz w:val="20"/>
          <w:szCs w:val="20"/>
          <w:lang w:eastAsia="cs-CZ"/>
        </w:rPr>
        <w:t>it</w:t>
      </w:r>
      <w:r w:rsidRPr="004C296A">
        <w:rPr>
          <w:rFonts w:ascii="Arial" w:eastAsia="Times New Roman" w:hAnsi="Arial" w:cs="Arial"/>
          <w:sz w:val="20"/>
          <w:szCs w:val="20"/>
          <w:lang w:eastAsia="cs-CZ"/>
        </w:rPr>
        <w:t>e</w:t>
      </w:r>
      <w:r>
        <w:rPr>
          <w:rFonts w:ascii="Arial" w:eastAsia="Times New Roman" w:hAnsi="Arial" w:cs="Arial"/>
          <w:sz w:val="20"/>
          <w:szCs w:val="20"/>
          <w:lang w:eastAsia="cs-CZ"/>
        </w:rPr>
        <w:t>li</w:t>
      </w:r>
      <w:r w:rsidRPr="004C296A">
        <w:rPr>
          <w:rFonts w:ascii="Arial" w:eastAsia="Times New Roman" w:hAnsi="Arial" w:cs="Arial"/>
          <w:sz w:val="20"/>
          <w:szCs w:val="20"/>
          <w:lang w:eastAsia="cs-CZ"/>
        </w:rPr>
        <w:t xml:space="preserve"> krajského úřadu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bookmarkStart w:id="18" w:name="_Hlk121406993"/>
      <w:r w:rsidRPr="004B7C94">
        <w:rPr>
          <w:rFonts w:ascii="Arial" w:hAnsi="Arial" w:cs="Arial"/>
          <w:sz w:val="20"/>
          <w:szCs w:val="20"/>
        </w:rPr>
        <w:t>zabezpečit</w:t>
      </w:r>
      <w:bookmarkEnd w:id="18"/>
      <w:r w:rsidRPr="004B7C94">
        <w:rPr>
          <w:rFonts w:ascii="Arial" w:hAnsi="Arial" w:cs="Arial"/>
          <w:sz w:val="20"/>
          <w:szCs w:val="20"/>
        </w:rPr>
        <w:t xml:space="preserve"> provedení potřebných úkonů vedoucích k realizaci </w:t>
      </w:r>
      <w:bookmarkStart w:id="19" w:name="_Hlk121407074"/>
      <w:r w:rsidRPr="004B7C94">
        <w:rPr>
          <w:rFonts w:ascii="Arial" w:hAnsi="Arial" w:cs="Arial"/>
          <w:sz w:val="20"/>
          <w:szCs w:val="20"/>
        </w:rPr>
        <w:t>části I. tohoto usnesení</w:t>
      </w:r>
      <w:bookmarkEnd w:id="19"/>
      <w:r>
        <w:rPr>
          <w:rFonts w:ascii="Arial" w:hAnsi="Arial" w:cs="Arial"/>
          <w:sz w:val="20"/>
          <w:szCs w:val="20"/>
        </w:rPr>
        <w:t xml:space="preserve">. </w:t>
      </w:r>
    </w:p>
    <w:p w14:paraId="52A17903" w14:textId="77777777" w:rsidR="00682D58" w:rsidRPr="005247A8" w:rsidRDefault="00682D58" w:rsidP="005247A8">
      <w:pPr>
        <w:pStyle w:val="KUJKnormal"/>
      </w:pPr>
    </w:p>
    <w:p w14:paraId="17AC5736" w14:textId="77777777" w:rsidR="00682D58" w:rsidRDefault="00682D58" w:rsidP="001E2FE1">
      <w:pPr>
        <w:pStyle w:val="KUJKnormal"/>
      </w:pPr>
    </w:p>
    <w:p w14:paraId="499A7467" w14:textId="77777777" w:rsidR="00682D58" w:rsidRDefault="00682D58" w:rsidP="00882B97">
      <w:pPr>
        <w:pStyle w:val="KUJKnadpisDZ"/>
      </w:pPr>
      <w:bookmarkStart w:id="20" w:name="US_DuvodZprava"/>
      <w:bookmarkEnd w:id="20"/>
      <w:r>
        <w:t>DŮVODOVÁ ZPRÁVA</w:t>
      </w:r>
    </w:p>
    <w:p w14:paraId="45707FB0" w14:textId="77777777" w:rsidR="00682D58" w:rsidRDefault="00682D58" w:rsidP="00264FC9">
      <w:pPr>
        <w:spacing w:before="120" w:after="120"/>
        <w:ind w:right="4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 36 odst. 1 písm. a) zákona č. 129/2000 Sb., o krajích, v platném znění, je rozhodování o nabytí a převodu hmotných nemovitých věcí, s výjimkou inženýrských sítí a pozemních komunikací, vyhrazeno zastupitelstvu kraje.</w:t>
      </w:r>
    </w:p>
    <w:p w14:paraId="07DF6ED7" w14:textId="77777777" w:rsidR="00682D58" w:rsidRPr="00A00AEF" w:rsidRDefault="00682D58" w:rsidP="00264FC9">
      <w:pPr>
        <w:tabs>
          <w:tab w:val="left" w:pos="284"/>
        </w:tabs>
        <w:spacing w:after="120"/>
        <w:ind w:right="423"/>
        <w:jc w:val="both"/>
        <w:rPr>
          <w:rFonts w:ascii="Arial" w:hAnsi="Arial"/>
          <w:bCs/>
          <w:sz w:val="20"/>
          <w:szCs w:val="28"/>
        </w:rPr>
      </w:pPr>
      <w:bookmarkStart w:id="21" w:name="_Hlk156987271"/>
      <w:bookmarkStart w:id="22" w:name="_Hlk72933691"/>
      <w:r w:rsidRPr="00A00AEF">
        <w:rPr>
          <w:rFonts w:ascii="Arial" w:hAnsi="Arial"/>
          <w:bCs/>
          <w:sz w:val="20"/>
          <w:szCs w:val="28"/>
        </w:rPr>
        <w:t xml:space="preserve">Jihočeský kraj </w:t>
      </w:r>
      <w:bookmarkEnd w:id="21"/>
      <w:r>
        <w:rPr>
          <w:rFonts w:ascii="Arial" w:hAnsi="Arial"/>
          <w:bCs/>
          <w:sz w:val="20"/>
          <w:szCs w:val="28"/>
        </w:rPr>
        <w:t xml:space="preserve">(dále jen kraj) </w:t>
      </w:r>
      <w:r w:rsidRPr="00A00AEF">
        <w:rPr>
          <w:rFonts w:ascii="Arial" w:hAnsi="Arial"/>
          <w:bCs/>
          <w:sz w:val="20"/>
          <w:szCs w:val="28"/>
        </w:rPr>
        <w:t>se rozhodl na základě znalosti situace v oblasti pobytových sociá</w:t>
      </w:r>
      <w:bookmarkStart w:id="23" w:name="_Hlk115786534"/>
      <w:r w:rsidRPr="00A00AEF">
        <w:rPr>
          <w:rFonts w:ascii="Arial" w:hAnsi="Arial"/>
          <w:bCs/>
          <w:sz w:val="20"/>
          <w:szCs w:val="28"/>
        </w:rPr>
        <w:t>lních služeb, kdy je na Českokru</w:t>
      </w:r>
      <w:bookmarkEnd w:id="23"/>
      <w:r w:rsidRPr="00A00AEF">
        <w:rPr>
          <w:rFonts w:ascii="Arial" w:hAnsi="Arial"/>
          <w:bCs/>
          <w:sz w:val="20"/>
          <w:szCs w:val="28"/>
        </w:rPr>
        <w:t>mlovsku nedostatečná kapacita míst pro seniory, realizovat na území města Český Krumlov záměr výstavby domova pro seniory s kapacitou 100 až 120 lůžek.</w:t>
      </w:r>
    </w:p>
    <w:p w14:paraId="21ABD0CD" w14:textId="77777777" w:rsidR="00682D58" w:rsidRDefault="00682D58" w:rsidP="00264FC9">
      <w:pPr>
        <w:tabs>
          <w:tab w:val="left" w:pos="284"/>
        </w:tabs>
        <w:spacing w:after="120"/>
        <w:ind w:right="423"/>
        <w:jc w:val="both"/>
        <w:rPr>
          <w:rFonts w:ascii="Arial" w:hAnsi="Arial"/>
          <w:bCs/>
          <w:sz w:val="20"/>
          <w:szCs w:val="28"/>
        </w:rPr>
      </w:pPr>
      <w:r w:rsidRPr="00A00AEF">
        <w:rPr>
          <w:rFonts w:ascii="Arial" w:hAnsi="Arial"/>
          <w:bCs/>
          <w:sz w:val="20"/>
          <w:szCs w:val="28"/>
        </w:rPr>
        <w:t xml:space="preserve">V souvislosti s tímto záměrem </w:t>
      </w:r>
      <w:r>
        <w:rPr>
          <w:rFonts w:ascii="Arial" w:hAnsi="Arial"/>
          <w:bCs/>
          <w:sz w:val="20"/>
          <w:szCs w:val="28"/>
        </w:rPr>
        <w:t xml:space="preserve">jednali zástupci vedení kraje se zástupci vedení </w:t>
      </w:r>
      <w:r w:rsidRPr="00A00AEF">
        <w:rPr>
          <w:rFonts w:ascii="Arial" w:hAnsi="Arial"/>
          <w:bCs/>
          <w:sz w:val="20"/>
          <w:szCs w:val="28"/>
        </w:rPr>
        <w:t>města Český Krumlov o</w:t>
      </w:r>
      <w:r>
        <w:rPr>
          <w:rFonts w:ascii="Arial" w:hAnsi="Arial"/>
          <w:bCs/>
          <w:sz w:val="20"/>
          <w:szCs w:val="28"/>
        </w:rPr>
        <w:t xml:space="preserve"> možnosti </w:t>
      </w:r>
      <w:r w:rsidRPr="00A00AEF">
        <w:rPr>
          <w:rFonts w:ascii="Arial" w:hAnsi="Arial"/>
          <w:bCs/>
          <w:sz w:val="20"/>
          <w:szCs w:val="28"/>
        </w:rPr>
        <w:t>bezúplatn</w:t>
      </w:r>
      <w:r>
        <w:rPr>
          <w:rFonts w:ascii="Arial" w:hAnsi="Arial"/>
          <w:bCs/>
          <w:sz w:val="20"/>
          <w:szCs w:val="28"/>
        </w:rPr>
        <w:t>ého</w:t>
      </w:r>
      <w:r w:rsidRPr="00A00AEF">
        <w:rPr>
          <w:rFonts w:ascii="Arial" w:hAnsi="Arial"/>
          <w:bCs/>
          <w:sz w:val="20"/>
          <w:szCs w:val="28"/>
        </w:rPr>
        <w:t xml:space="preserve"> převod</w:t>
      </w:r>
      <w:r>
        <w:rPr>
          <w:rFonts w:ascii="Arial" w:hAnsi="Arial"/>
          <w:bCs/>
          <w:sz w:val="20"/>
          <w:szCs w:val="28"/>
        </w:rPr>
        <w:t>u</w:t>
      </w:r>
      <w:r w:rsidRPr="00A00AEF">
        <w:rPr>
          <w:rFonts w:ascii="Arial" w:hAnsi="Arial"/>
          <w:bCs/>
          <w:sz w:val="20"/>
          <w:szCs w:val="28"/>
        </w:rPr>
        <w:t xml:space="preserve"> – darování pozemků</w:t>
      </w:r>
      <w:r>
        <w:rPr>
          <w:rFonts w:ascii="Arial" w:hAnsi="Arial"/>
          <w:bCs/>
          <w:sz w:val="20"/>
          <w:szCs w:val="28"/>
        </w:rPr>
        <w:t>, které by byly k uskutečnění tohoto záměru vhodné.</w:t>
      </w:r>
    </w:p>
    <w:p w14:paraId="5775FFC5" w14:textId="77777777" w:rsidR="00682D58" w:rsidRPr="00A00AEF" w:rsidRDefault="00682D58" w:rsidP="00264FC9">
      <w:pPr>
        <w:tabs>
          <w:tab w:val="left" w:pos="284"/>
        </w:tabs>
        <w:spacing w:after="120"/>
        <w:ind w:right="423"/>
        <w:jc w:val="both"/>
        <w:rPr>
          <w:rFonts w:ascii="Arial" w:hAnsi="Arial"/>
          <w:bCs/>
          <w:sz w:val="20"/>
          <w:szCs w:val="28"/>
        </w:rPr>
      </w:pPr>
      <w:r>
        <w:rPr>
          <w:rFonts w:ascii="Arial" w:hAnsi="Arial"/>
          <w:bCs/>
          <w:sz w:val="20"/>
          <w:szCs w:val="28"/>
        </w:rPr>
        <w:t>Byly vytipovány pozemky</w:t>
      </w:r>
      <w:r w:rsidRPr="00A00AEF">
        <w:rPr>
          <w:rFonts w:ascii="Arial" w:hAnsi="Arial"/>
          <w:bCs/>
          <w:sz w:val="20"/>
          <w:szCs w:val="28"/>
        </w:rPr>
        <w:t xml:space="preserve"> v areálu bývalých kasáren </w:t>
      </w:r>
      <w:r w:rsidRPr="003729A4">
        <w:rPr>
          <w:rFonts w:ascii="Arial" w:hAnsi="Arial"/>
          <w:bCs/>
          <w:sz w:val="20"/>
          <w:szCs w:val="28"/>
        </w:rPr>
        <w:t xml:space="preserve">v obci Český Krumlov </w:t>
      </w:r>
      <w:r>
        <w:rPr>
          <w:rFonts w:ascii="Arial" w:hAnsi="Arial"/>
          <w:bCs/>
          <w:sz w:val="20"/>
          <w:szCs w:val="28"/>
        </w:rPr>
        <w:t>a</w:t>
      </w:r>
      <w:r w:rsidRPr="00A00AEF">
        <w:rPr>
          <w:rFonts w:ascii="Arial" w:hAnsi="Arial"/>
          <w:bCs/>
          <w:sz w:val="20"/>
          <w:szCs w:val="28"/>
        </w:rPr>
        <w:t xml:space="preserve"> k. ú. Vyšný</w:t>
      </w:r>
      <w:r>
        <w:rPr>
          <w:rFonts w:ascii="Arial" w:hAnsi="Arial"/>
          <w:bCs/>
          <w:sz w:val="20"/>
          <w:szCs w:val="28"/>
        </w:rPr>
        <w:t xml:space="preserve"> </w:t>
      </w:r>
      <w:r w:rsidRPr="00A00AEF">
        <w:rPr>
          <w:rFonts w:ascii="Arial" w:hAnsi="Arial"/>
          <w:bCs/>
          <w:sz w:val="20"/>
          <w:szCs w:val="28"/>
        </w:rPr>
        <w:t>o celkové výměře cca 12 000 m</w:t>
      </w:r>
      <w:r w:rsidRPr="00A00AEF">
        <w:rPr>
          <w:rFonts w:ascii="Arial" w:hAnsi="Arial"/>
          <w:bCs/>
          <w:sz w:val="20"/>
          <w:szCs w:val="28"/>
          <w:vertAlign w:val="superscript"/>
        </w:rPr>
        <w:t>2</w:t>
      </w:r>
      <w:r w:rsidRPr="00A00AEF">
        <w:rPr>
          <w:rFonts w:ascii="Arial" w:hAnsi="Arial"/>
          <w:bCs/>
          <w:sz w:val="20"/>
          <w:szCs w:val="28"/>
        </w:rPr>
        <w:t xml:space="preserve"> dle přiložené situace z územní studie </w:t>
      </w:r>
      <w:r>
        <w:rPr>
          <w:rFonts w:ascii="Arial" w:hAnsi="Arial"/>
          <w:bCs/>
          <w:sz w:val="20"/>
          <w:szCs w:val="28"/>
        </w:rPr>
        <w:t>(</w:t>
      </w:r>
      <w:r w:rsidRPr="00A00AEF">
        <w:rPr>
          <w:rFonts w:ascii="Arial" w:hAnsi="Arial"/>
          <w:bCs/>
          <w:sz w:val="20"/>
          <w:szCs w:val="28"/>
        </w:rPr>
        <w:t>blok A-16</w:t>
      </w:r>
      <w:r>
        <w:rPr>
          <w:rFonts w:ascii="Arial" w:hAnsi="Arial"/>
          <w:bCs/>
          <w:sz w:val="20"/>
          <w:szCs w:val="28"/>
        </w:rPr>
        <w:t>) – viz příloha č. 1.</w:t>
      </w:r>
      <w:r w:rsidRPr="00A00AEF">
        <w:rPr>
          <w:rFonts w:ascii="Arial" w:hAnsi="Arial"/>
          <w:bCs/>
          <w:sz w:val="20"/>
          <w:szCs w:val="28"/>
        </w:rPr>
        <w:t xml:space="preserve"> </w:t>
      </w:r>
    </w:p>
    <w:p w14:paraId="64E2045A" w14:textId="77777777" w:rsidR="00682D58" w:rsidRPr="00A00AEF" w:rsidRDefault="00682D58" w:rsidP="00264FC9">
      <w:pPr>
        <w:tabs>
          <w:tab w:val="left" w:pos="284"/>
        </w:tabs>
        <w:spacing w:after="120"/>
        <w:ind w:right="423"/>
        <w:jc w:val="both"/>
        <w:rPr>
          <w:rFonts w:ascii="Arial" w:hAnsi="Arial"/>
          <w:bCs/>
          <w:sz w:val="20"/>
          <w:szCs w:val="28"/>
        </w:rPr>
      </w:pPr>
      <w:r w:rsidRPr="00A00AEF">
        <w:rPr>
          <w:rFonts w:ascii="Arial" w:hAnsi="Arial"/>
          <w:bCs/>
          <w:sz w:val="20"/>
          <w:szCs w:val="28"/>
        </w:rPr>
        <w:t xml:space="preserve">Jedná se o tyto pozemky: </w:t>
      </w:r>
      <w:bookmarkStart w:id="24" w:name="_Hlk120115971"/>
      <w:r w:rsidRPr="00A00AEF">
        <w:rPr>
          <w:rFonts w:ascii="Arial" w:hAnsi="Arial"/>
          <w:bCs/>
          <w:sz w:val="20"/>
          <w:szCs w:val="28"/>
        </w:rPr>
        <w:t xml:space="preserve">stavební parcelu </w:t>
      </w:r>
      <w:r w:rsidRPr="00147966">
        <w:rPr>
          <w:rFonts w:ascii="Arial" w:hAnsi="Arial"/>
          <w:sz w:val="20"/>
          <w:szCs w:val="28"/>
        </w:rPr>
        <w:t>KN</w:t>
      </w:r>
      <w:r w:rsidRPr="00A00AEF">
        <w:rPr>
          <w:rFonts w:ascii="Arial" w:hAnsi="Arial"/>
          <w:bCs/>
          <w:sz w:val="20"/>
          <w:szCs w:val="28"/>
        </w:rPr>
        <w:t xml:space="preserve"> č. </w:t>
      </w:r>
      <w:hyperlink r:id="rId7" w:history="1">
        <w:r w:rsidRPr="00DA4BB1">
          <w:rPr>
            <w:rStyle w:val="Hypertextovodkaz"/>
            <w:rFonts w:ascii="Arial" w:hAnsi="Arial"/>
            <w:bCs/>
            <w:sz w:val="20"/>
            <w:szCs w:val="28"/>
          </w:rPr>
          <w:t>21/29</w:t>
        </w:r>
      </w:hyperlink>
      <w:r w:rsidRPr="00A00AEF">
        <w:rPr>
          <w:rFonts w:ascii="Arial" w:hAnsi="Arial"/>
          <w:bCs/>
          <w:sz w:val="20"/>
          <w:szCs w:val="28"/>
        </w:rPr>
        <w:t xml:space="preserve"> </w:t>
      </w:r>
      <w:r>
        <w:rPr>
          <w:rFonts w:ascii="Arial" w:hAnsi="Arial"/>
          <w:bCs/>
          <w:sz w:val="20"/>
          <w:szCs w:val="28"/>
        </w:rPr>
        <w:t xml:space="preserve">– zastavěná plocha a nádvoří </w:t>
      </w:r>
      <w:r w:rsidRPr="00A00AEF">
        <w:rPr>
          <w:rFonts w:ascii="Arial" w:hAnsi="Arial"/>
          <w:bCs/>
          <w:sz w:val="20"/>
          <w:szCs w:val="28"/>
        </w:rPr>
        <w:t>o výměře 903 m</w:t>
      </w:r>
      <w:r w:rsidRPr="00A00AEF">
        <w:rPr>
          <w:rFonts w:ascii="Arial" w:hAnsi="Arial"/>
          <w:bCs/>
          <w:sz w:val="20"/>
          <w:szCs w:val="28"/>
          <w:vertAlign w:val="superscript"/>
        </w:rPr>
        <w:t>2</w:t>
      </w:r>
      <w:bookmarkEnd w:id="24"/>
      <w:r w:rsidRPr="00A00AEF">
        <w:rPr>
          <w:rFonts w:ascii="Arial" w:hAnsi="Arial"/>
          <w:bCs/>
          <w:sz w:val="20"/>
          <w:szCs w:val="28"/>
        </w:rPr>
        <w:t xml:space="preserve"> včetně jiné stavby bez čp/če, která je jeho součástí, stavební parcelu </w:t>
      </w:r>
      <w:r w:rsidRPr="00147966">
        <w:rPr>
          <w:rFonts w:ascii="Arial" w:hAnsi="Arial"/>
          <w:sz w:val="20"/>
          <w:szCs w:val="28"/>
        </w:rPr>
        <w:t>KN</w:t>
      </w:r>
      <w:r w:rsidRPr="00A00AEF">
        <w:rPr>
          <w:rFonts w:ascii="Arial" w:hAnsi="Arial"/>
          <w:bCs/>
          <w:sz w:val="20"/>
          <w:szCs w:val="28"/>
        </w:rPr>
        <w:t xml:space="preserve"> č. </w:t>
      </w:r>
      <w:hyperlink r:id="rId8" w:history="1">
        <w:r w:rsidRPr="00DA4BB1">
          <w:rPr>
            <w:rStyle w:val="Hypertextovodkaz"/>
            <w:rFonts w:ascii="Arial" w:hAnsi="Arial"/>
            <w:bCs/>
            <w:sz w:val="20"/>
            <w:szCs w:val="28"/>
          </w:rPr>
          <w:t>21/30</w:t>
        </w:r>
      </w:hyperlink>
      <w:r w:rsidRPr="00A00AEF">
        <w:rPr>
          <w:rFonts w:ascii="Arial" w:hAnsi="Arial"/>
          <w:bCs/>
          <w:sz w:val="20"/>
          <w:szCs w:val="28"/>
        </w:rPr>
        <w:t xml:space="preserve"> </w:t>
      </w:r>
      <w:r>
        <w:rPr>
          <w:rFonts w:ascii="Arial" w:hAnsi="Arial"/>
          <w:bCs/>
          <w:sz w:val="20"/>
          <w:szCs w:val="28"/>
        </w:rPr>
        <w:t xml:space="preserve">– zastavěná plocha a nádvoří </w:t>
      </w:r>
      <w:r w:rsidRPr="00A00AEF">
        <w:rPr>
          <w:rFonts w:ascii="Arial" w:hAnsi="Arial"/>
          <w:bCs/>
          <w:sz w:val="20"/>
          <w:szCs w:val="28"/>
        </w:rPr>
        <w:t>o výměře 899 m</w:t>
      </w:r>
      <w:r w:rsidRPr="00A00AEF">
        <w:rPr>
          <w:rFonts w:ascii="Arial" w:hAnsi="Arial"/>
          <w:bCs/>
          <w:sz w:val="20"/>
          <w:szCs w:val="28"/>
          <w:vertAlign w:val="superscript"/>
        </w:rPr>
        <w:t>2</w:t>
      </w:r>
      <w:r w:rsidRPr="00A00AEF">
        <w:rPr>
          <w:rFonts w:ascii="Arial" w:hAnsi="Arial"/>
          <w:bCs/>
          <w:sz w:val="20"/>
          <w:szCs w:val="28"/>
        </w:rPr>
        <w:t xml:space="preserve"> včetně jiné stavby bez čp/če, která je jeho součástí, pozemkovou parcelu </w:t>
      </w:r>
      <w:r w:rsidRPr="00147966">
        <w:rPr>
          <w:rFonts w:ascii="Arial" w:hAnsi="Arial"/>
          <w:sz w:val="20"/>
          <w:szCs w:val="28"/>
        </w:rPr>
        <w:t>KN</w:t>
      </w:r>
      <w:r w:rsidRPr="00A00AEF">
        <w:rPr>
          <w:rFonts w:ascii="Arial" w:hAnsi="Arial"/>
          <w:bCs/>
          <w:sz w:val="20"/>
          <w:szCs w:val="28"/>
        </w:rPr>
        <w:t xml:space="preserve"> č. </w:t>
      </w:r>
      <w:hyperlink r:id="rId9" w:history="1">
        <w:r w:rsidRPr="00DA4BB1">
          <w:rPr>
            <w:rStyle w:val="Hypertextovodkaz"/>
            <w:rFonts w:ascii="Arial" w:hAnsi="Arial"/>
            <w:bCs/>
            <w:sz w:val="20"/>
            <w:szCs w:val="28"/>
          </w:rPr>
          <w:t>684</w:t>
        </w:r>
      </w:hyperlink>
      <w:r w:rsidRPr="00A00AEF">
        <w:rPr>
          <w:rFonts w:ascii="Arial" w:hAnsi="Arial"/>
          <w:bCs/>
          <w:sz w:val="20"/>
          <w:szCs w:val="28"/>
        </w:rPr>
        <w:t xml:space="preserve"> </w:t>
      </w:r>
      <w:bookmarkStart w:id="25" w:name="_Hlk157001931"/>
      <w:r>
        <w:rPr>
          <w:rFonts w:ascii="Arial" w:hAnsi="Arial"/>
          <w:bCs/>
          <w:sz w:val="20"/>
          <w:szCs w:val="28"/>
        </w:rPr>
        <w:t xml:space="preserve">– ostatní plocha, jiná plocha </w:t>
      </w:r>
      <w:bookmarkEnd w:id="25"/>
      <w:r w:rsidRPr="00A00AEF">
        <w:rPr>
          <w:rFonts w:ascii="Arial" w:hAnsi="Arial"/>
          <w:bCs/>
          <w:sz w:val="20"/>
          <w:szCs w:val="28"/>
        </w:rPr>
        <w:t>o výměře 997 m</w:t>
      </w:r>
      <w:r w:rsidRPr="00A00AEF">
        <w:rPr>
          <w:rFonts w:ascii="Arial" w:hAnsi="Arial"/>
          <w:bCs/>
          <w:sz w:val="20"/>
          <w:szCs w:val="28"/>
          <w:vertAlign w:val="superscript"/>
        </w:rPr>
        <w:t>2</w:t>
      </w:r>
      <w:r w:rsidRPr="00A00AEF">
        <w:rPr>
          <w:rFonts w:ascii="Arial" w:hAnsi="Arial"/>
          <w:bCs/>
          <w:sz w:val="20"/>
          <w:szCs w:val="28"/>
        </w:rPr>
        <w:t xml:space="preserve">, pozemkovou parcelu </w:t>
      </w:r>
      <w:r w:rsidRPr="00147966">
        <w:rPr>
          <w:rFonts w:ascii="Arial" w:hAnsi="Arial"/>
          <w:sz w:val="20"/>
          <w:szCs w:val="28"/>
        </w:rPr>
        <w:t>KN</w:t>
      </w:r>
      <w:r w:rsidRPr="00A00AEF">
        <w:rPr>
          <w:rFonts w:ascii="Arial" w:hAnsi="Arial"/>
          <w:bCs/>
          <w:sz w:val="20"/>
          <w:szCs w:val="28"/>
        </w:rPr>
        <w:t xml:space="preserve"> č. </w:t>
      </w:r>
      <w:hyperlink r:id="rId10" w:history="1">
        <w:r w:rsidRPr="00DA4BB1">
          <w:rPr>
            <w:rStyle w:val="Hypertextovodkaz"/>
            <w:rFonts w:ascii="Arial" w:hAnsi="Arial"/>
            <w:bCs/>
            <w:sz w:val="20"/>
            <w:szCs w:val="28"/>
          </w:rPr>
          <w:t>678/2</w:t>
        </w:r>
      </w:hyperlink>
      <w:r w:rsidRPr="00A00AEF">
        <w:rPr>
          <w:rFonts w:ascii="Arial" w:hAnsi="Arial"/>
          <w:bCs/>
          <w:sz w:val="20"/>
          <w:szCs w:val="28"/>
        </w:rPr>
        <w:t xml:space="preserve"> </w:t>
      </w:r>
      <w:r>
        <w:rPr>
          <w:rFonts w:ascii="Arial" w:hAnsi="Arial"/>
          <w:bCs/>
          <w:sz w:val="20"/>
          <w:szCs w:val="28"/>
        </w:rPr>
        <w:t xml:space="preserve">– ostatní plocha, jiná plocha </w:t>
      </w:r>
      <w:r w:rsidRPr="00A00AEF">
        <w:rPr>
          <w:rFonts w:ascii="Arial" w:hAnsi="Arial"/>
          <w:bCs/>
          <w:sz w:val="20"/>
          <w:szCs w:val="28"/>
        </w:rPr>
        <w:t>o výměře 582 m</w:t>
      </w:r>
      <w:r w:rsidRPr="00A00AEF">
        <w:rPr>
          <w:rFonts w:ascii="Arial" w:hAnsi="Arial"/>
          <w:bCs/>
          <w:sz w:val="20"/>
          <w:szCs w:val="28"/>
          <w:vertAlign w:val="superscript"/>
        </w:rPr>
        <w:t>2</w:t>
      </w:r>
      <w:r w:rsidRPr="00A00AEF">
        <w:rPr>
          <w:rFonts w:ascii="Arial" w:hAnsi="Arial"/>
          <w:bCs/>
          <w:sz w:val="20"/>
          <w:szCs w:val="28"/>
        </w:rPr>
        <w:t xml:space="preserve"> a dále část pozemkové parcely </w:t>
      </w:r>
      <w:r w:rsidRPr="00147966">
        <w:rPr>
          <w:rFonts w:ascii="Arial" w:hAnsi="Arial"/>
          <w:sz w:val="20"/>
          <w:szCs w:val="28"/>
        </w:rPr>
        <w:t>KN</w:t>
      </w:r>
      <w:r w:rsidRPr="00A00AEF">
        <w:rPr>
          <w:rFonts w:ascii="Arial" w:hAnsi="Arial"/>
          <w:bCs/>
          <w:sz w:val="20"/>
          <w:szCs w:val="28"/>
        </w:rPr>
        <w:t xml:space="preserve"> č. </w:t>
      </w:r>
      <w:hyperlink r:id="rId11" w:history="1">
        <w:r w:rsidRPr="00DA4BB1">
          <w:rPr>
            <w:rStyle w:val="Hypertextovodkaz"/>
            <w:rFonts w:ascii="Arial" w:hAnsi="Arial"/>
            <w:bCs/>
            <w:sz w:val="20"/>
            <w:szCs w:val="28"/>
          </w:rPr>
          <w:t>677/1</w:t>
        </w:r>
      </w:hyperlink>
      <w:r w:rsidRPr="00A00AEF">
        <w:rPr>
          <w:rFonts w:ascii="Arial" w:hAnsi="Arial"/>
          <w:bCs/>
          <w:sz w:val="20"/>
          <w:szCs w:val="28"/>
        </w:rPr>
        <w:t xml:space="preserve"> </w:t>
      </w:r>
      <w:r>
        <w:rPr>
          <w:rFonts w:ascii="Arial" w:hAnsi="Arial"/>
          <w:bCs/>
          <w:sz w:val="20"/>
          <w:szCs w:val="28"/>
        </w:rPr>
        <w:t xml:space="preserve">– ostatní plocha, jiná plocha </w:t>
      </w:r>
      <w:r w:rsidRPr="00A00AEF">
        <w:rPr>
          <w:rFonts w:ascii="Arial" w:hAnsi="Arial"/>
          <w:bCs/>
          <w:sz w:val="20"/>
          <w:szCs w:val="28"/>
        </w:rPr>
        <w:t>o výměře cca 2 100 m</w:t>
      </w:r>
      <w:r w:rsidRPr="00A00AEF">
        <w:rPr>
          <w:rFonts w:ascii="Arial" w:hAnsi="Arial"/>
          <w:bCs/>
          <w:sz w:val="20"/>
          <w:szCs w:val="28"/>
          <w:vertAlign w:val="superscript"/>
        </w:rPr>
        <w:t>2</w:t>
      </w:r>
      <w:r w:rsidRPr="00A00AEF">
        <w:rPr>
          <w:rFonts w:ascii="Arial" w:hAnsi="Arial"/>
          <w:bCs/>
          <w:sz w:val="20"/>
          <w:szCs w:val="28"/>
        </w:rPr>
        <w:t xml:space="preserve"> a část pozemkové parcely</w:t>
      </w:r>
      <w:r w:rsidRPr="00A53686">
        <w:rPr>
          <w:rFonts w:ascii="Arial" w:hAnsi="Arial"/>
          <w:sz w:val="20"/>
          <w:szCs w:val="28"/>
        </w:rPr>
        <w:t xml:space="preserve"> </w:t>
      </w:r>
      <w:r w:rsidRPr="00147966">
        <w:rPr>
          <w:rFonts w:ascii="Arial" w:hAnsi="Arial"/>
          <w:sz w:val="20"/>
          <w:szCs w:val="28"/>
        </w:rPr>
        <w:t>KN</w:t>
      </w:r>
      <w:r w:rsidRPr="00A00AEF">
        <w:rPr>
          <w:rFonts w:ascii="Arial" w:hAnsi="Arial"/>
          <w:bCs/>
          <w:sz w:val="20"/>
          <w:szCs w:val="28"/>
        </w:rPr>
        <w:t xml:space="preserve"> č. </w:t>
      </w:r>
      <w:hyperlink r:id="rId12" w:history="1">
        <w:r w:rsidRPr="008255DE">
          <w:rPr>
            <w:rStyle w:val="Hypertextovodkaz"/>
            <w:rFonts w:ascii="Arial" w:hAnsi="Arial"/>
            <w:bCs/>
            <w:sz w:val="20"/>
            <w:szCs w:val="28"/>
          </w:rPr>
          <w:t>677/4</w:t>
        </w:r>
      </w:hyperlink>
      <w:r w:rsidRPr="00A00AEF">
        <w:rPr>
          <w:rFonts w:ascii="Arial" w:hAnsi="Arial"/>
          <w:bCs/>
          <w:sz w:val="20"/>
          <w:szCs w:val="28"/>
        </w:rPr>
        <w:t xml:space="preserve"> </w:t>
      </w:r>
      <w:r>
        <w:rPr>
          <w:rFonts w:ascii="Arial" w:hAnsi="Arial"/>
          <w:bCs/>
          <w:sz w:val="20"/>
          <w:szCs w:val="28"/>
        </w:rPr>
        <w:t xml:space="preserve">– ostatní plocha, jiná plocha </w:t>
      </w:r>
      <w:r w:rsidRPr="00A00AEF">
        <w:rPr>
          <w:rFonts w:ascii="Arial" w:hAnsi="Arial"/>
          <w:bCs/>
          <w:sz w:val="20"/>
          <w:szCs w:val="28"/>
        </w:rPr>
        <w:t>o</w:t>
      </w:r>
      <w:r>
        <w:rPr>
          <w:rFonts w:ascii="Arial" w:hAnsi="Arial"/>
          <w:bCs/>
          <w:sz w:val="20"/>
          <w:szCs w:val="28"/>
        </w:rPr>
        <w:t> </w:t>
      </w:r>
      <w:r w:rsidRPr="00A00AEF">
        <w:rPr>
          <w:rFonts w:ascii="Arial" w:hAnsi="Arial"/>
          <w:bCs/>
          <w:sz w:val="20"/>
          <w:szCs w:val="28"/>
        </w:rPr>
        <w:t>výměře cca 6 600 m</w:t>
      </w:r>
      <w:r w:rsidRPr="00A00AEF">
        <w:rPr>
          <w:rFonts w:ascii="Arial" w:hAnsi="Arial"/>
          <w:bCs/>
          <w:sz w:val="20"/>
          <w:szCs w:val="28"/>
          <w:vertAlign w:val="superscript"/>
        </w:rPr>
        <w:t>2</w:t>
      </w:r>
      <w:r w:rsidRPr="00A00AEF">
        <w:rPr>
          <w:rFonts w:ascii="Arial" w:hAnsi="Arial"/>
          <w:bCs/>
          <w:sz w:val="20"/>
          <w:szCs w:val="28"/>
        </w:rPr>
        <w:t xml:space="preserve">. </w:t>
      </w:r>
      <w:r>
        <w:rPr>
          <w:rFonts w:ascii="Arial" w:hAnsi="Arial"/>
          <w:bCs/>
          <w:sz w:val="20"/>
          <w:szCs w:val="28"/>
        </w:rPr>
        <w:t xml:space="preserve">Uvedené nemovitosti jsou zapsány na listu vlastnictví č. 10001 vedeném Katastrálním úřadem pro </w:t>
      </w:r>
      <w:r w:rsidRPr="00A00AEF">
        <w:rPr>
          <w:rFonts w:ascii="Arial" w:hAnsi="Arial"/>
          <w:bCs/>
          <w:sz w:val="20"/>
          <w:szCs w:val="28"/>
        </w:rPr>
        <w:t>Jihočeský kraj</w:t>
      </w:r>
      <w:r>
        <w:rPr>
          <w:rFonts w:ascii="Arial" w:hAnsi="Arial"/>
          <w:bCs/>
          <w:sz w:val="20"/>
          <w:szCs w:val="28"/>
        </w:rPr>
        <w:t xml:space="preserve">, Katastrálním pracovištěm Český Krumlov, jako vlastnictví </w:t>
      </w:r>
      <w:r w:rsidRPr="00240DF9">
        <w:rPr>
          <w:rFonts w:ascii="Arial" w:hAnsi="Arial"/>
          <w:sz w:val="20"/>
          <w:szCs w:val="28"/>
        </w:rPr>
        <w:t xml:space="preserve">města </w:t>
      </w:r>
      <w:r>
        <w:rPr>
          <w:rFonts w:ascii="Arial" w:hAnsi="Arial"/>
          <w:sz w:val="20"/>
          <w:szCs w:val="28"/>
        </w:rPr>
        <w:t>Český Krumlov</w:t>
      </w:r>
      <w:r w:rsidRPr="00240DF9">
        <w:rPr>
          <w:rFonts w:ascii="Arial" w:hAnsi="Arial"/>
          <w:sz w:val="20"/>
          <w:szCs w:val="28"/>
        </w:rPr>
        <w:t>, se</w:t>
      </w:r>
      <w:r>
        <w:rPr>
          <w:rFonts w:ascii="Arial" w:hAnsi="Arial"/>
          <w:sz w:val="20"/>
          <w:szCs w:val="28"/>
        </w:rPr>
        <w:t> </w:t>
      </w:r>
      <w:r w:rsidRPr="00240DF9">
        <w:rPr>
          <w:rFonts w:ascii="Arial" w:hAnsi="Arial"/>
          <w:sz w:val="20"/>
          <w:szCs w:val="28"/>
        </w:rPr>
        <w:t>sídlem nám</w:t>
      </w:r>
      <w:r>
        <w:rPr>
          <w:rFonts w:ascii="Arial" w:hAnsi="Arial"/>
          <w:sz w:val="20"/>
          <w:szCs w:val="28"/>
        </w:rPr>
        <w:t>ěstí</w:t>
      </w:r>
      <w:r w:rsidRPr="00240DF9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Svo</w:t>
      </w:r>
      <w:r w:rsidRPr="00240DF9">
        <w:rPr>
          <w:rFonts w:ascii="Arial" w:hAnsi="Arial"/>
          <w:sz w:val="20"/>
          <w:szCs w:val="28"/>
        </w:rPr>
        <w:t>r</w:t>
      </w:r>
      <w:r>
        <w:rPr>
          <w:rFonts w:ascii="Arial" w:hAnsi="Arial"/>
          <w:sz w:val="20"/>
          <w:szCs w:val="28"/>
        </w:rPr>
        <w:t>nosti</w:t>
      </w:r>
      <w:r w:rsidRPr="00240DF9">
        <w:rPr>
          <w:rFonts w:ascii="Arial" w:hAnsi="Arial"/>
          <w:sz w:val="20"/>
          <w:szCs w:val="28"/>
        </w:rPr>
        <w:t xml:space="preserve"> 1, 3</w:t>
      </w:r>
      <w:r>
        <w:rPr>
          <w:rFonts w:ascii="Arial" w:hAnsi="Arial"/>
          <w:sz w:val="20"/>
          <w:szCs w:val="28"/>
        </w:rPr>
        <w:t>81</w:t>
      </w:r>
      <w:r w:rsidRPr="00240DF9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01</w:t>
      </w:r>
      <w:r w:rsidRPr="00240DF9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Český Krumlov</w:t>
      </w:r>
      <w:r w:rsidRPr="00240DF9">
        <w:rPr>
          <w:rFonts w:ascii="Arial" w:hAnsi="Arial"/>
          <w:sz w:val="20"/>
          <w:szCs w:val="28"/>
        </w:rPr>
        <w:t>, IČO: 0024</w:t>
      </w:r>
      <w:r>
        <w:rPr>
          <w:rFonts w:ascii="Arial" w:hAnsi="Arial"/>
          <w:sz w:val="20"/>
          <w:szCs w:val="28"/>
        </w:rPr>
        <w:t>58</w:t>
      </w:r>
      <w:r w:rsidRPr="00240DF9">
        <w:rPr>
          <w:rFonts w:ascii="Arial" w:hAnsi="Arial"/>
          <w:sz w:val="20"/>
          <w:szCs w:val="28"/>
        </w:rPr>
        <w:t>3</w:t>
      </w:r>
      <w:r>
        <w:rPr>
          <w:rFonts w:ascii="Arial" w:hAnsi="Arial"/>
          <w:sz w:val="20"/>
          <w:szCs w:val="28"/>
        </w:rPr>
        <w:t>6</w:t>
      </w:r>
      <w:r w:rsidRPr="00240DF9">
        <w:rPr>
          <w:rFonts w:ascii="Arial" w:hAnsi="Arial"/>
          <w:sz w:val="20"/>
          <w:szCs w:val="28"/>
        </w:rPr>
        <w:t>,</w:t>
      </w:r>
      <w:r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bCs/>
          <w:sz w:val="20"/>
          <w:szCs w:val="28"/>
        </w:rPr>
        <w:t>(dále jen města).</w:t>
      </w:r>
    </w:p>
    <w:p w14:paraId="4DCDDE17" w14:textId="77777777" w:rsidR="00682D58" w:rsidRDefault="00682D58" w:rsidP="00264FC9">
      <w:pPr>
        <w:tabs>
          <w:tab w:val="left" w:pos="284"/>
        </w:tabs>
        <w:spacing w:after="120"/>
        <w:ind w:right="423"/>
        <w:jc w:val="both"/>
        <w:rPr>
          <w:rFonts w:ascii="Arial" w:hAnsi="Arial"/>
          <w:bCs/>
          <w:sz w:val="20"/>
          <w:szCs w:val="28"/>
        </w:rPr>
      </w:pPr>
      <w:r>
        <w:rPr>
          <w:rFonts w:ascii="Arial" w:hAnsi="Arial"/>
          <w:bCs/>
          <w:sz w:val="20"/>
          <w:szCs w:val="28"/>
        </w:rPr>
        <w:t xml:space="preserve">Vzhledem k tomu, že v současné době zatím není zpracována projektová dokumentace a vychází se z územní studie pořízené městem, dohodli se zástupci obou samospráv, že město </w:t>
      </w:r>
      <w:r w:rsidRPr="00A00AEF">
        <w:rPr>
          <w:rFonts w:ascii="Arial" w:hAnsi="Arial"/>
          <w:bCs/>
          <w:sz w:val="20"/>
          <w:szCs w:val="28"/>
        </w:rPr>
        <w:t>projedná</w:t>
      </w:r>
      <w:r>
        <w:rPr>
          <w:rFonts w:ascii="Arial" w:hAnsi="Arial"/>
          <w:bCs/>
          <w:sz w:val="20"/>
          <w:szCs w:val="28"/>
        </w:rPr>
        <w:t xml:space="preserve"> ve svých orgánech</w:t>
      </w:r>
      <w:r w:rsidRPr="00A00AEF">
        <w:rPr>
          <w:rFonts w:ascii="Arial" w:hAnsi="Arial"/>
          <w:bCs/>
          <w:sz w:val="20"/>
          <w:szCs w:val="28"/>
        </w:rPr>
        <w:t xml:space="preserve"> možnost </w:t>
      </w:r>
      <w:r>
        <w:rPr>
          <w:rFonts w:ascii="Arial" w:hAnsi="Arial"/>
          <w:bCs/>
          <w:sz w:val="20"/>
          <w:szCs w:val="28"/>
        </w:rPr>
        <w:t xml:space="preserve">budoucího bezúplatného </w:t>
      </w:r>
      <w:r w:rsidRPr="00A00AEF">
        <w:rPr>
          <w:rFonts w:ascii="Arial" w:hAnsi="Arial"/>
          <w:bCs/>
          <w:sz w:val="20"/>
          <w:szCs w:val="28"/>
        </w:rPr>
        <w:t xml:space="preserve">převodu </w:t>
      </w:r>
      <w:r>
        <w:rPr>
          <w:rFonts w:ascii="Arial" w:hAnsi="Arial"/>
          <w:bCs/>
          <w:sz w:val="20"/>
          <w:szCs w:val="28"/>
        </w:rPr>
        <w:t xml:space="preserve">– darování </w:t>
      </w:r>
      <w:r w:rsidRPr="00A00AEF">
        <w:rPr>
          <w:rFonts w:ascii="Arial" w:hAnsi="Arial"/>
          <w:bCs/>
          <w:sz w:val="20"/>
          <w:szCs w:val="28"/>
        </w:rPr>
        <w:t xml:space="preserve">uvedených </w:t>
      </w:r>
      <w:r>
        <w:rPr>
          <w:rFonts w:ascii="Arial" w:hAnsi="Arial"/>
          <w:bCs/>
          <w:sz w:val="20"/>
          <w:szCs w:val="28"/>
        </w:rPr>
        <w:t>n</w:t>
      </w:r>
      <w:r w:rsidRPr="00A00AEF">
        <w:rPr>
          <w:rFonts w:ascii="Arial" w:hAnsi="Arial"/>
          <w:bCs/>
          <w:sz w:val="20"/>
          <w:szCs w:val="28"/>
        </w:rPr>
        <w:t>em</w:t>
      </w:r>
      <w:r>
        <w:rPr>
          <w:rFonts w:ascii="Arial" w:hAnsi="Arial"/>
          <w:bCs/>
          <w:sz w:val="20"/>
          <w:szCs w:val="28"/>
        </w:rPr>
        <w:t>ovitostí</w:t>
      </w:r>
      <w:r w:rsidRPr="00A00AEF">
        <w:rPr>
          <w:rFonts w:ascii="Arial" w:hAnsi="Arial"/>
          <w:bCs/>
          <w:sz w:val="20"/>
          <w:szCs w:val="28"/>
        </w:rPr>
        <w:t xml:space="preserve"> ve veřejném zájmu do vlastnictví</w:t>
      </w:r>
      <w:r>
        <w:rPr>
          <w:rFonts w:ascii="Arial" w:hAnsi="Arial"/>
          <w:bCs/>
          <w:sz w:val="20"/>
          <w:szCs w:val="28"/>
        </w:rPr>
        <w:t xml:space="preserve"> kraje</w:t>
      </w:r>
      <w:r w:rsidRPr="00A00AEF">
        <w:rPr>
          <w:rFonts w:ascii="Arial" w:hAnsi="Arial"/>
          <w:bCs/>
          <w:sz w:val="20"/>
          <w:szCs w:val="28"/>
        </w:rPr>
        <w:t>.</w:t>
      </w:r>
    </w:p>
    <w:p w14:paraId="6DCDF9AF" w14:textId="77777777" w:rsidR="00682D58" w:rsidRDefault="00682D58" w:rsidP="00264FC9">
      <w:pPr>
        <w:tabs>
          <w:tab w:val="left" w:pos="284"/>
        </w:tabs>
        <w:spacing w:after="120"/>
        <w:ind w:right="42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Dne 25. 9. 2023 byl usnesením Rady města </w:t>
      </w:r>
      <w:bookmarkStart w:id="26" w:name="_Hlk156996090"/>
      <w:r>
        <w:rPr>
          <w:rFonts w:ascii="Arial" w:hAnsi="Arial"/>
          <w:sz w:val="20"/>
          <w:szCs w:val="28"/>
        </w:rPr>
        <w:t>Český Krumlov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End w:id="26"/>
      <w:r>
        <w:rPr>
          <w:rFonts w:ascii="Arial" w:eastAsia="Times New Roman" w:hAnsi="Arial" w:cs="Arial"/>
          <w:sz w:val="20"/>
          <w:szCs w:val="20"/>
          <w:lang w:eastAsia="cs-CZ"/>
        </w:rPr>
        <w:t xml:space="preserve">č. 0440/RM25/2023 schválen záměr bezúplatného převodu </w:t>
      </w:r>
      <w:bookmarkStart w:id="27" w:name="_Hlk121832179"/>
      <w:r>
        <w:rPr>
          <w:rFonts w:ascii="Arial" w:eastAsia="Times New Roman" w:hAnsi="Arial" w:cs="Arial"/>
          <w:sz w:val="20"/>
          <w:szCs w:val="20"/>
          <w:lang w:eastAsia="cs-CZ"/>
        </w:rPr>
        <w:t xml:space="preserve">shora uvedených </w:t>
      </w:r>
      <w:bookmarkEnd w:id="27"/>
      <w:r>
        <w:rPr>
          <w:rFonts w:ascii="Arial" w:eastAsia="Times New Roman" w:hAnsi="Arial" w:cs="Arial"/>
          <w:sz w:val="20"/>
          <w:szCs w:val="20"/>
          <w:lang w:eastAsia="cs-CZ"/>
        </w:rPr>
        <w:t>nemovitostí a</w:t>
      </w:r>
      <w:r w:rsidRPr="007F67A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tento záměr byl v souladu se zákonem č. 128/2000 Sb., o obcích, v platném znění, vyvěšen po dobu zákonné lhůty na úřední desce obce (od 4. 10. 2023 do 20. 10. 2023).</w:t>
      </w:r>
    </w:p>
    <w:p w14:paraId="11F0ACE8" w14:textId="77777777" w:rsidR="00682D58" w:rsidRPr="00C94C67" w:rsidRDefault="00682D58" w:rsidP="00264FC9">
      <w:pPr>
        <w:tabs>
          <w:tab w:val="left" w:pos="284"/>
        </w:tabs>
        <w:spacing w:after="120"/>
        <w:ind w:right="42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94C67"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se podaří potřebnou investici zrealizovat, </w:t>
      </w:r>
      <w:r>
        <w:rPr>
          <w:rFonts w:ascii="Arial" w:eastAsia="Times New Roman" w:hAnsi="Arial" w:cs="Arial"/>
          <w:sz w:val="20"/>
          <w:szCs w:val="20"/>
          <w:lang w:eastAsia="cs-CZ"/>
        </w:rPr>
        <w:t>dojde v průběhu výstavby k demolici objektů</w:t>
      </w:r>
      <w:r w:rsidRPr="00253DDB">
        <w:rPr>
          <w:rFonts w:ascii="Arial" w:hAnsi="Arial"/>
          <w:bCs/>
          <w:sz w:val="20"/>
          <w:szCs w:val="28"/>
        </w:rPr>
        <w:t xml:space="preserve"> </w:t>
      </w:r>
      <w:r w:rsidRPr="00A00AEF">
        <w:rPr>
          <w:rFonts w:ascii="Arial" w:hAnsi="Arial"/>
          <w:bCs/>
          <w:sz w:val="20"/>
          <w:szCs w:val="28"/>
        </w:rPr>
        <w:t>bez čp/če, kter</w:t>
      </w:r>
      <w:r>
        <w:rPr>
          <w:rFonts w:ascii="Arial" w:hAnsi="Arial"/>
          <w:bCs/>
          <w:sz w:val="20"/>
          <w:szCs w:val="28"/>
        </w:rPr>
        <w:t>é</w:t>
      </w:r>
      <w:r w:rsidRPr="00A00AEF">
        <w:rPr>
          <w:rFonts w:ascii="Arial" w:hAnsi="Arial"/>
          <w:bCs/>
          <w:sz w:val="20"/>
          <w:szCs w:val="28"/>
        </w:rPr>
        <w:t xml:space="preserve"> j</w:t>
      </w:r>
      <w:r>
        <w:rPr>
          <w:rFonts w:ascii="Arial" w:hAnsi="Arial"/>
          <w:bCs/>
          <w:sz w:val="20"/>
          <w:szCs w:val="28"/>
        </w:rPr>
        <w:t>s</w:t>
      </w:r>
      <w:r w:rsidRPr="00A00AEF">
        <w:rPr>
          <w:rFonts w:ascii="Arial" w:hAnsi="Arial"/>
          <w:bCs/>
          <w:sz w:val="20"/>
          <w:szCs w:val="28"/>
        </w:rPr>
        <w:t>o</w:t>
      </w:r>
      <w:r>
        <w:rPr>
          <w:rFonts w:ascii="Arial" w:hAnsi="Arial"/>
          <w:bCs/>
          <w:sz w:val="20"/>
          <w:szCs w:val="28"/>
        </w:rPr>
        <w:t>u</w:t>
      </w:r>
      <w:r w:rsidRPr="00A00AEF">
        <w:rPr>
          <w:rFonts w:ascii="Arial" w:hAnsi="Arial"/>
          <w:bCs/>
          <w:sz w:val="20"/>
          <w:szCs w:val="28"/>
        </w:rPr>
        <w:t xml:space="preserve"> součástí</w:t>
      </w:r>
      <w:r>
        <w:rPr>
          <w:rFonts w:ascii="Arial" w:hAnsi="Arial"/>
          <w:bCs/>
          <w:sz w:val="20"/>
          <w:szCs w:val="28"/>
        </w:rPr>
        <w:t xml:space="preserve"> pozemků</w:t>
      </w:r>
      <w:r w:rsidRPr="00A00AEF">
        <w:rPr>
          <w:rFonts w:ascii="Arial" w:hAnsi="Arial"/>
          <w:bCs/>
          <w:sz w:val="20"/>
          <w:szCs w:val="28"/>
        </w:rPr>
        <w:t xml:space="preserve"> stavební parcel</w:t>
      </w:r>
      <w:r>
        <w:rPr>
          <w:rFonts w:ascii="Arial" w:hAnsi="Arial"/>
          <w:bCs/>
          <w:sz w:val="20"/>
          <w:szCs w:val="28"/>
        </w:rPr>
        <w:t>y</w:t>
      </w:r>
      <w:r w:rsidRPr="00A00AEF">
        <w:rPr>
          <w:rFonts w:ascii="Arial" w:hAnsi="Arial"/>
          <w:bCs/>
          <w:sz w:val="20"/>
          <w:szCs w:val="28"/>
        </w:rPr>
        <w:t xml:space="preserve"> </w:t>
      </w:r>
      <w:r w:rsidRPr="00147966">
        <w:rPr>
          <w:rFonts w:ascii="Arial" w:hAnsi="Arial"/>
          <w:sz w:val="20"/>
          <w:szCs w:val="28"/>
        </w:rPr>
        <w:t>KN</w:t>
      </w:r>
      <w:r w:rsidRPr="00A00AEF">
        <w:rPr>
          <w:rFonts w:ascii="Arial" w:hAnsi="Arial"/>
          <w:bCs/>
          <w:sz w:val="20"/>
          <w:szCs w:val="28"/>
        </w:rPr>
        <w:t xml:space="preserve"> č. </w:t>
      </w:r>
      <w:hyperlink r:id="rId13" w:history="1">
        <w:r w:rsidRPr="00DA4BB1">
          <w:rPr>
            <w:rStyle w:val="Hypertextovodkaz"/>
            <w:rFonts w:ascii="Arial" w:hAnsi="Arial"/>
            <w:bCs/>
            <w:sz w:val="20"/>
            <w:szCs w:val="28"/>
          </w:rPr>
          <w:t>21/29</w:t>
        </w:r>
      </w:hyperlink>
      <w:r>
        <w:rPr>
          <w:rFonts w:ascii="Arial" w:hAnsi="Arial"/>
          <w:bCs/>
          <w:sz w:val="20"/>
          <w:szCs w:val="28"/>
        </w:rPr>
        <w:t xml:space="preserve"> a č. </w:t>
      </w:r>
      <w:hyperlink r:id="rId14" w:history="1">
        <w:r w:rsidRPr="00DA4BB1">
          <w:rPr>
            <w:rStyle w:val="Hypertextovodkaz"/>
            <w:rFonts w:ascii="Arial" w:hAnsi="Arial"/>
            <w:bCs/>
            <w:sz w:val="20"/>
            <w:szCs w:val="28"/>
          </w:rPr>
          <w:t>21/30</w:t>
        </w:r>
      </w:hyperlink>
      <w:r>
        <w:rPr>
          <w:rFonts w:ascii="Arial" w:hAnsi="Arial"/>
          <w:bCs/>
          <w:sz w:val="20"/>
          <w:szCs w:val="28"/>
        </w:rPr>
        <w:t>.</w:t>
      </w:r>
      <w:r w:rsidRPr="00A00AEF">
        <w:rPr>
          <w:rFonts w:ascii="Arial" w:hAnsi="Arial"/>
          <w:bCs/>
          <w:sz w:val="20"/>
          <w:szCs w:val="28"/>
        </w:rPr>
        <w:t xml:space="preserve"> </w:t>
      </w:r>
      <w:r>
        <w:rPr>
          <w:rFonts w:ascii="Arial" w:hAnsi="Arial"/>
          <w:bCs/>
          <w:sz w:val="20"/>
          <w:szCs w:val="28"/>
        </w:rPr>
        <w:t>Po dokončení výstavby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94C67">
        <w:rPr>
          <w:rFonts w:ascii="Arial" w:eastAsia="Times New Roman" w:hAnsi="Arial" w:cs="Arial"/>
          <w:sz w:val="20"/>
          <w:szCs w:val="20"/>
          <w:lang w:eastAsia="cs-CZ"/>
        </w:rPr>
        <w:t>bude investorem zajištěno zaměření skutečného provedení stavby a pořízen geometrický plán za účelem rozdělení pozemků pro převod jejich částí, jak je výše popsáno, do vlastnictví kraje.</w:t>
      </w:r>
    </w:p>
    <w:p w14:paraId="5925FD59" w14:textId="77777777" w:rsidR="00682D58" w:rsidRDefault="00682D58" w:rsidP="00264FC9">
      <w:pPr>
        <w:tabs>
          <w:tab w:val="left" w:pos="284"/>
        </w:tabs>
        <w:spacing w:after="120"/>
        <w:ind w:right="423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Návrh na vlastní budoucí darování uvedených nemovitostí z vlastnictví města kraji dle návrhu </w:t>
      </w:r>
      <w:r w:rsidRPr="00147966">
        <w:rPr>
          <w:rFonts w:ascii="Arial" w:hAnsi="Arial"/>
          <w:sz w:val="20"/>
          <w:szCs w:val="28"/>
        </w:rPr>
        <w:t xml:space="preserve">smlouvy </w:t>
      </w:r>
      <w:r>
        <w:rPr>
          <w:rFonts w:ascii="Arial" w:hAnsi="Arial"/>
          <w:sz w:val="20"/>
          <w:szCs w:val="28"/>
        </w:rPr>
        <w:t>o budoucí</w:t>
      </w:r>
      <w:r w:rsidRPr="00240DF9">
        <w:rPr>
          <w:rFonts w:ascii="Arial" w:hAnsi="Arial"/>
          <w:sz w:val="20"/>
          <w:szCs w:val="28"/>
        </w:rPr>
        <w:t xml:space="preserve"> darovací smlouv</w:t>
      </w:r>
      <w:r>
        <w:rPr>
          <w:rFonts w:ascii="Arial" w:hAnsi="Arial"/>
          <w:sz w:val="20"/>
          <w:szCs w:val="28"/>
        </w:rPr>
        <w:t xml:space="preserve">ě – </w:t>
      </w:r>
      <w:r w:rsidRPr="00147966">
        <w:rPr>
          <w:rFonts w:ascii="Arial" w:hAnsi="Arial"/>
          <w:sz w:val="20"/>
          <w:szCs w:val="28"/>
        </w:rPr>
        <w:t>v</w:t>
      </w:r>
      <w:r>
        <w:rPr>
          <w:rFonts w:ascii="Arial" w:hAnsi="Arial"/>
          <w:sz w:val="20"/>
          <w:szCs w:val="28"/>
        </w:rPr>
        <w:t xml:space="preserve">iz </w:t>
      </w:r>
      <w:r w:rsidRPr="00147966">
        <w:rPr>
          <w:rFonts w:ascii="Arial" w:hAnsi="Arial"/>
          <w:sz w:val="20"/>
          <w:szCs w:val="28"/>
        </w:rPr>
        <w:t>přílo</w:t>
      </w:r>
      <w:r>
        <w:rPr>
          <w:rFonts w:ascii="Arial" w:hAnsi="Arial"/>
          <w:sz w:val="20"/>
          <w:szCs w:val="28"/>
        </w:rPr>
        <w:t>ha</w:t>
      </w:r>
      <w:r w:rsidRPr="00147966">
        <w:rPr>
          <w:rFonts w:ascii="Arial" w:hAnsi="Arial"/>
          <w:sz w:val="20"/>
          <w:szCs w:val="28"/>
        </w:rPr>
        <w:t xml:space="preserve"> č</w:t>
      </w:r>
      <w:r>
        <w:rPr>
          <w:rFonts w:ascii="Arial" w:hAnsi="Arial"/>
          <w:sz w:val="20"/>
          <w:szCs w:val="28"/>
        </w:rPr>
        <w:t>. 4, která byla vzájemně odsouhlasena právníky obou samospráv, připravuje v souběhu odbor správy majetku a investic Městského úřadu Český Krumlov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/>
          <w:sz w:val="20"/>
          <w:szCs w:val="28"/>
        </w:rPr>
        <w:t xml:space="preserve">k projednání a schválení v orgánech města v průběhu února 2024. </w:t>
      </w:r>
    </w:p>
    <w:bookmarkEnd w:id="22"/>
    <w:p w14:paraId="21751A99" w14:textId="77777777" w:rsidR="00682D58" w:rsidRPr="00CC0D2D" w:rsidRDefault="00682D58" w:rsidP="00264FC9">
      <w:pPr>
        <w:spacing w:before="120"/>
        <w:ind w:right="423"/>
        <w:jc w:val="both"/>
        <w:rPr>
          <w:rFonts w:ascii="Arial" w:hAnsi="Arial"/>
          <w:sz w:val="20"/>
          <w:szCs w:val="28"/>
        </w:rPr>
      </w:pPr>
      <w:r w:rsidRPr="002C6219">
        <w:rPr>
          <w:rFonts w:ascii="Arial" w:hAnsi="Arial"/>
          <w:sz w:val="20"/>
          <w:szCs w:val="28"/>
        </w:rPr>
        <w:t xml:space="preserve">Vzhledem k tomu, že obě zúčastněné strany jsou vybranými účetními jednotkami, převezme si </w:t>
      </w:r>
      <w:r>
        <w:rPr>
          <w:rFonts w:ascii="Arial" w:hAnsi="Arial"/>
          <w:sz w:val="20"/>
          <w:szCs w:val="28"/>
        </w:rPr>
        <w:t>kraj majetek</w:t>
      </w:r>
      <w:r w:rsidRPr="002C6219">
        <w:rPr>
          <w:rFonts w:ascii="Arial" w:hAnsi="Arial"/>
          <w:sz w:val="20"/>
          <w:szCs w:val="28"/>
        </w:rPr>
        <w:t xml:space="preserve"> v případě jeh</w:t>
      </w:r>
      <w:r>
        <w:rPr>
          <w:rFonts w:ascii="Arial" w:hAnsi="Arial"/>
          <w:sz w:val="20"/>
          <w:szCs w:val="28"/>
        </w:rPr>
        <w:t>o</w:t>
      </w:r>
      <w:r w:rsidRPr="002C6219">
        <w:rPr>
          <w:rFonts w:ascii="Arial" w:hAnsi="Arial"/>
          <w:sz w:val="20"/>
          <w:szCs w:val="28"/>
        </w:rPr>
        <w:t xml:space="preserve"> převodu v </w:t>
      </w:r>
      <w:r w:rsidRPr="00CC0D2D">
        <w:rPr>
          <w:rFonts w:ascii="Arial" w:hAnsi="Arial"/>
          <w:sz w:val="20"/>
          <w:szCs w:val="28"/>
        </w:rPr>
        <w:t>účetní hodnotě.</w:t>
      </w:r>
    </w:p>
    <w:p w14:paraId="248A1C33" w14:textId="77777777" w:rsidR="00682D58" w:rsidRDefault="00682D58" w:rsidP="00264FC9">
      <w:pPr>
        <w:jc w:val="both"/>
        <w:rPr>
          <w:rFonts w:ascii="Arial" w:hAnsi="Arial"/>
          <w:sz w:val="12"/>
          <w:szCs w:val="28"/>
        </w:rPr>
      </w:pPr>
    </w:p>
    <w:p w14:paraId="6168A857" w14:textId="77777777" w:rsidR="00682D58" w:rsidRDefault="00682D58" w:rsidP="00264FC9">
      <w:pPr>
        <w:ind w:right="423"/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Dne </w:t>
      </w:r>
      <w:bookmarkStart w:id="28" w:name="_Hlk124421349"/>
      <w:r>
        <w:rPr>
          <w:rFonts w:ascii="Arial" w:hAnsi="Arial"/>
          <w:sz w:val="20"/>
          <w:szCs w:val="28"/>
        </w:rPr>
        <w:t xml:space="preserve">8. 2. 2024 </w:t>
      </w:r>
      <w:bookmarkEnd w:id="28"/>
      <w:r>
        <w:rPr>
          <w:rFonts w:ascii="Arial" w:hAnsi="Arial"/>
          <w:sz w:val="20"/>
          <w:szCs w:val="28"/>
        </w:rPr>
        <w:t>na svém zasedání Rada Jihočeského kraje projednala návrh č. </w:t>
      </w:r>
      <w:bookmarkStart w:id="29" w:name="_Hlk124421414"/>
      <w:r>
        <w:rPr>
          <w:rFonts w:ascii="Arial" w:hAnsi="Arial"/>
          <w:sz w:val="20"/>
          <w:szCs w:val="28"/>
        </w:rPr>
        <w:t xml:space="preserve">159/RK/24 </w:t>
      </w:r>
      <w:bookmarkEnd w:id="29"/>
      <w:r>
        <w:rPr>
          <w:rFonts w:ascii="Arial" w:hAnsi="Arial"/>
          <w:sz w:val="20"/>
          <w:szCs w:val="28"/>
        </w:rPr>
        <w:t>a usnesením č. 178/2024/RK-83 doporučila</w:t>
      </w:r>
      <w:r>
        <w:rPr>
          <w:rFonts w:ascii="Arial" w:hAnsi="Arial"/>
          <w:b/>
          <w:bCs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 xml:space="preserve">zastupitelstvu kraje schválit budoucí přijetí daru </w:t>
      </w:r>
      <w:r w:rsidRPr="00147966">
        <w:rPr>
          <w:rFonts w:ascii="Arial" w:hAnsi="Arial"/>
          <w:sz w:val="20"/>
          <w:szCs w:val="28"/>
        </w:rPr>
        <w:t>nemovitostí</w:t>
      </w:r>
      <w:r>
        <w:rPr>
          <w:rFonts w:ascii="Arial" w:hAnsi="Arial"/>
          <w:sz w:val="20"/>
          <w:szCs w:val="28"/>
        </w:rPr>
        <w:t xml:space="preserve"> dle návrhu </w:t>
      </w:r>
      <w:r w:rsidRPr="00240DF9">
        <w:rPr>
          <w:rFonts w:ascii="Arial" w:hAnsi="Arial"/>
          <w:sz w:val="20"/>
          <w:szCs w:val="28"/>
        </w:rPr>
        <w:t xml:space="preserve">smlouvy </w:t>
      </w:r>
      <w:r>
        <w:rPr>
          <w:rFonts w:ascii="Arial" w:hAnsi="Arial"/>
          <w:sz w:val="20"/>
          <w:szCs w:val="28"/>
        </w:rPr>
        <w:t>o budoucí</w:t>
      </w:r>
      <w:r w:rsidRPr="00240DF9">
        <w:rPr>
          <w:rFonts w:ascii="Arial" w:hAnsi="Arial"/>
          <w:sz w:val="20"/>
          <w:szCs w:val="28"/>
        </w:rPr>
        <w:t xml:space="preserve"> darovací smlouv</w:t>
      </w:r>
      <w:r>
        <w:rPr>
          <w:rFonts w:ascii="Arial" w:hAnsi="Arial"/>
          <w:sz w:val="20"/>
          <w:szCs w:val="28"/>
        </w:rPr>
        <w:t xml:space="preserve">ě </w:t>
      </w:r>
      <w:r w:rsidRPr="00240DF9">
        <w:rPr>
          <w:rFonts w:ascii="Arial" w:hAnsi="Arial"/>
          <w:sz w:val="20"/>
          <w:szCs w:val="28"/>
        </w:rPr>
        <w:t xml:space="preserve">v příloze č. </w:t>
      </w:r>
      <w:r>
        <w:rPr>
          <w:rFonts w:ascii="Arial" w:hAnsi="Arial"/>
          <w:sz w:val="20"/>
          <w:szCs w:val="28"/>
        </w:rPr>
        <w:t>4</w:t>
      </w:r>
      <w:r w:rsidRPr="00240DF9">
        <w:rPr>
          <w:rFonts w:ascii="Arial" w:hAnsi="Arial"/>
          <w:sz w:val="20"/>
          <w:szCs w:val="28"/>
        </w:rPr>
        <w:t xml:space="preserve"> návrhu č.</w:t>
      </w:r>
      <w:r>
        <w:rPr>
          <w:rFonts w:ascii="Arial" w:hAnsi="Arial" w:cs="Arial"/>
          <w:sz w:val="20"/>
          <w:szCs w:val="20"/>
        </w:rPr>
        <w:t> 159</w:t>
      </w:r>
      <w:r w:rsidRPr="00F279BF">
        <w:rPr>
          <w:rFonts w:ascii="Arial" w:hAnsi="Arial"/>
          <w:sz w:val="20"/>
          <w:szCs w:val="28"/>
        </w:rPr>
        <w:t>/</w:t>
      </w:r>
      <w:r>
        <w:rPr>
          <w:rFonts w:ascii="Arial" w:hAnsi="Arial"/>
          <w:sz w:val="20"/>
          <w:szCs w:val="28"/>
        </w:rPr>
        <w:t>R</w:t>
      </w:r>
      <w:r w:rsidRPr="00F279BF">
        <w:rPr>
          <w:rFonts w:ascii="Arial" w:hAnsi="Arial"/>
          <w:sz w:val="20"/>
          <w:szCs w:val="28"/>
        </w:rPr>
        <w:t>K/2</w:t>
      </w:r>
      <w:r>
        <w:rPr>
          <w:rFonts w:ascii="Arial" w:hAnsi="Arial"/>
          <w:sz w:val="20"/>
          <w:szCs w:val="28"/>
        </w:rPr>
        <w:t>4</w:t>
      </w:r>
      <w:r>
        <w:rPr>
          <w:rStyle w:val="Znakapoznpodarou"/>
          <w:rFonts w:ascii="Arial" w:hAnsi="Arial"/>
          <w:sz w:val="20"/>
          <w:szCs w:val="28"/>
        </w:rPr>
        <w:footnoteReference w:id="1"/>
      </w:r>
      <w:r>
        <w:rPr>
          <w:rFonts w:ascii="Arial" w:hAnsi="Arial"/>
          <w:sz w:val="20"/>
          <w:szCs w:val="28"/>
        </w:rPr>
        <w:t xml:space="preserve"> a uložila Mgr. Bc. Antonínu Krákovi, náměstkovi hejtmana, předložit návrh na budoucí přijetí daru k projednání zastupitelstvu kraje.</w:t>
      </w:r>
    </w:p>
    <w:p w14:paraId="070F0D51" w14:textId="77777777" w:rsidR="00682D58" w:rsidRDefault="00682D58" w:rsidP="001E2FE1">
      <w:pPr>
        <w:pStyle w:val="KUJKnormal"/>
      </w:pPr>
    </w:p>
    <w:p w14:paraId="677E8BA1" w14:textId="77777777" w:rsidR="00682D58" w:rsidRDefault="00682D58" w:rsidP="001E2FE1">
      <w:pPr>
        <w:pStyle w:val="KUJKnormal"/>
      </w:pPr>
    </w:p>
    <w:p w14:paraId="7CBF89F5" w14:textId="77777777" w:rsidR="00682D58" w:rsidRDefault="00682D58" w:rsidP="001E2FE1">
      <w:pPr>
        <w:pStyle w:val="KUJKnormal"/>
      </w:pPr>
      <w:r>
        <w:t xml:space="preserve">Finanční nároky a krytí: </w:t>
      </w:r>
      <w:r w:rsidRPr="005B118F">
        <w:t>v této fázi je nelze přesně stanovit</w:t>
      </w:r>
    </w:p>
    <w:p w14:paraId="5B1C807A" w14:textId="77777777" w:rsidR="00682D58" w:rsidRDefault="00682D58" w:rsidP="001E2FE1">
      <w:pPr>
        <w:pStyle w:val="KUJKnormal"/>
      </w:pPr>
    </w:p>
    <w:p w14:paraId="6F79A78D" w14:textId="77777777" w:rsidR="00682D58" w:rsidRDefault="00682D58" w:rsidP="001E2FE1">
      <w:pPr>
        <w:pStyle w:val="KUJKnormal"/>
      </w:pPr>
    </w:p>
    <w:p w14:paraId="291DC742" w14:textId="77777777" w:rsidR="00682D58" w:rsidRDefault="00682D58" w:rsidP="001E2FE1">
      <w:pPr>
        <w:pStyle w:val="KUJKnormal"/>
      </w:pPr>
      <w:r>
        <w:t xml:space="preserve">Vyjádření správce rozpočtu: </w:t>
      </w:r>
      <w:r w:rsidRPr="005B118F">
        <w:t>nepožaduje se</w:t>
      </w:r>
    </w:p>
    <w:p w14:paraId="7671EC57" w14:textId="77777777" w:rsidR="00682D58" w:rsidRDefault="00682D58" w:rsidP="001E2FE1">
      <w:pPr>
        <w:pStyle w:val="KUJKnormal"/>
      </w:pPr>
    </w:p>
    <w:p w14:paraId="0B84BCBF" w14:textId="77777777" w:rsidR="00682D58" w:rsidRDefault="00682D58" w:rsidP="001E2FE1">
      <w:pPr>
        <w:pStyle w:val="KUJKnormal"/>
      </w:pPr>
    </w:p>
    <w:p w14:paraId="7E4997AA" w14:textId="77777777" w:rsidR="00682D58" w:rsidRDefault="00682D58" w:rsidP="001E2FE1">
      <w:pPr>
        <w:pStyle w:val="KUJKnormal"/>
      </w:pPr>
      <w:r>
        <w:t xml:space="preserve">Návrh projednán (stanoviska): </w:t>
      </w:r>
    </w:p>
    <w:p w14:paraId="684C625F" w14:textId="77777777" w:rsidR="00682D58" w:rsidRDefault="00682D58" w:rsidP="002D5A9C">
      <w:pPr>
        <w:pStyle w:val="KUJKnormal"/>
        <w:numPr>
          <w:ilvl w:val="0"/>
          <w:numId w:val="11"/>
        </w:numPr>
      </w:pPr>
      <w:r>
        <w:t xml:space="preserve">Ing. arch. Petr Hornát (OREG): Souhlasím - </w:t>
      </w:r>
    </w:p>
    <w:p w14:paraId="5566BC0A" w14:textId="77777777" w:rsidR="00682D58" w:rsidRPr="00AE15B4" w:rsidRDefault="00682D58" w:rsidP="002D5A9C">
      <w:pPr>
        <w:pStyle w:val="KUJKnormal"/>
        <w:numPr>
          <w:ilvl w:val="0"/>
          <w:numId w:val="11"/>
        </w:numPr>
      </w:pPr>
      <w:r w:rsidRPr="00543A20">
        <w:t>Mgr. Pavla Doubková (OSOV): Souhlasím -</w:t>
      </w:r>
    </w:p>
    <w:p w14:paraId="6148AA31" w14:textId="77777777" w:rsidR="00682D58" w:rsidRDefault="00682D58" w:rsidP="008C56F3">
      <w:pPr>
        <w:pStyle w:val="KUJKnormal"/>
        <w:ind w:left="720"/>
      </w:pPr>
    </w:p>
    <w:p w14:paraId="3BB5FC7B" w14:textId="77777777" w:rsidR="00682D58" w:rsidRDefault="00682D58" w:rsidP="001E2FE1">
      <w:pPr>
        <w:pStyle w:val="KUJKnormal"/>
      </w:pPr>
    </w:p>
    <w:p w14:paraId="4FA3DCFD" w14:textId="77777777" w:rsidR="00682D58" w:rsidRPr="007939A8" w:rsidRDefault="00682D58" w:rsidP="001E2FE1">
      <w:pPr>
        <w:pStyle w:val="KUJKtucny"/>
      </w:pPr>
      <w:r w:rsidRPr="007939A8">
        <w:t>PŘÍLOHY:</w:t>
      </w:r>
    </w:p>
    <w:p w14:paraId="5C61BBBC" w14:textId="77777777" w:rsidR="00682D58" w:rsidRPr="00B52AA9" w:rsidRDefault="00682D58" w:rsidP="001E6BD6">
      <w:pPr>
        <w:pStyle w:val="KUJKcislovany"/>
      </w:pPr>
      <w:r>
        <w:t>situace z územní studie</w:t>
      </w:r>
      <w:r w:rsidRPr="0081756D">
        <w:t xml:space="preserve"> (</w:t>
      </w:r>
      <w:r>
        <w:t>ZK220224_52_př.1.pdf</w:t>
      </w:r>
      <w:r w:rsidRPr="0081756D">
        <w:t>)</w:t>
      </w:r>
    </w:p>
    <w:p w14:paraId="2C6C15BB" w14:textId="77777777" w:rsidR="00682D58" w:rsidRPr="00B52AA9" w:rsidRDefault="00682D58" w:rsidP="001E6BD6">
      <w:pPr>
        <w:pStyle w:val="KUJKcislovany"/>
      </w:pPr>
      <w:r>
        <w:t>kopie katastrální mapy se zákresem</w:t>
      </w:r>
      <w:r w:rsidRPr="0081756D">
        <w:t xml:space="preserve"> (</w:t>
      </w:r>
      <w:r>
        <w:t>ZK220224_52_př.2.pdf</w:t>
      </w:r>
      <w:r w:rsidRPr="0081756D">
        <w:t>)</w:t>
      </w:r>
    </w:p>
    <w:p w14:paraId="498A7921" w14:textId="77777777" w:rsidR="00682D58" w:rsidRPr="00B52AA9" w:rsidRDefault="00682D58" w:rsidP="001E6BD6">
      <w:pPr>
        <w:pStyle w:val="KUJKcislovany"/>
      </w:pPr>
      <w:r>
        <w:t>částečný výpis z listu vlastnictví č. 10001</w:t>
      </w:r>
      <w:r w:rsidRPr="0081756D">
        <w:t xml:space="preserve"> (</w:t>
      </w:r>
      <w:r>
        <w:t>ZK220224_52_př.3.pdf</w:t>
      </w:r>
      <w:r w:rsidRPr="0081756D">
        <w:t>)</w:t>
      </w:r>
    </w:p>
    <w:p w14:paraId="6055CACB" w14:textId="77777777" w:rsidR="00682D58" w:rsidRPr="00B52AA9" w:rsidRDefault="00682D58" w:rsidP="001E6BD6">
      <w:pPr>
        <w:pStyle w:val="KUJKcislovany"/>
      </w:pPr>
      <w:r>
        <w:t>návrh smlouvy o budoucí darovací smlouvě</w:t>
      </w:r>
      <w:r w:rsidRPr="0081756D">
        <w:t xml:space="preserve"> (</w:t>
      </w:r>
      <w:r>
        <w:t>ZK220224_52_př.4.pdf</w:t>
      </w:r>
      <w:r w:rsidRPr="0081756D">
        <w:t>)</w:t>
      </w:r>
    </w:p>
    <w:p w14:paraId="5651A57C" w14:textId="77777777" w:rsidR="00682D58" w:rsidRDefault="00682D58" w:rsidP="001E2FE1">
      <w:pPr>
        <w:pStyle w:val="KUJKnormal"/>
      </w:pPr>
    </w:p>
    <w:p w14:paraId="15467ACA" w14:textId="77777777" w:rsidR="00682D58" w:rsidRDefault="00682D58" w:rsidP="001E2FE1">
      <w:pPr>
        <w:pStyle w:val="KUJKnormal"/>
      </w:pPr>
    </w:p>
    <w:p w14:paraId="4BE14AB5" w14:textId="77777777" w:rsidR="00682D58" w:rsidRPr="007C1EE7" w:rsidRDefault="00682D58" w:rsidP="001E2FE1">
      <w:pPr>
        <w:pStyle w:val="KUJKtucny"/>
      </w:pPr>
      <w:r w:rsidRPr="007C1EE7">
        <w:t>Zodpovídá:</w:t>
      </w:r>
      <w:r>
        <w:t xml:space="preserve"> </w:t>
      </w:r>
      <w:r w:rsidRPr="00D22B32">
        <w:rPr>
          <w:b w:val="0"/>
          <w:bCs/>
        </w:rPr>
        <w:t xml:space="preserve">vedoucí OHMS </w:t>
      </w:r>
      <w:r>
        <w:rPr>
          <w:rFonts w:eastAsia="Times New Roman" w:cs="Arial"/>
          <w:szCs w:val="20"/>
          <w:lang w:eastAsia="cs-CZ"/>
        </w:rPr>
        <w:t>–</w:t>
      </w:r>
      <w:r>
        <w:t xml:space="preserve"> </w:t>
      </w:r>
      <w:r w:rsidRPr="00D22B32">
        <w:rPr>
          <w:b w:val="0"/>
          <w:bCs/>
        </w:rPr>
        <w:t>Ing. František Dědič</w:t>
      </w:r>
    </w:p>
    <w:p w14:paraId="1CFBEBDB" w14:textId="77777777" w:rsidR="00682D58" w:rsidRDefault="00682D58" w:rsidP="001E2FE1">
      <w:pPr>
        <w:pStyle w:val="KUJKnormal"/>
      </w:pPr>
    </w:p>
    <w:p w14:paraId="0793EBD5" w14:textId="77777777" w:rsidR="00682D58" w:rsidRDefault="00682D58" w:rsidP="001E2FE1">
      <w:pPr>
        <w:pStyle w:val="KUJKnormal"/>
      </w:pPr>
      <w:r>
        <w:t xml:space="preserve">Termín kontroly: </w:t>
      </w:r>
      <w:bookmarkStart w:id="30" w:name="_Hlk156998001"/>
      <w:r>
        <w:t>1</w:t>
      </w:r>
      <w:r w:rsidRPr="00D94976">
        <w:t xml:space="preserve">. </w:t>
      </w:r>
      <w:r>
        <w:t>polo</w:t>
      </w:r>
      <w:r w:rsidRPr="00D94976">
        <w:t>letí 20</w:t>
      </w:r>
      <w:r>
        <w:t>24</w:t>
      </w:r>
      <w:bookmarkEnd w:id="30"/>
    </w:p>
    <w:p w14:paraId="50CAF17E" w14:textId="77777777" w:rsidR="00682D58" w:rsidRDefault="00682D58" w:rsidP="001E2FE1">
      <w:pPr>
        <w:pStyle w:val="KUJKnormal"/>
      </w:pPr>
      <w:r>
        <w:t>Termín splnění: 1</w:t>
      </w:r>
      <w:r w:rsidRPr="00D94976">
        <w:t xml:space="preserve">. </w:t>
      </w:r>
      <w:r>
        <w:t>polo</w:t>
      </w:r>
      <w:r w:rsidRPr="00D94976">
        <w:t>letí 20</w:t>
      </w:r>
      <w:r>
        <w:t>24</w:t>
      </w:r>
    </w:p>
    <w:p w14:paraId="149F4192" w14:textId="77777777" w:rsidR="00682D58" w:rsidRDefault="00682D5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5"/>
      <w:headerReference w:type="first" r:id="rId16"/>
      <w:footerReference w:type="first" r:id="rId17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  <w:footnote w:id="1">
    <w:p w14:paraId="3CA34CDD" w14:textId="77777777" w:rsidR="00682D58" w:rsidRPr="00E76C1E" w:rsidRDefault="00682D58" w:rsidP="00264FC9">
      <w:pPr>
        <w:pStyle w:val="Textpoznpodarou"/>
        <w:rPr>
          <w:rFonts w:ascii="Arial" w:hAnsi="Arial" w:cs="Arial"/>
          <w:sz w:val="16"/>
          <w:szCs w:val="16"/>
        </w:rPr>
      </w:pPr>
      <w:r w:rsidRPr="0047015E">
        <w:rPr>
          <w:rStyle w:val="Znakapoznpodarou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kterou předkládáme jako součást tohoto návrhu rovněž v příloze č. 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1FE6D" w14:textId="77777777" w:rsidR="00682D58" w:rsidRDefault="00682D58" w:rsidP="00682D58">
    <w:r>
      <w:rPr>
        <w:noProof/>
      </w:rPr>
      <w:pict w14:anchorId="5D63209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B5295C6" w14:textId="77777777" w:rsidR="00682D58" w:rsidRPr="005F485E" w:rsidRDefault="00682D58" w:rsidP="00682D5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A48D6A6" w14:textId="77777777" w:rsidR="00682D58" w:rsidRPr="005F485E" w:rsidRDefault="00682D58" w:rsidP="00682D5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EE6FD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44A6ACC" w14:textId="77777777" w:rsidR="00682D58" w:rsidRDefault="00682D58" w:rsidP="00682D58">
    <w:r>
      <w:pict w14:anchorId="3E9528FF">
        <v:rect id="_x0000_i1026" style="width:481.9pt;height:2pt" o:hralign="center" o:hrstd="t" o:hrnoshade="t" o:hr="t" fillcolor="black" stroked="f"/>
      </w:pict>
    </w:r>
  </w:p>
  <w:p w14:paraId="7BB454F1" w14:textId="77777777" w:rsidR="00682D58" w:rsidRPr="00682D58" w:rsidRDefault="00682D58" w:rsidP="00682D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0E242E"/>
    <w:multiLevelType w:val="hybridMultilevel"/>
    <w:tmpl w:val="1B3891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25996">
    <w:abstractNumId w:val="2"/>
  </w:num>
  <w:num w:numId="2" w16cid:durableId="320892532">
    <w:abstractNumId w:val="3"/>
  </w:num>
  <w:num w:numId="3" w16cid:durableId="1490290253">
    <w:abstractNumId w:val="10"/>
  </w:num>
  <w:num w:numId="4" w16cid:durableId="1811970879">
    <w:abstractNumId w:val="8"/>
  </w:num>
  <w:num w:numId="5" w16cid:durableId="1930310727">
    <w:abstractNumId w:val="0"/>
  </w:num>
  <w:num w:numId="6" w16cid:durableId="1596740946">
    <w:abstractNumId w:val="4"/>
  </w:num>
  <w:num w:numId="7" w16cid:durableId="659887348">
    <w:abstractNumId w:val="7"/>
  </w:num>
  <w:num w:numId="8" w16cid:durableId="1806462952">
    <w:abstractNumId w:val="5"/>
  </w:num>
  <w:num w:numId="9" w16cid:durableId="786779182">
    <w:abstractNumId w:val="6"/>
  </w:num>
  <w:num w:numId="10" w16cid:durableId="815416040">
    <w:abstractNumId w:val="9"/>
  </w:num>
  <w:num w:numId="11" w16cid:durableId="2047362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D58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682D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82D58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unhideWhenUsed/>
    <w:rsid w:val="00682D5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82D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70088&amp;y=-1181004" TargetMode="External"/><Relationship Id="rId13" Type="http://schemas.openxmlformats.org/officeDocument/2006/relationships/hyperlink" Target="http://nahlizenidokn.cuzk.cz/MapaIdentifikace.aspx?l=KN&amp;x=-770049&amp;y=-118101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70049&amp;y=-1181018" TargetMode="External"/><Relationship Id="rId12" Type="http://schemas.openxmlformats.org/officeDocument/2006/relationships/hyperlink" Target="http://nahlizenidokn.cuzk.cz/MapaIdentifikace.aspx?l=KN&amp;x=-769930&amp;y=-1181080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ahlizenidokn.cuzk.cz/MapaIdentifikace.aspx?l=KN&amp;x=-770102&amp;y=-118077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nahlizenidokn.cuzk.cz/MapaIdentifikace.aspx?l=KN&amp;x=-770110&amp;y=-118104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70009&amp;y=-1181032" TargetMode="External"/><Relationship Id="rId14" Type="http://schemas.openxmlformats.org/officeDocument/2006/relationships/hyperlink" Target="http://nahlizenidokn.cuzk.cz/MapaIdentifikace.aspx?l=KN&amp;x=-770088&amp;y=-118100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917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2024-02-23T13:13:00Z</dcterms:created>
  <dcterms:modified xsi:type="dcterms:W3CDTF">2024-02-23T13:13:00Z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6492096</vt:i4>
  </property>
  <property fmtid="{D5CDD505-2E9C-101B-9397-08002B2CF9AE}" pid="5" name="UlozitJako">
    <vt:lpwstr>C:\Users\mrazkova\AppData\Local\Temp\iU04719181\Zastupitelstvo\2024-02-22\Navrhy\52-ZK-24.</vt:lpwstr>
  </property>
  <property fmtid="{D5CDD505-2E9C-101B-9397-08002B2CF9AE}" pid="6" name="Zpracovat">
    <vt:bool>false</vt:bool>
  </property>
</Properties>
</file>