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992"/>
      </w:tblGrid>
      <w:tr w:rsidR="003C6AFD" w14:paraId="4423AA6B" w14:textId="77777777" w:rsidTr="00126B41">
        <w:trPr>
          <w:trHeight w:hRule="exact" w:val="397"/>
        </w:trPr>
        <w:tc>
          <w:tcPr>
            <w:tcW w:w="2376" w:type="dxa"/>
            <w:hideMark/>
          </w:tcPr>
          <w:p w14:paraId="1481DF9A" w14:textId="77777777" w:rsidR="003C6AFD" w:rsidRDefault="003C6AF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56BC28D" w14:textId="77777777" w:rsidR="003C6AFD" w:rsidRDefault="003C6AF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2213907D" w14:textId="77777777" w:rsidR="003C6AFD" w:rsidRDefault="003C6AFD" w:rsidP="00970720">
            <w:pPr>
              <w:pStyle w:val="KUJKtucny"/>
            </w:pPr>
            <w:r>
              <w:t>Bod programu:</w:t>
            </w:r>
          </w:p>
        </w:tc>
        <w:tc>
          <w:tcPr>
            <w:tcW w:w="992" w:type="dxa"/>
          </w:tcPr>
          <w:p w14:paraId="639AC926" w14:textId="77777777" w:rsidR="003C6AFD" w:rsidRDefault="003C6AFD" w:rsidP="00970720">
            <w:pPr>
              <w:pStyle w:val="KUJKnormal"/>
            </w:pPr>
          </w:p>
        </w:tc>
      </w:tr>
      <w:tr w:rsidR="003C6AFD" w14:paraId="566ABC93" w14:textId="77777777" w:rsidTr="00126B41">
        <w:trPr>
          <w:cantSplit/>
          <w:trHeight w:hRule="exact" w:val="397"/>
        </w:trPr>
        <w:tc>
          <w:tcPr>
            <w:tcW w:w="2376" w:type="dxa"/>
            <w:hideMark/>
          </w:tcPr>
          <w:p w14:paraId="274DAF21" w14:textId="77777777" w:rsidR="003C6AFD" w:rsidRDefault="003C6AFD" w:rsidP="00970720">
            <w:pPr>
              <w:pStyle w:val="KUJKtucny"/>
            </w:pPr>
            <w:r>
              <w:t>Číslo návrhu:</w:t>
            </w:r>
          </w:p>
        </w:tc>
        <w:tc>
          <w:tcPr>
            <w:tcW w:w="6946" w:type="dxa"/>
            <w:gridSpan w:val="3"/>
            <w:hideMark/>
          </w:tcPr>
          <w:p w14:paraId="6A4439CF" w14:textId="77777777" w:rsidR="003C6AFD" w:rsidRDefault="003C6AFD" w:rsidP="00970720">
            <w:pPr>
              <w:pStyle w:val="KUJKnormal"/>
            </w:pPr>
            <w:r>
              <w:t>50/ZK/24</w:t>
            </w:r>
          </w:p>
        </w:tc>
      </w:tr>
      <w:tr w:rsidR="003C6AFD" w14:paraId="4BA5BEA6" w14:textId="77777777" w:rsidTr="00126B41">
        <w:trPr>
          <w:trHeight w:val="397"/>
        </w:trPr>
        <w:tc>
          <w:tcPr>
            <w:tcW w:w="2376" w:type="dxa"/>
          </w:tcPr>
          <w:p w14:paraId="57D12F57" w14:textId="77777777" w:rsidR="003C6AFD" w:rsidRDefault="003C6AFD" w:rsidP="00970720"/>
          <w:p w14:paraId="0F11F194" w14:textId="77777777" w:rsidR="003C6AFD" w:rsidRDefault="003C6AFD" w:rsidP="00970720">
            <w:pPr>
              <w:pStyle w:val="KUJKtucny"/>
            </w:pPr>
            <w:r>
              <w:t>Název bodu:</w:t>
            </w:r>
          </w:p>
        </w:tc>
        <w:tc>
          <w:tcPr>
            <w:tcW w:w="6946" w:type="dxa"/>
            <w:gridSpan w:val="3"/>
          </w:tcPr>
          <w:p w14:paraId="3E6D6D7E" w14:textId="77777777" w:rsidR="003C6AFD" w:rsidRDefault="003C6AFD" w:rsidP="00970720"/>
          <w:p w14:paraId="070E537E" w14:textId="77777777" w:rsidR="003C6AFD" w:rsidRDefault="003C6AFD" w:rsidP="00126B4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k. ú. České Budějovice 1 pod schodištěm koncertní síně Otakara Jeremiáše od statutárního města České Budějovice</w:t>
            </w:r>
          </w:p>
        </w:tc>
      </w:tr>
    </w:tbl>
    <w:p w14:paraId="308FB0C9" w14:textId="77777777" w:rsidR="003C6AFD" w:rsidRDefault="003C6AFD" w:rsidP="00521C5D">
      <w:pPr>
        <w:pStyle w:val="KUJKnormal"/>
        <w:rPr>
          <w:b/>
          <w:bCs/>
        </w:rPr>
      </w:pPr>
      <w:r>
        <w:rPr>
          <w:b/>
          <w:bCs/>
        </w:rPr>
        <w:pict w14:anchorId="4520C066">
          <v:rect id="_x0000_i1029" style="width:453.6pt;height:1.5pt" o:hralign="center" o:hrstd="t" o:hrnoshade="t" o:hr="t" fillcolor="black" stroked="f"/>
        </w:pict>
      </w:r>
    </w:p>
    <w:p w14:paraId="137DD7A1" w14:textId="77777777" w:rsidR="003C6AFD" w:rsidRDefault="003C6AFD" w:rsidP="00521C5D">
      <w:pPr>
        <w:pStyle w:val="KUJKnormal"/>
      </w:pPr>
    </w:p>
    <w:p w14:paraId="5DC5EF56" w14:textId="77777777" w:rsidR="003C6AFD" w:rsidRDefault="003C6AFD" w:rsidP="00521C5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6AFD" w14:paraId="7595FC31" w14:textId="77777777" w:rsidTr="002559B8">
        <w:trPr>
          <w:trHeight w:val="397"/>
        </w:trPr>
        <w:tc>
          <w:tcPr>
            <w:tcW w:w="2350" w:type="dxa"/>
            <w:hideMark/>
          </w:tcPr>
          <w:p w14:paraId="0D7BAAC2" w14:textId="77777777" w:rsidR="003C6AFD" w:rsidRDefault="003C6AF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529942" w14:textId="77777777" w:rsidR="003C6AFD" w:rsidRDefault="003C6AFD" w:rsidP="002559B8">
            <w:pPr>
              <w:pStyle w:val="KUJKnormal"/>
            </w:pPr>
            <w:r>
              <w:t>Mgr. Bc. Antonín Krák</w:t>
            </w:r>
          </w:p>
          <w:p w14:paraId="67CE6F70" w14:textId="77777777" w:rsidR="003C6AFD" w:rsidRDefault="003C6AFD" w:rsidP="002559B8"/>
        </w:tc>
      </w:tr>
      <w:tr w:rsidR="003C6AFD" w14:paraId="4E1C5CA5" w14:textId="77777777" w:rsidTr="002559B8">
        <w:trPr>
          <w:trHeight w:val="397"/>
        </w:trPr>
        <w:tc>
          <w:tcPr>
            <w:tcW w:w="2350" w:type="dxa"/>
          </w:tcPr>
          <w:p w14:paraId="15F8E235" w14:textId="77777777" w:rsidR="003C6AFD" w:rsidRDefault="003C6AFD" w:rsidP="002559B8">
            <w:pPr>
              <w:pStyle w:val="KUJKtucny"/>
            </w:pPr>
            <w:r>
              <w:t>Zpracoval:</w:t>
            </w:r>
          </w:p>
          <w:p w14:paraId="080ACF38" w14:textId="77777777" w:rsidR="003C6AFD" w:rsidRDefault="003C6AFD" w:rsidP="002559B8"/>
        </w:tc>
        <w:tc>
          <w:tcPr>
            <w:tcW w:w="6862" w:type="dxa"/>
            <w:hideMark/>
          </w:tcPr>
          <w:p w14:paraId="21BC4128" w14:textId="77777777" w:rsidR="003C6AFD" w:rsidRDefault="003C6AFD" w:rsidP="002559B8">
            <w:pPr>
              <w:pStyle w:val="KUJKnormal"/>
            </w:pPr>
            <w:r>
              <w:t>OHMS</w:t>
            </w:r>
          </w:p>
        </w:tc>
      </w:tr>
      <w:tr w:rsidR="003C6AFD" w14:paraId="10D3BAA4" w14:textId="77777777" w:rsidTr="002559B8">
        <w:trPr>
          <w:trHeight w:val="397"/>
        </w:trPr>
        <w:tc>
          <w:tcPr>
            <w:tcW w:w="2350" w:type="dxa"/>
          </w:tcPr>
          <w:p w14:paraId="311AF9DD" w14:textId="77777777" w:rsidR="003C6AFD" w:rsidRPr="009715F9" w:rsidRDefault="003C6AF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2F0578B" w14:textId="77777777" w:rsidR="003C6AFD" w:rsidRDefault="003C6AFD" w:rsidP="002559B8"/>
        </w:tc>
        <w:tc>
          <w:tcPr>
            <w:tcW w:w="6862" w:type="dxa"/>
            <w:hideMark/>
          </w:tcPr>
          <w:p w14:paraId="095B5B8C" w14:textId="77777777" w:rsidR="003C6AFD" w:rsidRDefault="003C6AFD" w:rsidP="002559B8">
            <w:pPr>
              <w:pStyle w:val="KUJKnormal"/>
            </w:pPr>
            <w:r>
              <w:t>Ing. František Dědič</w:t>
            </w:r>
          </w:p>
        </w:tc>
      </w:tr>
    </w:tbl>
    <w:p w14:paraId="25ABE292" w14:textId="77777777" w:rsidR="003C6AFD" w:rsidRDefault="003C6AFD" w:rsidP="00521C5D">
      <w:pPr>
        <w:pStyle w:val="KUJKnormal"/>
      </w:pPr>
    </w:p>
    <w:p w14:paraId="4E1FCF55" w14:textId="77777777" w:rsidR="003C6AFD" w:rsidRPr="0052161F" w:rsidRDefault="003C6AFD" w:rsidP="003A32B3">
      <w:pPr>
        <w:pStyle w:val="KUJKtucny"/>
        <w:ind w:right="139"/>
      </w:pPr>
      <w:r w:rsidRPr="0052161F">
        <w:t>NÁVRH USNESENÍ</w:t>
      </w:r>
    </w:p>
    <w:p w14:paraId="3561D6FB" w14:textId="77777777" w:rsidR="003C6AFD" w:rsidRDefault="003C6AFD" w:rsidP="003A32B3">
      <w:pPr>
        <w:pStyle w:val="KUJKnormal"/>
        <w:ind w:right="139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8132A1" w14:textId="77777777" w:rsidR="003C6AFD" w:rsidRDefault="003C6AFD" w:rsidP="003A32B3">
      <w:pPr>
        <w:pStyle w:val="KUJKPolozka"/>
        <w:ind w:right="139"/>
      </w:pPr>
      <w:r w:rsidRPr="00841DFC">
        <w:t>Zastupitelstvo Jihočeského kraje</w:t>
      </w:r>
    </w:p>
    <w:p w14:paraId="487FFCFD" w14:textId="77777777" w:rsidR="003C6AFD" w:rsidRPr="00BC1513" w:rsidRDefault="003C6AFD" w:rsidP="00BC1513">
      <w:pPr>
        <w:pStyle w:val="KUJKdoplnek2"/>
      </w:pPr>
      <w:r w:rsidRPr="00AF7BAE">
        <w:t>schvaluje</w:t>
      </w:r>
    </w:p>
    <w:p w14:paraId="71196015" w14:textId="77777777" w:rsidR="003C6AFD" w:rsidRDefault="003C6AFD" w:rsidP="003A32B3">
      <w:pPr>
        <w:numPr>
          <w:ilvl w:val="3"/>
          <w:numId w:val="11"/>
        </w:numPr>
        <w:tabs>
          <w:tab w:val="left" w:pos="284"/>
        </w:tabs>
        <w:ind w:left="0" w:right="139" w:firstLine="0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přijetí daru </w:t>
      </w:r>
      <w:bookmarkStart w:id="1" w:name="_Hlk67569623"/>
      <w:r>
        <w:rPr>
          <w:rFonts w:ascii="Arial" w:hAnsi="Arial"/>
          <w:sz w:val="20"/>
          <w:szCs w:val="28"/>
        </w:rPr>
        <w:t xml:space="preserve">pozemku </w:t>
      </w:r>
      <w:bookmarkStart w:id="2" w:name="_Hlk48223135"/>
      <w:bookmarkStart w:id="3" w:name="_Hlk152860876"/>
      <w:bookmarkStart w:id="4" w:name="_Hlk34237562"/>
      <w:r>
        <w:rPr>
          <w:rFonts w:ascii="Arial" w:hAnsi="Arial" w:cs="Arial"/>
          <w:sz w:val="20"/>
          <w:szCs w:val="20"/>
        </w:rPr>
        <w:t>v k. ú. České Budějovice 1</w:t>
      </w:r>
      <w:bookmarkEnd w:id="2"/>
      <w:r>
        <w:rPr>
          <w:rFonts w:ascii="Arial" w:hAnsi="Arial" w:cs="Arial"/>
          <w:sz w:val="20"/>
          <w:szCs w:val="20"/>
        </w:rPr>
        <w:t xml:space="preserve"> </w:t>
      </w:r>
      <w:bookmarkEnd w:id="3"/>
      <w:r>
        <w:rPr>
          <w:rFonts w:ascii="Arial" w:hAnsi="Arial" w:cs="Arial"/>
          <w:sz w:val="20"/>
          <w:szCs w:val="20"/>
        </w:rPr>
        <w:t xml:space="preserve">pod schodištěm koncertní síně </w:t>
      </w:r>
      <w:bookmarkStart w:id="5" w:name="_Hlk48227896"/>
      <w:r>
        <w:rPr>
          <w:rFonts w:ascii="Arial" w:hAnsi="Arial" w:cs="Arial"/>
          <w:sz w:val="20"/>
          <w:szCs w:val="20"/>
        </w:rPr>
        <w:t xml:space="preserve">Otakara Jeremiáše </w:t>
      </w:r>
      <w:bookmarkEnd w:id="5"/>
      <w:r>
        <w:rPr>
          <w:rFonts w:ascii="Arial" w:hAnsi="Arial" w:cs="Arial"/>
          <w:sz w:val="20"/>
          <w:szCs w:val="20"/>
        </w:rPr>
        <w:t>Jihočeské filharmonie v Kněžské ulici, a to na základě dosud nezapsaného geometrického plánu č. 590-24/2015 z parcely KN č. 95 nově oddělené parcely č. 95/3 o výměře 133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bookmarkEnd w:id="4"/>
      <w:r>
        <w:rPr>
          <w:rFonts w:ascii="Arial" w:hAnsi="Arial" w:cs="Arial"/>
          <w:sz w:val="20"/>
          <w:szCs w:val="20"/>
        </w:rPr>
        <w:t xml:space="preserve"> </w:t>
      </w:r>
      <w:bookmarkEnd w:id="1"/>
      <w:r>
        <w:rPr>
          <w:rFonts w:ascii="Arial" w:hAnsi="Arial"/>
          <w:sz w:val="20"/>
          <w:szCs w:val="28"/>
        </w:rPr>
        <w:t>od </w:t>
      </w:r>
      <w:bookmarkStart w:id="6" w:name="_Hlk152863870"/>
      <w:r>
        <w:rPr>
          <w:rFonts w:ascii="Arial" w:hAnsi="Arial"/>
          <w:sz w:val="20"/>
          <w:szCs w:val="28"/>
        </w:rPr>
        <w:t xml:space="preserve">statutárního města České Budějovice, se sídlem 370 92 České Budějovice, nám. Přemysla Otakara II. 1/1, IČO 00244732, </w:t>
      </w:r>
      <w:bookmarkEnd w:id="6"/>
      <w:r>
        <w:rPr>
          <w:rFonts w:ascii="Arial" w:hAnsi="Arial"/>
          <w:sz w:val="20"/>
          <w:szCs w:val="28"/>
        </w:rPr>
        <w:t xml:space="preserve">do vlastnictví </w:t>
      </w:r>
      <w:bookmarkStart w:id="7" w:name="_Hlk33112744"/>
      <w:r>
        <w:rPr>
          <w:rFonts w:ascii="Arial" w:hAnsi="Arial"/>
          <w:sz w:val="20"/>
          <w:szCs w:val="28"/>
        </w:rPr>
        <w:t>Jihočeského kraje</w:t>
      </w:r>
      <w:bookmarkEnd w:id="7"/>
      <w:r>
        <w:rPr>
          <w:rFonts w:ascii="Arial" w:hAnsi="Arial"/>
          <w:sz w:val="20"/>
          <w:szCs w:val="28"/>
        </w:rPr>
        <w:t xml:space="preserve">, dle návrhu darovací smlouvy </w:t>
      </w:r>
      <w:bookmarkStart w:id="8" w:name="_Hlk157154419"/>
      <w:r>
        <w:rPr>
          <w:rFonts w:ascii="Arial" w:hAnsi="Arial"/>
          <w:sz w:val="20"/>
          <w:szCs w:val="28"/>
        </w:rPr>
        <w:t xml:space="preserve">v příloze č. 7 návrhu </w:t>
      </w:r>
      <w:bookmarkEnd w:id="8"/>
      <w:r>
        <w:rPr>
          <w:rFonts w:ascii="Arial" w:hAnsi="Arial"/>
          <w:sz w:val="20"/>
          <w:szCs w:val="28"/>
        </w:rPr>
        <w:t>č. 50/ZK/24,</w:t>
      </w:r>
    </w:p>
    <w:p w14:paraId="7587EE3A" w14:textId="77777777" w:rsidR="003C6AFD" w:rsidRDefault="003C6AFD" w:rsidP="003A32B3">
      <w:pPr>
        <w:numPr>
          <w:ilvl w:val="3"/>
          <w:numId w:val="11"/>
        </w:numPr>
        <w:tabs>
          <w:tab w:val="left" w:pos="284"/>
        </w:tabs>
        <w:ind w:left="0" w:right="13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předání uvedeného pozemku dle části I. 1. tohoto usnesení </w:t>
      </w:r>
      <w:bookmarkStart w:id="9" w:name="_Hlk152860965"/>
      <w:r>
        <w:rPr>
          <w:rFonts w:ascii="Arial" w:hAnsi="Arial" w:cs="Arial"/>
          <w:sz w:val="20"/>
          <w:szCs w:val="20"/>
        </w:rPr>
        <w:t xml:space="preserve">k hospodaření </w:t>
      </w:r>
      <w:bookmarkEnd w:id="9"/>
      <w:r>
        <w:rPr>
          <w:rFonts w:ascii="Arial" w:hAnsi="Arial" w:cs="Arial"/>
          <w:sz w:val="20"/>
          <w:szCs w:val="20"/>
        </w:rPr>
        <w:t xml:space="preserve">se svěřeným majetkem </w:t>
      </w:r>
      <w:bookmarkStart w:id="10" w:name="_Hlk152862563"/>
      <w:r>
        <w:rPr>
          <w:rFonts w:ascii="Arial" w:hAnsi="Arial" w:cs="Arial"/>
          <w:sz w:val="20"/>
          <w:szCs w:val="20"/>
        </w:rPr>
        <w:t>Jihočeské filharmonii, IČO 00396036</w:t>
      </w:r>
      <w:bookmarkEnd w:id="10"/>
      <w:r>
        <w:rPr>
          <w:rFonts w:ascii="Arial" w:hAnsi="Arial" w:cs="Arial"/>
          <w:sz w:val="20"/>
          <w:szCs w:val="20"/>
        </w:rPr>
        <w:t>, zřizované krajem, ke dni podání návrhu na vklad vlastnického práva z darovací smlouvy do katastru nemovitostí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7ACB16C9" w14:textId="77777777" w:rsidR="003C6AFD" w:rsidRDefault="003C6AFD" w:rsidP="003A32B3">
      <w:pPr>
        <w:pStyle w:val="KUJKdoplnek2"/>
        <w:ind w:right="139"/>
      </w:pPr>
      <w:r w:rsidRPr="0021676C">
        <w:t>ukládá</w:t>
      </w:r>
    </w:p>
    <w:p w14:paraId="5C3616A0" w14:textId="77777777" w:rsidR="003C6AFD" w:rsidRDefault="003C6AFD" w:rsidP="003A32B3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220EF0D6" w14:textId="77777777" w:rsidR="003C6AFD" w:rsidRDefault="003C6AFD" w:rsidP="003A32B3">
      <w:pPr>
        <w:pStyle w:val="Odstavecseseznamem"/>
        <w:numPr>
          <w:ilvl w:val="0"/>
          <w:numId w:val="12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323A0D1F" w14:textId="77777777" w:rsidR="003C6AFD" w:rsidRDefault="003C6AFD" w:rsidP="003A32B3">
      <w:pPr>
        <w:numPr>
          <w:ilvl w:val="0"/>
          <w:numId w:val="12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po vkladu vlastnického práva do katastru nemovitostí změnu v příloze příslušné zřizovací listiny vymezující svěřený majetek v souladu s částí I. 2. tohoto usnesení. </w:t>
      </w:r>
    </w:p>
    <w:p w14:paraId="78162DC2" w14:textId="77777777" w:rsidR="003C6AFD" w:rsidRPr="00276D94" w:rsidRDefault="003C6AFD" w:rsidP="003A32B3">
      <w:pPr>
        <w:pStyle w:val="KUJKnormal"/>
        <w:ind w:right="139"/>
      </w:pPr>
    </w:p>
    <w:p w14:paraId="05E660F8" w14:textId="77777777" w:rsidR="003C6AFD" w:rsidRDefault="003C6AFD" w:rsidP="003A32B3">
      <w:pPr>
        <w:pStyle w:val="KUJKnormal"/>
        <w:ind w:right="139"/>
      </w:pPr>
    </w:p>
    <w:p w14:paraId="7222B660" w14:textId="77777777" w:rsidR="003C6AFD" w:rsidRDefault="003C6AFD" w:rsidP="003A32B3">
      <w:pPr>
        <w:pStyle w:val="KUJKnadpisDZ"/>
        <w:ind w:right="139"/>
      </w:pPr>
      <w:bookmarkStart w:id="11" w:name="US_DuvodZprava"/>
      <w:bookmarkEnd w:id="11"/>
      <w:r>
        <w:t>DŮVODOVÁ ZPRÁVA</w:t>
      </w:r>
    </w:p>
    <w:p w14:paraId="38BB6821" w14:textId="77777777" w:rsidR="003C6AFD" w:rsidRDefault="003C6AFD" w:rsidP="003A32B3">
      <w:pPr>
        <w:spacing w:before="120" w:after="12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08967928" w14:textId="77777777" w:rsidR="003C6AFD" w:rsidRDefault="003C6AFD" w:rsidP="003A32B3">
      <w:pPr>
        <w:spacing w:before="120"/>
        <w:ind w:right="139"/>
        <w:jc w:val="both"/>
        <w:rPr>
          <w:rFonts w:ascii="Arial" w:hAnsi="Arial" w:cs="Arial"/>
          <w:sz w:val="20"/>
          <w:szCs w:val="20"/>
        </w:rPr>
      </w:pPr>
      <w:bookmarkStart w:id="12" w:name="_Hlk152862026"/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 </w:t>
      </w:r>
      <w:bookmarkEnd w:id="12"/>
      <w:r>
        <w:rPr>
          <w:rFonts w:ascii="Arial" w:eastAsia="Times New Roman" w:hAnsi="Arial" w:cs="Arial"/>
          <w:sz w:val="20"/>
          <w:szCs w:val="20"/>
          <w:lang w:eastAsia="cs-CZ"/>
        </w:rPr>
        <w:t>(dále jen kraj), je mimo jiných vlastníkem nemovitostí</w:t>
      </w:r>
      <w:r>
        <w:rPr>
          <w:rFonts w:ascii="Arial" w:hAnsi="Arial" w:cs="Arial"/>
          <w:sz w:val="20"/>
          <w:szCs w:val="20"/>
        </w:rPr>
        <w:t xml:space="preserve">, které jsou </w:t>
      </w:r>
      <w:bookmarkStart w:id="13" w:name="_Hlk152863692"/>
      <w:r>
        <w:rPr>
          <w:rFonts w:ascii="Arial" w:hAnsi="Arial" w:cs="Arial"/>
          <w:sz w:val="20"/>
          <w:szCs w:val="20"/>
        </w:rPr>
        <w:t xml:space="preserve">zapsány pro obec České Budějovice a k. ú. České Budějovice 1 na listu vlastnictví č. 218 vedeném u Katastrálního úřadu pro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kraj, </w:t>
      </w:r>
      <w:r>
        <w:rPr>
          <w:rFonts w:ascii="Arial" w:hAnsi="Arial" w:cs="Arial"/>
          <w:sz w:val="20"/>
          <w:szCs w:val="20"/>
        </w:rPr>
        <w:t xml:space="preserve">Katastrálního pracoviště České Budějovice, </w:t>
      </w:r>
      <w:bookmarkEnd w:id="13"/>
      <w:r>
        <w:rPr>
          <w:rFonts w:ascii="Arial" w:hAnsi="Arial" w:cs="Arial"/>
          <w:sz w:val="20"/>
          <w:szCs w:val="20"/>
        </w:rPr>
        <w:t>a to pozemku parcely KN č. </w:t>
      </w:r>
      <w:hyperlink r:id="rId7" w:history="1">
        <w:r w:rsidRPr="00F13A53">
          <w:rPr>
            <w:rStyle w:val="Hypertextovodkaz"/>
            <w:rFonts w:ascii="Arial" w:hAnsi="Arial" w:cs="Arial"/>
            <w:sz w:val="20"/>
            <w:szCs w:val="20"/>
          </w:rPr>
          <w:t>504/1</w:t>
        </w:r>
      </w:hyperlink>
      <w:r>
        <w:rPr>
          <w:rFonts w:ascii="Arial" w:hAnsi="Arial" w:cs="Arial"/>
          <w:sz w:val="20"/>
          <w:szCs w:val="20"/>
        </w:rPr>
        <w:t xml:space="preserve"> – zastavěná </w:t>
      </w:r>
      <w:bookmarkStart w:id="14" w:name="_Hlk152863182"/>
      <w:r>
        <w:rPr>
          <w:rFonts w:ascii="Arial" w:hAnsi="Arial" w:cs="Arial"/>
          <w:sz w:val="20"/>
          <w:szCs w:val="20"/>
        </w:rPr>
        <w:t xml:space="preserve">plocha a nádvoří, na kterém stojí </w:t>
      </w:r>
      <w:bookmarkEnd w:id="14"/>
      <w:r>
        <w:rPr>
          <w:rFonts w:ascii="Arial" w:hAnsi="Arial" w:cs="Arial"/>
          <w:sz w:val="20"/>
          <w:szCs w:val="20"/>
        </w:rPr>
        <w:t xml:space="preserve">budova občanské vybavenosti čp. 411, rovněž ve vlastnictví kraje, a pozemků parcely KN č. </w:t>
      </w:r>
      <w:hyperlink r:id="rId8" w:history="1">
        <w:r w:rsidRPr="00F13A53">
          <w:rPr>
            <w:rStyle w:val="Hypertextovodkaz"/>
            <w:rFonts w:ascii="Arial" w:hAnsi="Arial" w:cs="Arial"/>
            <w:sz w:val="20"/>
            <w:szCs w:val="20"/>
          </w:rPr>
          <w:t>486/5</w:t>
        </w:r>
      </w:hyperlink>
      <w:r>
        <w:rPr>
          <w:rFonts w:ascii="Arial" w:hAnsi="Arial" w:cs="Arial"/>
          <w:sz w:val="20"/>
          <w:szCs w:val="20"/>
        </w:rPr>
        <w:t xml:space="preserve"> </w:t>
      </w:r>
      <w:bookmarkStart w:id="15" w:name="_Hlk152864828"/>
      <w:r>
        <w:rPr>
          <w:rFonts w:ascii="Arial" w:hAnsi="Arial" w:cs="Arial"/>
          <w:sz w:val="20"/>
          <w:szCs w:val="20"/>
        </w:rPr>
        <w:t>–</w:t>
      </w:r>
      <w:bookmarkEnd w:id="15"/>
      <w:r>
        <w:rPr>
          <w:rFonts w:ascii="Arial" w:hAnsi="Arial" w:cs="Arial"/>
          <w:sz w:val="20"/>
          <w:szCs w:val="20"/>
        </w:rPr>
        <w:t xml:space="preserve"> ostatní plocha, manipulační plocha a parcely KN č. </w:t>
      </w:r>
      <w:hyperlink r:id="rId9" w:history="1">
        <w:r w:rsidRPr="00F13A53">
          <w:rPr>
            <w:rStyle w:val="Hypertextovodkaz"/>
            <w:rFonts w:ascii="Arial" w:hAnsi="Arial" w:cs="Arial"/>
            <w:sz w:val="20"/>
            <w:szCs w:val="20"/>
          </w:rPr>
          <w:t>506</w:t>
        </w:r>
      </w:hyperlink>
      <w:r>
        <w:rPr>
          <w:rFonts w:ascii="Arial" w:hAnsi="Arial" w:cs="Arial"/>
          <w:sz w:val="20"/>
          <w:szCs w:val="20"/>
        </w:rPr>
        <w:t xml:space="preserve"> – zastavěná plocha a nádvoří, společný dvůr.</w:t>
      </w:r>
    </w:p>
    <w:p w14:paraId="0FB2ABBB" w14:textId="77777777" w:rsidR="003C6AFD" w:rsidRDefault="003C6AFD" w:rsidP="003A32B3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Jedná se o nemovitosti v Kněžské ulici, které jsou svěřeny k hospodaření příspěvkové organizaci kraje Jihočeské filharmonii, IČO 00396036, a touto organizací jsou rovněž využívány. </w:t>
      </w:r>
    </w:p>
    <w:p w14:paraId="5472E140" w14:textId="77777777" w:rsidR="003C6AFD" w:rsidRDefault="003C6AFD" w:rsidP="003A32B3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0"/>
          <w:szCs w:val="20"/>
        </w:rPr>
        <w:t>Součástí budovy </w:t>
      </w:r>
      <w:bookmarkStart w:id="16" w:name="_Hlk152867753"/>
      <w:r>
        <w:rPr>
          <w:rFonts w:ascii="Arial" w:hAnsi="Arial" w:cs="Arial"/>
          <w:sz w:val="20"/>
          <w:szCs w:val="20"/>
        </w:rPr>
        <w:t>čp. 411</w:t>
      </w:r>
      <w:bookmarkEnd w:id="16"/>
      <w:r>
        <w:rPr>
          <w:rFonts w:ascii="Arial" w:hAnsi="Arial" w:cs="Arial"/>
          <w:sz w:val="20"/>
          <w:szCs w:val="20"/>
        </w:rPr>
        <w:t>, která slouží jako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koncertní síň Otakara Jeremiáše, je schodiště, které se však nalézá na části pozemku parcely KN č. </w:t>
      </w:r>
      <w:hyperlink r:id="rId10" w:history="1">
        <w:r w:rsidRPr="00F13A53">
          <w:rPr>
            <w:rStyle w:val="Hypertextovodkaz"/>
            <w:rFonts w:ascii="Arial" w:hAnsi="Arial" w:cs="Arial"/>
            <w:sz w:val="20"/>
            <w:szCs w:val="20"/>
          </w:rPr>
          <w:t>95</w:t>
        </w:r>
      </w:hyperlink>
      <w:r>
        <w:rPr>
          <w:rFonts w:ascii="Arial" w:hAnsi="Arial" w:cs="Arial"/>
          <w:sz w:val="20"/>
          <w:szCs w:val="20"/>
        </w:rPr>
        <w:t xml:space="preserve"> – ostatní plocha, ostatní komunikace. Tento pozemek je zapsán na listu vlastnictví č. 1 vedeném u Katastrálního úřadu pro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Jihočeský kraj, </w:t>
      </w:r>
      <w:r>
        <w:rPr>
          <w:rFonts w:ascii="Arial" w:hAnsi="Arial" w:cs="Arial"/>
          <w:sz w:val="20"/>
          <w:szCs w:val="20"/>
        </w:rPr>
        <w:t xml:space="preserve">Katastrálního pracoviště České Budějovice, pro obec České Budějovice a k. ú. České Budějovice 1 jako vlastnictví </w:t>
      </w:r>
      <w:r>
        <w:rPr>
          <w:rFonts w:ascii="Arial" w:hAnsi="Arial"/>
          <w:sz w:val="20"/>
          <w:szCs w:val="28"/>
        </w:rPr>
        <w:t xml:space="preserve">statutárního města České Budějovice, se sídlem 370 92 České Budějovice, nám. Přemysla Otakara II. 1/1, IČO 00244732, (dále jen města). </w:t>
      </w:r>
    </w:p>
    <w:p w14:paraId="5638368E" w14:textId="77777777" w:rsidR="003C6AFD" w:rsidRDefault="003C6AFD" w:rsidP="00E43A49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/>
          <w:sz w:val="20"/>
          <w:szCs w:val="28"/>
        </w:rPr>
        <w:t xml:space="preserve">Budova </w:t>
      </w:r>
      <w:r>
        <w:rPr>
          <w:rFonts w:ascii="Arial" w:hAnsi="Arial" w:cs="Arial"/>
          <w:sz w:val="20"/>
          <w:szCs w:val="20"/>
        </w:rPr>
        <w:t xml:space="preserve">čp. 411 </w:t>
      </w:r>
      <w:r>
        <w:rPr>
          <w:rFonts w:ascii="Arial" w:hAnsi="Arial"/>
          <w:sz w:val="20"/>
          <w:szCs w:val="28"/>
        </w:rPr>
        <w:t xml:space="preserve">byla zkolaudována včetně schodiště </w:t>
      </w:r>
      <w:r>
        <w:rPr>
          <w:rFonts w:ascii="Arial" w:eastAsia="Times New Roman" w:hAnsi="Arial" w:cs="Arial"/>
          <w:sz w:val="20"/>
          <w:szCs w:val="20"/>
          <w:lang w:eastAsia="cs-CZ"/>
        </w:rPr>
        <w:t>sloužícího pro vstup do koncertní síně</w:t>
      </w:r>
      <w:r>
        <w:rPr>
          <w:rFonts w:ascii="Arial" w:hAnsi="Arial"/>
          <w:sz w:val="20"/>
          <w:szCs w:val="28"/>
        </w:rPr>
        <w:t xml:space="preserve"> dne 20. 12. 1988.</w:t>
      </w:r>
    </w:p>
    <w:p w14:paraId="4591CB6A" w14:textId="77777777" w:rsidR="003C6AFD" w:rsidRDefault="003C6AFD" w:rsidP="00E43A49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účelem narovnání tohoto nevyhovujícího právního stavu požádal kraj město o převod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darování části pozemku zastavěné schodištěm do jeho vlastnictví. </w:t>
      </w:r>
    </w:p>
    <w:p w14:paraId="05357595" w14:textId="77777777" w:rsidR="003C6AFD" w:rsidRDefault="003C6AFD" w:rsidP="00E43A49">
      <w:pPr>
        <w:spacing w:before="120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Protože o převodu pozemku pod schodištěm jednali zástupci obou samospráv již v minulých letech, byl v té době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jako podklad pro zpracování této majetkové dispozice pořízen městem</w:t>
      </w:r>
      <w:r>
        <w:rPr>
          <w:rFonts w:ascii="Arial" w:hAnsi="Arial" w:cs="Arial"/>
          <w:sz w:val="20"/>
          <w:szCs w:val="20"/>
        </w:rPr>
        <w:t xml:space="preserve"> geometrický plán č. 590-24/2015 (dále jen GP). Na základě uvedeného GP byl z pozemku parcely KN č. </w:t>
      </w:r>
      <w:hyperlink r:id="rId11" w:history="1">
        <w:r w:rsidRPr="00F13A53">
          <w:rPr>
            <w:rStyle w:val="Hypertextovodkaz"/>
            <w:rFonts w:ascii="Arial" w:hAnsi="Arial" w:cs="Arial"/>
            <w:sz w:val="20"/>
            <w:szCs w:val="20"/>
          </w:rPr>
          <w:t>95</w:t>
        </w:r>
      </w:hyperlink>
      <w:r>
        <w:rPr>
          <w:rFonts w:ascii="Arial" w:hAnsi="Arial" w:cs="Arial"/>
          <w:sz w:val="20"/>
          <w:szCs w:val="20"/>
        </w:rPr>
        <w:t xml:space="preserve"> oddělen díl zastavěný </w:t>
      </w:r>
      <w:r>
        <w:rPr>
          <w:rFonts w:ascii="Arial" w:eastAsia="Times New Roman" w:hAnsi="Arial" w:cs="Arial"/>
          <w:sz w:val="20"/>
          <w:szCs w:val="20"/>
          <w:lang w:eastAsia="cs-CZ"/>
        </w:rPr>
        <w:t>schodištěm</w:t>
      </w:r>
      <w:r>
        <w:rPr>
          <w:rFonts w:ascii="Arial" w:hAnsi="Arial" w:cs="Arial"/>
          <w:sz w:val="20"/>
          <w:szCs w:val="20"/>
        </w:rPr>
        <w:t xml:space="preserve"> o výměře 133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který je nově označen </w:t>
      </w:r>
      <w:r>
        <w:rPr>
          <w:rFonts w:ascii="Arial" w:eastAsia="Times New Roman" w:hAnsi="Arial" w:cs="Arial"/>
          <w:sz w:val="20"/>
          <w:szCs w:val="20"/>
          <w:lang w:eastAsia="cs-CZ"/>
        </w:rPr>
        <w:t>jako pozemek parcela</w:t>
      </w:r>
      <w:r>
        <w:rPr>
          <w:rFonts w:ascii="Arial" w:hAnsi="Arial" w:cs="Arial"/>
          <w:sz w:val="20"/>
          <w:szCs w:val="20"/>
        </w:rPr>
        <w:t xml:space="preserve"> č. 95/3. </w:t>
      </w:r>
    </w:p>
    <w:p w14:paraId="6EEC80F6" w14:textId="77777777" w:rsidR="003C6AFD" w:rsidRDefault="003C6AFD" w:rsidP="00E43A49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Záměr bezúplatného převodu – darování uvedené části pozemku z majetku města do vlastnictví kraje byl schválen Radou města </w:t>
      </w:r>
      <w:r>
        <w:rPr>
          <w:rFonts w:ascii="Arial" w:hAnsi="Arial" w:cs="Arial"/>
          <w:sz w:val="20"/>
          <w:szCs w:val="20"/>
        </w:rPr>
        <w:t>České Budějovice 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dne 4. 9. 2023 usnesením č. 1200/2023 a </w:t>
      </w:r>
      <w:r>
        <w:rPr>
          <w:rFonts w:ascii="Arial" w:hAnsi="Arial"/>
          <w:sz w:val="20"/>
          <w:szCs w:val="28"/>
        </w:rPr>
        <w:t>v souladu se zákonem č. 128/2000 Sb., o obcích, v platném znění, byl zveřejněn na úřední desce města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21C412D" w14:textId="77777777" w:rsidR="003C6AFD" w:rsidRDefault="003C6AFD" w:rsidP="00E43A49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 vlastním darování rozhodlo Zastupitelstvo města </w:t>
      </w:r>
      <w:r>
        <w:rPr>
          <w:rFonts w:ascii="Arial" w:hAnsi="Arial" w:cs="Arial"/>
          <w:sz w:val="20"/>
          <w:szCs w:val="20"/>
        </w:rPr>
        <w:t>České Budějovice </w:t>
      </w:r>
      <w:r>
        <w:rPr>
          <w:rFonts w:ascii="Arial" w:eastAsia="Times New Roman" w:hAnsi="Arial" w:cs="Arial"/>
          <w:sz w:val="20"/>
          <w:szCs w:val="20"/>
          <w:lang w:eastAsia="cs-CZ"/>
        </w:rPr>
        <w:t>dne 20. 11. 2023 usnesením č. 197/2023.</w:t>
      </w:r>
    </w:p>
    <w:p w14:paraId="10FD0CBB" w14:textId="77777777" w:rsidR="003C6AFD" w:rsidRDefault="003C6AFD" w:rsidP="00E43A49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Vzhledem k tomu, že obě zúčastněné strany jsou vybranými účetními jednotkami, převezme si kraj pozemek v případě jeho převodu v účetní hodnotě.</w:t>
      </w:r>
    </w:p>
    <w:p w14:paraId="56DE09F2" w14:textId="77777777" w:rsidR="003C6AFD" w:rsidRDefault="003C6AFD" w:rsidP="003A32B3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Účetní hodnota převáděné části pozemku vedená v účetnictví města činí 399 Kč. </w:t>
      </w:r>
    </w:p>
    <w:p w14:paraId="1F30799C" w14:textId="77777777" w:rsidR="003C6AFD" w:rsidRDefault="003C6AFD" w:rsidP="003A32B3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Návrh darovací smlouvy v příloze č. 7 tohoto návrhu byl vzájemně odsouhlasen právníky obou samospráv.</w:t>
      </w:r>
    </w:p>
    <w:p w14:paraId="21B61058" w14:textId="77777777" w:rsidR="003C6AFD" w:rsidRDefault="003C6AFD" w:rsidP="003A32B3">
      <w:pPr>
        <w:ind w:right="139"/>
        <w:jc w:val="both"/>
        <w:rPr>
          <w:rFonts w:ascii="Arial" w:hAnsi="Arial"/>
          <w:sz w:val="12"/>
          <w:szCs w:val="28"/>
        </w:rPr>
      </w:pPr>
    </w:p>
    <w:p w14:paraId="609DBC0F" w14:textId="77777777" w:rsidR="003C6AFD" w:rsidRDefault="003C6AFD" w:rsidP="003A32B3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 w:rsidRPr="001322D6">
        <w:rPr>
          <w:rFonts w:ascii="Arial" w:hAnsi="Arial"/>
          <w:sz w:val="20"/>
          <w:szCs w:val="28"/>
        </w:rPr>
        <w:t xml:space="preserve">Dne </w:t>
      </w:r>
      <w:bookmarkStart w:id="17" w:name="_Hlk124421349"/>
      <w:r w:rsidRPr="001322D6">
        <w:rPr>
          <w:rFonts w:ascii="Arial" w:hAnsi="Arial"/>
          <w:sz w:val="20"/>
          <w:szCs w:val="28"/>
        </w:rPr>
        <w:t>8.</w:t>
      </w:r>
      <w:r>
        <w:rPr>
          <w:rFonts w:ascii="Arial" w:hAnsi="Arial"/>
          <w:sz w:val="20"/>
          <w:szCs w:val="28"/>
        </w:rPr>
        <w:t> </w:t>
      </w:r>
      <w:r w:rsidRPr="001322D6">
        <w:rPr>
          <w:rFonts w:ascii="Arial" w:hAnsi="Arial"/>
          <w:sz w:val="20"/>
          <w:szCs w:val="28"/>
        </w:rPr>
        <w:t>2.</w:t>
      </w:r>
      <w:r>
        <w:rPr>
          <w:rFonts w:ascii="Arial" w:hAnsi="Arial"/>
          <w:sz w:val="20"/>
          <w:szCs w:val="28"/>
        </w:rPr>
        <w:t> </w:t>
      </w:r>
      <w:r w:rsidRPr="001322D6">
        <w:rPr>
          <w:rFonts w:ascii="Arial" w:hAnsi="Arial"/>
          <w:sz w:val="20"/>
          <w:szCs w:val="28"/>
        </w:rPr>
        <w:t xml:space="preserve">2024 </w:t>
      </w:r>
      <w:bookmarkEnd w:id="17"/>
      <w:r w:rsidRPr="001322D6">
        <w:rPr>
          <w:rFonts w:ascii="Arial" w:hAnsi="Arial"/>
          <w:sz w:val="20"/>
          <w:szCs w:val="28"/>
        </w:rPr>
        <w:t>na svém zasedání Rada Jihočeského kraje projednala návrh č.</w:t>
      </w:r>
      <w:r>
        <w:rPr>
          <w:rFonts w:ascii="Arial" w:hAnsi="Arial"/>
          <w:sz w:val="20"/>
          <w:szCs w:val="28"/>
        </w:rPr>
        <w:t> </w:t>
      </w:r>
      <w:bookmarkStart w:id="18" w:name="_Hlk124421414"/>
      <w:r w:rsidRPr="001322D6">
        <w:rPr>
          <w:rFonts w:ascii="Arial" w:hAnsi="Arial"/>
          <w:sz w:val="20"/>
          <w:szCs w:val="28"/>
        </w:rPr>
        <w:t>1</w:t>
      </w:r>
      <w:r>
        <w:rPr>
          <w:rFonts w:ascii="Arial" w:hAnsi="Arial"/>
          <w:sz w:val="20"/>
          <w:szCs w:val="28"/>
        </w:rPr>
        <w:t>74</w:t>
      </w:r>
      <w:r w:rsidRPr="001322D6">
        <w:rPr>
          <w:rFonts w:ascii="Arial" w:hAnsi="Arial"/>
          <w:sz w:val="20"/>
          <w:szCs w:val="28"/>
        </w:rPr>
        <w:t xml:space="preserve">/RK/24 </w:t>
      </w:r>
      <w:bookmarkEnd w:id="18"/>
      <w:r w:rsidRPr="001322D6">
        <w:rPr>
          <w:rFonts w:ascii="Arial" w:hAnsi="Arial"/>
          <w:sz w:val="20"/>
          <w:szCs w:val="28"/>
        </w:rPr>
        <w:t>a usnesením č.</w:t>
      </w:r>
      <w:r>
        <w:rPr>
          <w:rFonts w:ascii="Arial" w:hAnsi="Arial"/>
          <w:sz w:val="20"/>
          <w:szCs w:val="28"/>
        </w:rPr>
        <w:t> 177</w:t>
      </w:r>
      <w:r w:rsidRPr="001322D6">
        <w:rPr>
          <w:rFonts w:ascii="Arial" w:hAnsi="Arial"/>
          <w:sz w:val="20"/>
          <w:szCs w:val="28"/>
        </w:rPr>
        <w:t>/2024/RK-</w:t>
      </w:r>
      <w:r>
        <w:rPr>
          <w:rFonts w:ascii="Arial" w:hAnsi="Arial"/>
          <w:sz w:val="20"/>
          <w:szCs w:val="28"/>
        </w:rPr>
        <w:t>83</w:t>
      </w:r>
      <w:r w:rsidRPr="001322D6">
        <w:rPr>
          <w:rFonts w:ascii="Arial" w:hAnsi="Arial"/>
          <w:sz w:val="20"/>
          <w:szCs w:val="28"/>
        </w:rPr>
        <w:t xml:space="preserve"> doporučila</w:t>
      </w:r>
      <w:r w:rsidRPr="001322D6">
        <w:rPr>
          <w:rFonts w:ascii="Arial" w:hAnsi="Arial"/>
          <w:b/>
          <w:bCs/>
          <w:sz w:val="20"/>
          <w:szCs w:val="28"/>
        </w:rPr>
        <w:t xml:space="preserve"> </w:t>
      </w:r>
      <w:r w:rsidRPr="001322D6">
        <w:rPr>
          <w:rFonts w:ascii="Arial" w:hAnsi="Arial"/>
          <w:sz w:val="20"/>
          <w:szCs w:val="28"/>
        </w:rPr>
        <w:t xml:space="preserve">zastupitelstvu kraje schválit přijetí daru </w:t>
      </w:r>
      <w:r>
        <w:rPr>
          <w:rFonts w:ascii="Arial" w:hAnsi="Arial"/>
          <w:sz w:val="20"/>
          <w:szCs w:val="28"/>
        </w:rPr>
        <w:t>pozemku</w:t>
      </w:r>
      <w:r w:rsidRPr="001322D6">
        <w:rPr>
          <w:rFonts w:ascii="Arial" w:hAnsi="Arial"/>
          <w:sz w:val="20"/>
          <w:szCs w:val="28"/>
        </w:rPr>
        <w:t xml:space="preserve"> dle návrhu darovací smlouvy v příloze č.</w:t>
      </w:r>
      <w:r>
        <w:rPr>
          <w:rFonts w:ascii="Arial" w:hAnsi="Arial"/>
          <w:sz w:val="20"/>
          <w:szCs w:val="28"/>
        </w:rPr>
        <w:t> 7</w:t>
      </w:r>
      <w:r w:rsidRPr="001322D6">
        <w:rPr>
          <w:rFonts w:ascii="Arial" w:hAnsi="Arial"/>
          <w:sz w:val="20"/>
          <w:szCs w:val="28"/>
        </w:rPr>
        <w:t xml:space="preserve"> návrhu č. 1</w:t>
      </w:r>
      <w:r>
        <w:rPr>
          <w:rFonts w:ascii="Arial" w:hAnsi="Arial"/>
          <w:sz w:val="20"/>
          <w:szCs w:val="28"/>
        </w:rPr>
        <w:t>74</w:t>
      </w:r>
      <w:r w:rsidRPr="001322D6">
        <w:rPr>
          <w:rFonts w:ascii="Arial" w:hAnsi="Arial"/>
          <w:sz w:val="20"/>
          <w:szCs w:val="28"/>
        </w:rPr>
        <w:t>/RK/24</w:t>
      </w:r>
      <w:r w:rsidRPr="001322D6">
        <w:rPr>
          <w:rFonts w:ascii="Arial" w:hAnsi="Arial"/>
          <w:sz w:val="20"/>
          <w:szCs w:val="28"/>
          <w:vertAlign w:val="superscript"/>
        </w:rPr>
        <w:footnoteReference w:id="2"/>
      </w:r>
      <w:r w:rsidRPr="001322D6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a předání tohoto pozemku k hospodaření</w:t>
      </w:r>
      <w:r w:rsidRPr="001823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Jihočeské filharmonii</w:t>
      </w:r>
      <w:r>
        <w:rPr>
          <w:rFonts w:ascii="Arial" w:hAnsi="Arial"/>
          <w:sz w:val="20"/>
          <w:szCs w:val="28"/>
        </w:rPr>
        <w:t xml:space="preserve"> </w:t>
      </w:r>
      <w:r w:rsidRPr="001322D6">
        <w:rPr>
          <w:rFonts w:ascii="Arial" w:hAnsi="Arial"/>
          <w:sz w:val="20"/>
          <w:szCs w:val="28"/>
        </w:rPr>
        <w:t xml:space="preserve">a uložila Mgr. Bc. Antonínu Krákovi, náměstkovi hejtmana, </w:t>
      </w:r>
      <w:r>
        <w:rPr>
          <w:rFonts w:ascii="Arial" w:hAnsi="Arial"/>
          <w:sz w:val="20"/>
          <w:szCs w:val="28"/>
        </w:rPr>
        <w:t>předložit tento návrh k projednání zastupitelstvu kraje.</w:t>
      </w:r>
    </w:p>
    <w:p w14:paraId="1E447F37" w14:textId="77777777" w:rsidR="003C6AFD" w:rsidRPr="009B7B0B" w:rsidRDefault="003C6AFD" w:rsidP="003A32B3">
      <w:pPr>
        <w:pStyle w:val="KUJKmezeraDZ"/>
        <w:ind w:right="139"/>
      </w:pPr>
    </w:p>
    <w:p w14:paraId="44D12CCF" w14:textId="77777777" w:rsidR="003C6AFD" w:rsidRDefault="003C6AFD" w:rsidP="003A32B3">
      <w:pPr>
        <w:pStyle w:val="KUJKnormal"/>
        <w:ind w:right="139"/>
      </w:pPr>
    </w:p>
    <w:p w14:paraId="27B0D426" w14:textId="77777777" w:rsidR="003C6AFD" w:rsidRDefault="003C6AFD" w:rsidP="003A32B3">
      <w:pPr>
        <w:pStyle w:val="KUJKnormal"/>
        <w:ind w:right="139"/>
      </w:pPr>
      <w:r>
        <w:t>Finanční nároky a krytí:</w:t>
      </w:r>
    </w:p>
    <w:p w14:paraId="45C76C34" w14:textId="77777777" w:rsidR="003C6AFD" w:rsidRDefault="003C6AFD" w:rsidP="003A32B3">
      <w:pPr>
        <w:pStyle w:val="KUJKnormal"/>
        <w:numPr>
          <w:ilvl w:val="0"/>
          <w:numId w:val="13"/>
        </w:numPr>
        <w:ind w:right="139"/>
      </w:pPr>
      <w:r>
        <w:t>n</w:t>
      </w:r>
      <w:r w:rsidRPr="009F18F5">
        <w:t>áklady na správní poplatek za návrh na vklad ve výši 2</w:t>
      </w:r>
      <w:r>
        <w:t> </w:t>
      </w:r>
      <w:r w:rsidRPr="009F18F5">
        <w:t>000 Kč uhradí OHMS</w:t>
      </w:r>
      <w:r>
        <w:t> </w:t>
      </w:r>
      <w:r w:rsidRPr="009F18F5">
        <w:t>–</w:t>
      </w:r>
      <w:r>
        <w:t xml:space="preserve"> </w:t>
      </w:r>
      <w:r w:rsidRPr="009F18F5">
        <w:t>§</w:t>
      </w:r>
      <w:r>
        <w:t> </w:t>
      </w:r>
      <w:r w:rsidRPr="009F18F5">
        <w:t>6172, pol. 5362, ORJ 0451</w:t>
      </w:r>
    </w:p>
    <w:p w14:paraId="0E8EDBCA" w14:textId="77777777" w:rsidR="003C6AFD" w:rsidRDefault="003C6AFD" w:rsidP="003A32B3">
      <w:pPr>
        <w:pStyle w:val="KUJKnormal"/>
        <w:ind w:right="139"/>
      </w:pPr>
    </w:p>
    <w:p w14:paraId="19928025" w14:textId="77777777" w:rsidR="003C6AFD" w:rsidRDefault="003C6AFD" w:rsidP="003A32B3">
      <w:pPr>
        <w:pStyle w:val="KUJKnormal"/>
        <w:ind w:right="139"/>
      </w:pPr>
    </w:p>
    <w:p w14:paraId="244AC1EB" w14:textId="77777777" w:rsidR="003C6AFD" w:rsidRDefault="003C6AFD" w:rsidP="00830A79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62FE09DE" w14:textId="77777777" w:rsidR="003C6AFD" w:rsidRDefault="003C6AFD" w:rsidP="003A32B3">
      <w:pPr>
        <w:pStyle w:val="KUJKnormal"/>
        <w:ind w:right="139"/>
      </w:pPr>
    </w:p>
    <w:p w14:paraId="46CD7E03" w14:textId="77777777" w:rsidR="003C6AFD" w:rsidRDefault="003C6AFD" w:rsidP="003A32B3">
      <w:pPr>
        <w:pStyle w:val="KUJKnormal"/>
        <w:ind w:right="139"/>
      </w:pPr>
    </w:p>
    <w:p w14:paraId="5468164D" w14:textId="77777777" w:rsidR="003C6AFD" w:rsidRDefault="003C6AFD" w:rsidP="003A32B3">
      <w:pPr>
        <w:pStyle w:val="KUJKnormal"/>
        <w:ind w:right="139"/>
      </w:pPr>
      <w:r>
        <w:t>Návrh projednán (stanoviska):</w:t>
      </w:r>
    </w:p>
    <w:p w14:paraId="382C6050" w14:textId="77777777" w:rsidR="003C6AFD" w:rsidRPr="003378B8" w:rsidRDefault="003C6AFD" w:rsidP="0030134B">
      <w:pPr>
        <w:pStyle w:val="KUJKnormal"/>
        <w:numPr>
          <w:ilvl w:val="0"/>
          <w:numId w:val="14"/>
        </w:numPr>
        <w:ind w:left="426" w:right="139" w:hanging="76"/>
      </w:pPr>
      <w:r w:rsidRPr="003378B8">
        <w:t>ředitel Jihočeské filharmonie souhlasí</w:t>
      </w:r>
      <w:r>
        <w:t xml:space="preserve">           </w:t>
      </w:r>
    </w:p>
    <w:p w14:paraId="1977BCD3" w14:textId="77777777" w:rsidR="003C6AFD" w:rsidRPr="00AE15B4" w:rsidRDefault="003C6AFD" w:rsidP="0030134B">
      <w:pPr>
        <w:pStyle w:val="KUJKnormal"/>
        <w:numPr>
          <w:ilvl w:val="0"/>
          <w:numId w:val="14"/>
        </w:numPr>
        <w:ind w:left="426" w:hanging="76"/>
      </w:pPr>
      <w:r>
        <w:t xml:space="preserve">Mgr. František Chrastina (OKPP): Souhlasím - </w:t>
      </w:r>
    </w:p>
    <w:p w14:paraId="2193A360" w14:textId="77777777" w:rsidR="003C6AFD" w:rsidRDefault="003C6AFD" w:rsidP="00521C5D">
      <w:pPr>
        <w:pStyle w:val="KUJKnormal"/>
      </w:pPr>
    </w:p>
    <w:p w14:paraId="37EF609C" w14:textId="77777777" w:rsidR="003C6AFD" w:rsidRDefault="003C6AFD" w:rsidP="00521C5D">
      <w:pPr>
        <w:pStyle w:val="KUJKnormal"/>
      </w:pPr>
    </w:p>
    <w:p w14:paraId="755A0621" w14:textId="77777777" w:rsidR="003C6AFD" w:rsidRPr="007939A8" w:rsidRDefault="003C6AFD" w:rsidP="00521C5D">
      <w:pPr>
        <w:pStyle w:val="KUJKtucny"/>
      </w:pPr>
      <w:r w:rsidRPr="007939A8">
        <w:t>PŘÍLOHY:</w:t>
      </w:r>
    </w:p>
    <w:p w14:paraId="19AA0871" w14:textId="77777777" w:rsidR="003C6AFD" w:rsidRPr="00B52AA9" w:rsidRDefault="003C6AFD" w:rsidP="003B5797">
      <w:pPr>
        <w:pStyle w:val="KUJKcislovany"/>
      </w:pPr>
      <w:r>
        <w:t>přehledná situace</w:t>
      </w:r>
      <w:r w:rsidRPr="0081756D">
        <w:t xml:space="preserve"> (</w:t>
      </w:r>
      <w:r>
        <w:t>ZK220224_50_př.1.pdf</w:t>
      </w:r>
      <w:r w:rsidRPr="0081756D">
        <w:t>)</w:t>
      </w:r>
    </w:p>
    <w:p w14:paraId="2B12929F" w14:textId="77777777" w:rsidR="003C6AFD" w:rsidRPr="00B52AA9" w:rsidRDefault="003C6AFD" w:rsidP="003B5797">
      <w:pPr>
        <w:pStyle w:val="KUJKcislovany"/>
      </w:pPr>
      <w:r>
        <w:t>letecký snímek</w:t>
      </w:r>
      <w:r w:rsidRPr="0081756D">
        <w:t xml:space="preserve"> (</w:t>
      </w:r>
      <w:r>
        <w:t>ZK220224_50_př.2.pdf</w:t>
      </w:r>
      <w:r w:rsidRPr="0081756D">
        <w:t>)</w:t>
      </w:r>
    </w:p>
    <w:p w14:paraId="028FA0C0" w14:textId="77777777" w:rsidR="003C6AFD" w:rsidRPr="00B52AA9" w:rsidRDefault="003C6AFD" w:rsidP="003B5797">
      <w:pPr>
        <w:pStyle w:val="KUJKcislovany"/>
      </w:pPr>
      <w:r>
        <w:t>situace se zákresem</w:t>
      </w:r>
      <w:r w:rsidRPr="0081756D">
        <w:t xml:space="preserve"> (</w:t>
      </w:r>
      <w:r>
        <w:t>ZK220224_50_př.3.pdf</w:t>
      </w:r>
      <w:r w:rsidRPr="0081756D">
        <w:t>)</w:t>
      </w:r>
    </w:p>
    <w:p w14:paraId="5B16A80F" w14:textId="77777777" w:rsidR="003C6AFD" w:rsidRPr="00B52AA9" w:rsidRDefault="003C6AFD" w:rsidP="003B5797">
      <w:pPr>
        <w:pStyle w:val="KUJKcislovany"/>
      </w:pPr>
      <w:r>
        <w:t>kopie geometrického plánu č. 590-24/2015</w:t>
      </w:r>
      <w:r w:rsidRPr="0081756D">
        <w:t xml:space="preserve"> (</w:t>
      </w:r>
      <w:r>
        <w:t>ZK220224_50_př.4.pdf</w:t>
      </w:r>
      <w:r w:rsidRPr="0081756D">
        <w:t>)</w:t>
      </w:r>
    </w:p>
    <w:p w14:paraId="0F3A3E24" w14:textId="77777777" w:rsidR="003C6AFD" w:rsidRPr="00B52AA9" w:rsidRDefault="003C6AFD" w:rsidP="003B5797">
      <w:pPr>
        <w:pStyle w:val="KUJKcislovany"/>
      </w:pPr>
      <w:r>
        <w:t>částečný výpis z listu vlastnictví č. 1</w:t>
      </w:r>
      <w:r w:rsidRPr="0081756D">
        <w:t xml:space="preserve"> (</w:t>
      </w:r>
      <w:r>
        <w:t>ZK220224_50_př.5.pdf</w:t>
      </w:r>
      <w:r w:rsidRPr="0081756D">
        <w:t>)</w:t>
      </w:r>
    </w:p>
    <w:p w14:paraId="486EAAC4" w14:textId="77777777" w:rsidR="003C6AFD" w:rsidRPr="00B52AA9" w:rsidRDefault="003C6AFD" w:rsidP="003B5797">
      <w:pPr>
        <w:pStyle w:val="KUJKcislovany"/>
      </w:pPr>
      <w:r>
        <w:t>částečný výpis z listu vlastnictví č. 218</w:t>
      </w:r>
      <w:r w:rsidRPr="0081756D">
        <w:t xml:space="preserve"> (</w:t>
      </w:r>
      <w:r>
        <w:t>ZK220224_50_př.6.pdf</w:t>
      </w:r>
      <w:r w:rsidRPr="0081756D">
        <w:t>)</w:t>
      </w:r>
    </w:p>
    <w:p w14:paraId="589A0A2D" w14:textId="77777777" w:rsidR="003C6AFD" w:rsidRPr="00B52AA9" w:rsidRDefault="003C6AFD" w:rsidP="003B5797">
      <w:pPr>
        <w:pStyle w:val="KUJKcislovany"/>
      </w:pPr>
      <w:r>
        <w:t xml:space="preserve">návrh darovací smlouvy </w:t>
      </w:r>
      <w:r w:rsidRPr="0081756D">
        <w:t>(</w:t>
      </w:r>
      <w:r>
        <w:t>ZK220224_50_př.7.pdf</w:t>
      </w:r>
      <w:r w:rsidRPr="0081756D">
        <w:t>)</w:t>
      </w:r>
    </w:p>
    <w:p w14:paraId="28854C8C" w14:textId="77777777" w:rsidR="003C6AFD" w:rsidRDefault="003C6AFD" w:rsidP="00521C5D">
      <w:pPr>
        <w:pStyle w:val="KUJKnormal"/>
      </w:pPr>
    </w:p>
    <w:p w14:paraId="1CD6556D" w14:textId="77777777" w:rsidR="003C6AFD" w:rsidRDefault="003C6AFD" w:rsidP="00521C5D">
      <w:pPr>
        <w:pStyle w:val="KUJKnormal"/>
      </w:pPr>
    </w:p>
    <w:p w14:paraId="659803C6" w14:textId="77777777" w:rsidR="003C6AFD" w:rsidRPr="001534A0" w:rsidRDefault="003C6AFD" w:rsidP="00521C5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1534A0">
        <w:rPr>
          <w:b w:val="0"/>
          <w:bCs/>
        </w:rPr>
        <w:t>vedoucí OHMS – Ing. František Dědič</w:t>
      </w:r>
    </w:p>
    <w:p w14:paraId="13D5A038" w14:textId="77777777" w:rsidR="003C6AFD" w:rsidRDefault="003C6AFD" w:rsidP="00521C5D">
      <w:pPr>
        <w:pStyle w:val="KUJKnormal"/>
      </w:pPr>
    </w:p>
    <w:p w14:paraId="05703D4B" w14:textId="77777777" w:rsidR="003C6AFD" w:rsidRDefault="003C6AFD" w:rsidP="00521C5D">
      <w:pPr>
        <w:pStyle w:val="KUJKnormal"/>
      </w:pPr>
      <w:r>
        <w:t xml:space="preserve">Termín kontroly: </w:t>
      </w:r>
      <w:bookmarkStart w:id="19" w:name="_Hlk157154328"/>
      <w:r>
        <w:t>1. pololetí 2024</w:t>
      </w:r>
      <w:bookmarkEnd w:id="19"/>
    </w:p>
    <w:p w14:paraId="3DEC1B85" w14:textId="77777777" w:rsidR="003C6AFD" w:rsidRDefault="003C6AFD" w:rsidP="00521C5D">
      <w:pPr>
        <w:pStyle w:val="KUJKnormal"/>
      </w:pPr>
      <w:r>
        <w:t>Termín splnění: 1. pololetí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2"/>
      <w:headerReference w:type="first" r:id="rId13"/>
      <w:footerReference w:type="first" r:id="rId14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5E89CC7" w14:textId="77777777" w:rsidR="003C6AFD" w:rsidRDefault="003C6AFD" w:rsidP="00E43A49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v r. 2015</w:t>
      </w:r>
    </w:p>
  </w:footnote>
  <w:footnote w:id="2">
    <w:p w14:paraId="67D34180" w14:textId="77777777" w:rsidR="003C6AFD" w:rsidRPr="00E76C1E" w:rsidRDefault="003C6AFD" w:rsidP="00E43A49">
      <w:pPr>
        <w:pStyle w:val="Textpoznpodarou"/>
        <w:rPr>
          <w:rFonts w:ascii="Arial" w:hAnsi="Arial" w:cs="Arial"/>
          <w:sz w:val="16"/>
          <w:szCs w:val="16"/>
        </w:rPr>
      </w:pPr>
      <w:r w:rsidRPr="0047015E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C36A" w14:textId="77777777" w:rsidR="003C6AFD" w:rsidRDefault="003C6AFD" w:rsidP="003C6AFD">
    <w:r>
      <w:rPr>
        <w:noProof/>
      </w:rPr>
      <w:pict w14:anchorId="614E9A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5D49C06" w14:textId="77777777" w:rsidR="003C6AFD" w:rsidRPr="005F485E" w:rsidRDefault="003C6AFD" w:rsidP="003C6AF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72523E" w14:textId="77777777" w:rsidR="003C6AFD" w:rsidRPr="005F485E" w:rsidRDefault="003C6AFD" w:rsidP="003C6AF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93A5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A6079F1" w14:textId="77777777" w:rsidR="003C6AFD" w:rsidRDefault="003C6AFD" w:rsidP="003C6AFD">
    <w:r>
      <w:pict w14:anchorId="7E4A5CBC">
        <v:rect id="_x0000_i1026" style="width:481.9pt;height:2pt" o:hralign="center" o:hrstd="t" o:hrnoshade="t" o:hr="t" fillcolor="black" stroked="f"/>
      </w:pict>
    </w:r>
  </w:p>
  <w:p w14:paraId="060EE78B" w14:textId="77777777" w:rsidR="003C6AFD" w:rsidRPr="003C6AFD" w:rsidRDefault="003C6AFD" w:rsidP="003C6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CC7BA3"/>
    <w:multiLevelType w:val="hybridMultilevel"/>
    <w:tmpl w:val="D93C63E4"/>
    <w:lvl w:ilvl="0" w:tplc="04050017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D46D3"/>
    <w:multiLevelType w:val="hybridMultilevel"/>
    <w:tmpl w:val="1352B38C"/>
    <w:lvl w:ilvl="0" w:tplc="040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C145E65"/>
    <w:multiLevelType w:val="hybridMultilevel"/>
    <w:tmpl w:val="36C8DD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462738">
    <w:abstractNumId w:val="1"/>
  </w:num>
  <w:num w:numId="2" w16cid:durableId="1110510734">
    <w:abstractNumId w:val="2"/>
  </w:num>
  <w:num w:numId="3" w16cid:durableId="1623610373">
    <w:abstractNumId w:val="11"/>
  </w:num>
  <w:num w:numId="4" w16cid:durableId="931086753">
    <w:abstractNumId w:val="9"/>
  </w:num>
  <w:num w:numId="5" w16cid:durableId="879513871">
    <w:abstractNumId w:val="0"/>
  </w:num>
  <w:num w:numId="6" w16cid:durableId="347681928">
    <w:abstractNumId w:val="4"/>
  </w:num>
  <w:num w:numId="7" w16cid:durableId="85197858">
    <w:abstractNumId w:val="7"/>
  </w:num>
  <w:num w:numId="8" w16cid:durableId="177811044">
    <w:abstractNumId w:val="5"/>
  </w:num>
  <w:num w:numId="9" w16cid:durableId="479661445">
    <w:abstractNumId w:val="6"/>
  </w:num>
  <w:num w:numId="10" w16cid:durableId="378867187">
    <w:abstractNumId w:val="10"/>
  </w:num>
  <w:num w:numId="11" w16cid:durableId="10415788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44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7936819">
    <w:abstractNumId w:val="13"/>
  </w:num>
  <w:num w:numId="14" w16cid:durableId="1635720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AFD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3C6A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C6AFD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3C6AF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C6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5656&amp;y=-11662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5679&amp;y=-116623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hlizenidokn.cuzk.cz/MapaIdentifikace.aspx?l=KN&amp;x=-755677&amp;y=-11661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nahlizenidokn.cuzk.cz/MapaIdentifikace.aspx?l=KN&amp;x=-755677&amp;y=-11661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5660&amp;y=-116624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2024-02-23T13:13:00Z</dcterms:created>
  <dcterms:modified xsi:type="dcterms:W3CDTF">2024-02-23T13:13:00Z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6492052</vt:i4>
  </property>
  <property fmtid="{D5CDD505-2E9C-101B-9397-08002B2CF9AE}" pid="5" name="UlozitJako">
    <vt:lpwstr>C:\Users\mrazkova\AppData\Local\Temp\iU04719181\Zastupitelstvo\2024-02-22\Navrhy\50-ZK-24.</vt:lpwstr>
  </property>
  <property fmtid="{D5CDD505-2E9C-101B-9397-08002B2CF9AE}" pid="6" name="Zpracovat">
    <vt:bool>false</vt:bool>
  </property>
</Properties>
</file>