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7829" w14:paraId="115A4648" w14:textId="77777777" w:rsidTr="00133018">
        <w:trPr>
          <w:trHeight w:hRule="exact" w:val="397"/>
        </w:trPr>
        <w:tc>
          <w:tcPr>
            <w:tcW w:w="2376" w:type="dxa"/>
            <w:hideMark/>
          </w:tcPr>
          <w:p w14:paraId="5108E94B" w14:textId="77777777" w:rsidR="00B37829" w:rsidRDefault="00B3782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EAD316" w14:textId="77777777" w:rsidR="00B37829" w:rsidRDefault="00B37829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4B0E1F7" w14:textId="77777777" w:rsidR="00B37829" w:rsidRDefault="00B3782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D97494" w14:textId="77777777" w:rsidR="00B37829" w:rsidRDefault="00B37829" w:rsidP="00970720">
            <w:pPr>
              <w:pStyle w:val="KUJKnormal"/>
            </w:pPr>
          </w:p>
        </w:tc>
      </w:tr>
      <w:tr w:rsidR="00B37829" w14:paraId="69E1B5CF" w14:textId="77777777" w:rsidTr="00133018">
        <w:trPr>
          <w:cantSplit/>
          <w:trHeight w:hRule="exact" w:val="397"/>
        </w:trPr>
        <w:tc>
          <w:tcPr>
            <w:tcW w:w="2376" w:type="dxa"/>
            <w:hideMark/>
          </w:tcPr>
          <w:p w14:paraId="4F46FCF1" w14:textId="77777777" w:rsidR="00B37829" w:rsidRDefault="00B3782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6279A5" w14:textId="77777777" w:rsidR="00B37829" w:rsidRDefault="00B37829" w:rsidP="00970720">
            <w:pPr>
              <w:pStyle w:val="KUJKnormal"/>
            </w:pPr>
            <w:r>
              <w:t>48/ZK/24</w:t>
            </w:r>
          </w:p>
        </w:tc>
      </w:tr>
      <w:tr w:rsidR="00B37829" w14:paraId="3B9D88EF" w14:textId="77777777" w:rsidTr="00133018">
        <w:trPr>
          <w:trHeight w:val="397"/>
        </w:trPr>
        <w:tc>
          <w:tcPr>
            <w:tcW w:w="2376" w:type="dxa"/>
          </w:tcPr>
          <w:p w14:paraId="1308C49B" w14:textId="77777777" w:rsidR="00B37829" w:rsidRDefault="00B37829" w:rsidP="00970720"/>
          <w:p w14:paraId="526B3231" w14:textId="77777777" w:rsidR="00B37829" w:rsidRDefault="00B3782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71715E" w14:textId="77777777" w:rsidR="00B37829" w:rsidRDefault="00B37829" w:rsidP="00970720"/>
          <w:p w14:paraId="1C170EBF" w14:textId="77777777" w:rsidR="00B37829" w:rsidRDefault="00B3782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– žádosti o změnu projektů</w:t>
            </w:r>
          </w:p>
        </w:tc>
      </w:tr>
    </w:tbl>
    <w:p w14:paraId="259B009C" w14:textId="77777777" w:rsidR="00B37829" w:rsidRDefault="00B37829" w:rsidP="00133018">
      <w:pPr>
        <w:pStyle w:val="KUJKnormal"/>
        <w:rPr>
          <w:b/>
          <w:bCs/>
        </w:rPr>
      </w:pPr>
      <w:r>
        <w:rPr>
          <w:b/>
          <w:bCs/>
        </w:rPr>
        <w:pict w14:anchorId="18AD725C">
          <v:rect id="_x0000_i1029" style="width:453.6pt;height:1.5pt" o:hralign="center" o:hrstd="t" o:hrnoshade="t" o:hr="t" fillcolor="black" stroked="f"/>
        </w:pict>
      </w:r>
    </w:p>
    <w:p w14:paraId="46731499" w14:textId="77777777" w:rsidR="00B37829" w:rsidRDefault="00B37829" w:rsidP="00133018">
      <w:pPr>
        <w:pStyle w:val="KUJKnormal"/>
      </w:pPr>
    </w:p>
    <w:p w14:paraId="47EA06B3" w14:textId="77777777" w:rsidR="00B37829" w:rsidRDefault="00B37829" w:rsidP="001330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7829" w14:paraId="22F0D55E" w14:textId="77777777" w:rsidTr="002559B8">
        <w:trPr>
          <w:trHeight w:val="397"/>
        </w:trPr>
        <w:tc>
          <w:tcPr>
            <w:tcW w:w="2350" w:type="dxa"/>
            <w:hideMark/>
          </w:tcPr>
          <w:p w14:paraId="780FE80D" w14:textId="77777777" w:rsidR="00B37829" w:rsidRDefault="00B3782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463190" w14:textId="77777777" w:rsidR="00B37829" w:rsidRDefault="00B37829" w:rsidP="002559B8">
            <w:pPr>
              <w:pStyle w:val="KUJKnormal"/>
            </w:pPr>
            <w:r>
              <w:t>Ing. Tomáš Hajdušek</w:t>
            </w:r>
          </w:p>
          <w:p w14:paraId="40E81816" w14:textId="77777777" w:rsidR="00B37829" w:rsidRDefault="00B37829" w:rsidP="002559B8"/>
        </w:tc>
      </w:tr>
      <w:tr w:rsidR="00B37829" w14:paraId="405B0BE5" w14:textId="77777777" w:rsidTr="002559B8">
        <w:trPr>
          <w:trHeight w:val="397"/>
        </w:trPr>
        <w:tc>
          <w:tcPr>
            <w:tcW w:w="2350" w:type="dxa"/>
          </w:tcPr>
          <w:p w14:paraId="0C3634AB" w14:textId="77777777" w:rsidR="00B37829" w:rsidRDefault="00B37829" w:rsidP="002559B8">
            <w:pPr>
              <w:pStyle w:val="KUJKtucny"/>
            </w:pPr>
            <w:r>
              <w:t>Zpracoval:</w:t>
            </w:r>
          </w:p>
          <w:p w14:paraId="168F3C78" w14:textId="77777777" w:rsidR="00B37829" w:rsidRDefault="00B37829" w:rsidP="002559B8"/>
        </w:tc>
        <w:tc>
          <w:tcPr>
            <w:tcW w:w="6862" w:type="dxa"/>
            <w:hideMark/>
          </w:tcPr>
          <w:p w14:paraId="100F91DA" w14:textId="77777777" w:rsidR="00B37829" w:rsidRDefault="00B37829" w:rsidP="002559B8">
            <w:pPr>
              <w:pStyle w:val="KUJKnormal"/>
            </w:pPr>
            <w:r>
              <w:t>OEKO</w:t>
            </w:r>
          </w:p>
        </w:tc>
      </w:tr>
      <w:tr w:rsidR="00B37829" w14:paraId="4BBD904D" w14:textId="77777777" w:rsidTr="002559B8">
        <w:trPr>
          <w:trHeight w:val="397"/>
        </w:trPr>
        <w:tc>
          <w:tcPr>
            <w:tcW w:w="2350" w:type="dxa"/>
          </w:tcPr>
          <w:p w14:paraId="7FE436C4" w14:textId="77777777" w:rsidR="00B37829" w:rsidRPr="009715F9" w:rsidRDefault="00B3782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15F097" w14:textId="77777777" w:rsidR="00B37829" w:rsidRDefault="00B37829" w:rsidP="002559B8"/>
        </w:tc>
        <w:tc>
          <w:tcPr>
            <w:tcW w:w="6862" w:type="dxa"/>
            <w:hideMark/>
          </w:tcPr>
          <w:p w14:paraId="71BBC691" w14:textId="77777777" w:rsidR="00B37829" w:rsidRDefault="00B37829" w:rsidP="002559B8">
            <w:pPr>
              <w:pStyle w:val="KUJKnormal"/>
            </w:pPr>
            <w:r>
              <w:t>Ing. Ladislav Staněk</w:t>
            </w:r>
          </w:p>
        </w:tc>
      </w:tr>
    </w:tbl>
    <w:p w14:paraId="4255BBE7" w14:textId="77777777" w:rsidR="00B37829" w:rsidRDefault="00B37829" w:rsidP="00133018">
      <w:pPr>
        <w:pStyle w:val="KUJKnormal"/>
      </w:pPr>
    </w:p>
    <w:p w14:paraId="6E167644" w14:textId="77777777" w:rsidR="00B37829" w:rsidRPr="0052161F" w:rsidRDefault="00B37829" w:rsidP="00133018">
      <w:pPr>
        <w:pStyle w:val="KUJKtucny"/>
      </w:pPr>
      <w:r w:rsidRPr="0052161F">
        <w:t>NÁVRH USNESENÍ</w:t>
      </w:r>
    </w:p>
    <w:p w14:paraId="6EC3F760" w14:textId="77777777" w:rsidR="00B37829" w:rsidRDefault="00B37829" w:rsidP="001330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F614A2" w14:textId="77777777" w:rsidR="00B37829" w:rsidRPr="00841DFC" w:rsidRDefault="00B37829" w:rsidP="00133018">
      <w:pPr>
        <w:pStyle w:val="KUJKPolozka"/>
      </w:pPr>
      <w:r w:rsidRPr="00841DFC">
        <w:t>Zastupitelstvo Jihočeského kraje</w:t>
      </w:r>
    </w:p>
    <w:p w14:paraId="7182874E" w14:textId="77777777" w:rsidR="00B37829" w:rsidRDefault="00B37829" w:rsidP="00ED49A0">
      <w:pPr>
        <w:pStyle w:val="KUJKdoplnek2"/>
        <w:tabs>
          <w:tab w:val="left" w:pos="284"/>
        </w:tabs>
        <w:ind w:left="357" w:hanging="357"/>
      </w:pPr>
      <w:r>
        <w:t>bere na vědomí</w:t>
      </w:r>
    </w:p>
    <w:p w14:paraId="378DB04D" w14:textId="77777777" w:rsidR="00B37829" w:rsidRDefault="00B37829" w:rsidP="00B37829">
      <w:pPr>
        <w:pStyle w:val="KUJKnormal"/>
        <w:numPr>
          <w:ilvl w:val="6"/>
          <w:numId w:val="11"/>
        </w:numPr>
        <w:ind w:left="284" w:hanging="284"/>
        <w:rPr>
          <w:sz w:val="22"/>
        </w:rPr>
      </w:pPr>
      <w:r>
        <w:t xml:space="preserve">žádost obce Čížkrajice, Mažice, Pleše, Vitějovice a městyse Strunkovice nad Blanicí </w:t>
      </w:r>
      <w:r>
        <w:rPr>
          <w:bCs/>
        </w:rPr>
        <w:t>o změnu termínu ukončeni akce a dosažení účelu dotace,</w:t>
      </w:r>
    </w:p>
    <w:p w14:paraId="51B14247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rPr>
          <w:bCs/>
        </w:rPr>
        <w:t>žádost obce Borová Lada, Čížkrajice, Zvíkovské Podhradí, městyse Malšice a města Soběslav o zvýšení podílu kraje na financování akce,</w:t>
      </w:r>
    </w:p>
    <w:p w14:paraId="18488280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žádost obce Roseč o změnu termínu užití dotace kraje,</w:t>
      </w:r>
    </w:p>
    <w:p w14:paraId="30C320C6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informaci o pozdním předání závěrečné zprávy a vyúčtování dotace obce Borová Lada, Dobrá Voda u Českých Budějovic a města Husinec bez uplatnění sankce;</w:t>
      </w:r>
    </w:p>
    <w:p w14:paraId="48CD0F37" w14:textId="77777777" w:rsidR="00B37829" w:rsidRDefault="00B37829" w:rsidP="00ED49A0">
      <w:pPr>
        <w:pStyle w:val="KUJKdoplnek2"/>
        <w:tabs>
          <w:tab w:val="left" w:pos="284"/>
        </w:tabs>
        <w:jc w:val="left"/>
      </w:pPr>
      <w:r>
        <w:t>doporučuje</w:t>
      </w:r>
    </w:p>
    <w:p w14:paraId="7DCD8F29" w14:textId="77777777" w:rsidR="00B37829" w:rsidRDefault="00B37829" w:rsidP="00ED49A0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zastupitelstvu kraje schválit:</w:t>
      </w:r>
    </w:p>
    <w:p w14:paraId="51FA2476" w14:textId="77777777" w:rsidR="00B37829" w:rsidRDefault="00B37829" w:rsidP="00B37829">
      <w:pPr>
        <w:pStyle w:val="KUJKnormal"/>
        <w:numPr>
          <w:ilvl w:val="6"/>
          <w:numId w:val="18"/>
        </w:numPr>
        <w:ind w:left="284" w:hanging="284"/>
        <w:rPr>
          <w:sz w:val="22"/>
        </w:rPr>
      </w:pPr>
      <w:r>
        <w:t>změnu podílu dotace Krajského investičního fondu na celkových nákladech na projekt „Obnova prameniště Borová Lada“, příjemce dotace obec Borová Lada, a to na 50,00 %,</w:t>
      </w:r>
    </w:p>
    <w:p w14:paraId="0455936B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změnu podílu dotace Krajského investičního fondu na celkových nákladech na projekt „Víceúčelová budova v Čížkrajicích“, příjemce dotace obec Ćížkrajice, a to na 27,80 %,</w:t>
      </w:r>
    </w:p>
    <w:p w14:paraId="62052D76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„Víceúčelová budova v Čížkrajicích“, příjemce dotace obec Čížkrajice, a to do 20. 11. 2023,</w:t>
      </w:r>
    </w:p>
    <w:p w14:paraId="7BADED8B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  <w:rPr>
          <w:sz w:val="22"/>
        </w:rPr>
      </w:pPr>
      <w:r>
        <w:t>změnu podílu dotace Krajského investičního fondu na celkových nákladech na projekt „</w:t>
      </w:r>
      <w:r>
        <w:rPr>
          <w:rFonts w:cs="Arial"/>
          <w:szCs w:val="20"/>
        </w:rPr>
        <w:t>Městys Malšice – SO-05 Stavební úpravy a přístavba MŠ</w:t>
      </w:r>
      <w:r>
        <w:t>“, příjemce dotace městys Malšice, a to na 50,00 %,</w:t>
      </w:r>
    </w:p>
    <w:p w14:paraId="5A7ED9FE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„Obnova historické stodoly za účelem vytvoření zázemí pro sportovní a kulturní aktivity v obci Mažice“, příjemce dotace obec Mažice, a to do 31. 5. 2024,</w:t>
      </w:r>
    </w:p>
    <w:p w14:paraId="4F7DBFB6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</w:t>
      </w:r>
      <w:r>
        <w:rPr>
          <w:rFonts w:cs="Arial"/>
        </w:rPr>
        <w:t>Rekonstrukce prodejny smíšeného zboží v obci Pleše</w:t>
      </w:r>
      <w:r>
        <w:t>“, příjemce dotace obec Pleše, a to do 31. 3. 2024,</w:t>
      </w:r>
    </w:p>
    <w:p w14:paraId="26308C2D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užití dotace kraje na akci „</w:t>
      </w:r>
      <w:r>
        <w:rPr>
          <w:rFonts w:cs="Arial"/>
          <w:szCs w:val="20"/>
        </w:rPr>
        <w:t>Stavební úpravy multifunkčního objektu č.p. 46, Roseč</w:t>
      </w:r>
      <w:r>
        <w:t>“, příjemce dotace obec Roseč, nejpozději do 30. 4. 2024,</w:t>
      </w:r>
    </w:p>
    <w:p w14:paraId="2F7E52C5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  <w:rPr>
          <w:sz w:val="22"/>
        </w:rPr>
      </w:pPr>
      <w:r>
        <w:t>změnu podílu dotace Krajského investičního fondu na celkových nákladech na projekt „</w:t>
      </w:r>
      <w:r>
        <w:rPr>
          <w:rFonts w:cs="Arial"/>
        </w:rPr>
        <w:t>Přístavba zázemí sportovního zařízení Města Soběslav</w:t>
      </w:r>
      <w:r>
        <w:t>“, příjemce dotace město Soběslav, a to na 48,16 %,</w:t>
      </w:r>
    </w:p>
    <w:p w14:paraId="1C3A20CB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</w:t>
      </w:r>
      <w:r>
        <w:rPr>
          <w:rFonts w:cs="Arial"/>
        </w:rPr>
        <w:t>Revitalizace náměstí Bohumila Havlasy a okolí</w:t>
      </w:r>
      <w:r>
        <w:t>“, příjemce dotace městys Strunkovice nad Blanicí, a to do 30. 6. 2024,</w:t>
      </w:r>
    </w:p>
    <w:p w14:paraId="7D08BB52" w14:textId="77777777" w:rsidR="00B37829" w:rsidRDefault="00B37829" w:rsidP="00B37829">
      <w:pPr>
        <w:pStyle w:val="KUJKnormal"/>
        <w:numPr>
          <w:ilvl w:val="6"/>
          <w:numId w:val="8"/>
        </w:numPr>
        <w:ind w:left="284" w:hanging="284"/>
      </w:pPr>
      <w:r>
        <w:t>prodloužení termínu ukončení akce „</w:t>
      </w:r>
      <w:r>
        <w:rPr>
          <w:rFonts w:cs="Arial"/>
        </w:rPr>
        <w:t>Obecní dům Vitějovice</w:t>
      </w:r>
      <w:r>
        <w:t>“, příjemce dotace obec Vitějovice, a to do 31. 3. 2025,</w:t>
      </w:r>
    </w:p>
    <w:p w14:paraId="5307461A" w14:textId="77777777" w:rsidR="00B37829" w:rsidRDefault="00B37829" w:rsidP="00ED49A0">
      <w:pPr>
        <w:pStyle w:val="KUJKnormal"/>
        <w:ind w:left="284" w:hanging="284"/>
        <w:rPr>
          <w:sz w:val="22"/>
        </w:rPr>
      </w:pPr>
      <w:r>
        <w:t>11.změnu podílu dotace Krajského investičního fondu na celkových nákladech na projekt „</w:t>
      </w:r>
      <w:r>
        <w:rPr>
          <w:rFonts w:cs="Arial"/>
        </w:rPr>
        <w:t>Rekonstrukce zázemí koupaliště Zvíkovské Podhradí</w:t>
      </w:r>
      <w:r>
        <w:t>“, příjemce dotace obec Zvíkovské Podhradí, a to na 45,99 %;</w:t>
      </w:r>
    </w:p>
    <w:p w14:paraId="59194376" w14:textId="77777777" w:rsidR="00B37829" w:rsidRDefault="00B37829" w:rsidP="00B37829">
      <w:pPr>
        <w:pStyle w:val="KUJKdoplnek2"/>
        <w:numPr>
          <w:ilvl w:val="1"/>
          <w:numId w:val="12"/>
        </w:numPr>
        <w:ind w:left="284" w:hanging="284"/>
      </w:pPr>
      <w:r>
        <w:t>ukládá</w:t>
      </w:r>
    </w:p>
    <w:p w14:paraId="393DF4E9" w14:textId="77777777" w:rsidR="00B37829" w:rsidRDefault="00B37829" w:rsidP="00B37829">
      <w:pPr>
        <w:pStyle w:val="KUJKPolozka"/>
        <w:rPr>
          <w:b w:val="0"/>
          <w:bCs/>
        </w:rPr>
      </w:pPr>
      <w:r>
        <w:rPr>
          <w:b w:val="0"/>
          <w:bCs/>
        </w:rPr>
        <w:t>JUDr. Lukáši Glaserovi, řediteli krajského úřadu, zabezpečit veškeré úkony potřebné k realizaci části II. usnesení.</w:t>
      </w:r>
    </w:p>
    <w:p w14:paraId="18E96FD4" w14:textId="77777777" w:rsidR="00B37829" w:rsidRDefault="00B37829" w:rsidP="00133018">
      <w:pPr>
        <w:pStyle w:val="KUJKnormal"/>
      </w:pPr>
    </w:p>
    <w:p w14:paraId="4E73E20B" w14:textId="77777777" w:rsidR="00B37829" w:rsidRDefault="00B37829" w:rsidP="00ED49A0">
      <w:pPr>
        <w:pStyle w:val="KUJKmezeraDZ"/>
      </w:pPr>
      <w:bookmarkStart w:id="1" w:name="US_DuvodZprava"/>
      <w:bookmarkEnd w:id="1"/>
    </w:p>
    <w:p w14:paraId="4EB3AB85" w14:textId="77777777" w:rsidR="00B37829" w:rsidRDefault="00B37829" w:rsidP="00ED49A0">
      <w:pPr>
        <w:pStyle w:val="KUJKnadpisDZ"/>
      </w:pPr>
      <w:r>
        <w:t>DŮVODOVÁ ZPRÁVA</w:t>
      </w:r>
    </w:p>
    <w:p w14:paraId="5DC7D9E4" w14:textId="77777777" w:rsidR="00B37829" w:rsidRPr="009B7B0B" w:rsidRDefault="00B37829" w:rsidP="00ED49A0">
      <w:pPr>
        <w:pStyle w:val="KUJKmezeraDZ"/>
      </w:pPr>
    </w:p>
    <w:p w14:paraId="56FEF218" w14:textId="77777777" w:rsidR="00B37829" w:rsidRDefault="00B37829" w:rsidP="006C35E7">
      <w:pPr>
        <w:pStyle w:val="KUJKnormal"/>
      </w:pPr>
      <w:r>
        <w:t xml:space="preserve">Do 8. 2. 2024 bylo na kraj doručeno 10 žádostí </w:t>
      </w:r>
      <w:r>
        <w:rPr>
          <w:bCs/>
        </w:rPr>
        <w:t>o změnu smluvních podmínek v rámci poskytnuté dotace z Krajského investičního fondu a 3 vysvětlení pozdního předání závěrečné zprávy a vyúčtování dotace. O změnách v podpořeném projektu je vyhrazeno rozhodnout zastupitelstvu kraje jako schvalovateli dotace.</w:t>
      </w:r>
    </w:p>
    <w:p w14:paraId="0D9A5CA3" w14:textId="77777777" w:rsidR="00B37829" w:rsidRDefault="00B37829" w:rsidP="006C35E7">
      <w:pPr>
        <w:pStyle w:val="KUJKnormal"/>
      </w:pPr>
    </w:p>
    <w:p w14:paraId="75E08B7D" w14:textId="77777777" w:rsidR="00B37829" w:rsidRDefault="00B37829" w:rsidP="00B37829">
      <w:pPr>
        <w:numPr>
          <w:ilvl w:val="6"/>
          <w:numId w:val="8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Obec Borová Lada – „Obnova prameniště Borová Lada“ (0,75 mil. Kč), realizace do 31. 10.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4254360B" w14:textId="77777777" w:rsidR="00B37829" w:rsidRDefault="00B37829" w:rsidP="006C35E7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Obec žádá o zvýšení podílu kraje na financování projektu z 48,45 % na 50,00 % z důvodu nižších celkových nákladů, než bylo předpokládáno. Plánované náklady 1 548 068,71 Kč se snížily na 1 168 586,77 Kč.</w:t>
      </w:r>
      <w:r>
        <w:t xml:space="preserve"> </w:t>
      </w:r>
      <w:r>
        <w:rPr>
          <w:b w:val="0"/>
          <w:bCs/>
        </w:rPr>
        <w:t>Realizace projektu byla ukončena v souladu se smlouvou o poskytnutí dotace předáním díla dne 23. 10. 2023. Závěrečná zpráva byla vypracována a na krajský úřad doručena 4. 12. 2023. Obec nedodržela termín doručení vyúčtování dotace (22. 11. 2023) z důvodu uhrazení poslední faktury dne 29. 11. 2023. Výše dotace se snižuje na 584 293 K, tj. obec na základě vyúčtování vrátí přeplatek ve výši 165 707 Kč.</w:t>
      </w:r>
    </w:p>
    <w:p w14:paraId="33AA12BF" w14:textId="77777777" w:rsidR="00B37829" w:rsidRDefault="00B37829" w:rsidP="006C35E7">
      <w:pPr>
        <w:pStyle w:val="KUJKnormal"/>
        <w:rPr>
          <w:rFonts w:cs="Arial"/>
          <w:sz w:val="22"/>
        </w:rPr>
      </w:pPr>
    </w:p>
    <w:p w14:paraId="1E9DFF8E" w14:textId="77777777" w:rsidR="00B37829" w:rsidRDefault="00B37829" w:rsidP="00B37829">
      <w:pPr>
        <w:numPr>
          <w:ilvl w:val="6"/>
          <w:numId w:val="19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Obec Čížkrajice – „Víceúčelová budova v Čížkrajicích“ (4,0 mil. Kč), realizace do 31. 10.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2E61C015" w14:textId="77777777" w:rsidR="00B37829" w:rsidRDefault="00B37829" w:rsidP="006C35E7">
      <w:pPr>
        <w:pStyle w:val="KUJKnormal"/>
        <w:tabs>
          <w:tab w:val="left" w:pos="284"/>
        </w:tabs>
        <w:rPr>
          <w:rFonts w:cs="Arial"/>
        </w:rPr>
      </w:pPr>
      <w:r>
        <w:rPr>
          <w:bCs/>
        </w:rPr>
        <w:t xml:space="preserve">Obec žádá o zvýšení podílu kraje na financování projektu z 24,45 % na 27,80 % z důvodu nižších celkových nákladů, než bylo předpokládáno. Plánované náklady 16 362 168 Kč se snížily na 14 403 115,45 Kč. Dále obec žádá o prodloužení termínu realizace do 20. 11. 2023. Závěrečná zpráva byla vypracována a na krajský úřad doručena 1. 12. 2023. </w:t>
      </w:r>
      <w:r>
        <w:t>Výše dotace se nemění.</w:t>
      </w:r>
    </w:p>
    <w:p w14:paraId="7712A2C4" w14:textId="77777777" w:rsidR="00B37829" w:rsidRDefault="00B37829" w:rsidP="006C35E7">
      <w:pPr>
        <w:jc w:val="both"/>
        <w:rPr>
          <w:rFonts w:ascii="Arial" w:hAnsi="Arial"/>
          <w:bCs/>
          <w:sz w:val="20"/>
          <w:szCs w:val="28"/>
        </w:rPr>
      </w:pPr>
    </w:p>
    <w:p w14:paraId="20FB41CD" w14:textId="77777777" w:rsidR="00B37829" w:rsidRDefault="00B37829" w:rsidP="00B37829">
      <w:pPr>
        <w:numPr>
          <w:ilvl w:val="6"/>
          <w:numId w:val="8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Dobrá Voda u Českých Budějovic – „</w:t>
      </w:r>
      <w:r>
        <w:rPr>
          <w:rFonts w:ascii="Arial" w:hAnsi="Arial"/>
          <w:sz w:val="20"/>
          <w:szCs w:val="28"/>
        </w:rPr>
        <w:t>Stavební úpravy</w:t>
      </w:r>
      <w:r>
        <w:t xml:space="preserve"> </w:t>
      </w:r>
      <w:r>
        <w:rPr>
          <w:rFonts w:ascii="Arial" w:hAnsi="Arial"/>
          <w:sz w:val="20"/>
          <w:szCs w:val="28"/>
        </w:rPr>
        <w:t>a přístavba víceúčelového sálu v obci Dobrá Voda u Českých Budějovic</w:t>
      </w:r>
      <w:r>
        <w:rPr>
          <w:rFonts w:ascii="Arial" w:hAnsi="Arial" w:cs="Arial"/>
          <w:sz w:val="20"/>
          <w:szCs w:val="28"/>
        </w:rPr>
        <w:t>“ (17,5 mil. Kč), realizace do 15. 10. 2023, podpořeno z KIF 2023</w:t>
      </w:r>
    </w:p>
    <w:p w14:paraId="62180E0B" w14:textId="77777777" w:rsidR="00B37829" w:rsidRDefault="00B37829" w:rsidP="006C35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nedodržela termín předání závěrečného vyúčtování z důvodu úhrady zádržného a odvodu DPH až v roce 2024. Realizace projektu byla ukončena dne 15. 10. 2023. Závěrečná zpráva byla vypracována a na krajský úřad doručena 18. 1. 2024. Celkové uznatelné výdaje ani výše dotace se nemění.</w:t>
      </w:r>
    </w:p>
    <w:p w14:paraId="4FDF9B28" w14:textId="77777777" w:rsidR="00B37829" w:rsidRDefault="00B37829" w:rsidP="006C35E7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</w:p>
    <w:p w14:paraId="50501B3B" w14:textId="77777777" w:rsidR="00B37829" w:rsidRDefault="00B37829" w:rsidP="00B37829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>Město Husinec – „Stavební úpravy sportoviště v areálu ZŠ Husinec“ (10,0 mil. Kč), realizace do 30. 10. 2023, podpořeno z KIF 2023</w:t>
      </w:r>
    </w:p>
    <w:p w14:paraId="2C318E23" w14:textId="77777777" w:rsidR="00B37829" w:rsidRDefault="00B37829" w:rsidP="006C35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se mylně domnívala, že termín pro vyúčtování dotace je pevně stanoven podle sesmluvněného ukončení akce. Z tohoto důvodu nebyl dodržen termín předložení vyúčtování do 30 dnů od ukončení realizace o 6 dní. Realizace projektu byla ukončena předáním díla dne 23. 10. 2023. Závěrečná zpráva byla vypracována a na krajský úřad doručena 28. 11. 2023. Celkové uznatelné výdaje ani výše dotace se nemění.</w:t>
      </w:r>
    </w:p>
    <w:p w14:paraId="0426972E" w14:textId="77777777" w:rsidR="00B37829" w:rsidRDefault="00B37829" w:rsidP="006C35E7">
      <w:pPr>
        <w:jc w:val="both"/>
        <w:rPr>
          <w:rFonts w:ascii="Arial" w:hAnsi="Arial" w:cs="Arial"/>
          <w:sz w:val="20"/>
          <w:szCs w:val="20"/>
        </w:rPr>
      </w:pPr>
    </w:p>
    <w:p w14:paraId="5782779B" w14:textId="77777777" w:rsidR="00B37829" w:rsidRDefault="00B37829" w:rsidP="00B37829">
      <w:pPr>
        <w:pStyle w:val="Zkladntext2"/>
        <w:numPr>
          <w:ilvl w:val="6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Městys Malšice</w:t>
      </w:r>
      <w:r>
        <w:rPr>
          <w:rFonts w:ascii="Arial" w:hAnsi="Arial" w:cs="Arial"/>
          <w:sz w:val="20"/>
          <w:szCs w:val="28"/>
        </w:rPr>
        <w:t xml:space="preserve"> – </w:t>
      </w:r>
      <w:r>
        <w:rPr>
          <w:rFonts w:ascii="Arial" w:hAnsi="Arial" w:cs="Arial"/>
          <w:sz w:val="20"/>
          <w:szCs w:val="20"/>
        </w:rPr>
        <w:t>„Městys Malšice – SO-05 Stavební úpravy a přístavba MŠ“ (9,0 mil. Kč), realizace do 30. 11. 2023, podpořeno z KIF 2023</w:t>
      </w:r>
    </w:p>
    <w:p w14:paraId="4333627B" w14:textId="77777777" w:rsidR="00B37829" w:rsidRDefault="00B37829" w:rsidP="006C35E7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Městys žádá o zvýšení podílu kraje na financování projektu z 43,20 % na 50,00 % z důvodu nižších celkových nákladů, než bylo předpokládáno. Plánované náklady 20 832 693 Kč se snížily na 17 982 123,92 Kč. Výše dotace se snižuje na 8 991 061 Kč, tj. obec na základě vyúčtování vrátí přeplatek ve výši 8 939 Kč.</w:t>
      </w:r>
    </w:p>
    <w:p w14:paraId="2555D51D" w14:textId="77777777" w:rsidR="00B37829" w:rsidRDefault="00B37829" w:rsidP="006C35E7">
      <w:pPr>
        <w:pStyle w:val="Zkladntext2"/>
        <w:rPr>
          <w:rFonts w:ascii="Arial" w:hAnsi="Arial" w:cs="Arial"/>
          <w:sz w:val="20"/>
          <w:szCs w:val="20"/>
        </w:rPr>
      </w:pPr>
    </w:p>
    <w:p w14:paraId="68DD7780" w14:textId="77777777" w:rsidR="00B37829" w:rsidRDefault="00B37829" w:rsidP="00B37829">
      <w:pPr>
        <w:numPr>
          <w:ilvl w:val="6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Mažice – „</w:t>
      </w:r>
      <w:r>
        <w:rPr>
          <w:rFonts w:ascii="Arial" w:hAnsi="Arial"/>
          <w:sz w:val="20"/>
          <w:szCs w:val="28"/>
        </w:rPr>
        <w:t>Obnova historické stodoly za účelem vytvoření zázemí pro sportovní a kulturní aktivity v obci Mažice</w:t>
      </w:r>
      <w:r>
        <w:rPr>
          <w:rFonts w:ascii="Arial" w:hAnsi="Arial" w:cs="Arial"/>
          <w:sz w:val="20"/>
          <w:szCs w:val="28"/>
        </w:rPr>
        <w:t>“ (1,6 mil. Kč), realizace do 1. 3. 2024, podpořeno z KIF 2023</w:t>
      </w:r>
    </w:p>
    <w:p w14:paraId="133E4BA9" w14:textId="77777777" w:rsidR="00B37829" w:rsidRDefault="00B37829" w:rsidP="006C35E7">
      <w:pPr>
        <w:pStyle w:val="KUJKPolozka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Obec žádá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o změnu termínu ukončení realizace akce z důvodu vzniklých víceprací v průběhu stavby. Realizace bude dokončena do 31. 5. 2024. Krajská dotace byla proinvestována do 31. 12. 2023. Celkové uznatelné výdaje ani výše dotace se nemění.</w:t>
      </w:r>
    </w:p>
    <w:p w14:paraId="57E943EC" w14:textId="77777777" w:rsidR="00B37829" w:rsidRDefault="00B37829" w:rsidP="006C35E7">
      <w:pPr>
        <w:pStyle w:val="KUJKnormal"/>
      </w:pPr>
    </w:p>
    <w:p w14:paraId="2ADF910C" w14:textId="77777777" w:rsidR="00B37829" w:rsidRDefault="00B37829" w:rsidP="00B37829">
      <w:pPr>
        <w:pStyle w:val="Odstavecseseznamem"/>
        <w:numPr>
          <w:ilvl w:val="6"/>
          <w:numId w:val="8"/>
        </w:numPr>
        <w:jc w:val="both"/>
        <w:rPr>
          <w:rFonts w:ascii="Arial" w:hAnsi="Arial" w:cs="Arial"/>
          <w:b/>
          <w:vanish/>
          <w:sz w:val="20"/>
          <w:szCs w:val="28"/>
        </w:rPr>
      </w:pPr>
    </w:p>
    <w:p w14:paraId="5DCC4ACE" w14:textId="77777777" w:rsidR="00B37829" w:rsidRDefault="00B37829" w:rsidP="00B37829">
      <w:pPr>
        <w:numPr>
          <w:ilvl w:val="6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Pleše – „Rekonstrukce prodejny smíšeného zboží v obci Pleše“ (3,0 mil. Kč), realizace do 31. 12. 2023, podpořeno z KIF 2023</w:t>
      </w:r>
    </w:p>
    <w:p w14:paraId="015EABB0" w14:textId="77777777" w:rsidR="00B37829" w:rsidRDefault="00B37829" w:rsidP="006C35E7">
      <w:pPr>
        <w:pStyle w:val="KUJKPolozka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Obec žádá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o změnu termínu ukončení realizace akce z důvodu vzniklých víceprací v průběhu stavby. Realizace bude dokončena do 31. 3. 2024. Krajská dotace byla proinvestována do 31. 12. 2023. Celkové uznatelné výdaje ani výše dotace se nemění.</w:t>
      </w:r>
    </w:p>
    <w:p w14:paraId="27ED332A" w14:textId="77777777" w:rsidR="00B37829" w:rsidRDefault="00B37829" w:rsidP="006C35E7">
      <w:pPr>
        <w:pStyle w:val="KUJKnormal"/>
      </w:pPr>
    </w:p>
    <w:p w14:paraId="51D09CE3" w14:textId="77777777" w:rsidR="00B37829" w:rsidRDefault="00B37829" w:rsidP="00B37829">
      <w:pPr>
        <w:pStyle w:val="Zkladntext2"/>
        <w:numPr>
          <w:ilvl w:val="6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Roseč – „Stavební úpravy multifunkčního objektu č.p. 46, Roseč“ (4,0 mil. Kč), realizace do 30. 4. 2024, podpořeno z KIF 2023</w:t>
      </w:r>
    </w:p>
    <w:p w14:paraId="4B1F9282" w14:textId="77777777" w:rsidR="00B37829" w:rsidRDefault="00B37829" w:rsidP="006C35E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souběhu čerpání dvou dotačních titulů různých poskytovatelů žádá obec o možnost užití části dotace KIF v roce 2024. Konkrétně se jedná o částku 1 346 417,40 Kč. Celkové uznatelné výdaje, termín ukončení realizace ani výše dotace se nemění.</w:t>
      </w:r>
    </w:p>
    <w:p w14:paraId="154465E3" w14:textId="77777777" w:rsidR="00B37829" w:rsidRDefault="00B37829" w:rsidP="006C35E7">
      <w:pPr>
        <w:pStyle w:val="Zkladntext2"/>
        <w:rPr>
          <w:rFonts w:ascii="Arial" w:hAnsi="Arial" w:cs="Arial"/>
          <w:sz w:val="20"/>
          <w:szCs w:val="20"/>
        </w:rPr>
      </w:pPr>
    </w:p>
    <w:p w14:paraId="7C057513" w14:textId="77777777" w:rsidR="00B37829" w:rsidRDefault="00B37829" w:rsidP="00B37829">
      <w:pPr>
        <w:numPr>
          <w:ilvl w:val="6"/>
          <w:numId w:val="15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Město Soběslav – „Přístavba zázemí sportovního zařízení Města Soběslav“ (5,0 mil. Kč), realizace do 30. 11.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78696245" w14:textId="77777777" w:rsidR="00B37829" w:rsidRDefault="00B37829" w:rsidP="006C35E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8"/>
        </w:rPr>
        <w:t>Město žádá o zvýšení podílu kraje na financování projektu z 40,84 % na 48,16 % z důvodu uplatnění odpočtu DPH na akci. Plánované náklady 12 241 553 Kč se snížily na 10 381 439 Kč. Realizace projektu byla ukončena v souladu se smlouvou o poskytnutí dotace 30. 11. 2023 a závěrečná zpráva byla vypracována a na kraj doručena 20. 12. 2023. Výše dotace se nemění.</w:t>
      </w:r>
    </w:p>
    <w:p w14:paraId="7DEBE161" w14:textId="77777777" w:rsidR="00B37829" w:rsidRDefault="00B37829" w:rsidP="006C35E7">
      <w:pPr>
        <w:pStyle w:val="KUJKnormal"/>
      </w:pPr>
    </w:p>
    <w:p w14:paraId="5D32513B" w14:textId="77777777" w:rsidR="00B37829" w:rsidRDefault="00B37829" w:rsidP="00B37829">
      <w:pPr>
        <w:numPr>
          <w:ilvl w:val="6"/>
          <w:numId w:val="15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Městys Strunkovice nad Blanicí – „Revitalizace náměstí Bohumila Havlasy a okolí“ (6,0 mil. Kč), realizace do 20. 12. 2023, podpořeno z KIF 2023</w:t>
      </w:r>
    </w:p>
    <w:p w14:paraId="6E631C2C" w14:textId="77777777" w:rsidR="00B37829" w:rsidRDefault="00B37829" w:rsidP="006C35E7">
      <w:pPr>
        <w:pStyle w:val="KUJKPolozka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Obec žádá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o změnu termínu ukončení realizace akce z důvodu vzniklých víceprací v průběhu stavby. Realizace bude dokončena do 30. 6. 2024. Krajská dotace byla proinvestována do 31. 12. 2023. Celkové uznatelné výdaje ani výše dotace se nemění.</w:t>
      </w:r>
    </w:p>
    <w:p w14:paraId="6B3CB8B8" w14:textId="77777777" w:rsidR="00B37829" w:rsidRDefault="00B37829" w:rsidP="006C35E7">
      <w:pPr>
        <w:pStyle w:val="KUJKnormal"/>
      </w:pPr>
    </w:p>
    <w:p w14:paraId="13876B0D" w14:textId="77777777" w:rsidR="00B37829" w:rsidRDefault="00B37829" w:rsidP="00B37829">
      <w:pPr>
        <w:numPr>
          <w:ilvl w:val="6"/>
          <w:numId w:val="16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Obec Vitějovice – „Obecní dům Vitějovice“ (8,0 mil. Kč), realizace do 31. 12. 2023, podpořeno z KIF 2023</w:t>
      </w:r>
    </w:p>
    <w:p w14:paraId="4D227D1B" w14:textId="77777777" w:rsidR="00B37829" w:rsidRDefault="00B37829" w:rsidP="006C35E7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>Obec žádá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o změnu termínu ukončení realizace akce z důvodu odstoupení původního dodavatele od smlouvy. Realizace bude dokončena do 31. 3. 2025. Krajská dotace byla proinvestována do 31. 12. 2023. Celkové uznatelné výdaje ani výše dotace se nemění.</w:t>
      </w:r>
    </w:p>
    <w:p w14:paraId="3F26552B" w14:textId="77777777" w:rsidR="00B37829" w:rsidRDefault="00B37829" w:rsidP="006C35E7">
      <w:pPr>
        <w:pStyle w:val="KUJKnormal"/>
        <w:ind w:left="502"/>
      </w:pPr>
    </w:p>
    <w:p w14:paraId="3C9E1CBA" w14:textId="77777777" w:rsidR="00B37829" w:rsidRDefault="00B37829" w:rsidP="00B37829">
      <w:pPr>
        <w:numPr>
          <w:ilvl w:val="6"/>
          <w:numId w:val="17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Obec Zvíkovské Podhradí – „Rekonstrukce zázemí koupaliště Zvíkovské Podhradí“ (0,5 mil. Kč), realizace do 30. 11. 2023, </w:t>
      </w:r>
      <w:r>
        <w:rPr>
          <w:rFonts w:ascii="Arial" w:hAnsi="Arial" w:cs="Arial"/>
          <w:sz w:val="20"/>
          <w:szCs w:val="20"/>
        </w:rPr>
        <w:t>podpořeno z KIF 2023</w:t>
      </w:r>
    </w:p>
    <w:p w14:paraId="18C0D7B3" w14:textId="77777777" w:rsidR="00B37829" w:rsidRDefault="00B37829" w:rsidP="006C35E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8"/>
        </w:rPr>
        <w:t>Obec žádá o zvýšení podílu kraje na financování projektu z 27,74 % na 45,99 % z důvodu vysoutěžení nižší ceny, než byla předpokládána v žádosti o dotaci. Plánované náklady 1 802 380 Kč se snížily na 1 087 309 Kč. Realizace projektu byla ukončena v souladu se smlouvou o poskytnutí dotace 30. 11. 2023 a závěrečná zpráva byla vypracována a na kraj doručena 18. 12. 2023. Výše dotace se nemění.</w:t>
      </w:r>
    </w:p>
    <w:p w14:paraId="391FB67C" w14:textId="77777777" w:rsidR="00B37829" w:rsidRDefault="00B37829" w:rsidP="006C35E7">
      <w:pPr>
        <w:pStyle w:val="KUJKnormal"/>
      </w:pPr>
    </w:p>
    <w:p w14:paraId="10A87F54" w14:textId="77777777" w:rsidR="00B37829" w:rsidRDefault="00B37829" w:rsidP="006C35E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výše uvedené žádosti a oznámení jsou součástí příloh materiálu. </w:t>
      </w:r>
    </w:p>
    <w:p w14:paraId="2B29698C" w14:textId="77777777" w:rsidR="00B37829" w:rsidRDefault="00B37829" w:rsidP="006C35E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schválení v zastupitelstvu kraje budou s obcemi Mažice a Roseč uzavřeny dodatky smluv. Ostatním žadatelům, s ohledem na termín ukončení projektů bude pouze oznámeno, že nedodržení původních podmínek smlouvy nebude považováno za porušení dotačních podmínek a rozpočtové kázně.</w:t>
      </w:r>
    </w:p>
    <w:p w14:paraId="6EC2E3E4" w14:textId="77777777" w:rsidR="00B37829" w:rsidRDefault="00B37829" w:rsidP="006C35E7">
      <w:pPr>
        <w:pStyle w:val="KUJKnormal"/>
      </w:pPr>
    </w:p>
    <w:p w14:paraId="45AD9F55" w14:textId="77777777" w:rsidR="00B37829" w:rsidRDefault="00B37829" w:rsidP="006C35E7">
      <w:pPr>
        <w:pStyle w:val="KUJKnormal"/>
      </w:pPr>
      <w:r>
        <w:t>Finanční nároky a krytí: návrh nemá dopad do rozpočtu kraje.</w:t>
      </w:r>
    </w:p>
    <w:p w14:paraId="30C6634F" w14:textId="77777777" w:rsidR="00B37829" w:rsidRDefault="00B37829" w:rsidP="006C35E7">
      <w:pPr>
        <w:pStyle w:val="KUJKnormal"/>
      </w:pPr>
    </w:p>
    <w:p w14:paraId="45DCA8F6" w14:textId="77777777" w:rsidR="00B37829" w:rsidRDefault="00B37829" w:rsidP="006C35E7">
      <w:pPr>
        <w:pStyle w:val="KUJKnormal"/>
      </w:pPr>
      <w:r>
        <w:t>Vyjádření správce rozpočtu: zpracovatel je centrální správce rozpočtu</w:t>
      </w:r>
    </w:p>
    <w:p w14:paraId="3D4AC859" w14:textId="77777777" w:rsidR="00B37829" w:rsidRDefault="00B37829" w:rsidP="006C35E7">
      <w:pPr>
        <w:pStyle w:val="KUJKnormal"/>
      </w:pPr>
    </w:p>
    <w:p w14:paraId="78F4D625" w14:textId="77777777" w:rsidR="00B37829" w:rsidRDefault="00B37829" w:rsidP="006C35E7">
      <w:pPr>
        <w:pStyle w:val="KUJKnormal"/>
      </w:pPr>
      <w:r>
        <w:t>Návrh projednán (stanoviska): nebyla vyžádána</w:t>
      </w:r>
    </w:p>
    <w:p w14:paraId="63C84525" w14:textId="77777777" w:rsidR="00B37829" w:rsidRDefault="00B37829" w:rsidP="00133018">
      <w:pPr>
        <w:pStyle w:val="KUJKnormal"/>
      </w:pPr>
    </w:p>
    <w:p w14:paraId="15119873" w14:textId="77777777" w:rsidR="00B37829" w:rsidRPr="007939A8" w:rsidRDefault="00B37829" w:rsidP="00133018">
      <w:pPr>
        <w:pStyle w:val="KUJKtucny"/>
      </w:pPr>
      <w:r w:rsidRPr="007939A8">
        <w:t>PŘÍLOHY:</w:t>
      </w:r>
    </w:p>
    <w:p w14:paraId="5F123EDB" w14:textId="77777777" w:rsidR="00B37829" w:rsidRPr="00B52AA9" w:rsidRDefault="00B37829" w:rsidP="006C35E7">
      <w:pPr>
        <w:pStyle w:val="KUJKcislovany"/>
      </w:pPr>
      <w:r>
        <w:t>1_1 Žádost Borová Lada</w:t>
      </w:r>
      <w:r w:rsidRPr="0081756D">
        <w:t xml:space="preserve"> (</w:t>
      </w:r>
      <w:r>
        <w:t>Borová Lada 1.pdf</w:t>
      </w:r>
      <w:r w:rsidRPr="0081756D">
        <w:t>)</w:t>
      </w:r>
    </w:p>
    <w:p w14:paraId="5A02318C" w14:textId="77777777" w:rsidR="00B37829" w:rsidRPr="00B52AA9" w:rsidRDefault="00B37829" w:rsidP="006E38FF">
      <w:pPr>
        <w:pStyle w:val="KUJKcislovany"/>
        <w:numPr>
          <w:ilvl w:val="0"/>
          <w:numId w:val="0"/>
        </w:numPr>
        <w:ind w:firstLine="284"/>
      </w:pPr>
      <w:r>
        <w:t>1_2 Žádost Borová Lada</w:t>
      </w:r>
      <w:r w:rsidRPr="0081756D">
        <w:t xml:space="preserve"> (</w:t>
      </w:r>
      <w:r>
        <w:t>Borová Lada 2.pdf</w:t>
      </w:r>
      <w:r w:rsidRPr="0081756D">
        <w:t>)</w:t>
      </w:r>
    </w:p>
    <w:p w14:paraId="2133A778" w14:textId="77777777" w:rsidR="00B37829" w:rsidRPr="00B52AA9" w:rsidRDefault="00B37829" w:rsidP="006C35E7">
      <w:pPr>
        <w:pStyle w:val="KUJKcislovany"/>
      </w:pPr>
      <w:r>
        <w:t>Žádost Čížkrajice</w:t>
      </w:r>
      <w:r w:rsidRPr="0081756D">
        <w:t xml:space="preserve"> (</w:t>
      </w:r>
      <w:r>
        <w:t>Čížkrajice.pdf</w:t>
      </w:r>
      <w:r w:rsidRPr="0081756D">
        <w:t>)</w:t>
      </w:r>
    </w:p>
    <w:p w14:paraId="55AC77BD" w14:textId="77777777" w:rsidR="00B37829" w:rsidRPr="00B52AA9" w:rsidRDefault="00B37829" w:rsidP="006C35E7">
      <w:pPr>
        <w:pStyle w:val="KUJKcislovany"/>
      </w:pPr>
      <w:r>
        <w:t>Žádost Dobrá Voda u Českých Budějovic</w:t>
      </w:r>
      <w:r w:rsidRPr="0081756D">
        <w:t xml:space="preserve"> (</w:t>
      </w:r>
      <w:r>
        <w:t>Dobrá Voda u Českých Budějovice.pdf</w:t>
      </w:r>
      <w:r w:rsidRPr="0081756D">
        <w:t>)</w:t>
      </w:r>
    </w:p>
    <w:p w14:paraId="547A82FF" w14:textId="77777777" w:rsidR="00B37829" w:rsidRPr="00B52AA9" w:rsidRDefault="00B37829" w:rsidP="006C35E7">
      <w:pPr>
        <w:pStyle w:val="KUJKcislovany"/>
      </w:pPr>
      <w:r>
        <w:t>Žádost Husinec</w:t>
      </w:r>
      <w:r w:rsidRPr="0081756D">
        <w:t xml:space="preserve"> (</w:t>
      </w:r>
      <w:r>
        <w:t>Husinec.pdf</w:t>
      </w:r>
      <w:r w:rsidRPr="0081756D">
        <w:t>)</w:t>
      </w:r>
    </w:p>
    <w:p w14:paraId="7B005BB5" w14:textId="77777777" w:rsidR="00B37829" w:rsidRPr="00B52AA9" w:rsidRDefault="00B37829" w:rsidP="006C35E7">
      <w:pPr>
        <w:pStyle w:val="KUJKcislovany"/>
      </w:pPr>
      <w:r>
        <w:t>Žádost Malšice</w:t>
      </w:r>
      <w:r w:rsidRPr="0081756D">
        <w:t xml:space="preserve"> (</w:t>
      </w:r>
      <w:r>
        <w:t>Malšice.pdf</w:t>
      </w:r>
      <w:r w:rsidRPr="0081756D">
        <w:t>)</w:t>
      </w:r>
    </w:p>
    <w:p w14:paraId="57CB1E3F" w14:textId="77777777" w:rsidR="00B37829" w:rsidRPr="00B52AA9" w:rsidRDefault="00B37829" w:rsidP="006C35E7">
      <w:pPr>
        <w:pStyle w:val="KUJKcislovany"/>
      </w:pPr>
      <w:r>
        <w:t>Žádost Mažice</w:t>
      </w:r>
      <w:r w:rsidRPr="0081756D">
        <w:t xml:space="preserve"> (</w:t>
      </w:r>
      <w:r>
        <w:t>Mažice.pdf</w:t>
      </w:r>
      <w:r w:rsidRPr="0081756D">
        <w:t>)</w:t>
      </w:r>
    </w:p>
    <w:p w14:paraId="26543B84" w14:textId="77777777" w:rsidR="00B37829" w:rsidRPr="00B52AA9" w:rsidRDefault="00B37829" w:rsidP="006C35E7">
      <w:pPr>
        <w:pStyle w:val="KUJKcislovany"/>
      </w:pPr>
      <w:r>
        <w:t>Žádost Pleše</w:t>
      </w:r>
      <w:r w:rsidRPr="0081756D">
        <w:t xml:space="preserve"> (</w:t>
      </w:r>
      <w:r>
        <w:t>Pleše.pdf</w:t>
      </w:r>
      <w:r w:rsidRPr="0081756D">
        <w:t>)</w:t>
      </w:r>
    </w:p>
    <w:p w14:paraId="087C0E9F" w14:textId="77777777" w:rsidR="00B37829" w:rsidRPr="00B52AA9" w:rsidRDefault="00B37829" w:rsidP="006C35E7">
      <w:pPr>
        <w:pStyle w:val="KUJKcislovany"/>
      </w:pPr>
      <w:r>
        <w:t>Žádost Roseč</w:t>
      </w:r>
      <w:r w:rsidRPr="0081756D">
        <w:t xml:space="preserve"> (</w:t>
      </w:r>
      <w:r>
        <w:t>Roseč.pdf</w:t>
      </w:r>
      <w:r w:rsidRPr="0081756D">
        <w:t>)</w:t>
      </w:r>
    </w:p>
    <w:p w14:paraId="1A49B12C" w14:textId="77777777" w:rsidR="00B37829" w:rsidRPr="00B52AA9" w:rsidRDefault="00B37829" w:rsidP="006C35E7">
      <w:pPr>
        <w:pStyle w:val="KUJKcislovany"/>
      </w:pPr>
      <w:r>
        <w:t>Žádost Soběslav</w:t>
      </w:r>
      <w:r w:rsidRPr="0081756D">
        <w:t xml:space="preserve"> (</w:t>
      </w:r>
      <w:r>
        <w:t>Soběslav.pdf</w:t>
      </w:r>
      <w:r w:rsidRPr="0081756D">
        <w:t>)</w:t>
      </w:r>
    </w:p>
    <w:p w14:paraId="181E9C6F" w14:textId="77777777" w:rsidR="00B37829" w:rsidRPr="00B52AA9" w:rsidRDefault="00B37829" w:rsidP="006C35E7">
      <w:pPr>
        <w:pStyle w:val="KUJKcislovany"/>
      </w:pPr>
      <w:r>
        <w:t>Žádost Strunkovice nad Blanicí</w:t>
      </w:r>
      <w:r w:rsidRPr="0081756D">
        <w:t xml:space="preserve"> (</w:t>
      </w:r>
      <w:r>
        <w:t>Strunkovice nad Blanicí.pdf</w:t>
      </w:r>
      <w:r w:rsidRPr="0081756D">
        <w:t>)</w:t>
      </w:r>
    </w:p>
    <w:p w14:paraId="696411AF" w14:textId="77777777" w:rsidR="00B37829" w:rsidRPr="00B52AA9" w:rsidRDefault="00B37829" w:rsidP="006C35E7">
      <w:pPr>
        <w:pStyle w:val="KUJKcislovany"/>
      </w:pPr>
      <w:r>
        <w:t>Žádost Vitějovice</w:t>
      </w:r>
      <w:r w:rsidRPr="0081756D">
        <w:t xml:space="preserve"> (</w:t>
      </w:r>
      <w:r>
        <w:t>Vitějovice.pdf</w:t>
      </w:r>
      <w:r w:rsidRPr="0081756D">
        <w:t>)</w:t>
      </w:r>
    </w:p>
    <w:p w14:paraId="3F074BBA" w14:textId="77777777" w:rsidR="00B37829" w:rsidRPr="00B52AA9" w:rsidRDefault="00B37829" w:rsidP="006C35E7">
      <w:pPr>
        <w:pStyle w:val="KUJKcislovany"/>
      </w:pPr>
      <w:r>
        <w:t>Žádost Zvíkovské Podhradí</w:t>
      </w:r>
      <w:r w:rsidRPr="0081756D">
        <w:t xml:space="preserve"> (</w:t>
      </w:r>
      <w:r>
        <w:t>Zvíkovské Podhradí.pdf</w:t>
      </w:r>
      <w:r w:rsidRPr="0081756D">
        <w:t>)</w:t>
      </w:r>
    </w:p>
    <w:p w14:paraId="15F100A8" w14:textId="77777777" w:rsidR="00B37829" w:rsidRDefault="00B37829" w:rsidP="00133018">
      <w:pPr>
        <w:pStyle w:val="KUJKnormal"/>
      </w:pPr>
    </w:p>
    <w:p w14:paraId="59B2D797" w14:textId="77777777" w:rsidR="00B37829" w:rsidRDefault="00B37829" w:rsidP="00133018">
      <w:pPr>
        <w:pStyle w:val="KUJKnormal"/>
      </w:pPr>
    </w:p>
    <w:p w14:paraId="3D059C4A" w14:textId="77777777" w:rsidR="00B37829" w:rsidRDefault="00B37829" w:rsidP="006E38FF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Ing. Ladislav Staněk, vedoucí OEKO</w:t>
      </w:r>
    </w:p>
    <w:p w14:paraId="1B4993F5" w14:textId="77777777" w:rsidR="00B37829" w:rsidRDefault="00B37829" w:rsidP="006E38FF">
      <w:pPr>
        <w:pStyle w:val="KUJKnormal"/>
      </w:pPr>
    </w:p>
    <w:p w14:paraId="70BDE602" w14:textId="77777777" w:rsidR="00B37829" w:rsidRDefault="00B37829" w:rsidP="006E38FF">
      <w:pPr>
        <w:pStyle w:val="KUJKnormal"/>
      </w:pPr>
      <w:r>
        <w:t>Termín kontroly: 25. 4. 2024</w:t>
      </w:r>
    </w:p>
    <w:p w14:paraId="402DC9EC" w14:textId="77777777" w:rsidR="00B37829" w:rsidRDefault="00B37829" w:rsidP="006E38FF">
      <w:pPr>
        <w:pStyle w:val="KUJKnormal"/>
      </w:pPr>
      <w:r>
        <w:t>Termín splnění: 31. 3. 2024</w:t>
      </w:r>
    </w:p>
    <w:p w14:paraId="37A82B7E" w14:textId="77777777" w:rsidR="00B37829" w:rsidRDefault="00B3782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4DE5" w14:textId="77777777" w:rsidR="00B37829" w:rsidRDefault="00B37829" w:rsidP="00B37829">
    <w:r>
      <w:rPr>
        <w:noProof/>
      </w:rPr>
      <w:pict w14:anchorId="7BAB09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3202B7" w14:textId="77777777" w:rsidR="00B37829" w:rsidRPr="005F485E" w:rsidRDefault="00B37829" w:rsidP="00B378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E9F11B5" w14:textId="77777777" w:rsidR="00B37829" w:rsidRPr="005F485E" w:rsidRDefault="00B37829" w:rsidP="00B378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964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46FC3E" w14:textId="77777777" w:rsidR="00B37829" w:rsidRDefault="00B37829" w:rsidP="00B37829">
    <w:r>
      <w:pict w14:anchorId="7E6D7BC4">
        <v:rect id="_x0000_i1026" style="width:481.9pt;height:2pt" o:hralign="center" o:hrstd="t" o:hrnoshade="t" o:hr="t" fillcolor="black" stroked="f"/>
      </w:pict>
    </w:r>
  </w:p>
  <w:p w14:paraId="6A0BEAD4" w14:textId="77777777" w:rsidR="00B37829" w:rsidRPr="00B37829" w:rsidRDefault="00B37829" w:rsidP="00B378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D33299"/>
    <w:multiLevelType w:val="multilevel"/>
    <w:tmpl w:val="F79A7584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1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59027F"/>
    <w:multiLevelType w:val="multilevel"/>
    <w:tmpl w:val="B614C28A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5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F7893"/>
    <w:multiLevelType w:val="multilevel"/>
    <w:tmpl w:val="E85E1304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2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6A1629"/>
    <w:multiLevelType w:val="multilevel"/>
    <w:tmpl w:val="B6B6EDC2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9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83544"/>
    <w:multiLevelType w:val="multilevel"/>
    <w:tmpl w:val="005AC23C"/>
    <w:lvl w:ilvl="0">
      <w:start w:val="2"/>
      <w:numFmt w:val="decimal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8"/>
      <w:numFmt w:val="decimal"/>
      <w:lvlText w:val="%7.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7460015">
    <w:abstractNumId w:val="3"/>
  </w:num>
  <w:num w:numId="2" w16cid:durableId="68307209">
    <w:abstractNumId w:val="4"/>
  </w:num>
  <w:num w:numId="3" w16cid:durableId="56440079">
    <w:abstractNumId w:val="13"/>
  </w:num>
  <w:num w:numId="4" w16cid:durableId="1853446348">
    <w:abstractNumId w:val="11"/>
  </w:num>
  <w:num w:numId="5" w16cid:durableId="1749111600">
    <w:abstractNumId w:val="0"/>
  </w:num>
  <w:num w:numId="6" w16cid:durableId="297999526">
    <w:abstractNumId w:val="6"/>
  </w:num>
  <w:num w:numId="7" w16cid:durableId="1568146713">
    <w:abstractNumId w:val="10"/>
  </w:num>
  <w:num w:numId="8" w16cid:durableId="532884604">
    <w:abstractNumId w:val="7"/>
  </w:num>
  <w:num w:numId="9" w16cid:durableId="1537238156">
    <w:abstractNumId w:val="8"/>
  </w:num>
  <w:num w:numId="10" w16cid:durableId="468012529">
    <w:abstractNumId w:val="12"/>
  </w:num>
  <w:num w:numId="11" w16cid:durableId="146646436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4429322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752818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14" w16cid:durableId="67071065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8"/>
    </w:lvlOverride>
    <w:lvlOverride w:ilvl="7">
      <w:startOverride w:val="1"/>
    </w:lvlOverride>
    <w:lvlOverride w:ilvl="8">
      <w:startOverride w:val="1"/>
    </w:lvlOverride>
  </w:num>
  <w:num w:numId="15" w16cid:durableId="20938877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9"/>
    </w:lvlOverride>
    <w:lvlOverride w:ilvl="7">
      <w:startOverride w:val="1"/>
    </w:lvlOverride>
    <w:lvlOverride w:ilvl="8">
      <w:startOverride w:val="1"/>
    </w:lvlOverride>
  </w:num>
  <w:num w:numId="16" w16cid:durableId="181714113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1"/>
    </w:lvlOverride>
    <w:lvlOverride w:ilvl="7">
      <w:startOverride w:val="1"/>
    </w:lvlOverride>
    <w:lvlOverride w:ilvl="8">
      <w:startOverride w:val="1"/>
    </w:lvlOverride>
  </w:num>
  <w:num w:numId="17" w16cid:durableId="1266619249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2"/>
    </w:lvlOverride>
    <w:lvlOverride w:ilvl="7">
      <w:startOverride w:val="1"/>
    </w:lvlOverride>
    <w:lvlOverride w:ilvl="8">
      <w:startOverride w:val="1"/>
    </w:lvlOverride>
  </w:num>
  <w:num w:numId="18" w16cid:durableId="40595586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16862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829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B37829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37829"/>
    <w:rPr>
      <w:rFonts w:ascii="Verdana" w:eastAsia="Times New Roman" w:hAnsi="Verdana"/>
      <w:sz w:val="24"/>
      <w:szCs w:val="24"/>
    </w:rPr>
  </w:style>
  <w:style w:type="paragraph" w:customStyle="1" w:styleId="Default">
    <w:name w:val="Default"/>
    <w:rsid w:val="00B378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2024-02-23T13:09:00Z</dcterms:created>
  <dcterms:modified xsi:type="dcterms:W3CDTF">2024-02-23T13:09:00Z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6490228</vt:i4>
  </property>
  <property fmtid="{D5CDD505-2E9C-101B-9397-08002B2CF9AE}" pid="5" name="UlozitJako">
    <vt:lpwstr>C:\Users\mrazkova\AppData\Local\Temp\iU04719181\Zastupitelstvo\2024-02-22\Navrhy\48-ZK-24.</vt:lpwstr>
  </property>
  <property fmtid="{D5CDD505-2E9C-101B-9397-08002B2CF9AE}" pid="6" name="Zpracovat">
    <vt:bool>false</vt:bool>
  </property>
</Properties>
</file>