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6331" w14:paraId="69E063B4" w14:textId="77777777" w:rsidTr="00A13F25">
        <w:trPr>
          <w:trHeight w:hRule="exact" w:val="397"/>
        </w:trPr>
        <w:tc>
          <w:tcPr>
            <w:tcW w:w="2376" w:type="dxa"/>
            <w:hideMark/>
          </w:tcPr>
          <w:p w14:paraId="659CF13A" w14:textId="77777777" w:rsidR="00E26331" w:rsidRDefault="00E263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DF26E5" w14:textId="77777777" w:rsidR="00E26331" w:rsidRDefault="00E2633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1BE3FD74" w14:textId="77777777" w:rsidR="00E26331" w:rsidRDefault="00E2633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7F11F3" w14:textId="77777777" w:rsidR="00E26331" w:rsidRDefault="00E26331" w:rsidP="00970720">
            <w:pPr>
              <w:pStyle w:val="KUJKnormal"/>
            </w:pPr>
          </w:p>
        </w:tc>
      </w:tr>
      <w:tr w:rsidR="00E26331" w14:paraId="154CCCE5" w14:textId="77777777" w:rsidTr="00A13F25">
        <w:trPr>
          <w:cantSplit/>
          <w:trHeight w:hRule="exact" w:val="397"/>
        </w:trPr>
        <w:tc>
          <w:tcPr>
            <w:tcW w:w="2376" w:type="dxa"/>
            <w:hideMark/>
          </w:tcPr>
          <w:p w14:paraId="605DD4B8" w14:textId="77777777" w:rsidR="00E26331" w:rsidRDefault="00E263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B67901" w14:textId="77777777" w:rsidR="00E26331" w:rsidRDefault="00E26331" w:rsidP="00970720">
            <w:pPr>
              <w:pStyle w:val="KUJKnormal"/>
            </w:pPr>
            <w:r>
              <w:t>458/ZK/23</w:t>
            </w:r>
          </w:p>
        </w:tc>
      </w:tr>
      <w:tr w:rsidR="00E26331" w14:paraId="501C8A8E" w14:textId="77777777" w:rsidTr="00A13F25">
        <w:trPr>
          <w:trHeight w:val="397"/>
        </w:trPr>
        <w:tc>
          <w:tcPr>
            <w:tcW w:w="2376" w:type="dxa"/>
          </w:tcPr>
          <w:p w14:paraId="3E5D2324" w14:textId="77777777" w:rsidR="00E26331" w:rsidRDefault="00E26331" w:rsidP="00970720"/>
          <w:p w14:paraId="1619ED87" w14:textId="77777777" w:rsidR="00E26331" w:rsidRDefault="00E263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BA1886" w14:textId="77777777" w:rsidR="00E26331" w:rsidRDefault="00E26331" w:rsidP="00970720"/>
          <w:p w14:paraId="2D4BCDA2" w14:textId="77777777" w:rsidR="00E26331" w:rsidRDefault="00E263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audiovizuální tvorby 2022-2023 - poskytnutí dotace</w:t>
            </w:r>
          </w:p>
        </w:tc>
      </w:tr>
    </w:tbl>
    <w:p w14:paraId="71FC4718" w14:textId="77777777" w:rsidR="00E26331" w:rsidRDefault="00E26331" w:rsidP="00A13F25">
      <w:pPr>
        <w:pStyle w:val="KUJKnormal"/>
        <w:rPr>
          <w:b/>
          <w:bCs/>
        </w:rPr>
      </w:pPr>
      <w:r>
        <w:rPr>
          <w:b/>
          <w:bCs/>
        </w:rPr>
        <w:pict w14:anchorId="58B9A933">
          <v:rect id="_x0000_i1029" style="width:453.6pt;height:1.5pt" o:hralign="center" o:hrstd="t" o:hrnoshade="t" o:hr="t" fillcolor="black" stroked="f"/>
        </w:pict>
      </w:r>
    </w:p>
    <w:p w14:paraId="764057EE" w14:textId="77777777" w:rsidR="00E26331" w:rsidRDefault="00E26331" w:rsidP="00A13F25">
      <w:pPr>
        <w:pStyle w:val="KUJKnormal"/>
      </w:pPr>
    </w:p>
    <w:p w14:paraId="1D7A3B2D" w14:textId="77777777" w:rsidR="00E26331" w:rsidRDefault="00E26331" w:rsidP="00A13F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6331" w14:paraId="40CADCC6" w14:textId="77777777" w:rsidTr="002559B8">
        <w:trPr>
          <w:trHeight w:val="397"/>
        </w:trPr>
        <w:tc>
          <w:tcPr>
            <w:tcW w:w="2350" w:type="dxa"/>
            <w:hideMark/>
          </w:tcPr>
          <w:p w14:paraId="753CEE9B" w14:textId="77777777" w:rsidR="00E26331" w:rsidRDefault="00E263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9AB887" w14:textId="77777777" w:rsidR="00E26331" w:rsidRDefault="00E26331" w:rsidP="002559B8">
            <w:pPr>
              <w:pStyle w:val="KUJKnormal"/>
            </w:pPr>
            <w:r>
              <w:t>Pavel Hroch</w:t>
            </w:r>
          </w:p>
          <w:p w14:paraId="73A5F592" w14:textId="77777777" w:rsidR="00E26331" w:rsidRDefault="00E26331" w:rsidP="002559B8"/>
        </w:tc>
      </w:tr>
      <w:tr w:rsidR="00E26331" w14:paraId="00792BCA" w14:textId="77777777" w:rsidTr="002559B8">
        <w:trPr>
          <w:trHeight w:val="397"/>
        </w:trPr>
        <w:tc>
          <w:tcPr>
            <w:tcW w:w="2350" w:type="dxa"/>
          </w:tcPr>
          <w:p w14:paraId="41845FC9" w14:textId="77777777" w:rsidR="00E26331" w:rsidRDefault="00E26331" w:rsidP="002559B8">
            <w:pPr>
              <w:pStyle w:val="KUJKtucny"/>
            </w:pPr>
            <w:r>
              <w:t>Zpracoval:</w:t>
            </w:r>
          </w:p>
          <w:p w14:paraId="0E5B8348" w14:textId="77777777" w:rsidR="00E26331" w:rsidRDefault="00E26331" w:rsidP="002559B8"/>
        </w:tc>
        <w:tc>
          <w:tcPr>
            <w:tcW w:w="6862" w:type="dxa"/>
            <w:hideMark/>
          </w:tcPr>
          <w:p w14:paraId="67C80BCA" w14:textId="77777777" w:rsidR="00E26331" w:rsidRDefault="00E26331" w:rsidP="002559B8">
            <w:pPr>
              <w:pStyle w:val="KUJKnormal"/>
            </w:pPr>
            <w:r>
              <w:t>OKPP</w:t>
            </w:r>
          </w:p>
        </w:tc>
      </w:tr>
      <w:tr w:rsidR="00E26331" w14:paraId="2B6EFC3C" w14:textId="77777777" w:rsidTr="002559B8">
        <w:trPr>
          <w:trHeight w:val="397"/>
        </w:trPr>
        <w:tc>
          <w:tcPr>
            <w:tcW w:w="2350" w:type="dxa"/>
          </w:tcPr>
          <w:p w14:paraId="43918AF9" w14:textId="77777777" w:rsidR="00E26331" w:rsidRPr="009715F9" w:rsidRDefault="00E263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8D3AD7" w14:textId="77777777" w:rsidR="00E26331" w:rsidRDefault="00E26331" w:rsidP="002559B8"/>
        </w:tc>
        <w:tc>
          <w:tcPr>
            <w:tcW w:w="6862" w:type="dxa"/>
            <w:hideMark/>
          </w:tcPr>
          <w:p w14:paraId="62171AE0" w14:textId="77777777" w:rsidR="00E26331" w:rsidRDefault="00E26331" w:rsidP="002559B8">
            <w:pPr>
              <w:pStyle w:val="KUJKnormal"/>
            </w:pPr>
            <w:r>
              <w:t>Mgr. Patrik Červák</w:t>
            </w:r>
          </w:p>
        </w:tc>
      </w:tr>
    </w:tbl>
    <w:p w14:paraId="5BCF631C" w14:textId="77777777" w:rsidR="00E26331" w:rsidRDefault="00E26331" w:rsidP="00A13F25">
      <w:pPr>
        <w:pStyle w:val="KUJKnormal"/>
      </w:pPr>
    </w:p>
    <w:p w14:paraId="3E1A16CB" w14:textId="77777777" w:rsidR="00E26331" w:rsidRPr="0052161F" w:rsidRDefault="00E26331" w:rsidP="00A13F25">
      <w:pPr>
        <w:pStyle w:val="KUJKtucny"/>
      </w:pPr>
      <w:r w:rsidRPr="0052161F">
        <w:t>NÁVRH USNESENÍ</w:t>
      </w:r>
    </w:p>
    <w:p w14:paraId="09E939A0" w14:textId="77777777" w:rsidR="00E26331" w:rsidRDefault="00E26331" w:rsidP="00A13F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54545D" w14:textId="77777777" w:rsidR="00E26331" w:rsidRDefault="00E26331" w:rsidP="00A13F25">
      <w:pPr>
        <w:pStyle w:val="KUJKPolozka"/>
      </w:pPr>
      <w:r w:rsidRPr="00841DFC">
        <w:t>Zastupitelstvo Jihočeského kraje</w:t>
      </w:r>
    </w:p>
    <w:p w14:paraId="65355830" w14:textId="77777777" w:rsidR="00E26331" w:rsidRDefault="00E26331" w:rsidP="008E3861">
      <w:pPr>
        <w:pStyle w:val="KUJKdoplnek2"/>
        <w:ind w:left="357" w:hanging="357"/>
      </w:pPr>
      <w:r w:rsidRPr="00730306">
        <w:t>bere na vědomí</w:t>
      </w:r>
    </w:p>
    <w:p w14:paraId="4A851290" w14:textId="77777777" w:rsidR="00E26331" w:rsidRPr="008E3861" w:rsidRDefault="00E26331" w:rsidP="008E3861">
      <w:pPr>
        <w:pStyle w:val="KUJKPolozka"/>
        <w:rPr>
          <w:b w:val="0"/>
          <w:bCs/>
        </w:rPr>
      </w:pPr>
      <w:r>
        <w:rPr>
          <w:b w:val="0"/>
          <w:bCs/>
        </w:rPr>
        <w:t xml:space="preserve">1. </w:t>
      </w:r>
      <w:r w:rsidRPr="008E3861">
        <w:rPr>
          <w:b w:val="0"/>
          <w:bCs/>
        </w:rPr>
        <w:t xml:space="preserve">žádost LUCKY MAN PRODUCTION s.r.o. o poskytnutí dotace dle přílohy č. 1 návrhu č. </w:t>
      </w:r>
      <w:r>
        <w:rPr>
          <w:b w:val="0"/>
          <w:bCs/>
        </w:rPr>
        <w:t>458</w:t>
      </w:r>
      <w:r w:rsidRPr="008E3861">
        <w:rPr>
          <w:b w:val="0"/>
          <w:bCs/>
        </w:rPr>
        <w:t>/</w:t>
      </w:r>
      <w:r>
        <w:rPr>
          <w:b w:val="0"/>
          <w:bCs/>
        </w:rPr>
        <w:t>Z</w:t>
      </w:r>
      <w:r w:rsidRPr="008E3861">
        <w:rPr>
          <w:b w:val="0"/>
          <w:bCs/>
        </w:rPr>
        <w:t>K/23,</w:t>
      </w:r>
    </w:p>
    <w:p w14:paraId="6E25F214" w14:textId="77777777" w:rsidR="00E26331" w:rsidRDefault="00E26331" w:rsidP="008E3861">
      <w:pPr>
        <w:pStyle w:val="KUJKPolozka"/>
        <w:rPr>
          <w:b w:val="0"/>
          <w:bCs/>
        </w:rPr>
      </w:pPr>
      <w:r>
        <w:rPr>
          <w:b w:val="0"/>
          <w:bCs/>
        </w:rPr>
        <w:t xml:space="preserve">2. </w:t>
      </w:r>
      <w:r w:rsidRPr="008E3861">
        <w:rPr>
          <w:b w:val="0"/>
          <w:bCs/>
        </w:rPr>
        <w:t xml:space="preserve">žádost Filmofon s.r.o. o poskytnutí dotace dle přílohy č. 2 návrhu č. </w:t>
      </w:r>
      <w:r>
        <w:rPr>
          <w:b w:val="0"/>
          <w:bCs/>
        </w:rPr>
        <w:t>458</w:t>
      </w:r>
      <w:r w:rsidRPr="008E3861">
        <w:rPr>
          <w:b w:val="0"/>
          <w:bCs/>
        </w:rPr>
        <w:t>/</w:t>
      </w:r>
      <w:r>
        <w:rPr>
          <w:b w:val="0"/>
          <w:bCs/>
        </w:rPr>
        <w:t>Z</w:t>
      </w:r>
      <w:r w:rsidRPr="008E3861">
        <w:rPr>
          <w:b w:val="0"/>
          <w:bCs/>
        </w:rPr>
        <w:t>K/23;</w:t>
      </w:r>
    </w:p>
    <w:p w14:paraId="40C4EC51" w14:textId="77777777" w:rsidR="00E26331" w:rsidRDefault="00E26331" w:rsidP="00E26331">
      <w:pPr>
        <w:pStyle w:val="KUJKdoplnek2"/>
        <w:numPr>
          <w:ilvl w:val="1"/>
          <w:numId w:val="11"/>
        </w:numPr>
      </w:pPr>
      <w:r w:rsidRPr="00AF7BAE">
        <w:t>schvaluje</w:t>
      </w:r>
    </w:p>
    <w:p w14:paraId="5DAAAD6D" w14:textId="77777777" w:rsidR="00E26331" w:rsidRPr="00725A6D" w:rsidRDefault="00E26331" w:rsidP="00E26331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1. </w:t>
      </w:r>
      <w:r w:rsidRPr="002D2B76">
        <w:rPr>
          <w:b w:val="0"/>
          <w:bCs/>
        </w:rPr>
        <w:t xml:space="preserve">poskytnutí dotace ve výši 401 900,- Kč a uzavření veřejnoprávní smlouvy dle přílohy č. </w:t>
      </w:r>
      <w:r>
        <w:rPr>
          <w:b w:val="0"/>
          <w:bCs/>
        </w:rPr>
        <w:t>5</w:t>
      </w:r>
      <w:r w:rsidRPr="002D2B76">
        <w:rPr>
          <w:b w:val="0"/>
          <w:bCs/>
        </w:rPr>
        <w:t xml:space="preserve"> návrhu č. </w:t>
      </w:r>
      <w:r>
        <w:rPr>
          <w:b w:val="0"/>
          <w:bCs/>
        </w:rPr>
        <w:t>458</w:t>
      </w:r>
      <w:r w:rsidRPr="002D2B76">
        <w:rPr>
          <w:b w:val="0"/>
          <w:bCs/>
        </w:rPr>
        <w:t>/</w:t>
      </w:r>
      <w:r>
        <w:rPr>
          <w:b w:val="0"/>
          <w:bCs/>
        </w:rPr>
        <w:t>Z</w:t>
      </w:r>
      <w:r w:rsidRPr="002D2B76">
        <w:rPr>
          <w:b w:val="0"/>
          <w:bCs/>
        </w:rPr>
        <w:t>K/23 pro příjemce LUCKY MAN PRODUCTION s.r.o., Perlová 1020/8, 110 00 Praha 1,</w:t>
      </w:r>
      <w:r w:rsidRPr="002D2B76">
        <w:rPr>
          <w:b w:val="0"/>
          <w:bCs/>
        </w:rPr>
        <w:br/>
        <w:t>IČ</w:t>
      </w:r>
      <w:r>
        <w:rPr>
          <w:b w:val="0"/>
          <w:bCs/>
        </w:rPr>
        <w:t>O</w:t>
      </w:r>
      <w:r w:rsidRPr="002D2B76">
        <w:rPr>
          <w:b w:val="0"/>
          <w:bCs/>
        </w:rPr>
        <w:t xml:space="preserve"> 14226855 na projekt „Král Šumavy II.“ z rozpočtové rezervy kraje</w:t>
      </w:r>
      <w:r>
        <w:rPr>
          <w:b w:val="0"/>
          <w:bCs/>
        </w:rPr>
        <w:t>,</w:t>
      </w:r>
    </w:p>
    <w:p w14:paraId="77CC0BCE" w14:textId="77777777" w:rsidR="00E26331" w:rsidRDefault="00E26331" w:rsidP="00611FF8">
      <w:pPr>
        <w:pStyle w:val="KUJKPolozka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2. odložení projednání </w:t>
      </w:r>
      <w:r w:rsidRPr="002D2B76">
        <w:rPr>
          <w:b w:val="0"/>
        </w:rPr>
        <w:t>poskytnutí dotace ve výši 351 320,- Kč pro příjemce Filmofon s.r.o., Hlavňov 11, 392 01 Budislav, IČ</w:t>
      </w:r>
      <w:r>
        <w:rPr>
          <w:b w:val="0"/>
        </w:rPr>
        <w:t>O</w:t>
      </w:r>
      <w:r w:rsidRPr="002D2B76">
        <w:rPr>
          <w:b w:val="0"/>
        </w:rPr>
        <w:t xml:space="preserve"> 14104881</w:t>
      </w:r>
      <w:r>
        <w:rPr>
          <w:b w:val="0"/>
        </w:rPr>
        <w:t>,</w:t>
      </w:r>
      <w:r w:rsidRPr="002D2B76">
        <w:rPr>
          <w:b w:val="0"/>
        </w:rPr>
        <w:t xml:space="preserve"> na projekt „Kill, Kokeš, kill!“; </w:t>
      </w:r>
    </w:p>
    <w:p w14:paraId="69EDDC8A" w14:textId="77777777" w:rsidR="00E26331" w:rsidRDefault="00E26331" w:rsidP="00E26331">
      <w:pPr>
        <w:pStyle w:val="KUJKdoplnek2"/>
        <w:numPr>
          <w:ilvl w:val="1"/>
          <w:numId w:val="12"/>
        </w:numPr>
      </w:pPr>
      <w:r w:rsidRPr="0021676C">
        <w:t>ukládá</w:t>
      </w:r>
    </w:p>
    <w:p w14:paraId="653279F7" w14:textId="77777777" w:rsidR="00E26331" w:rsidRDefault="00E26331" w:rsidP="002D2B76">
      <w:pPr>
        <w:pStyle w:val="KUJKnormal"/>
      </w:pPr>
      <w:r>
        <w:t>JUDr. Lukáši Glaserovi, řediteli krajského úřadu, zajistit realizaci části II. usnesení.</w:t>
      </w:r>
    </w:p>
    <w:p w14:paraId="5C7DDEC8" w14:textId="77777777" w:rsidR="00E26331" w:rsidRDefault="00E26331" w:rsidP="002D2B76">
      <w:pPr>
        <w:pStyle w:val="KUJKnormal"/>
      </w:pPr>
      <w:r>
        <w:t>T: 31. 12. 2023</w:t>
      </w:r>
    </w:p>
    <w:p w14:paraId="63D887A1" w14:textId="77777777" w:rsidR="00E26331" w:rsidRDefault="00E26331" w:rsidP="002D2B76">
      <w:pPr>
        <w:pStyle w:val="KUJKnormal"/>
      </w:pPr>
    </w:p>
    <w:p w14:paraId="04D817B0" w14:textId="77777777" w:rsidR="00E26331" w:rsidRDefault="00E26331" w:rsidP="00F345B7">
      <w:pPr>
        <w:pStyle w:val="KUJKmezeraDZ"/>
      </w:pPr>
      <w:bookmarkStart w:id="1" w:name="US_DuvodZprava"/>
      <w:bookmarkEnd w:id="1"/>
    </w:p>
    <w:p w14:paraId="71117980" w14:textId="77777777" w:rsidR="00E26331" w:rsidRDefault="00E26331" w:rsidP="00F345B7">
      <w:pPr>
        <w:pStyle w:val="KUJKnadpisDZ"/>
      </w:pPr>
      <w:r>
        <w:t>DŮVODOVÁ ZPRÁVA</w:t>
      </w:r>
    </w:p>
    <w:p w14:paraId="466F170A" w14:textId="77777777" w:rsidR="00E26331" w:rsidRPr="009B7B0B" w:rsidRDefault="00E26331" w:rsidP="00F345B7">
      <w:pPr>
        <w:pStyle w:val="KUJKmezeraDZ"/>
      </w:pPr>
    </w:p>
    <w:p w14:paraId="2ED3B812" w14:textId="77777777" w:rsidR="00E26331" w:rsidRDefault="00E26331" w:rsidP="00687C67">
      <w:pPr>
        <w:pStyle w:val="Zkladntext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24. 10. 2023 byla na OKPP doručena žádost od LUCKY MAN PRODUCTION s.r.o., o poskytnutí individuální dotace na podporu audiovizuální tvorby na filmový projekt </w:t>
      </w:r>
      <w:r>
        <w:rPr>
          <w:rFonts w:ascii="Arial" w:hAnsi="Arial" w:cs="Arial"/>
          <w:b/>
          <w:bCs/>
          <w:sz w:val="20"/>
          <w:szCs w:val="20"/>
        </w:rPr>
        <w:t>„Král Šumavy II.“</w:t>
      </w:r>
    </w:p>
    <w:p w14:paraId="0B49516D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Král Šumavy 2. a 3. série je pokračováním úspěšné první třídílné série tohoto titulu, který uvedla TV NOVA / VOYO loni na podzim. Seriál vypráví příběh o Josefu Hasilovi, legendárním převaděči, který operoval na území celé Šumavy v letech 1948-1952.</w:t>
      </w:r>
    </w:p>
    <w:p w14:paraId="16C56FA2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</w:p>
    <w:p w14:paraId="2F5853B3" w14:textId="77777777" w:rsidR="00E26331" w:rsidRDefault="00E26331" w:rsidP="00503FA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1.) Celkové náklady na projekt</w:t>
      </w:r>
      <w:r>
        <w:rPr>
          <w:rFonts w:ascii="Arial" w:hAnsi="Arial" w:cs="Arial"/>
          <w:b/>
          <w:bCs/>
          <w:sz w:val="20"/>
          <w:szCs w:val="20"/>
        </w:rPr>
        <w:t xml:space="preserve"> LUCKY MAN PRODUCTION s.r.o. </w:t>
      </w:r>
      <w:r>
        <w:rPr>
          <w:rFonts w:ascii="Arial" w:hAnsi="Arial" w:cs="Arial"/>
          <w:sz w:val="20"/>
          <w:szCs w:val="20"/>
        </w:rPr>
        <w:t xml:space="preserve">byl vyčíslen na </w:t>
      </w:r>
      <w:r>
        <w:rPr>
          <w:rFonts w:ascii="Arial" w:hAnsi="Arial" w:cs="Arial"/>
          <w:b/>
          <w:bCs/>
          <w:sz w:val="20"/>
          <w:szCs w:val="20"/>
        </w:rPr>
        <w:t>62 400 000,- Kč</w:t>
      </w:r>
      <w:r>
        <w:rPr>
          <w:rFonts w:ascii="Arial" w:hAnsi="Arial" w:cs="Arial"/>
          <w:sz w:val="20"/>
          <w:szCs w:val="20"/>
        </w:rPr>
        <w:t xml:space="preserve">. Požadovaná výše dotace je </w:t>
      </w:r>
      <w:r>
        <w:rPr>
          <w:rFonts w:ascii="Arial" w:hAnsi="Arial" w:cs="Arial"/>
          <w:b/>
          <w:bCs/>
          <w:sz w:val="20"/>
          <w:szCs w:val="20"/>
        </w:rPr>
        <w:t>401 900,- Kč</w:t>
      </w:r>
      <w:r>
        <w:rPr>
          <w:rFonts w:ascii="Arial" w:hAnsi="Arial" w:cs="Arial"/>
          <w:sz w:val="20"/>
          <w:szCs w:val="20"/>
        </w:rPr>
        <w:t xml:space="preserve">. Společnost podala na OKPP vyúčtování nákladů realizovaných v Jihočeském kraji ve výši </w:t>
      </w:r>
      <w:r>
        <w:rPr>
          <w:rFonts w:ascii="Arial" w:hAnsi="Arial" w:cs="Arial"/>
          <w:b/>
          <w:bCs/>
          <w:sz w:val="20"/>
          <w:szCs w:val="20"/>
        </w:rPr>
        <w:t>1 459 014, 47,- Kč</w:t>
      </w:r>
      <w:r>
        <w:rPr>
          <w:rFonts w:ascii="Arial" w:hAnsi="Arial" w:cs="Arial"/>
          <w:sz w:val="20"/>
          <w:szCs w:val="20"/>
        </w:rPr>
        <w:t xml:space="preserve"> (na tuto částku byly předloženy účetní doklady), z toho uznatelné výdaje po kontrole administrátora dle Pravidel činí </w:t>
      </w:r>
      <w:r>
        <w:rPr>
          <w:rFonts w:ascii="Arial" w:hAnsi="Arial" w:cs="Arial"/>
          <w:b/>
          <w:bCs/>
          <w:sz w:val="20"/>
          <w:szCs w:val="20"/>
        </w:rPr>
        <w:t>1 422 326,42,- Kč</w:t>
      </w:r>
      <w:r>
        <w:rPr>
          <w:rFonts w:ascii="Arial" w:hAnsi="Arial" w:cs="Arial"/>
          <w:sz w:val="20"/>
          <w:szCs w:val="20"/>
        </w:rPr>
        <w:t xml:space="preserve"> (jsou to náklady na dodávku zboží, poskytnutí služeb podnikatelskými subjekty, ubytovací a stravovací služby, pronájem technických zařízení potřebných k výrobě audiovizuálních děl, dopravu poskytnutou místními dopravci, dodávka stavebního a technického zabezpečení realizace díla, pronájem lokací, výdaje na kreativce a jejich služby působící ve filmovém průmyslu). Podpora z rozpočtu Jihočeského kraje by měla činit 30% celkových uznatelných nákladů tj. </w:t>
      </w:r>
      <w:r>
        <w:rPr>
          <w:rFonts w:ascii="Arial" w:hAnsi="Arial" w:cs="Arial"/>
          <w:b/>
          <w:bCs/>
          <w:sz w:val="20"/>
          <w:szCs w:val="20"/>
        </w:rPr>
        <w:t>426 697, 926,- Kč</w:t>
      </w:r>
      <w:r>
        <w:rPr>
          <w:rFonts w:ascii="Arial" w:hAnsi="Arial" w:cs="Arial"/>
          <w:sz w:val="20"/>
          <w:szCs w:val="20"/>
        </w:rPr>
        <w:t xml:space="preserve">, žádost je však na částku </w:t>
      </w:r>
      <w:r>
        <w:rPr>
          <w:rFonts w:ascii="Arial" w:hAnsi="Arial" w:cs="Arial"/>
          <w:b/>
          <w:bCs/>
          <w:sz w:val="20"/>
          <w:szCs w:val="20"/>
        </w:rPr>
        <w:t>401 900,- Kč</w:t>
      </w:r>
      <w:r>
        <w:rPr>
          <w:rFonts w:ascii="Arial" w:hAnsi="Arial" w:cs="Arial"/>
          <w:sz w:val="20"/>
          <w:szCs w:val="20"/>
        </w:rPr>
        <w:t>.</w:t>
      </w:r>
    </w:p>
    <w:p w14:paraId="6A8FB631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byl v řádném termínu zaregistrován. </w:t>
      </w:r>
    </w:p>
    <w:p w14:paraId="264D7089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Král Šumavy II. se nachází ve fázi dokončovacích prací. Natáčení již bylo zrealizováno a další náklady v Jihočeském kraji již nebudou vznikat.</w:t>
      </w:r>
    </w:p>
    <w:p w14:paraId="03E2FF7B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</w:p>
    <w:p w14:paraId="366FBEA4" w14:textId="77777777" w:rsidR="00E26331" w:rsidRPr="005F27CB" w:rsidRDefault="00E26331" w:rsidP="00687C67">
      <w:pPr>
        <w:pStyle w:val="Zkladntext2"/>
        <w:rPr>
          <w:rFonts w:ascii="Arial" w:hAnsi="Arial" w:cs="Arial"/>
          <w:b/>
          <w:bCs/>
          <w:sz w:val="20"/>
          <w:szCs w:val="20"/>
        </w:rPr>
      </w:pPr>
      <w:r w:rsidRPr="005F27CB">
        <w:rPr>
          <w:rFonts w:ascii="Arial" w:hAnsi="Arial" w:cs="Arial"/>
          <w:b/>
          <w:bCs/>
          <w:sz w:val="20"/>
          <w:szCs w:val="20"/>
        </w:rPr>
        <w:t>Rada kraje svým usnesením č.</w:t>
      </w:r>
      <w:r>
        <w:rPr>
          <w:rFonts w:ascii="Arial" w:hAnsi="Arial" w:cs="Arial"/>
          <w:b/>
          <w:bCs/>
          <w:sz w:val="20"/>
          <w:szCs w:val="20"/>
        </w:rPr>
        <w:t xml:space="preserve"> 1402/2023/RK-80</w:t>
      </w:r>
      <w:r w:rsidRPr="005F27CB">
        <w:rPr>
          <w:rFonts w:ascii="Arial" w:hAnsi="Arial" w:cs="Arial"/>
          <w:b/>
          <w:bCs/>
          <w:sz w:val="20"/>
          <w:szCs w:val="20"/>
        </w:rPr>
        <w:t xml:space="preserve"> ze dne 30. 11. 2023 doporučila </w:t>
      </w:r>
      <w:r>
        <w:rPr>
          <w:rFonts w:ascii="Arial" w:hAnsi="Arial" w:cs="Arial"/>
          <w:b/>
          <w:bCs/>
          <w:sz w:val="20"/>
          <w:szCs w:val="20"/>
        </w:rPr>
        <w:t xml:space="preserve">Zastupitelstvu kraje schválit </w:t>
      </w:r>
      <w:r w:rsidRPr="005F27CB">
        <w:rPr>
          <w:rFonts w:ascii="Arial" w:hAnsi="Arial" w:cs="Arial"/>
          <w:b/>
          <w:bCs/>
          <w:sz w:val="20"/>
          <w:szCs w:val="20"/>
        </w:rPr>
        <w:t>podporu tohoto projektu částkou 401 900,- Kč.</w:t>
      </w:r>
    </w:p>
    <w:p w14:paraId="77F172D1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</w:p>
    <w:p w14:paraId="04CEA295" w14:textId="77777777" w:rsidR="00E26331" w:rsidRPr="005F27CB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 w:rsidRPr="005F27CB">
        <w:rPr>
          <w:rFonts w:ascii="Arial" w:hAnsi="Arial" w:cs="Arial"/>
          <w:sz w:val="20"/>
          <w:szCs w:val="20"/>
        </w:rPr>
        <w:t>Projekt/žádost tak splňuje podmínky Pravidel pro poskytování individuálních dotací na podporu audiovizuální tvorby pro období 2022-2023.</w:t>
      </w:r>
    </w:p>
    <w:p w14:paraId="063FDBEA" w14:textId="77777777" w:rsidR="00E26331" w:rsidRPr="005F27CB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 w:rsidRPr="005F27CB">
        <w:rPr>
          <w:rFonts w:ascii="Arial" w:hAnsi="Arial" w:cs="Arial"/>
          <w:sz w:val="20"/>
          <w:szCs w:val="20"/>
        </w:rPr>
        <w:t xml:space="preserve">V případě schválení bude tak dotace vyplacena ex post, na základě skutečných vyúčtovaných nákladů. </w:t>
      </w:r>
    </w:p>
    <w:p w14:paraId="5AE452CF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</w:p>
    <w:p w14:paraId="0449AEE3" w14:textId="77777777" w:rsidR="00E26331" w:rsidRDefault="00E26331" w:rsidP="00687C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Dotace bude poskytnuta v souladu s § 10a odst. 3 zák. č. 250/2000 Sb., o rozpočtových pravidlech územních rozpočtů, prostřednictvím veřejnoprávních smluv o poskytnutí dotace.  </w:t>
      </w:r>
    </w:p>
    <w:p w14:paraId="19C6EC38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60EB32" w14:textId="77777777" w:rsidR="00E26331" w:rsidRDefault="00E26331" w:rsidP="00687C67">
      <w:pPr>
        <w:pStyle w:val="KUJKnormal"/>
        <w:ind w:right="-57"/>
        <w:rPr>
          <w:rFonts w:cs="Arial"/>
          <w:szCs w:val="20"/>
        </w:rPr>
      </w:pPr>
    </w:p>
    <w:p w14:paraId="442BC89C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2.) Dne 16. 10. 2023 byla na OKPP doručena žádost od Filmofon s.r.o., o poskytnutí individuální dotace na podporu audiovizuální tvorby na filmový projekt </w:t>
      </w:r>
      <w:r>
        <w:rPr>
          <w:rFonts w:ascii="Arial" w:hAnsi="Arial" w:cs="Arial"/>
          <w:b/>
          <w:bCs/>
          <w:sz w:val="20"/>
          <w:szCs w:val="20"/>
        </w:rPr>
        <w:t>„Kill, Kokeš, kill!“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BBF4CB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Obsahem projektu je vznik krátkého trikového/animovaného filmu podle povídky Karla Michala „Kokeš“ ze sbírky „Bubáci pro všední den“. Předpokládaná stopáž do 20 minut. Jedná se o dobový a trikový/animovaný film, veškeré natáčení proběhlo v Táboře. Postprodukce filmu bude dokončena v roce 2024. </w:t>
      </w:r>
    </w:p>
    <w:p w14:paraId="6BAAEDB4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</w:p>
    <w:p w14:paraId="176E0A0E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náklady na projekt </w:t>
      </w:r>
      <w:r>
        <w:rPr>
          <w:rFonts w:ascii="Arial" w:hAnsi="Arial" w:cs="Arial"/>
          <w:b/>
          <w:bCs/>
          <w:sz w:val="20"/>
          <w:szCs w:val="20"/>
        </w:rPr>
        <w:t>Filmofonu s.r.o.</w:t>
      </w:r>
      <w:r>
        <w:rPr>
          <w:rFonts w:ascii="Arial" w:hAnsi="Arial" w:cs="Arial"/>
          <w:sz w:val="20"/>
          <w:szCs w:val="20"/>
        </w:rPr>
        <w:t xml:space="preserve"> byl vyčíslen na </w:t>
      </w:r>
      <w:r>
        <w:rPr>
          <w:rFonts w:ascii="Arial" w:hAnsi="Arial" w:cs="Arial"/>
          <w:b/>
          <w:bCs/>
          <w:sz w:val="20"/>
          <w:szCs w:val="20"/>
        </w:rPr>
        <w:t>4 301 000,- Kč</w:t>
      </w:r>
      <w:r>
        <w:rPr>
          <w:rFonts w:ascii="Arial" w:hAnsi="Arial" w:cs="Arial"/>
          <w:sz w:val="20"/>
          <w:szCs w:val="20"/>
        </w:rPr>
        <w:t xml:space="preserve">. Požadovaná výše dotace společnosti je dle žádosti </w:t>
      </w:r>
      <w:r>
        <w:rPr>
          <w:rFonts w:ascii="Arial" w:hAnsi="Arial" w:cs="Arial"/>
          <w:b/>
          <w:bCs/>
          <w:sz w:val="20"/>
          <w:szCs w:val="20"/>
        </w:rPr>
        <w:t>351 320,- Kč</w:t>
      </w:r>
      <w:r>
        <w:rPr>
          <w:rFonts w:ascii="Arial" w:hAnsi="Arial" w:cs="Arial"/>
          <w:sz w:val="20"/>
          <w:szCs w:val="20"/>
        </w:rPr>
        <w:t xml:space="preserve">. Společnost podala na OKPP vyúčtování nákladů realizovaných v Jihočeském kraji ve výši </w:t>
      </w:r>
      <w:r>
        <w:rPr>
          <w:rFonts w:ascii="Arial" w:hAnsi="Arial" w:cs="Arial"/>
          <w:b/>
          <w:bCs/>
          <w:sz w:val="20"/>
          <w:szCs w:val="20"/>
        </w:rPr>
        <w:t>1 355 380,07,- Kč</w:t>
      </w:r>
      <w:r>
        <w:rPr>
          <w:rFonts w:ascii="Arial" w:hAnsi="Arial" w:cs="Arial"/>
          <w:sz w:val="20"/>
          <w:szCs w:val="20"/>
        </w:rPr>
        <w:t xml:space="preserve"> (na tuto částku byly předloženy účetní doklady). Projekt byl podpořen Státním fondem kinematografie částkou 2 mil Kč a to jako animovaný film, stejně tak ho podpořilo i město Tábor. </w:t>
      </w:r>
    </w:p>
    <w:p w14:paraId="738471B5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byl v řádném termínu zaregistrován, je však ve flagrantním rozporu s Pravidly pro poskytování individuálních dotací na podporu audiovizuální tvorby pro období 2022-2023, která explicitně vylučují podporu animovaných filmů a projekt tak nesplňuje požadavky plynoucí z Pravidel pro poskytování individuálních dotací na podporu audiovizuální tvorby pro období 2022-2023.</w:t>
      </w:r>
    </w:p>
    <w:p w14:paraId="3B0B168E" w14:textId="77777777" w:rsidR="00E26331" w:rsidRDefault="00E26331" w:rsidP="00687C67">
      <w:pPr>
        <w:pStyle w:val="Zkladntext2"/>
        <w:rPr>
          <w:rFonts w:ascii="Arial" w:hAnsi="Arial" w:cs="Arial"/>
          <w:sz w:val="20"/>
          <w:szCs w:val="20"/>
        </w:rPr>
      </w:pPr>
    </w:p>
    <w:p w14:paraId="336D0B58" w14:textId="77777777" w:rsidR="00E26331" w:rsidRPr="00C1305E" w:rsidRDefault="00E26331" w:rsidP="00687C67">
      <w:pPr>
        <w:pStyle w:val="Zkladntext2"/>
        <w:rPr>
          <w:rFonts w:ascii="Arial" w:hAnsi="Arial" w:cs="Arial"/>
          <w:b/>
          <w:bCs/>
          <w:sz w:val="20"/>
          <w:szCs w:val="20"/>
        </w:rPr>
      </w:pPr>
      <w:r w:rsidRPr="00C1305E">
        <w:rPr>
          <w:rFonts w:ascii="Arial" w:hAnsi="Arial" w:cs="Arial"/>
          <w:b/>
          <w:bCs/>
          <w:sz w:val="20"/>
          <w:szCs w:val="20"/>
        </w:rPr>
        <w:t xml:space="preserve">Rada kraje svým usnesením č. 1402/2023/RK-80 ze dne 30. 11. 2023 nedoporučila </w:t>
      </w:r>
      <w:r>
        <w:rPr>
          <w:rFonts w:ascii="Arial" w:hAnsi="Arial" w:cs="Arial"/>
          <w:b/>
          <w:bCs/>
          <w:sz w:val="20"/>
          <w:szCs w:val="20"/>
        </w:rPr>
        <w:t xml:space="preserve">Zastupitelstvu kraje schválit </w:t>
      </w:r>
      <w:r w:rsidRPr="00C1305E">
        <w:rPr>
          <w:rFonts w:ascii="Arial" w:hAnsi="Arial" w:cs="Arial"/>
          <w:b/>
          <w:bCs/>
          <w:sz w:val="20"/>
          <w:szCs w:val="20"/>
        </w:rPr>
        <w:t xml:space="preserve">podporu tohoto projektu. </w:t>
      </w:r>
    </w:p>
    <w:p w14:paraId="79590CED" w14:textId="77777777" w:rsidR="00E26331" w:rsidRDefault="00E26331" w:rsidP="00A13F25">
      <w:pPr>
        <w:pStyle w:val="KUJKnormal"/>
      </w:pPr>
    </w:p>
    <w:p w14:paraId="6851D7C2" w14:textId="77777777" w:rsidR="00E26331" w:rsidRDefault="00E26331" w:rsidP="00A13F25">
      <w:pPr>
        <w:pStyle w:val="KUJKnormal"/>
      </w:pPr>
    </w:p>
    <w:p w14:paraId="26CF0A77" w14:textId="77777777" w:rsidR="00E26331" w:rsidRDefault="00E26331" w:rsidP="00A13F25">
      <w:pPr>
        <w:pStyle w:val="KUJKnormal"/>
      </w:pPr>
      <w:r>
        <w:t>Finanční nároky a krytí:</w:t>
      </w:r>
    </w:p>
    <w:p w14:paraId="6FD13AAA" w14:textId="77777777" w:rsidR="00E26331" w:rsidRDefault="00E26331" w:rsidP="00270D69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OKPP nemá finanční prostředky na tento filmový projekt, ale navrhuje krytí požadované částky z rozpočtové rezervy Jihočeského kraje.</w:t>
      </w:r>
    </w:p>
    <w:p w14:paraId="48C477E1" w14:textId="77777777" w:rsidR="00E26331" w:rsidRDefault="00E26331" w:rsidP="00A13F25">
      <w:pPr>
        <w:pStyle w:val="KUJKnormal"/>
      </w:pPr>
    </w:p>
    <w:p w14:paraId="3437D0C6" w14:textId="77777777" w:rsidR="00E26331" w:rsidRDefault="00E26331" w:rsidP="00A13F25">
      <w:pPr>
        <w:pStyle w:val="KUJKnormal"/>
      </w:pPr>
      <w:r>
        <w:t>Vyjádření správce rozpočtu:</w:t>
      </w:r>
    </w:p>
    <w:p w14:paraId="5C511432" w14:textId="77777777" w:rsidR="00E26331" w:rsidRDefault="00E26331" w:rsidP="00A13F25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pouze za předpokladu schválení rozpočtového opatření radou kraje na zajištění navržených prostředků z rezervy kraje. OKPP nemá ve svém rozpočtu potřebné finanční prostředky. Rozpočtové opatření bude předloženo radě kraje dne 14. 12. 2023.</w:t>
      </w:r>
    </w:p>
    <w:p w14:paraId="2D809AF5" w14:textId="77777777" w:rsidR="00E26331" w:rsidRDefault="00E26331" w:rsidP="00A13F25">
      <w:pPr>
        <w:pStyle w:val="KUJKnormal"/>
      </w:pPr>
    </w:p>
    <w:p w14:paraId="39C565D9" w14:textId="77777777" w:rsidR="00E26331" w:rsidRDefault="00E26331" w:rsidP="00A13F25">
      <w:pPr>
        <w:pStyle w:val="KUJKnormal"/>
      </w:pPr>
      <w:r>
        <w:t>Návrh projednán (stanoviska):</w:t>
      </w:r>
    </w:p>
    <w:p w14:paraId="64E0FC30" w14:textId="77777777" w:rsidR="00E26331" w:rsidRPr="00A521E1" w:rsidRDefault="00E26331" w:rsidP="00443BC3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2637ACC8" w14:textId="77777777" w:rsidR="00E26331" w:rsidRDefault="00E26331" w:rsidP="00A13F25">
      <w:pPr>
        <w:pStyle w:val="KUJKnormal"/>
      </w:pPr>
    </w:p>
    <w:p w14:paraId="40EC4B59" w14:textId="77777777" w:rsidR="00E26331" w:rsidRDefault="00E26331" w:rsidP="00A13F25">
      <w:pPr>
        <w:pStyle w:val="KUJKtucny"/>
      </w:pPr>
      <w:r w:rsidRPr="007939A8">
        <w:t>PŘÍLOHY:</w:t>
      </w:r>
    </w:p>
    <w:p w14:paraId="4413753E" w14:textId="77777777" w:rsidR="00E26331" w:rsidRPr="00B52AA9" w:rsidRDefault="00E26331" w:rsidP="00A8257B">
      <w:pPr>
        <w:pStyle w:val="KUJKcislovany"/>
      </w:pPr>
      <w:r>
        <w:t>Žádost-LUCKY MAN PRODUCTION s.r.o.</w:t>
      </w:r>
      <w:r w:rsidRPr="0081756D">
        <w:t xml:space="preserve"> (</w:t>
      </w:r>
      <w:r>
        <w:t>Žádost-LUCKY MAN PRODUCTION s.r.o..pdf</w:t>
      </w:r>
      <w:r w:rsidRPr="0081756D">
        <w:t>)</w:t>
      </w:r>
    </w:p>
    <w:p w14:paraId="3985922E" w14:textId="77777777" w:rsidR="00E26331" w:rsidRPr="00B52AA9" w:rsidRDefault="00E26331" w:rsidP="00A8257B">
      <w:pPr>
        <w:pStyle w:val="KUJKcislovany"/>
      </w:pPr>
      <w:r>
        <w:t>Žádost-FILMOFON s.r.o.</w:t>
      </w:r>
      <w:r w:rsidRPr="0081756D">
        <w:t xml:space="preserve"> (</w:t>
      </w:r>
      <w:r>
        <w:t>Žádost-Filmofon s.r.o..pdf</w:t>
      </w:r>
      <w:r w:rsidRPr="0081756D">
        <w:t>)</w:t>
      </w:r>
    </w:p>
    <w:p w14:paraId="5445D390" w14:textId="77777777" w:rsidR="00E26331" w:rsidRPr="00B52AA9" w:rsidRDefault="00E26331" w:rsidP="00A8257B">
      <w:pPr>
        <w:pStyle w:val="KUJKcislovany"/>
      </w:pPr>
      <w:r>
        <w:t>Tabulka nákladů-LUCKY MAN PRODUCTION s.r.o.</w:t>
      </w:r>
      <w:r w:rsidRPr="0081756D">
        <w:t xml:space="preserve"> (</w:t>
      </w:r>
      <w:r>
        <w:t>Tabulka nákladů - LUCKY MAN PRODUCTION s.r.o..docx</w:t>
      </w:r>
      <w:r w:rsidRPr="0081756D">
        <w:t>)</w:t>
      </w:r>
    </w:p>
    <w:p w14:paraId="15D227E3" w14:textId="77777777" w:rsidR="00E26331" w:rsidRPr="00B52AA9" w:rsidRDefault="00E26331" w:rsidP="00A8257B">
      <w:pPr>
        <w:pStyle w:val="KUJKcislovany"/>
      </w:pPr>
      <w:r>
        <w:t>Tabulku nákladů-FILMOFON s.r.o.</w:t>
      </w:r>
      <w:r w:rsidRPr="0081756D">
        <w:t xml:space="preserve"> (</w:t>
      </w:r>
      <w:r>
        <w:t>Tabulka nákladů - Filmofon s.r.o..docx</w:t>
      </w:r>
      <w:r w:rsidRPr="0081756D">
        <w:t>)</w:t>
      </w:r>
    </w:p>
    <w:p w14:paraId="3A50EA82" w14:textId="77777777" w:rsidR="00E26331" w:rsidRPr="00B52AA9" w:rsidRDefault="00E26331" w:rsidP="00A8257B">
      <w:pPr>
        <w:pStyle w:val="KUJKcislovany"/>
      </w:pPr>
      <w:r>
        <w:t>Smlouva-LUCKY MAN PRODUCTION s.r.o.</w:t>
      </w:r>
      <w:r w:rsidRPr="0081756D">
        <w:t xml:space="preserve"> (</w:t>
      </w:r>
      <w:r>
        <w:t>Smlouva - LUCKY MAN PRODUCTION s.r.o..doc</w:t>
      </w:r>
      <w:r w:rsidRPr="0081756D">
        <w:t>)</w:t>
      </w:r>
    </w:p>
    <w:p w14:paraId="4D415C29" w14:textId="77777777" w:rsidR="00E26331" w:rsidRPr="00B52AA9" w:rsidRDefault="00E26331" w:rsidP="00A8257B">
      <w:pPr>
        <w:pStyle w:val="KUJKcislovany"/>
      </w:pPr>
      <w:r>
        <w:t>Smlouva-FILMOFON s.r.o.</w:t>
      </w:r>
      <w:r w:rsidRPr="0081756D">
        <w:t xml:space="preserve"> (</w:t>
      </w:r>
      <w:r>
        <w:t>Smlouva - Filmofon s.r.o..doc</w:t>
      </w:r>
      <w:r w:rsidRPr="0081756D">
        <w:t>)</w:t>
      </w:r>
    </w:p>
    <w:p w14:paraId="5F79700D" w14:textId="77777777" w:rsidR="00E26331" w:rsidRDefault="00E26331" w:rsidP="00A13F25">
      <w:pPr>
        <w:pStyle w:val="KUJKnormal"/>
      </w:pPr>
    </w:p>
    <w:p w14:paraId="50CC96C9" w14:textId="77777777" w:rsidR="00E26331" w:rsidRPr="007C1EE7" w:rsidRDefault="00E26331" w:rsidP="00A13F25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53C184B8" w14:textId="77777777" w:rsidR="00E26331" w:rsidRDefault="00E26331" w:rsidP="00A13F25">
      <w:pPr>
        <w:pStyle w:val="KUJKnormal"/>
      </w:pPr>
    </w:p>
    <w:p w14:paraId="420D6FAB" w14:textId="77777777" w:rsidR="00E26331" w:rsidRDefault="00E26331" w:rsidP="00A13F25">
      <w:pPr>
        <w:pStyle w:val="KUJKnormal"/>
      </w:pPr>
      <w:r>
        <w:t>Termín kontroly: 31. 12. 2023</w:t>
      </w:r>
    </w:p>
    <w:p w14:paraId="1881D162" w14:textId="77777777" w:rsidR="00E26331" w:rsidRDefault="00E26331" w:rsidP="00A13F25">
      <w:pPr>
        <w:pStyle w:val="KUJKnormal"/>
      </w:pPr>
      <w:r>
        <w:t>Termín splnění: 31. 12. 2023</w:t>
      </w:r>
    </w:p>
    <w:p w14:paraId="474A6369" w14:textId="77777777" w:rsidR="00E26331" w:rsidRDefault="00E2633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0F5C7" w14:textId="77777777" w:rsidR="00E26331" w:rsidRDefault="00E26331" w:rsidP="00E26331">
    <w:r>
      <w:rPr>
        <w:noProof/>
      </w:rPr>
      <w:pict w14:anchorId="2A6CA3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F7B0B2" w14:textId="77777777" w:rsidR="00E26331" w:rsidRPr="005F485E" w:rsidRDefault="00E26331" w:rsidP="00E2633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B426B1E" w14:textId="77777777" w:rsidR="00E26331" w:rsidRPr="005F485E" w:rsidRDefault="00E26331" w:rsidP="00E2633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4BCA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11B54C" w14:textId="77777777" w:rsidR="00E26331" w:rsidRDefault="00E26331" w:rsidP="00E26331">
    <w:r>
      <w:pict w14:anchorId="73804583">
        <v:rect id="_x0000_i1026" style="width:481.9pt;height:2pt" o:hralign="center" o:hrstd="t" o:hrnoshade="t" o:hr="t" fillcolor="black" stroked="f"/>
      </w:pict>
    </w:r>
  </w:p>
  <w:p w14:paraId="79E7A617" w14:textId="77777777" w:rsidR="00E26331" w:rsidRPr="00E26331" w:rsidRDefault="00E26331" w:rsidP="00E26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734411">
    <w:abstractNumId w:val="1"/>
  </w:num>
  <w:num w:numId="2" w16cid:durableId="177014512">
    <w:abstractNumId w:val="2"/>
  </w:num>
  <w:num w:numId="3" w16cid:durableId="1289434247">
    <w:abstractNumId w:val="9"/>
  </w:num>
  <w:num w:numId="4" w16cid:durableId="1361005136">
    <w:abstractNumId w:val="7"/>
  </w:num>
  <w:num w:numId="5" w16cid:durableId="809254272">
    <w:abstractNumId w:val="0"/>
  </w:num>
  <w:num w:numId="6" w16cid:durableId="1965694789">
    <w:abstractNumId w:val="3"/>
  </w:num>
  <w:num w:numId="7" w16cid:durableId="1041637332">
    <w:abstractNumId w:val="6"/>
  </w:num>
  <w:num w:numId="8" w16cid:durableId="910196307">
    <w:abstractNumId w:val="4"/>
  </w:num>
  <w:num w:numId="9" w16cid:durableId="34351056">
    <w:abstractNumId w:val="5"/>
  </w:num>
  <w:num w:numId="10" w16cid:durableId="236675404">
    <w:abstractNumId w:val="8"/>
  </w:num>
  <w:num w:numId="11" w16cid:durableId="2044937883">
    <w:abstractNumId w:val="4"/>
    <w:lvlOverride w:ilvl="0">
      <w:startOverride w:val="1"/>
    </w:lvlOverride>
    <w:lvlOverride w:ilvl="1">
      <w:startOverride w:val="2"/>
    </w:lvlOverride>
  </w:num>
  <w:num w:numId="12" w16cid:durableId="1414011556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16D4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0193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331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E26331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26331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2024-06-27T10:49:00Z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6446015</vt:i4>
  </property>
  <property fmtid="{D5CDD505-2E9C-101B-9397-08002B2CF9AE}" pid="5" name="UlozitJako">
    <vt:lpwstr>C:\Users\mrazkova\AppData\Local\Temp\iU22599428\Zastupitelstvo\2023-12-14\Navrhy\458-ZK-23.</vt:lpwstr>
  </property>
  <property fmtid="{D5CDD505-2E9C-101B-9397-08002B2CF9AE}" pid="6" name="Zpracovat">
    <vt:bool>false</vt:bool>
  </property>
</Properties>
</file>