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5BE1" w14:paraId="494D5018" w14:textId="77777777" w:rsidTr="00381E6D">
        <w:trPr>
          <w:trHeight w:hRule="exact" w:val="397"/>
        </w:trPr>
        <w:tc>
          <w:tcPr>
            <w:tcW w:w="2376" w:type="dxa"/>
            <w:hideMark/>
          </w:tcPr>
          <w:p w14:paraId="74AB7081" w14:textId="77777777" w:rsidR="00635BE1" w:rsidRDefault="00635BE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080882" w14:textId="77777777" w:rsidR="00635BE1" w:rsidRDefault="00635BE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F3B68F8" w14:textId="77777777" w:rsidR="00635BE1" w:rsidRDefault="00635BE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36FB24" w14:textId="77777777" w:rsidR="00635BE1" w:rsidRDefault="00635BE1" w:rsidP="00970720">
            <w:pPr>
              <w:pStyle w:val="KUJKnormal"/>
            </w:pPr>
          </w:p>
        </w:tc>
      </w:tr>
      <w:tr w:rsidR="00635BE1" w14:paraId="3E9C487D" w14:textId="77777777" w:rsidTr="00381E6D">
        <w:trPr>
          <w:cantSplit/>
          <w:trHeight w:hRule="exact" w:val="397"/>
        </w:trPr>
        <w:tc>
          <w:tcPr>
            <w:tcW w:w="2376" w:type="dxa"/>
            <w:hideMark/>
          </w:tcPr>
          <w:p w14:paraId="36069584" w14:textId="77777777" w:rsidR="00635BE1" w:rsidRDefault="00635BE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A2B8E7" w14:textId="77777777" w:rsidR="00635BE1" w:rsidRDefault="00635BE1" w:rsidP="00970720">
            <w:pPr>
              <w:pStyle w:val="KUJKnormal"/>
            </w:pPr>
            <w:r>
              <w:t>444/ZK/23</w:t>
            </w:r>
          </w:p>
        </w:tc>
      </w:tr>
      <w:tr w:rsidR="00635BE1" w14:paraId="27C0E9AF" w14:textId="77777777" w:rsidTr="00381E6D">
        <w:trPr>
          <w:trHeight w:val="397"/>
        </w:trPr>
        <w:tc>
          <w:tcPr>
            <w:tcW w:w="2376" w:type="dxa"/>
          </w:tcPr>
          <w:p w14:paraId="0C95C3B2" w14:textId="77777777" w:rsidR="00635BE1" w:rsidRDefault="00635BE1" w:rsidP="00970720"/>
          <w:p w14:paraId="688146CC" w14:textId="77777777" w:rsidR="00635BE1" w:rsidRDefault="00635BE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85F6B9" w14:textId="77777777" w:rsidR="00635BE1" w:rsidRDefault="00635BE1" w:rsidP="00970720"/>
          <w:p w14:paraId="2856DF4A" w14:textId="77777777" w:rsidR="00635BE1" w:rsidRDefault="00635BE1" w:rsidP="00341AE0">
            <w:pPr>
              <w:pStyle w:val="KUJKtucn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Výboru pro výchovu, vzdělávání </w:t>
            </w:r>
            <w:r>
              <w:rPr>
                <w:sz w:val="22"/>
                <w:szCs w:val="22"/>
              </w:rPr>
              <w:br/>
              <w:t>a zaměstnanost za období od 13. 6. do 23. 11. 2023</w:t>
            </w:r>
          </w:p>
        </w:tc>
      </w:tr>
    </w:tbl>
    <w:p w14:paraId="2ED1A336" w14:textId="77777777" w:rsidR="00635BE1" w:rsidRDefault="00635BE1" w:rsidP="00381E6D">
      <w:pPr>
        <w:pStyle w:val="KUJKnormal"/>
        <w:rPr>
          <w:b/>
          <w:bCs/>
        </w:rPr>
      </w:pPr>
      <w:r>
        <w:rPr>
          <w:b/>
          <w:bCs/>
        </w:rPr>
        <w:pict w14:anchorId="5487B158">
          <v:rect id="_x0000_i1029" style="width:453.6pt;height:1.5pt" o:hralign="center" o:hrstd="t" o:hrnoshade="t" o:hr="t" fillcolor="black" stroked="f"/>
        </w:pict>
      </w:r>
    </w:p>
    <w:p w14:paraId="3B6F10C8" w14:textId="77777777" w:rsidR="00635BE1" w:rsidRDefault="00635BE1" w:rsidP="00381E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5BE1" w14:paraId="71F1909D" w14:textId="77777777" w:rsidTr="002559B8">
        <w:trPr>
          <w:trHeight w:val="397"/>
        </w:trPr>
        <w:tc>
          <w:tcPr>
            <w:tcW w:w="2350" w:type="dxa"/>
            <w:hideMark/>
          </w:tcPr>
          <w:p w14:paraId="2EE38B0B" w14:textId="77777777" w:rsidR="00635BE1" w:rsidRDefault="00635BE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59FC49" w14:textId="77777777" w:rsidR="00635BE1" w:rsidRDefault="00635BE1" w:rsidP="002559B8">
            <w:pPr>
              <w:pStyle w:val="KUJKnormal"/>
            </w:pPr>
            <w:r>
              <w:t>doc. Dr. Ing. Dagmar Škodová Parmová</w:t>
            </w:r>
          </w:p>
          <w:p w14:paraId="19306DD0" w14:textId="77777777" w:rsidR="00635BE1" w:rsidRDefault="00635BE1" w:rsidP="002559B8"/>
        </w:tc>
      </w:tr>
      <w:tr w:rsidR="00635BE1" w14:paraId="1EA419AD" w14:textId="77777777" w:rsidTr="002559B8">
        <w:trPr>
          <w:trHeight w:val="397"/>
        </w:trPr>
        <w:tc>
          <w:tcPr>
            <w:tcW w:w="2350" w:type="dxa"/>
          </w:tcPr>
          <w:p w14:paraId="5B45BEE2" w14:textId="77777777" w:rsidR="00635BE1" w:rsidRDefault="00635BE1" w:rsidP="002559B8">
            <w:pPr>
              <w:pStyle w:val="KUJKtucny"/>
            </w:pPr>
            <w:r>
              <w:t>Zpracoval:</w:t>
            </w:r>
          </w:p>
          <w:p w14:paraId="1DB8DB04" w14:textId="77777777" w:rsidR="00635BE1" w:rsidRDefault="00635BE1" w:rsidP="002559B8"/>
        </w:tc>
        <w:tc>
          <w:tcPr>
            <w:tcW w:w="6862" w:type="dxa"/>
            <w:hideMark/>
          </w:tcPr>
          <w:p w14:paraId="57B6E60B" w14:textId="77777777" w:rsidR="00635BE1" w:rsidRDefault="00635BE1" w:rsidP="002559B8">
            <w:pPr>
              <w:pStyle w:val="KUJKnormal"/>
            </w:pPr>
            <w:r>
              <w:t>KHEJ</w:t>
            </w:r>
          </w:p>
        </w:tc>
      </w:tr>
      <w:tr w:rsidR="00635BE1" w14:paraId="72D9A0B5" w14:textId="77777777" w:rsidTr="002559B8">
        <w:trPr>
          <w:trHeight w:val="397"/>
        </w:trPr>
        <w:tc>
          <w:tcPr>
            <w:tcW w:w="2350" w:type="dxa"/>
          </w:tcPr>
          <w:p w14:paraId="1879C7FC" w14:textId="77777777" w:rsidR="00635BE1" w:rsidRPr="009715F9" w:rsidRDefault="00635BE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F9C2A0" w14:textId="77777777" w:rsidR="00635BE1" w:rsidRDefault="00635BE1" w:rsidP="002559B8"/>
        </w:tc>
        <w:tc>
          <w:tcPr>
            <w:tcW w:w="6862" w:type="dxa"/>
            <w:hideMark/>
          </w:tcPr>
          <w:p w14:paraId="12AC30D2" w14:textId="77777777" w:rsidR="00635BE1" w:rsidRDefault="00635BE1" w:rsidP="002559B8">
            <w:pPr>
              <w:pStyle w:val="KUJKnormal"/>
            </w:pPr>
            <w:r>
              <w:t>Mgr. Petr Podhola</w:t>
            </w:r>
          </w:p>
        </w:tc>
      </w:tr>
    </w:tbl>
    <w:p w14:paraId="21F73757" w14:textId="77777777" w:rsidR="00635BE1" w:rsidRDefault="00635BE1" w:rsidP="00381E6D">
      <w:pPr>
        <w:pStyle w:val="KUJKnormal"/>
      </w:pPr>
    </w:p>
    <w:p w14:paraId="2412DA8D" w14:textId="77777777" w:rsidR="00635BE1" w:rsidRPr="0052161F" w:rsidRDefault="00635BE1" w:rsidP="00381E6D">
      <w:pPr>
        <w:pStyle w:val="KUJKtucny"/>
      </w:pPr>
      <w:r w:rsidRPr="0052161F">
        <w:t>NÁVRH USNESENÍ</w:t>
      </w:r>
    </w:p>
    <w:p w14:paraId="025713D1" w14:textId="77777777" w:rsidR="00635BE1" w:rsidRDefault="00635BE1" w:rsidP="00381E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9FDC11" w14:textId="77777777" w:rsidR="00635BE1" w:rsidRPr="00841DFC" w:rsidRDefault="00635BE1" w:rsidP="00381E6D">
      <w:pPr>
        <w:pStyle w:val="KUJKPolozka"/>
      </w:pPr>
      <w:r w:rsidRPr="00841DFC">
        <w:t>Zastupitelstvo Jihočeského kraje</w:t>
      </w:r>
    </w:p>
    <w:p w14:paraId="4CCA5949" w14:textId="77777777" w:rsidR="00635BE1" w:rsidRDefault="00635BE1" w:rsidP="00341AE0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  <w:r>
        <w:t>bere na vědomí</w:t>
      </w:r>
    </w:p>
    <w:p w14:paraId="09D01F96" w14:textId="77777777" w:rsidR="00635BE1" w:rsidRDefault="00635BE1" w:rsidP="00341AE0">
      <w:pPr>
        <w:pStyle w:val="KUJKnormal"/>
      </w:pPr>
      <w:r>
        <w:t>zprávu o činnosti Výboru pro výchovu, vzdělávání a zaměstnanost Zastupitelstva Jihočeského kraje za období od 13. 6. do 23. 11. 2023.</w:t>
      </w:r>
    </w:p>
    <w:p w14:paraId="10587DB5" w14:textId="77777777" w:rsidR="00635BE1" w:rsidRDefault="00635BE1" w:rsidP="00341AE0">
      <w:pPr>
        <w:pStyle w:val="KUJKnormal"/>
      </w:pPr>
    </w:p>
    <w:p w14:paraId="2DDB55C8" w14:textId="77777777" w:rsidR="00635BE1" w:rsidRDefault="00635BE1" w:rsidP="00341AE0">
      <w:pPr>
        <w:pStyle w:val="KUJKmezeraDZ"/>
      </w:pPr>
      <w:bookmarkStart w:id="1" w:name="US_DuvodZprava"/>
      <w:bookmarkEnd w:id="1"/>
    </w:p>
    <w:p w14:paraId="5276A901" w14:textId="77777777" w:rsidR="00635BE1" w:rsidRDefault="00635BE1" w:rsidP="00341AE0">
      <w:pPr>
        <w:pStyle w:val="KUJKnadpisDZ"/>
      </w:pPr>
      <w:r>
        <w:t>DŮVODOVÁ ZPRÁVA</w:t>
      </w:r>
    </w:p>
    <w:p w14:paraId="2D3E72EA" w14:textId="77777777" w:rsidR="00635BE1" w:rsidRDefault="00635BE1" w:rsidP="00341AE0">
      <w:pPr>
        <w:pStyle w:val="KUJKmezeraDZ"/>
      </w:pPr>
    </w:p>
    <w:p w14:paraId="4FCB55E5" w14:textId="77777777" w:rsidR="00635BE1" w:rsidRDefault="00635BE1" w:rsidP="00341AE0">
      <w:pPr>
        <w:pStyle w:val="KUJKnormal"/>
        <w:rPr>
          <w:rFonts w:cs="Arial"/>
          <w:szCs w:val="20"/>
        </w:rPr>
      </w:pPr>
      <w:r>
        <w:t>Výbor pro výchovu, vzdělávání a zaměstnanost</w:t>
      </w:r>
      <w:r>
        <w:rPr>
          <w:rFonts w:cs="Arial"/>
          <w:szCs w:val="20"/>
        </w:rPr>
        <w:t xml:space="preserve"> (VVVZ) podává zprávu o činnosti za období </w:t>
      </w:r>
      <w:r>
        <w:t xml:space="preserve">od 13. 6. do </w:t>
      </w:r>
      <w:r>
        <w:br/>
        <w:t>23. 11. 2023</w:t>
      </w:r>
      <w:r>
        <w:rPr>
          <w:rFonts w:cs="Arial"/>
          <w:szCs w:val="20"/>
        </w:rPr>
        <w:t>. V uvedeném období výbor zasedal pětkrát, a to v termínech 11. 9., 17. 10. a 23. 11.  2023. Na všech jednáních se výbor sešel v usnášeníschopném počtu. Ve dnech 28. - 29. 6. a 12. - 14. 9. se jednání konala elektronickou formou s hlasováním per rollam.</w:t>
      </w:r>
    </w:p>
    <w:p w14:paraId="46AB18B1" w14:textId="77777777" w:rsidR="00635BE1" w:rsidRDefault="00635BE1" w:rsidP="00341AE0">
      <w:pPr>
        <w:pStyle w:val="KUJKnormal"/>
        <w:rPr>
          <w:rFonts w:cs="Arial"/>
          <w:szCs w:val="20"/>
        </w:rPr>
      </w:pPr>
    </w:p>
    <w:p w14:paraId="2CDF2AB9" w14:textId="77777777" w:rsidR="00635BE1" w:rsidRDefault="00635BE1" w:rsidP="00341A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9. 11. 2023 usnesením č. 366/2023/ZK-30 zastupitelstvo kraje odvolalo z funkce VVVZ Bc. Martina Bošku a zvolilo do funkce člena výboru Mgr. Petra Kajnara od 10. 11. 2023.</w:t>
      </w:r>
    </w:p>
    <w:p w14:paraId="0876CEAE" w14:textId="77777777" w:rsidR="00635BE1" w:rsidRDefault="00635BE1" w:rsidP="00341AE0">
      <w:pPr>
        <w:pStyle w:val="KUJKnormal"/>
        <w:rPr>
          <w:rFonts w:cs="Arial"/>
          <w:szCs w:val="20"/>
        </w:rPr>
      </w:pPr>
    </w:p>
    <w:p w14:paraId="50E3AA06" w14:textId="77777777" w:rsidR="00635BE1" w:rsidRDefault="00635BE1" w:rsidP="00341A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VVVZ probíhá dle plánu činnosti na rok 2023 schváleného zastupitelstvem kraje dne 9. 2. 2023 usnesením č. 38/2023/ZK-24.</w:t>
      </w:r>
    </w:p>
    <w:p w14:paraId="48FE8697" w14:textId="77777777" w:rsidR="00635BE1" w:rsidRDefault="00635BE1" w:rsidP="00341AE0">
      <w:pPr>
        <w:pStyle w:val="KUJKnormal"/>
        <w:rPr>
          <w:rFonts w:cs="Arial"/>
          <w:sz w:val="16"/>
          <w:szCs w:val="16"/>
        </w:rPr>
      </w:pPr>
    </w:p>
    <w:p w14:paraId="677E2399" w14:textId="77777777" w:rsidR="00635BE1" w:rsidRDefault="00635BE1" w:rsidP="00341AE0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6D288F21" w14:textId="77777777" w:rsidR="00635BE1" w:rsidRDefault="00635BE1" w:rsidP="00341AE0">
      <w:pPr>
        <w:pStyle w:val="KUJKnormal"/>
        <w:rPr>
          <w:rFonts w:cs="Arial"/>
          <w:sz w:val="16"/>
          <w:szCs w:val="16"/>
          <w:u w:val="single"/>
        </w:rPr>
      </w:pPr>
    </w:p>
    <w:p w14:paraId="4807CA11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Změny v rejstříku škol a školských zařízení v mimořádném termínu (SŠRV Třeboň)</w:t>
      </w:r>
    </w:p>
    <w:p w14:paraId="6DDFC95C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Rozpočet školství - druhá úprava rozpisu rozpočtu škol a školských zařízení v roce 2023</w:t>
      </w:r>
    </w:p>
    <w:p w14:paraId="3D3CD0CC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Rozpočet školství - třetí úprava rozpisu rozpočtu škol a školských zařízení v roce 2023</w:t>
      </w:r>
    </w:p>
    <w:p w14:paraId="6122FE0B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Změny v rejstříku škol a školských zařízení v mimořádném  termínu</w:t>
      </w:r>
    </w:p>
    <w:p w14:paraId="1678E755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Realizace projektu předkládaného do Národního programu Životní prostředí a jeho kofinancování </w:t>
      </w:r>
      <w:r>
        <w:rPr>
          <w:rFonts w:ascii="Arial" w:hAnsi="Arial"/>
          <w:sz w:val="20"/>
          <w:szCs w:val="28"/>
        </w:rPr>
        <w:br/>
        <w:t>a financování nezpůsobilých výdajů z rozpočtu Jihočeského kraje – DDM, Prachatice</w:t>
      </w:r>
    </w:p>
    <w:p w14:paraId="374F5A9B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Revokace usn. č. 199/2022/ZK-18 ve věci realizace projektu předkládaného do IROP a jeho kofinancování a předfinancování z rozpočtu Jihočeského kraje – DDM, J. Hradec</w:t>
      </w:r>
    </w:p>
    <w:p w14:paraId="7A53C505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Revokace usn. č. 200/2022/ZK-18 ve věci realizace projektu předkládaného do IROP a jeho kofinancování a předfinancování z rozpočtu Jihočeského kraje – DDM, Tábor</w:t>
      </w:r>
    </w:p>
    <w:p w14:paraId="7ABA536A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Revokace usn. č. 202/2022/ZK-18 ve věci realizace projektu předkládaného do IROP a jeho kofinancování a předfinancování z rozpočtu Jihočeského kraje – DDM, Č. Budějovice - Přední Výtoň</w:t>
      </w:r>
    </w:p>
    <w:p w14:paraId="591EFA6C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Revokace usn. č. 210/2022/ZK-18 ve věci realizace projektu předkládaného do IROP a jeho kofinancování a předfinancování z rozpočtu Jihočeského kraje – ZUŠ, Strakonice</w:t>
      </w:r>
    </w:p>
    <w:p w14:paraId="1479F740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lastRenderedPageBreak/>
        <w:t>Revokace usn. č. 223/2023/ZK-27 ve věci realizace projektu předkládaného do IROP a jeho kofinancování a předfinancování z rozpočtu Jihočeského kraje – ZUŠ, Bechyně</w:t>
      </w:r>
    </w:p>
    <w:p w14:paraId="260F08F3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Žádost o poskytnutí individuální dotace v gesci OŠMT</w:t>
      </w:r>
    </w:p>
    <w:p w14:paraId="29D71CAF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Návrh na poskytnutí peněžitého daru</w:t>
      </w:r>
    </w:p>
    <w:p w14:paraId="3C742736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Spolupráce Jihočeského kraje na projektu Kraje pro bezpečný internet</w:t>
      </w:r>
    </w:p>
    <w:p w14:paraId="4F1120F4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Smlouvy na spolufinancování studií proveditelnosti s městy Kaplice a Strakonice</w:t>
      </w:r>
    </w:p>
    <w:p w14:paraId="5F29FE6A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Smlouvy se sporty ODM 2024 </w:t>
      </w:r>
    </w:p>
    <w:p w14:paraId="6912172D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Smlouvy o finanční spoluúčasti krajů ODM 2024 </w:t>
      </w:r>
    </w:p>
    <w:p w14:paraId="760FFE0C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Změny v rejstříku škol a školských zařízení </w:t>
      </w:r>
    </w:p>
    <w:p w14:paraId="5E92175B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Informace o kapacitách školních jídelen v kraji</w:t>
      </w:r>
    </w:p>
    <w:p w14:paraId="2596E7C9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Vyhláška o hygienických požadavcích na prostory a provoz zařízení a provozoven pro výchovu </w:t>
      </w:r>
      <w:r>
        <w:rPr>
          <w:rFonts w:ascii="Arial" w:hAnsi="Arial"/>
          <w:sz w:val="20"/>
          <w:szCs w:val="28"/>
        </w:rPr>
        <w:br/>
        <w:t xml:space="preserve">a vzdělávání dětí a mladistvých </w:t>
      </w:r>
    </w:p>
    <w:p w14:paraId="2946C8D0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Rozpočet školství – čtvrtá úprava rozpisu rozpočtu škol a školských zařízení v roce 2023</w:t>
      </w:r>
    </w:p>
    <w:p w14:paraId="1B928F48" w14:textId="77777777" w:rsidR="00635BE1" w:rsidRDefault="00635BE1" w:rsidP="00635BE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Povolení výjimky z nejnižšího počtu žáků pro krajem zřizovanou školu</w:t>
      </w:r>
    </w:p>
    <w:p w14:paraId="608F8E14" w14:textId="77777777" w:rsidR="00635BE1" w:rsidRDefault="00635BE1" w:rsidP="00341AE0">
      <w:pPr>
        <w:pStyle w:val="xmsolistparagraph"/>
        <w:spacing w:line="276" w:lineRule="auto"/>
        <w:ind w:left="349"/>
        <w:rPr>
          <w:rFonts w:eastAsia="Times New Roman"/>
          <w:color w:val="000000"/>
        </w:rPr>
      </w:pPr>
    </w:p>
    <w:p w14:paraId="7E4A75B2" w14:textId="77777777" w:rsidR="00635BE1" w:rsidRDefault="00635BE1" w:rsidP="00341A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>
        <w:rPr>
          <w:rFonts w:cs="Arial"/>
          <w:szCs w:val="20"/>
        </w:rPr>
        <w:br/>
        <w:t>k dispozici u tajemnice VVVZ, na intranetu krajského úřadu a na webových stránkách kraje. Tajemnicí pro organizačně technické záležitosti výboru je Petra Schinková.</w:t>
      </w:r>
    </w:p>
    <w:p w14:paraId="0992251A" w14:textId="77777777" w:rsidR="00635BE1" w:rsidRDefault="00635BE1" w:rsidP="00381E6D">
      <w:pPr>
        <w:pStyle w:val="KUJKnormal"/>
      </w:pPr>
    </w:p>
    <w:p w14:paraId="46A61E9A" w14:textId="77777777" w:rsidR="00635BE1" w:rsidRDefault="00635BE1" w:rsidP="00381E6D">
      <w:pPr>
        <w:pStyle w:val="KUJKnormal"/>
      </w:pPr>
    </w:p>
    <w:p w14:paraId="6DF0D0B6" w14:textId="77777777" w:rsidR="00635BE1" w:rsidRDefault="00635BE1" w:rsidP="00341AE0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4A83BCFE" w14:textId="77777777" w:rsidR="00635BE1" w:rsidRDefault="00635BE1" w:rsidP="00341AE0">
      <w:pPr>
        <w:pStyle w:val="KUJKnormal"/>
        <w:rPr>
          <w:sz w:val="16"/>
          <w:szCs w:val="16"/>
        </w:rPr>
      </w:pPr>
    </w:p>
    <w:p w14:paraId="3AF64540" w14:textId="77777777" w:rsidR="00635BE1" w:rsidRDefault="00635BE1" w:rsidP="00341AE0">
      <w:pPr>
        <w:pStyle w:val="KUJKnormal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14CB6E16" w14:textId="77777777" w:rsidR="00635BE1" w:rsidRDefault="00635BE1" w:rsidP="00341AE0">
      <w:pPr>
        <w:pStyle w:val="KUJKnormal"/>
        <w:rPr>
          <w:rFonts w:cs="Arial"/>
          <w:szCs w:val="20"/>
        </w:rPr>
      </w:pPr>
    </w:p>
    <w:p w14:paraId="5B4B008E" w14:textId="77777777" w:rsidR="00635BE1" w:rsidRDefault="00635BE1" w:rsidP="00341AE0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VVVZ dne 23. 11. 2023</w:t>
      </w:r>
    </w:p>
    <w:p w14:paraId="67613B20" w14:textId="77777777" w:rsidR="00635BE1" w:rsidRDefault="00635BE1" w:rsidP="00381E6D">
      <w:pPr>
        <w:pStyle w:val="KUJKnormal"/>
      </w:pPr>
    </w:p>
    <w:p w14:paraId="182617EA" w14:textId="77777777" w:rsidR="00635BE1" w:rsidRDefault="00635BE1" w:rsidP="00381E6D">
      <w:pPr>
        <w:pStyle w:val="KUJKnormal"/>
      </w:pPr>
    </w:p>
    <w:p w14:paraId="087024F5" w14:textId="77777777" w:rsidR="00635BE1" w:rsidRDefault="00635BE1" w:rsidP="00381E6D">
      <w:pPr>
        <w:pStyle w:val="KUJKtucny"/>
      </w:pPr>
      <w:r w:rsidRPr="007939A8">
        <w:t>PŘÍLOHY:</w:t>
      </w:r>
    </w:p>
    <w:p w14:paraId="51468047" w14:textId="77777777" w:rsidR="00635BE1" w:rsidRDefault="00635BE1" w:rsidP="00341AE0">
      <w:pPr>
        <w:pStyle w:val="KUJKnormal"/>
        <w:numPr>
          <w:ilvl w:val="6"/>
          <w:numId w:val="8"/>
        </w:numPr>
        <w:ind w:left="284" w:hanging="284"/>
      </w:pPr>
      <w:r>
        <w:t>Přehled přijatých usnesení VVVZ (Usnesení.doc)</w:t>
      </w:r>
    </w:p>
    <w:p w14:paraId="18B40341" w14:textId="77777777" w:rsidR="00635BE1" w:rsidRPr="00341AE0" w:rsidRDefault="00635BE1" w:rsidP="00341AE0">
      <w:pPr>
        <w:pStyle w:val="KUJKnormal"/>
        <w:numPr>
          <w:ilvl w:val="6"/>
          <w:numId w:val="8"/>
        </w:numPr>
        <w:ind w:left="284" w:hanging="284"/>
      </w:pPr>
      <w:r>
        <w:t>Přehled účasti členů VVVZ (Účast.docx)</w:t>
      </w:r>
    </w:p>
    <w:p w14:paraId="4CED97D3" w14:textId="77777777" w:rsidR="00635BE1" w:rsidRDefault="00635BE1" w:rsidP="00381E6D">
      <w:pPr>
        <w:pStyle w:val="KUJKnormal"/>
      </w:pPr>
    </w:p>
    <w:p w14:paraId="51E650DE" w14:textId="77777777" w:rsidR="00635BE1" w:rsidRDefault="00635BE1" w:rsidP="00381E6D">
      <w:pPr>
        <w:pStyle w:val="KUJKnormal"/>
      </w:pPr>
    </w:p>
    <w:p w14:paraId="0BB93EFA" w14:textId="77777777" w:rsidR="00635BE1" w:rsidRDefault="00635BE1" w:rsidP="00341AE0">
      <w:pPr>
        <w:pStyle w:val="KUJKtucny"/>
        <w:tabs>
          <w:tab w:val="left" w:pos="1276"/>
        </w:tabs>
        <w:ind w:left="1276" w:hanging="1276"/>
        <w:jc w:val="left"/>
      </w:pPr>
      <w:r w:rsidRPr="007C1EE7">
        <w:t>Zodpovídá:</w:t>
      </w:r>
      <w:r>
        <w:t xml:space="preserve">    </w:t>
      </w:r>
      <w:r>
        <w:rPr>
          <w:rFonts w:cs="Arial"/>
          <w:b w:val="0"/>
          <w:szCs w:val="20"/>
        </w:rPr>
        <w:t>doc. Dr. Ing. Dagmar Škodová Parmová, předsedkyně VVVZ; vedoucí KHEJ – Mgr. Petr Podhola</w:t>
      </w:r>
    </w:p>
    <w:p w14:paraId="5CB1A6A1" w14:textId="77777777" w:rsidR="00635BE1" w:rsidRPr="007C1EE7" w:rsidRDefault="00635BE1" w:rsidP="00381E6D">
      <w:pPr>
        <w:pStyle w:val="KUJKtucny"/>
      </w:pPr>
    </w:p>
    <w:p w14:paraId="265255F7" w14:textId="77777777" w:rsidR="00635BE1" w:rsidRDefault="00635BE1" w:rsidP="00381E6D">
      <w:pPr>
        <w:pStyle w:val="KUJKnormal"/>
      </w:pPr>
    </w:p>
    <w:p w14:paraId="3FB8B8A7" w14:textId="77777777" w:rsidR="00635BE1" w:rsidRDefault="00635BE1" w:rsidP="00341AE0">
      <w:pPr>
        <w:pStyle w:val="KUJKnormal"/>
        <w:tabs>
          <w:tab w:val="left" w:pos="1701"/>
        </w:tabs>
      </w:pPr>
      <w:r>
        <w:t>Termín kontroly:</w:t>
      </w:r>
      <w:r>
        <w:tab/>
        <w:t>14. 12. 2023</w:t>
      </w:r>
    </w:p>
    <w:p w14:paraId="2C90A2EE" w14:textId="77777777" w:rsidR="00635BE1" w:rsidRDefault="00635BE1" w:rsidP="00341AE0">
      <w:pPr>
        <w:pStyle w:val="KUJKnormal"/>
        <w:tabs>
          <w:tab w:val="left" w:pos="1701"/>
        </w:tabs>
      </w:pPr>
      <w:r>
        <w:t>Termín splnění:</w:t>
      </w:r>
      <w:r>
        <w:tab/>
        <w:t>14. 12. 2023</w:t>
      </w:r>
    </w:p>
    <w:p w14:paraId="43C74A25" w14:textId="77777777" w:rsidR="00635BE1" w:rsidRDefault="00635BE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2067" w14:textId="77777777" w:rsidR="00635BE1" w:rsidRDefault="00635BE1" w:rsidP="00635BE1">
    <w:r>
      <w:rPr>
        <w:noProof/>
      </w:rPr>
      <w:pict w14:anchorId="056CE8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25FB595" w14:textId="77777777" w:rsidR="00635BE1" w:rsidRPr="005F485E" w:rsidRDefault="00635BE1" w:rsidP="00635BE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C5E215" w14:textId="77777777" w:rsidR="00635BE1" w:rsidRPr="005F485E" w:rsidRDefault="00635BE1" w:rsidP="00635BE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12B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DEC3A4" w14:textId="77777777" w:rsidR="00635BE1" w:rsidRDefault="00635BE1" w:rsidP="00635BE1">
    <w:r>
      <w:pict w14:anchorId="6EAB0806">
        <v:rect id="_x0000_i1026" style="width:481.9pt;height:2pt" o:hralign="center" o:hrstd="t" o:hrnoshade="t" o:hr="t" fillcolor="black" stroked="f"/>
      </w:pict>
    </w:r>
  </w:p>
  <w:p w14:paraId="692350D1" w14:textId="77777777" w:rsidR="00635BE1" w:rsidRPr="00635BE1" w:rsidRDefault="00635BE1" w:rsidP="00635B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1C10F1"/>
    <w:multiLevelType w:val="hybridMultilevel"/>
    <w:tmpl w:val="2F54F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87437">
    <w:abstractNumId w:val="1"/>
  </w:num>
  <w:num w:numId="2" w16cid:durableId="1871067028">
    <w:abstractNumId w:val="2"/>
  </w:num>
  <w:num w:numId="3" w16cid:durableId="991980138">
    <w:abstractNumId w:val="10"/>
  </w:num>
  <w:num w:numId="4" w16cid:durableId="905262132">
    <w:abstractNumId w:val="8"/>
  </w:num>
  <w:num w:numId="5" w16cid:durableId="1222517693">
    <w:abstractNumId w:val="0"/>
  </w:num>
  <w:num w:numId="6" w16cid:durableId="53822819">
    <w:abstractNumId w:val="3"/>
  </w:num>
  <w:num w:numId="7" w16cid:durableId="1576665196">
    <w:abstractNumId w:val="7"/>
  </w:num>
  <w:num w:numId="8" w16cid:durableId="235167619">
    <w:abstractNumId w:val="4"/>
  </w:num>
  <w:num w:numId="9" w16cid:durableId="1450857734">
    <w:abstractNumId w:val="5"/>
  </w:num>
  <w:num w:numId="10" w16cid:durableId="940526245">
    <w:abstractNumId w:val="9"/>
  </w:num>
  <w:num w:numId="11" w16cid:durableId="975256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5BE1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283A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7FEB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xmsolistparagraph">
    <w:name w:val="x_msolistparagraph"/>
    <w:basedOn w:val="Normln"/>
    <w:rsid w:val="00635BE1"/>
    <w:pPr>
      <w:ind w:left="720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6441762</vt:i4>
  </property>
  <property fmtid="{D5CDD505-2E9C-101B-9397-08002B2CF9AE}" pid="5" name="UlozitJako">
    <vt:lpwstr>C:\Users\mrazkova\AppData\Local\Temp\iU22599428\Zastupitelstvo\2023-12-14\Navrhy\444-ZK-23.</vt:lpwstr>
  </property>
  <property fmtid="{D5CDD505-2E9C-101B-9397-08002B2CF9AE}" pid="6" name="Zpracovat">
    <vt:bool>false</vt:bool>
  </property>
</Properties>
</file>