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EC5984" w14:paraId="3BF5AA1B" w14:textId="77777777" w:rsidTr="00970720">
        <w:trPr>
          <w:trHeight w:hRule="exact" w:val="397"/>
        </w:trPr>
        <w:tc>
          <w:tcPr>
            <w:tcW w:w="2376" w:type="dxa"/>
            <w:hideMark/>
          </w:tcPr>
          <w:p w14:paraId="1D7DCAB6" w14:textId="77777777" w:rsidR="00EC5984" w:rsidRDefault="00EC5984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7DD674EA" w14:textId="77777777" w:rsidR="00EC5984" w:rsidRDefault="00EC5984" w:rsidP="00970720">
            <w:pPr>
              <w:pStyle w:val="KUJKnormal"/>
            </w:pPr>
            <w:r>
              <w:t>14. 12. 2023</w:t>
            </w:r>
          </w:p>
        </w:tc>
        <w:tc>
          <w:tcPr>
            <w:tcW w:w="2126" w:type="dxa"/>
            <w:hideMark/>
          </w:tcPr>
          <w:p w14:paraId="27503C2E" w14:textId="77777777" w:rsidR="00EC5984" w:rsidRDefault="00EC5984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4C217E43" w14:textId="77777777" w:rsidR="00EC5984" w:rsidRDefault="00EC5984" w:rsidP="00970720">
            <w:pPr>
              <w:pStyle w:val="KUJKnormal"/>
            </w:pPr>
          </w:p>
        </w:tc>
      </w:tr>
      <w:tr w:rsidR="00EC5984" w14:paraId="578B2E4B" w14:textId="77777777" w:rsidTr="00970720">
        <w:trPr>
          <w:cantSplit/>
          <w:trHeight w:hRule="exact" w:val="397"/>
        </w:trPr>
        <w:tc>
          <w:tcPr>
            <w:tcW w:w="2376" w:type="dxa"/>
            <w:hideMark/>
          </w:tcPr>
          <w:p w14:paraId="5A8B9883" w14:textId="77777777" w:rsidR="00EC5984" w:rsidRDefault="00EC5984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3866B71A" w14:textId="77777777" w:rsidR="00EC5984" w:rsidRDefault="00EC5984" w:rsidP="00970720">
            <w:pPr>
              <w:pStyle w:val="KUJKnormal"/>
            </w:pPr>
            <w:r>
              <w:t>439/ZK/23</w:t>
            </w:r>
          </w:p>
        </w:tc>
      </w:tr>
      <w:tr w:rsidR="00EC5984" w14:paraId="0EC2B58F" w14:textId="77777777" w:rsidTr="00970720">
        <w:trPr>
          <w:trHeight w:val="397"/>
        </w:trPr>
        <w:tc>
          <w:tcPr>
            <w:tcW w:w="2376" w:type="dxa"/>
          </w:tcPr>
          <w:p w14:paraId="117BE8E3" w14:textId="77777777" w:rsidR="00EC5984" w:rsidRDefault="00EC5984" w:rsidP="00970720"/>
          <w:p w14:paraId="59A206AF" w14:textId="77777777" w:rsidR="00EC5984" w:rsidRDefault="00EC5984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37E74696" w14:textId="77777777" w:rsidR="00EC5984" w:rsidRDefault="00EC5984" w:rsidP="00970720"/>
          <w:p w14:paraId="3E8BA842" w14:textId="77777777" w:rsidR="00EC5984" w:rsidRDefault="00EC5984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Organizace a zajištění pohotovostních služeb a prohlídek těl zemřelých v Jihočeském kraji – aktualizace</w:t>
            </w:r>
          </w:p>
        </w:tc>
      </w:tr>
    </w:tbl>
    <w:p w14:paraId="5EBBF0A9" w14:textId="77777777" w:rsidR="00EC5984" w:rsidRDefault="00EC5984"/>
    <w:p w14:paraId="6B0C68B2" w14:textId="77777777" w:rsidR="00EC5984" w:rsidRDefault="00EC5984" w:rsidP="000B6E6D">
      <w:pPr>
        <w:pStyle w:val="KUJKnormal"/>
        <w:rPr>
          <w:b/>
          <w:bCs/>
        </w:rPr>
      </w:pPr>
      <w:r>
        <w:rPr>
          <w:b/>
          <w:bCs/>
        </w:rPr>
        <w:pict w14:anchorId="695FDBBD">
          <v:rect id="_x0000_i1029" style="width:453.6pt;height:1.5pt" o:hralign="center" o:hrstd="t" o:hrnoshade="t" o:hr="t" fillcolor="black" stroked="f"/>
        </w:pict>
      </w:r>
    </w:p>
    <w:p w14:paraId="561964AE" w14:textId="77777777" w:rsidR="00EC5984" w:rsidRDefault="00EC5984" w:rsidP="000B6E6D">
      <w:pPr>
        <w:pStyle w:val="KUJKnormal"/>
      </w:pPr>
    </w:p>
    <w:p w14:paraId="27385655" w14:textId="77777777" w:rsidR="00EC5984" w:rsidRDefault="00EC5984" w:rsidP="000B6E6D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EC5984" w14:paraId="01FC921C" w14:textId="77777777" w:rsidTr="002559B8">
        <w:trPr>
          <w:trHeight w:val="397"/>
        </w:trPr>
        <w:tc>
          <w:tcPr>
            <w:tcW w:w="2350" w:type="dxa"/>
            <w:hideMark/>
          </w:tcPr>
          <w:p w14:paraId="3754BCAB" w14:textId="77777777" w:rsidR="00EC5984" w:rsidRDefault="00EC5984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48D6B207" w14:textId="77777777" w:rsidR="00EC5984" w:rsidRDefault="00EC5984" w:rsidP="002559B8">
            <w:pPr>
              <w:pStyle w:val="KUJKnormal"/>
            </w:pPr>
            <w:r>
              <w:t>MUDr. Martin Kuba</w:t>
            </w:r>
          </w:p>
          <w:p w14:paraId="6F78A270" w14:textId="77777777" w:rsidR="00EC5984" w:rsidRDefault="00EC5984" w:rsidP="002559B8"/>
        </w:tc>
      </w:tr>
      <w:tr w:rsidR="00EC5984" w14:paraId="4DA15CAF" w14:textId="77777777" w:rsidTr="002559B8">
        <w:trPr>
          <w:trHeight w:val="397"/>
        </w:trPr>
        <w:tc>
          <w:tcPr>
            <w:tcW w:w="2350" w:type="dxa"/>
          </w:tcPr>
          <w:p w14:paraId="517DF38B" w14:textId="77777777" w:rsidR="00EC5984" w:rsidRDefault="00EC5984" w:rsidP="002559B8">
            <w:pPr>
              <w:pStyle w:val="KUJKtucny"/>
            </w:pPr>
            <w:r>
              <w:t>Zpracoval:</w:t>
            </w:r>
          </w:p>
          <w:p w14:paraId="67F4FE40" w14:textId="77777777" w:rsidR="00EC5984" w:rsidRDefault="00EC5984" w:rsidP="002559B8"/>
        </w:tc>
        <w:tc>
          <w:tcPr>
            <w:tcW w:w="6862" w:type="dxa"/>
            <w:hideMark/>
          </w:tcPr>
          <w:p w14:paraId="3CCADD87" w14:textId="77777777" w:rsidR="00EC5984" w:rsidRDefault="00EC5984" w:rsidP="002559B8">
            <w:pPr>
              <w:pStyle w:val="KUJKnormal"/>
            </w:pPr>
            <w:r>
              <w:t>OZDR</w:t>
            </w:r>
          </w:p>
        </w:tc>
      </w:tr>
      <w:tr w:rsidR="00EC5984" w14:paraId="610A6C4D" w14:textId="77777777" w:rsidTr="002559B8">
        <w:trPr>
          <w:trHeight w:val="397"/>
        </w:trPr>
        <w:tc>
          <w:tcPr>
            <w:tcW w:w="2350" w:type="dxa"/>
          </w:tcPr>
          <w:p w14:paraId="426D7AD8" w14:textId="77777777" w:rsidR="00EC5984" w:rsidRPr="009715F9" w:rsidRDefault="00EC5984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7D0E7F11" w14:textId="77777777" w:rsidR="00EC5984" w:rsidRDefault="00EC5984" w:rsidP="002559B8"/>
        </w:tc>
        <w:tc>
          <w:tcPr>
            <w:tcW w:w="6862" w:type="dxa"/>
            <w:hideMark/>
          </w:tcPr>
          <w:p w14:paraId="302D9DC5" w14:textId="77777777" w:rsidR="00EC5984" w:rsidRDefault="00EC5984" w:rsidP="002559B8">
            <w:pPr>
              <w:pStyle w:val="KUJKnormal"/>
            </w:pPr>
            <w:r>
              <w:t>Mgr. Ivana Turková</w:t>
            </w:r>
          </w:p>
        </w:tc>
      </w:tr>
    </w:tbl>
    <w:p w14:paraId="67E9A8BA" w14:textId="77777777" w:rsidR="00EC5984" w:rsidRDefault="00EC5984" w:rsidP="000B6E6D">
      <w:pPr>
        <w:pStyle w:val="KUJKnormal"/>
      </w:pPr>
    </w:p>
    <w:p w14:paraId="09FAD0D9" w14:textId="77777777" w:rsidR="00EC5984" w:rsidRPr="0052161F" w:rsidRDefault="00EC5984" w:rsidP="000B6E6D">
      <w:pPr>
        <w:pStyle w:val="KUJKtucny"/>
      </w:pPr>
      <w:r w:rsidRPr="0052161F">
        <w:t>NÁVRH USNESENÍ</w:t>
      </w:r>
    </w:p>
    <w:p w14:paraId="762AD02C" w14:textId="77777777" w:rsidR="00EC5984" w:rsidRDefault="00EC5984" w:rsidP="000B6E6D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638122CA" w14:textId="77777777" w:rsidR="00EC5984" w:rsidRPr="00841DFC" w:rsidRDefault="00EC5984" w:rsidP="000B6E6D">
      <w:pPr>
        <w:pStyle w:val="KUJKPolozka"/>
      </w:pPr>
      <w:r w:rsidRPr="00841DFC">
        <w:t>Zastupitelstvo Jihočeského kraje</w:t>
      </w:r>
    </w:p>
    <w:p w14:paraId="6C20947E" w14:textId="77777777" w:rsidR="00EC5984" w:rsidRDefault="00EC5984" w:rsidP="00C90E9D">
      <w:pPr>
        <w:pStyle w:val="KUJKdoplnek2"/>
        <w:ind w:left="357" w:hanging="357"/>
      </w:pPr>
      <w:r w:rsidRPr="00730306">
        <w:t>bere na vědomí</w:t>
      </w:r>
    </w:p>
    <w:p w14:paraId="38EDA24E" w14:textId="77777777" w:rsidR="00EC5984" w:rsidRDefault="00EC5984" w:rsidP="000B6E6D">
      <w:pPr>
        <w:pStyle w:val="KUJKnormal"/>
      </w:pPr>
      <w:r w:rsidRPr="00C90E9D">
        <w:t>informace o změnách v organizaci a zajištění pohotovostních služeb a prohlídek těl zemřelých mimo zdravotnické zařízení na území Jihočeského kraje;</w:t>
      </w:r>
    </w:p>
    <w:p w14:paraId="0F785FFB" w14:textId="77777777" w:rsidR="00EC5984" w:rsidRPr="00E10FE7" w:rsidRDefault="00EC5984" w:rsidP="00C90E9D">
      <w:pPr>
        <w:pStyle w:val="KUJKdoplnek2"/>
      </w:pPr>
      <w:r w:rsidRPr="00AF7BAE">
        <w:t>schvaluje</w:t>
      </w:r>
    </w:p>
    <w:p w14:paraId="1806EB44" w14:textId="77777777" w:rsidR="00EC5984" w:rsidRDefault="00EC5984" w:rsidP="000B6E6D">
      <w:pPr>
        <w:pStyle w:val="KUJKnormal"/>
      </w:pPr>
      <w:r w:rsidRPr="00C90E9D">
        <w:t>aktualizované znění dokumentu Principy zabezpečení poskytování pohotovostních služeb a prohlídek těl zemřelých v Jihočeském kraji dle přílohy návrhu;</w:t>
      </w:r>
    </w:p>
    <w:p w14:paraId="5C7C4354" w14:textId="77777777" w:rsidR="00EC5984" w:rsidRDefault="00EC5984" w:rsidP="00C546A5">
      <w:pPr>
        <w:pStyle w:val="KUJKdoplnek2"/>
      </w:pPr>
      <w:r w:rsidRPr="0021676C">
        <w:t>ukládá</w:t>
      </w:r>
    </w:p>
    <w:p w14:paraId="262FCD20" w14:textId="77777777" w:rsidR="00EC5984" w:rsidRDefault="00EC5984" w:rsidP="00C90E9D">
      <w:pPr>
        <w:pStyle w:val="KUJKnormal"/>
      </w:pPr>
      <w:r>
        <w:t>JUDr. Lukáši Glaserovi, řediteli krajského úřadu, zveřejnit na internetových stránkách Jihočeského kraje schválený dokument Principy zabezpečení poskytování pohotovostních služeb a prohlídek těl zemřelých v Jihočeském kraji.</w:t>
      </w:r>
    </w:p>
    <w:p w14:paraId="12DD15C7" w14:textId="77777777" w:rsidR="00EC5984" w:rsidRDefault="00EC5984" w:rsidP="00C90E9D">
      <w:pPr>
        <w:pStyle w:val="KUJKnormal"/>
      </w:pPr>
      <w:r>
        <w:t>T: 22. 12. 2023</w:t>
      </w:r>
    </w:p>
    <w:p w14:paraId="46991BE7" w14:textId="77777777" w:rsidR="00EC5984" w:rsidRDefault="00EC5984" w:rsidP="000B6E6D">
      <w:pPr>
        <w:pStyle w:val="KUJKnormal"/>
      </w:pPr>
    </w:p>
    <w:p w14:paraId="7AD057FD" w14:textId="77777777" w:rsidR="00EC5984" w:rsidRDefault="00EC5984" w:rsidP="000B6E6D">
      <w:pPr>
        <w:pStyle w:val="KUJKnormal"/>
      </w:pPr>
    </w:p>
    <w:p w14:paraId="25CC7468" w14:textId="77777777" w:rsidR="00EC5984" w:rsidRDefault="00EC5984" w:rsidP="00C90E9D">
      <w:pPr>
        <w:pStyle w:val="KUJKmezeraDZ"/>
      </w:pPr>
      <w:bookmarkStart w:id="1" w:name="US_DuvodZprava"/>
      <w:bookmarkEnd w:id="1"/>
    </w:p>
    <w:p w14:paraId="2F9A780C" w14:textId="77777777" w:rsidR="00EC5984" w:rsidRDefault="00EC5984" w:rsidP="00C90E9D">
      <w:pPr>
        <w:pStyle w:val="KUJKnadpisDZ"/>
      </w:pPr>
      <w:r>
        <w:t>DŮVODOVÁ ZPRÁVA</w:t>
      </w:r>
    </w:p>
    <w:p w14:paraId="53FC3C06" w14:textId="77777777" w:rsidR="00EC5984" w:rsidRPr="009B7B0B" w:rsidRDefault="00EC5984" w:rsidP="00C90E9D">
      <w:pPr>
        <w:pStyle w:val="KUJKmezeraDZ"/>
      </w:pPr>
    </w:p>
    <w:p w14:paraId="0E979FF4" w14:textId="77777777" w:rsidR="00EC5984" w:rsidRDefault="00EC5984" w:rsidP="00BA0AF6">
      <w:pPr>
        <w:pStyle w:val="KUJKnormal"/>
      </w:pPr>
      <w:r>
        <w:t>Návrh je předkládán v souladu s § 35 zákona č. 129/2000 Sb., o krajích (krajské zřízení), ve znění pozdějších předpisů.</w:t>
      </w:r>
    </w:p>
    <w:p w14:paraId="69E00B16" w14:textId="77777777" w:rsidR="00EC5984" w:rsidRDefault="00EC5984" w:rsidP="00BA0AF6">
      <w:pPr>
        <w:pStyle w:val="KUJKnormal"/>
      </w:pPr>
    </w:p>
    <w:p w14:paraId="531634B7" w14:textId="77777777" w:rsidR="00EC5984" w:rsidRDefault="00EC5984" w:rsidP="00BA0AF6">
      <w:pPr>
        <w:pStyle w:val="KUJKnormal"/>
        <w:spacing w:after="60"/>
        <w:contextualSpacing w:val="0"/>
      </w:pPr>
      <w:r>
        <w:t xml:space="preserve">Ustanovení § 110 zákona č. 372/2011 Sb., o zdravotních službách a podmínkách jejich poskytování (zákon o zdravotních službách), ve znění pozdějších předpisů (také „zákon o ZS“), ukládá krajům povinnost zajistit lékařskou pohotovostní službu, lékárenskou pohotovostní službu, pohotovostní službu v oboru zubní lékařství a prohlídky těl zemřelých, a v to v rámci výkonu přenesené působnosti. </w:t>
      </w:r>
    </w:p>
    <w:p w14:paraId="15F135A3" w14:textId="77777777" w:rsidR="00EC5984" w:rsidRDefault="00EC5984" w:rsidP="00BA0AF6">
      <w:pPr>
        <w:pStyle w:val="KUJKnormal"/>
        <w:spacing w:after="60"/>
        <w:contextualSpacing w:val="0"/>
      </w:pPr>
      <w:r>
        <w:t>Organizaci a zajištění pohotovostních služeb a prohlídek těl zemřelých mimo zdravotnické zařízení na území Jihočeského kraje schvalovalo každoročně zastupitelstvo kraje v rámci dokumentu „Principy zabezpečení poskytování pohotovostních služeb a prohlídek těl zemřelých v Jihočeském kraji“ (dále také „dokument“), naposledy usnesením č. 391/2022/ZK-23 ze dne 15. 12. 2022.</w:t>
      </w:r>
    </w:p>
    <w:p w14:paraId="61A369EE" w14:textId="77777777" w:rsidR="00EC5984" w:rsidRDefault="00EC5984" w:rsidP="00BA0AF6">
      <w:pPr>
        <w:pStyle w:val="KUJKnormal"/>
      </w:pPr>
      <w:r>
        <w:t>Dokument zpracovává základní teze, obecná ustanovení a vymezuje organizaci zdravotních služeb, tedy organizaci pohotovostních služeb a prohlídek těl zemřelých. Dále zahrnuje údaje, které se týkají způsobu zajištění těchto služeb, a které v obecné rovině informují jednotlivé poskytovatele zdravotních služeb či zájemce o provozování pohotovostních služeb o podmínkách zajištění pohotovostních služeb.</w:t>
      </w:r>
    </w:p>
    <w:p w14:paraId="5523C6BF" w14:textId="77777777" w:rsidR="00EC5984" w:rsidRDefault="00EC5984" w:rsidP="00BA0AF6">
      <w:pPr>
        <w:pStyle w:val="KUJKnormal"/>
      </w:pPr>
    </w:p>
    <w:p w14:paraId="588C6DD1" w14:textId="77777777" w:rsidR="00EC5984" w:rsidRDefault="00EC5984" w:rsidP="00BA0AF6">
      <w:pPr>
        <w:pStyle w:val="KUJKnormal"/>
      </w:pPr>
    </w:p>
    <w:p w14:paraId="1E5DE25D" w14:textId="77777777" w:rsidR="00EC5984" w:rsidRDefault="00EC5984" w:rsidP="00BA0AF6">
      <w:pPr>
        <w:pStyle w:val="KUJKnormal"/>
      </w:pPr>
      <w:r>
        <w:lastRenderedPageBreak/>
        <w:t>Pro obyvatele a návštěvníky kraje je na webových stránkách Jihočeského kraje umístěna informace s detailními údaji o způsobu zajištění pohotovostních služeb v Jihočeském kraji, zejména informace o umístění ordinací či ordinační době pohotovostních služeb, tzv. „Síť ordinací pohotovostních služeb v Jihočeském kraji“. Současně jsou zde uveřejněny informace k prohlídkám těl zemřelých, včetně telefonního čísla smluvního poskytovatele zajišťujícího tuto zdravotní službu.</w:t>
      </w:r>
    </w:p>
    <w:p w14:paraId="12C1D1CB" w14:textId="77777777" w:rsidR="00EC5984" w:rsidRDefault="00EC5984" w:rsidP="00BA0AF6">
      <w:pPr>
        <w:pStyle w:val="KUJKnormal"/>
      </w:pPr>
    </w:p>
    <w:p w14:paraId="309A2194" w14:textId="77777777" w:rsidR="00EC5984" w:rsidRDefault="00EC5984" w:rsidP="00BA0AF6">
      <w:pPr>
        <w:pStyle w:val="KUJKnormal"/>
      </w:pPr>
      <w:r>
        <w:t>Nyní předkládáme zastupitelstvu kraje aktualizované znění dokumentu. Úpravy se týkají především legislativních změn a dále změn realizovaných na základě doporučení profesních sdružení, konkrétně transformace stávajícího modelu organizace a zajištění zubní pohotovostní služby.</w:t>
      </w:r>
    </w:p>
    <w:p w14:paraId="2406F386" w14:textId="77777777" w:rsidR="00EC5984" w:rsidRDefault="00EC5984" w:rsidP="00BA0AF6">
      <w:pPr>
        <w:pStyle w:val="KUJKnormal"/>
      </w:pPr>
    </w:p>
    <w:p w14:paraId="39B91D78" w14:textId="77777777" w:rsidR="00EC5984" w:rsidRDefault="00EC5984" w:rsidP="00BA0AF6">
      <w:pPr>
        <w:pStyle w:val="KUJKnormal"/>
      </w:pPr>
    </w:p>
    <w:p w14:paraId="0DAC4A81" w14:textId="77777777" w:rsidR="00EC5984" w:rsidRDefault="00EC5984" w:rsidP="00BA0AF6">
      <w:pPr>
        <w:pStyle w:val="KUJKnormal"/>
      </w:pPr>
    </w:p>
    <w:p w14:paraId="25B2FC66" w14:textId="77777777" w:rsidR="00EC5984" w:rsidRDefault="00EC5984" w:rsidP="00BA0AF6">
      <w:pPr>
        <w:pStyle w:val="KUJKnormal"/>
      </w:pPr>
      <w:r>
        <w:t xml:space="preserve">Finanční nároky a krytí: </w:t>
      </w:r>
    </w:p>
    <w:p w14:paraId="5E899E1C" w14:textId="77777777" w:rsidR="00EC5984" w:rsidRDefault="00EC5984" w:rsidP="00BA0AF6">
      <w:pPr>
        <w:pStyle w:val="KUJKnormal"/>
      </w:pPr>
      <w:r>
        <w:t>Finanční prostředky určené k financování části nehrazených činností souvisejících s poskytováním pohotovostních služeb a prováděním prohlídek těl zemřelých jsou každoročně alokovány v rozpočtu kraje. Použití finančních prostředků bude projednáno v orgánech kraje samostatnými materiály.</w:t>
      </w:r>
    </w:p>
    <w:p w14:paraId="608375D5" w14:textId="77777777" w:rsidR="00EC5984" w:rsidRDefault="00EC5984" w:rsidP="00BA0AF6">
      <w:pPr>
        <w:pStyle w:val="KUJKnormal"/>
      </w:pPr>
    </w:p>
    <w:p w14:paraId="2E4C482B" w14:textId="77777777" w:rsidR="00EC5984" w:rsidRDefault="00EC5984" w:rsidP="0008505B">
      <w:pPr>
        <w:pStyle w:val="KUJKnormal"/>
        <w:spacing w:before="60" w:after="60"/>
        <w:contextualSpacing w:val="0"/>
      </w:pPr>
      <w:r>
        <w:t>Vyjádření správce rozpočtu: nebylo vyžádáno, nemá dopad do rozpočtu kraje.</w:t>
      </w:r>
    </w:p>
    <w:p w14:paraId="3F7960A7" w14:textId="77777777" w:rsidR="00EC5984" w:rsidRDefault="00EC5984" w:rsidP="00BA0AF6">
      <w:pPr>
        <w:pStyle w:val="KUJKnormal"/>
      </w:pPr>
    </w:p>
    <w:p w14:paraId="2E7DC800" w14:textId="77777777" w:rsidR="00EC5984" w:rsidRDefault="00EC5984" w:rsidP="00BA0AF6">
      <w:pPr>
        <w:pStyle w:val="KUJKnormal"/>
      </w:pPr>
      <w:r>
        <w:t>Návrh projednán (stanoviska):</w:t>
      </w:r>
    </w:p>
    <w:p w14:paraId="2A6E7FF8" w14:textId="77777777" w:rsidR="00EC5984" w:rsidRDefault="00EC5984" w:rsidP="0008505B">
      <w:pPr>
        <w:pStyle w:val="KUJKnormal"/>
        <w:spacing w:before="60"/>
        <w:contextualSpacing w:val="0"/>
      </w:pPr>
      <w:r>
        <w:t>Návrh projednala rada kraje na své schůzi dne 30. 11. 2023 a usnesením č. 1300/2023/RK-</w:t>
      </w:r>
      <w:r w:rsidRPr="003C3ED7">
        <w:t>80</w:t>
      </w:r>
      <w:r>
        <w:t xml:space="preserve"> doporučila zastupitelstvu kraje schválit aktualizované znění dokumentu „Principy zabezpečení poskytování pohotovostních služeb a prohlídek těl zemřelých v Jihočeském kraji“.</w:t>
      </w:r>
    </w:p>
    <w:p w14:paraId="6C300A02" w14:textId="77777777" w:rsidR="00EC5984" w:rsidRDefault="00EC5984" w:rsidP="0008505B">
      <w:pPr>
        <w:pStyle w:val="KUJKnormal"/>
        <w:spacing w:before="60"/>
        <w:contextualSpacing w:val="0"/>
      </w:pPr>
      <w:r>
        <w:t>Výbor pro zdravotnictví projednal návrh dne 11. 12. 2023.</w:t>
      </w:r>
    </w:p>
    <w:p w14:paraId="09FCE26B" w14:textId="77777777" w:rsidR="00EC5984" w:rsidRDefault="00EC5984" w:rsidP="00BA0AF6">
      <w:pPr>
        <w:pStyle w:val="KUJKnormal"/>
      </w:pPr>
    </w:p>
    <w:p w14:paraId="4586E7BB" w14:textId="77777777" w:rsidR="00EC5984" w:rsidRDefault="00EC5984" w:rsidP="00BA0AF6">
      <w:pPr>
        <w:pStyle w:val="KUJKnormal"/>
      </w:pPr>
    </w:p>
    <w:p w14:paraId="6374C800" w14:textId="77777777" w:rsidR="00EC5984" w:rsidRDefault="00EC5984" w:rsidP="00BA0AF6">
      <w:pPr>
        <w:pStyle w:val="KUJKnormal"/>
      </w:pPr>
    </w:p>
    <w:p w14:paraId="12298464" w14:textId="77777777" w:rsidR="00EC5984" w:rsidRPr="00BA0AF6" w:rsidRDefault="00EC5984" w:rsidP="00BA0AF6">
      <w:pPr>
        <w:pStyle w:val="KUJKnormal"/>
        <w:rPr>
          <w:b/>
          <w:bCs/>
        </w:rPr>
      </w:pPr>
      <w:r w:rsidRPr="00BA0AF6">
        <w:rPr>
          <w:b/>
          <w:bCs/>
        </w:rPr>
        <w:t>PŘÍLOHY:</w:t>
      </w:r>
    </w:p>
    <w:p w14:paraId="5DC8A261" w14:textId="77777777" w:rsidR="00EC5984" w:rsidRPr="00B52AA9" w:rsidRDefault="00EC5984" w:rsidP="0008505B">
      <w:pPr>
        <w:pStyle w:val="KUJKcislovany"/>
        <w:numPr>
          <w:ilvl w:val="0"/>
          <w:numId w:val="0"/>
        </w:numPr>
      </w:pPr>
      <w:r>
        <w:t>Principy zabezpečení poskytování PS a PTZ v Jihočeském kraji</w:t>
      </w:r>
      <w:r w:rsidRPr="0081756D">
        <w:t xml:space="preserve"> (</w:t>
      </w:r>
      <w:r>
        <w:t>KUJK_ZK141223_439_př. PRINCIPY zabezpeč. PS a PTZ v JčK.doc</w:t>
      </w:r>
      <w:r w:rsidRPr="0081756D">
        <w:t>)</w:t>
      </w:r>
    </w:p>
    <w:p w14:paraId="750A49F6" w14:textId="77777777" w:rsidR="00EC5984" w:rsidRDefault="00EC5984" w:rsidP="00BA0AF6">
      <w:pPr>
        <w:pStyle w:val="KUJKnormal"/>
      </w:pPr>
    </w:p>
    <w:p w14:paraId="26C463B2" w14:textId="77777777" w:rsidR="00EC5984" w:rsidRDefault="00EC5984" w:rsidP="00BA0AF6">
      <w:pPr>
        <w:pStyle w:val="KUJKnormal"/>
      </w:pPr>
    </w:p>
    <w:p w14:paraId="57316AEB" w14:textId="77777777" w:rsidR="00EC5984" w:rsidRDefault="00EC5984" w:rsidP="00BA0AF6">
      <w:pPr>
        <w:pStyle w:val="KUJKnormal"/>
      </w:pPr>
      <w:r>
        <w:t>Zodpovídá: vedoucí OZDR - Mgr. Ivana Turková</w:t>
      </w:r>
    </w:p>
    <w:p w14:paraId="1DDFAF9C" w14:textId="77777777" w:rsidR="00EC5984" w:rsidRDefault="00EC5984" w:rsidP="00BA0AF6">
      <w:pPr>
        <w:pStyle w:val="KUJKnormal"/>
      </w:pPr>
    </w:p>
    <w:p w14:paraId="2960BF47" w14:textId="77777777" w:rsidR="00EC5984" w:rsidRDefault="00EC5984" w:rsidP="00BA0AF6">
      <w:pPr>
        <w:pStyle w:val="KUJKnormal"/>
      </w:pPr>
      <w:r>
        <w:t>Termín kontroly: 22. 2. 2024</w:t>
      </w:r>
    </w:p>
    <w:p w14:paraId="7F96C4D4" w14:textId="77777777" w:rsidR="00EC5984" w:rsidRDefault="00EC5984" w:rsidP="00BA0AF6">
      <w:pPr>
        <w:pStyle w:val="KUJKnormal"/>
      </w:pPr>
      <w:r>
        <w:t>Termín splnění: 22. 12. 2023</w:t>
      </w:r>
    </w:p>
    <w:p w14:paraId="560A0881" w14:textId="77777777" w:rsidR="00EC5984" w:rsidRDefault="00EC5984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6382D0" w14:textId="77777777" w:rsidR="00EC5984" w:rsidRDefault="00EC5984" w:rsidP="00EC5984">
    <w:r>
      <w:rPr>
        <w:noProof/>
      </w:rPr>
      <w:pict w14:anchorId="131C7DAB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439C9AA2" w14:textId="77777777" w:rsidR="00EC5984" w:rsidRPr="005F485E" w:rsidRDefault="00EC5984" w:rsidP="00EC5984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69E507C0" w14:textId="77777777" w:rsidR="00EC5984" w:rsidRPr="005F485E" w:rsidRDefault="00EC5984" w:rsidP="00EC5984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470DC4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309E2374" w14:textId="77777777" w:rsidR="00EC5984" w:rsidRDefault="00EC5984" w:rsidP="00EC5984">
    <w:r>
      <w:pict w14:anchorId="7633FDCD">
        <v:rect id="_x0000_i1026" style="width:481.9pt;height:2pt" o:hralign="center" o:hrstd="t" o:hrnoshade="t" o:hr="t" fillcolor="black" stroked="f"/>
      </w:pict>
    </w:r>
  </w:p>
  <w:p w14:paraId="41A73FF0" w14:textId="77777777" w:rsidR="00EC5984" w:rsidRPr="00EC5984" w:rsidRDefault="00EC5984" w:rsidP="00EC598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1513326">
    <w:abstractNumId w:val="1"/>
  </w:num>
  <w:num w:numId="2" w16cid:durableId="1014576041">
    <w:abstractNumId w:val="2"/>
  </w:num>
  <w:num w:numId="3" w16cid:durableId="384381037">
    <w:abstractNumId w:val="9"/>
  </w:num>
  <w:num w:numId="4" w16cid:durableId="1714496802">
    <w:abstractNumId w:val="7"/>
  </w:num>
  <w:num w:numId="5" w16cid:durableId="1719628966">
    <w:abstractNumId w:val="0"/>
  </w:num>
  <w:num w:numId="6" w16cid:durableId="1183782401">
    <w:abstractNumId w:val="3"/>
  </w:num>
  <w:num w:numId="7" w16cid:durableId="2098668360">
    <w:abstractNumId w:val="6"/>
  </w:num>
  <w:num w:numId="8" w16cid:durableId="360205345">
    <w:abstractNumId w:val="4"/>
  </w:num>
  <w:num w:numId="9" w16cid:durableId="16390493">
    <w:abstractNumId w:val="5"/>
  </w:num>
  <w:num w:numId="10" w16cid:durableId="180056785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30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577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5984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2024-06-27T10:44:00Z</dcterms:created>
  <dcterms:modified xsi:type="dcterms:W3CDTF">2024-06-27T10:44:00Z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6344775</vt:i4>
  </property>
  <property fmtid="{D5CDD505-2E9C-101B-9397-08002B2CF9AE}" pid="4" name="ID_Navrh">
    <vt:i4>6439944</vt:i4>
  </property>
  <property fmtid="{D5CDD505-2E9C-101B-9397-08002B2CF9AE}" pid="5" name="UlozitJako">
    <vt:lpwstr>C:\Users\mrazkova\AppData\Local\Temp\iU22599428\Zastupitelstvo\2023-12-14\Navrhy\439-ZK-23.</vt:lpwstr>
  </property>
  <property fmtid="{D5CDD505-2E9C-101B-9397-08002B2CF9AE}" pid="6" name="Zpracovat">
    <vt:bool>false</vt:bool>
  </property>
</Properties>
</file>