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11B98" w14:paraId="3601BE1F" w14:textId="77777777" w:rsidTr="007F4113">
        <w:trPr>
          <w:trHeight w:hRule="exact" w:val="397"/>
        </w:trPr>
        <w:tc>
          <w:tcPr>
            <w:tcW w:w="2376" w:type="dxa"/>
            <w:hideMark/>
          </w:tcPr>
          <w:p w14:paraId="28206CA8" w14:textId="77777777" w:rsidR="00B11B98" w:rsidRDefault="00B11B9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EF52FC3" w14:textId="77777777" w:rsidR="00B11B98" w:rsidRDefault="00B11B98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1F3637AA" w14:textId="77777777" w:rsidR="00B11B98" w:rsidRDefault="00B11B9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E0236EB" w14:textId="77777777" w:rsidR="00B11B98" w:rsidRDefault="00B11B98" w:rsidP="00970720">
            <w:pPr>
              <w:pStyle w:val="KUJKnormal"/>
            </w:pPr>
          </w:p>
        </w:tc>
      </w:tr>
      <w:tr w:rsidR="00B11B98" w14:paraId="137903F1" w14:textId="77777777" w:rsidTr="007F4113">
        <w:trPr>
          <w:cantSplit/>
          <w:trHeight w:hRule="exact" w:val="397"/>
        </w:trPr>
        <w:tc>
          <w:tcPr>
            <w:tcW w:w="2376" w:type="dxa"/>
            <w:hideMark/>
          </w:tcPr>
          <w:p w14:paraId="7BE782B3" w14:textId="77777777" w:rsidR="00B11B98" w:rsidRDefault="00B11B9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B8E0C41" w14:textId="77777777" w:rsidR="00B11B98" w:rsidRDefault="00B11B98" w:rsidP="00970720">
            <w:pPr>
              <w:pStyle w:val="KUJKnormal"/>
            </w:pPr>
            <w:r>
              <w:t>435/ZK/23</w:t>
            </w:r>
          </w:p>
        </w:tc>
      </w:tr>
      <w:tr w:rsidR="00B11B98" w14:paraId="6278DE2E" w14:textId="77777777" w:rsidTr="007F4113">
        <w:trPr>
          <w:trHeight w:val="397"/>
        </w:trPr>
        <w:tc>
          <w:tcPr>
            <w:tcW w:w="2376" w:type="dxa"/>
          </w:tcPr>
          <w:p w14:paraId="2498DE70" w14:textId="77777777" w:rsidR="00B11B98" w:rsidRDefault="00B11B98" w:rsidP="00970720"/>
          <w:p w14:paraId="179A36C5" w14:textId="77777777" w:rsidR="00B11B98" w:rsidRDefault="00B11B9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233F35E" w14:textId="77777777" w:rsidR="00B11B98" w:rsidRDefault="00B11B98" w:rsidP="00970720"/>
          <w:p w14:paraId="6E0C21C8" w14:textId="77777777" w:rsidR="00B11B98" w:rsidRDefault="00B11B9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Smlouva o spolupráci – příprava a realizace akce I/39 – obchvat Českého Krumlova</w:t>
            </w:r>
          </w:p>
        </w:tc>
      </w:tr>
    </w:tbl>
    <w:p w14:paraId="51F07389" w14:textId="77777777" w:rsidR="00B11B98" w:rsidRDefault="00B11B98" w:rsidP="007F4113">
      <w:pPr>
        <w:pStyle w:val="KUJKnormal"/>
        <w:rPr>
          <w:b/>
          <w:bCs/>
        </w:rPr>
      </w:pPr>
      <w:r>
        <w:rPr>
          <w:b/>
          <w:bCs/>
        </w:rPr>
        <w:pict w14:anchorId="283F86BB">
          <v:rect id="_x0000_i1029" style="width:453.6pt;height:1.5pt" o:hralign="center" o:hrstd="t" o:hrnoshade="t" o:hr="t" fillcolor="black" stroked="f"/>
        </w:pict>
      </w:r>
    </w:p>
    <w:p w14:paraId="108D2D08" w14:textId="77777777" w:rsidR="00B11B98" w:rsidRDefault="00B11B98" w:rsidP="007F4113">
      <w:pPr>
        <w:pStyle w:val="KUJKnormal"/>
      </w:pPr>
    </w:p>
    <w:p w14:paraId="130552B7" w14:textId="77777777" w:rsidR="00B11B98" w:rsidRDefault="00B11B98" w:rsidP="007F411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11B98" w14:paraId="3F76890F" w14:textId="77777777" w:rsidTr="002559B8">
        <w:trPr>
          <w:trHeight w:val="397"/>
        </w:trPr>
        <w:tc>
          <w:tcPr>
            <w:tcW w:w="2350" w:type="dxa"/>
            <w:hideMark/>
          </w:tcPr>
          <w:p w14:paraId="4E4302E8" w14:textId="77777777" w:rsidR="00B11B98" w:rsidRDefault="00B11B9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BD3629B" w14:textId="77777777" w:rsidR="00B11B98" w:rsidRDefault="00B11B98" w:rsidP="002559B8">
            <w:pPr>
              <w:pStyle w:val="KUJKnormal"/>
            </w:pPr>
            <w:r>
              <w:t>Mgr. Bc. Antonín Krák</w:t>
            </w:r>
          </w:p>
          <w:p w14:paraId="777ADCD3" w14:textId="77777777" w:rsidR="00B11B98" w:rsidRDefault="00B11B98" w:rsidP="002559B8"/>
        </w:tc>
      </w:tr>
      <w:tr w:rsidR="00B11B98" w14:paraId="5711E7D6" w14:textId="77777777" w:rsidTr="002559B8">
        <w:trPr>
          <w:trHeight w:val="397"/>
        </w:trPr>
        <w:tc>
          <w:tcPr>
            <w:tcW w:w="2350" w:type="dxa"/>
          </w:tcPr>
          <w:p w14:paraId="4174C869" w14:textId="77777777" w:rsidR="00B11B98" w:rsidRDefault="00B11B98" w:rsidP="002559B8">
            <w:pPr>
              <w:pStyle w:val="KUJKtucny"/>
            </w:pPr>
            <w:r>
              <w:t>Zpracoval:</w:t>
            </w:r>
          </w:p>
          <w:p w14:paraId="38393452" w14:textId="77777777" w:rsidR="00B11B98" w:rsidRDefault="00B11B98" w:rsidP="002559B8"/>
        </w:tc>
        <w:tc>
          <w:tcPr>
            <w:tcW w:w="6862" w:type="dxa"/>
            <w:hideMark/>
          </w:tcPr>
          <w:p w14:paraId="0598EEE8" w14:textId="77777777" w:rsidR="00B11B98" w:rsidRDefault="00B11B98" w:rsidP="002559B8">
            <w:pPr>
              <w:pStyle w:val="KUJKnormal"/>
            </w:pPr>
            <w:r>
              <w:t>OREG</w:t>
            </w:r>
          </w:p>
        </w:tc>
      </w:tr>
      <w:tr w:rsidR="00B11B98" w14:paraId="2A3E01EE" w14:textId="77777777" w:rsidTr="002559B8">
        <w:trPr>
          <w:trHeight w:val="397"/>
        </w:trPr>
        <w:tc>
          <w:tcPr>
            <w:tcW w:w="2350" w:type="dxa"/>
          </w:tcPr>
          <w:p w14:paraId="64F7E75D" w14:textId="77777777" w:rsidR="00B11B98" w:rsidRPr="009715F9" w:rsidRDefault="00B11B9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573C6D6" w14:textId="77777777" w:rsidR="00B11B98" w:rsidRDefault="00B11B98" w:rsidP="002559B8"/>
        </w:tc>
        <w:tc>
          <w:tcPr>
            <w:tcW w:w="6862" w:type="dxa"/>
            <w:hideMark/>
          </w:tcPr>
          <w:p w14:paraId="159FB060" w14:textId="77777777" w:rsidR="00B11B98" w:rsidRDefault="00B11B98" w:rsidP="002559B8">
            <w:pPr>
              <w:pStyle w:val="KUJKnormal"/>
            </w:pPr>
            <w:r>
              <w:t>Ing. arch. Petr Hornát</w:t>
            </w:r>
          </w:p>
        </w:tc>
      </w:tr>
    </w:tbl>
    <w:p w14:paraId="27DCE400" w14:textId="77777777" w:rsidR="00B11B98" w:rsidRDefault="00B11B98" w:rsidP="007F4113">
      <w:pPr>
        <w:pStyle w:val="KUJKnormal"/>
      </w:pPr>
    </w:p>
    <w:p w14:paraId="602393FD" w14:textId="77777777" w:rsidR="00B11B98" w:rsidRPr="0052161F" w:rsidRDefault="00B11B98" w:rsidP="007F4113">
      <w:pPr>
        <w:pStyle w:val="KUJKtucny"/>
      </w:pPr>
      <w:r w:rsidRPr="0052161F">
        <w:t>NÁVRH USNESENÍ</w:t>
      </w:r>
    </w:p>
    <w:p w14:paraId="4FF12F65" w14:textId="77777777" w:rsidR="00B11B98" w:rsidRDefault="00B11B98" w:rsidP="007F411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2B41167" w14:textId="77777777" w:rsidR="00B11B98" w:rsidRDefault="00B11B98" w:rsidP="007F4113">
      <w:pPr>
        <w:pStyle w:val="KUJKPolozka"/>
      </w:pPr>
      <w:r w:rsidRPr="00841DFC">
        <w:t>Zastupitelstvo Jihočeského kraje</w:t>
      </w:r>
    </w:p>
    <w:p w14:paraId="010C82D9" w14:textId="77777777" w:rsidR="00B11B98" w:rsidRDefault="00B11B98" w:rsidP="00552262">
      <w:pPr>
        <w:pStyle w:val="KUJKdoplnek2"/>
        <w:ind w:left="357" w:hanging="357"/>
      </w:pPr>
      <w:r w:rsidRPr="00730306">
        <w:t>bere na vědomí</w:t>
      </w:r>
    </w:p>
    <w:p w14:paraId="58047DFF" w14:textId="77777777" w:rsidR="00B11B98" w:rsidRDefault="00B11B98" w:rsidP="00552262">
      <w:pPr>
        <w:pStyle w:val="KUJKPolozka"/>
        <w:rPr>
          <w:b w:val="0"/>
          <w:bCs/>
        </w:rPr>
      </w:pPr>
      <w:r w:rsidRPr="00552262">
        <w:rPr>
          <w:b w:val="0"/>
          <w:bCs/>
        </w:rPr>
        <w:t>Smlouvu o spolupráci – příprava a realizace akce I/39 obchvat Českého Krumlova, dle přílohy č. 1 návrhu č. 435/ZK/23</w:t>
      </w:r>
      <w:r>
        <w:rPr>
          <w:b w:val="0"/>
          <w:bCs/>
        </w:rPr>
        <w:t>;</w:t>
      </w:r>
    </w:p>
    <w:p w14:paraId="3F627E33" w14:textId="77777777" w:rsidR="00B11B98" w:rsidRDefault="00B11B98" w:rsidP="00B11B98">
      <w:pPr>
        <w:pStyle w:val="KUJKdoplnek2"/>
        <w:numPr>
          <w:ilvl w:val="1"/>
          <w:numId w:val="11"/>
        </w:numPr>
      </w:pPr>
      <w:r>
        <w:t>s</w:t>
      </w:r>
      <w:r w:rsidRPr="00901176">
        <w:t>ouhlasí</w:t>
      </w:r>
      <w:r w:rsidRPr="00552262">
        <w:rPr>
          <w:b w:val="0"/>
          <w:bCs/>
        </w:rPr>
        <w:t xml:space="preserve"> </w:t>
      </w:r>
    </w:p>
    <w:p w14:paraId="4090324F" w14:textId="77777777" w:rsidR="00B11B98" w:rsidRDefault="00B11B98" w:rsidP="00142C4C">
      <w:pPr>
        <w:pStyle w:val="KUJKdoplnek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s</w:t>
      </w:r>
      <w:r w:rsidRPr="00552262">
        <w:rPr>
          <w:b w:val="0"/>
          <w:bCs/>
        </w:rPr>
        <w:t> </w:t>
      </w:r>
      <w:r>
        <w:rPr>
          <w:b w:val="0"/>
          <w:bCs/>
        </w:rPr>
        <w:t>uzavřením</w:t>
      </w:r>
      <w:r w:rsidRPr="00552262">
        <w:rPr>
          <w:b w:val="0"/>
          <w:bCs/>
        </w:rPr>
        <w:t xml:space="preserve"> smlouvy o </w:t>
      </w:r>
      <w:r>
        <w:rPr>
          <w:b w:val="0"/>
          <w:bCs/>
        </w:rPr>
        <w:t>s</w:t>
      </w:r>
      <w:r w:rsidRPr="00552262">
        <w:rPr>
          <w:b w:val="0"/>
          <w:bCs/>
        </w:rPr>
        <w:t>polupráci – příprava a realizace akce I/39 obchvat Českého</w:t>
      </w:r>
      <w:r>
        <w:rPr>
          <w:b w:val="0"/>
          <w:bCs/>
        </w:rPr>
        <w:t xml:space="preserve"> </w:t>
      </w:r>
      <w:r w:rsidRPr="00552262">
        <w:rPr>
          <w:b w:val="0"/>
          <w:bCs/>
        </w:rPr>
        <w:t>Krumlova, dle přílohy č. 1 návrhu č. 435/ZK/23</w:t>
      </w:r>
      <w:r>
        <w:rPr>
          <w:b w:val="0"/>
          <w:bCs/>
        </w:rPr>
        <w:t>;</w:t>
      </w:r>
    </w:p>
    <w:p w14:paraId="76E6DAFC" w14:textId="77777777" w:rsidR="00B11B98" w:rsidRDefault="00B11B98" w:rsidP="00B11B98">
      <w:pPr>
        <w:pStyle w:val="KUJKdoplnek2"/>
        <w:numPr>
          <w:ilvl w:val="1"/>
          <w:numId w:val="12"/>
        </w:numPr>
      </w:pPr>
      <w:r w:rsidRPr="0021676C">
        <w:t>ukládá</w:t>
      </w:r>
    </w:p>
    <w:p w14:paraId="116BF108" w14:textId="77777777" w:rsidR="00B11B98" w:rsidRDefault="00B11B98" w:rsidP="00552262">
      <w:pPr>
        <w:pStyle w:val="KUJKnormal"/>
      </w:pPr>
      <w:r>
        <w:t>JUDr. Lukáši Glaserovi, řediteli krajského úřadu, zabezpečit veškeré úkony potřebné k realizaci části II. usnesení.</w:t>
      </w:r>
    </w:p>
    <w:p w14:paraId="750A8091" w14:textId="77777777" w:rsidR="00B11B98" w:rsidRDefault="00B11B98" w:rsidP="0016433A">
      <w:pPr>
        <w:pStyle w:val="KUJKmezeraDZ"/>
      </w:pPr>
    </w:p>
    <w:p w14:paraId="2EF33183" w14:textId="77777777" w:rsidR="00B11B98" w:rsidRDefault="00B11B98" w:rsidP="00142C4C">
      <w:pPr>
        <w:pStyle w:val="KUJKmezeraDZ"/>
      </w:pPr>
      <w:bookmarkStart w:id="1" w:name="US_DuvodZprava"/>
      <w:bookmarkEnd w:id="1"/>
    </w:p>
    <w:p w14:paraId="42BF4BBA" w14:textId="77777777" w:rsidR="00B11B98" w:rsidRDefault="00B11B98" w:rsidP="00142C4C">
      <w:pPr>
        <w:pStyle w:val="KUJKnadpisDZ"/>
      </w:pPr>
      <w:r>
        <w:t>DŮVODOVÁ ZPRÁVA</w:t>
      </w:r>
    </w:p>
    <w:p w14:paraId="3FC8EFF1" w14:textId="77777777" w:rsidR="00B11B98" w:rsidRPr="009B7B0B" w:rsidRDefault="00B11B98" w:rsidP="00142C4C">
      <w:pPr>
        <w:pStyle w:val="KUJKmezeraDZ"/>
      </w:pPr>
    </w:p>
    <w:p w14:paraId="1AA9D46F" w14:textId="77777777" w:rsidR="00B11B98" w:rsidRPr="009B7B0B" w:rsidRDefault="00B11B98" w:rsidP="0016433A">
      <w:pPr>
        <w:pStyle w:val="KUJKmezeraDZ"/>
      </w:pPr>
    </w:p>
    <w:p w14:paraId="00475EAD" w14:textId="77777777" w:rsidR="00B11B98" w:rsidRDefault="00B11B98" w:rsidP="006B739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Jihočeský kraj (dále jen „Kraj“), Město Český Krumlov (dále jen „Město“) a Ředitelství silnic a dálnic ČR (dále jen „ŘSD“) deklarují ve Smlouvě o spolupráci – příprava a realizace akce I/39 obchvat Českého Krumlova (dále jen „Smlouva“) společný zájem na zlepšení dopravní situace ve městě Český Krumlov a navazujícím okolí, na snížení hluku a zlepšení životního prostředí města.</w:t>
      </w:r>
    </w:p>
    <w:p w14:paraId="4D07B6BD" w14:textId="77777777" w:rsidR="00B11B98" w:rsidRDefault="00B11B98" w:rsidP="006B739C">
      <w:pPr>
        <w:jc w:val="both"/>
        <w:rPr>
          <w:rFonts w:ascii="Arial" w:hAnsi="Arial" w:cs="Arial"/>
          <w:sz w:val="20"/>
        </w:rPr>
      </w:pPr>
    </w:p>
    <w:p w14:paraId="3BFA4ABA" w14:textId="77777777" w:rsidR="00B11B98" w:rsidRDefault="00B11B98" w:rsidP="006B73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Všechny smluvní strany mají zájem vzájemně spolupracovat při přípravě a realizaci akce I/39 obchvat Českého Krumlova (dále jen „Akce“).</w:t>
      </w:r>
    </w:p>
    <w:p w14:paraId="0C11902C" w14:textId="77777777" w:rsidR="00B11B98" w:rsidRDefault="00B11B98" w:rsidP="006B739C">
      <w:pPr>
        <w:jc w:val="both"/>
        <w:rPr>
          <w:rFonts w:ascii="Arial" w:hAnsi="Arial" w:cs="Arial"/>
          <w:sz w:val="20"/>
        </w:rPr>
      </w:pPr>
    </w:p>
    <w:p w14:paraId="18D4B038" w14:textId="77777777" w:rsidR="00B11B98" w:rsidRDefault="00B11B98" w:rsidP="006B739C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Smlouvy je úprava vzájemných práv a povinností Smluvních stran za účelem zajištění bezproblémové přípravy a realizace Akce, která je v podrobnostech specifikována ve Smlouvě (příloha č. 1), a zahrnuje zejména tyto činnosti:</w:t>
      </w:r>
    </w:p>
    <w:p w14:paraId="32790BB8" w14:textId="77777777" w:rsidR="00B11B98" w:rsidRDefault="00B11B98" w:rsidP="006B739C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68C34E3C" w14:textId="77777777" w:rsidR="00B11B98" w:rsidRDefault="00B11B98" w:rsidP="00B11B98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Vymezení koridoru veřejně prospěšné stavby do územně-plánovací dokumentace</w:t>
      </w:r>
    </w:p>
    <w:p w14:paraId="279D3D13" w14:textId="77777777" w:rsidR="00B11B98" w:rsidRDefault="00B11B98" w:rsidP="00B11B98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Zpracování technické studie včetně ekonomického hodnocení </w:t>
      </w:r>
    </w:p>
    <w:p w14:paraId="563CBD3F" w14:textId="77777777" w:rsidR="00B11B98" w:rsidRDefault="00B11B98" w:rsidP="00B11B98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Komplexní projektová příprava a realizace </w:t>
      </w:r>
    </w:p>
    <w:p w14:paraId="7334EE54" w14:textId="77777777" w:rsidR="00B11B98" w:rsidRDefault="00B11B98" w:rsidP="006B739C">
      <w:pPr>
        <w:jc w:val="both"/>
        <w:rPr>
          <w:rFonts w:ascii="Arial" w:hAnsi="Arial" w:cs="Arial"/>
          <w:sz w:val="20"/>
        </w:rPr>
      </w:pPr>
    </w:p>
    <w:p w14:paraId="50A8018E" w14:textId="77777777" w:rsidR="00B11B98" w:rsidRDefault="00B11B98" w:rsidP="006B739C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v zájmu řádného a bezproblémového průběhu realizace Akce dohodly na postupu a vzájemném rozdělení činností a závazků smluvních stran tak, jak je uvedeno ve Smlouvě.</w:t>
      </w:r>
    </w:p>
    <w:p w14:paraId="585073EF" w14:textId="77777777" w:rsidR="00B11B98" w:rsidRDefault="00B11B98" w:rsidP="006B739C">
      <w:pPr>
        <w:jc w:val="both"/>
        <w:rPr>
          <w:rFonts w:ascii="Arial" w:hAnsi="Arial" w:cs="Arial"/>
          <w:sz w:val="20"/>
        </w:rPr>
      </w:pPr>
    </w:p>
    <w:p w14:paraId="217C7F61" w14:textId="77777777" w:rsidR="00B11B98" w:rsidRDefault="00B11B98" w:rsidP="006B739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Kraj se zavazuje na svůj vlastní náklad zajistit:</w:t>
      </w:r>
    </w:p>
    <w:p w14:paraId="402F60C3" w14:textId="77777777" w:rsidR="00B11B98" w:rsidRDefault="00B11B98" w:rsidP="006B739C">
      <w:pPr>
        <w:jc w:val="both"/>
        <w:rPr>
          <w:rFonts w:ascii="Arial" w:hAnsi="Arial" w:cs="Arial"/>
          <w:sz w:val="20"/>
        </w:rPr>
      </w:pPr>
    </w:p>
    <w:p w14:paraId="749FFF57" w14:textId="77777777" w:rsidR="00B11B98" w:rsidRDefault="00B11B98" w:rsidP="00B11B98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 žádosti Města o pořízení aktualizace Zásad územního rozvoje Jihočeského kraje (ZUR) na Akci zajistit potřebná stanoviska týkající se nutnosti zpracování vyhodnocení SEA.</w:t>
      </w:r>
    </w:p>
    <w:p w14:paraId="39139907" w14:textId="77777777" w:rsidR="00B11B98" w:rsidRDefault="00B11B98" w:rsidP="00B11B98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Na základě žádosti Města o pořízení aktualizace ZUR na záměr neprodleně po získání výše uvedených stanovisek předložit návrh na pořízení aktualizace ZUR Zastupitelstvu Jihočeského kraje k rozhodnutí.</w:t>
      </w:r>
    </w:p>
    <w:p w14:paraId="3FE27517" w14:textId="77777777" w:rsidR="00B11B98" w:rsidRDefault="00B11B98" w:rsidP="00B11B98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odsouhlasení pořízení aktualizace ZUR na Akci krajským zastupitelstvem zpracovat návrh aktualizace Zásad územního rozvoje Jihočeského kraje vymezující vedení koridoru Akce jako veřejně prospěšné stavby tak, aby zohledňoval možnosti území a tento návrh projednat</w:t>
      </w:r>
    </w:p>
    <w:p w14:paraId="6DB2BB22" w14:textId="77777777" w:rsidR="00B11B98" w:rsidRDefault="00B11B98" w:rsidP="00B11B98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Technickou a odbornou pomoc při přípravě územního plánu Města a jeho aktualizací.</w:t>
      </w:r>
    </w:p>
    <w:p w14:paraId="7CC20800" w14:textId="77777777" w:rsidR="00B11B98" w:rsidRDefault="00B11B98" w:rsidP="00B11B98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Převezme po dokončení Akce původní silnici I/39 do svého vlastnictví jako silnici II. třídy. Z toho důvodu uzavře s ŘSD ČR smlouvu o smlouvě budoucí ve smyslu §3 odst. 3 ZOP (č.13/1997 Sb.) o převodu majetku ještě před podáním žádosti o společné povolení.</w:t>
      </w:r>
    </w:p>
    <w:p w14:paraId="3AB9E38F" w14:textId="77777777" w:rsidR="00B11B98" w:rsidRPr="006B739C" w:rsidRDefault="00B11B98" w:rsidP="00B11B98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Poskytnout majetková práva k pozemkům pro realizaci Akce, které jsou ve vlastnictví Kraje, a to bez zbytečného odkladu po výzvě ŘSD</w:t>
      </w:r>
    </w:p>
    <w:p w14:paraId="085BACA9" w14:textId="77777777" w:rsidR="00B11B98" w:rsidRPr="006B739C" w:rsidRDefault="00B11B98" w:rsidP="006B739C">
      <w:pPr>
        <w:pStyle w:val="Odstavecseseznamem"/>
        <w:ind w:left="786"/>
        <w:jc w:val="both"/>
        <w:rPr>
          <w:rFonts w:ascii="Arial" w:hAnsi="Arial" w:cs="Arial"/>
          <w:sz w:val="20"/>
          <w:szCs w:val="20"/>
          <w:u w:val="single"/>
        </w:rPr>
      </w:pPr>
    </w:p>
    <w:p w14:paraId="3FFB7C5A" w14:textId="77777777" w:rsidR="00B11B98" w:rsidRDefault="00B11B98" w:rsidP="006B739C">
      <w:pPr>
        <w:jc w:val="both"/>
      </w:pPr>
      <w:r>
        <w:rPr>
          <w:rFonts w:ascii="Arial" w:hAnsi="Arial" w:cs="Arial"/>
          <w:sz w:val="20"/>
        </w:rPr>
        <w:t>Krajský úřad Jihočeského kraje v přenesené působnosti podle zákona č. 183/2006 Sb. o územním plánování a stavebního řádu (stavební zákon) pořizuje zásady územního rozvoje a jejich aktualizace (§7, odst. (1) a)), a zároveň je zpracovatelem všech aktualizací zásad územního rozvoje. Nejsou tedy předpokládány žádné náklady na zpracování aktualizace.</w:t>
      </w:r>
    </w:p>
    <w:p w14:paraId="2DDE61F0" w14:textId="77777777" w:rsidR="00B11B98" w:rsidRDefault="00B11B98" w:rsidP="007F4113">
      <w:pPr>
        <w:pStyle w:val="KUJKnormal"/>
      </w:pPr>
    </w:p>
    <w:p w14:paraId="475FF47A" w14:textId="77777777" w:rsidR="00B11B98" w:rsidRDefault="00B11B98" w:rsidP="007F4113">
      <w:pPr>
        <w:pStyle w:val="KUJKnormal"/>
      </w:pPr>
    </w:p>
    <w:p w14:paraId="4732C051" w14:textId="77777777" w:rsidR="00B11B98" w:rsidRDefault="00B11B98" w:rsidP="007F4113">
      <w:pPr>
        <w:pStyle w:val="KUJKnormal"/>
      </w:pPr>
      <w:r>
        <w:t>Finanční nároky a krytí: bez finančních nároků</w:t>
      </w:r>
    </w:p>
    <w:p w14:paraId="0108AEA8" w14:textId="77777777" w:rsidR="00B11B98" w:rsidRDefault="00B11B98" w:rsidP="007F4113">
      <w:pPr>
        <w:pStyle w:val="KUJKnormal"/>
      </w:pPr>
    </w:p>
    <w:p w14:paraId="45212498" w14:textId="77777777" w:rsidR="00B11B98" w:rsidRDefault="00B11B98" w:rsidP="007F4113">
      <w:pPr>
        <w:pStyle w:val="KUJKnormal"/>
      </w:pPr>
    </w:p>
    <w:p w14:paraId="2385B297" w14:textId="77777777" w:rsidR="00B11B98" w:rsidRDefault="00B11B98" w:rsidP="007F4113">
      <w:pPr>
        <w:pStyle w:val="KUJKnormal"/>
      </w:pPr>
      <w:r>
        <w:t>Vyjádření správce rozpočtu: není vyžadováno</w:t>
      </w:r>
    </w:p>
    <w:p w14:paraId="5B2101DA" w14:textId="77777777" w:rsidR="00B11B98" w:rsidRDefault="00B11B98" w:rsidP="007F4113">
      <w:pPr>
        <w:pStyle w:val="KUJKnormal"/>
      </w:pPr>
    </w:p>
    <w:p w14:paraId="1C50EE7A" w14:textId="77777777" w:rsidR="00B11B98" w:rsidRDefault="00B11B98" w:rsidP="007F4113">
      <w:pPr>
        <w:pStyle w:val="KUJKnormal"/>
      </w:pPr>
    </w:p>
    <w:p w14:paraId="67D96F79" w14:textId="77777777" w:rsidR="00B11B98" w:rsidRDefault="00B11B98" w:rsidP="007F4113">
      <w:pPr>
        <w:pStyle w:val="KUJKnormal"/>
      </w:pPr>
      <w:r>
        <w:t>Návrh projednán (stanoviska):</w:t>
      </w:r>
    </w:p>
    <w:p w14:paraId="1B9654CB" w14:textId="77777777" w:rsidR="00B11B98" w:rsidRPr="006B739C" w:rsidRDefault="00B11B98" w:rsidP="007F4113">
      <w:pPr>
        <w:pStyle w:val="KUJKnormal"/>
      </w:pPr>
      <w:r>
        <w:t xml:space="preserve">Rada kraje projednala na svém jednání dne 23. 11. 2023 návrh na uzavření smlouvy o </w:t>
      </w:r>
      <w:r w:rsidRPr="006B739C">
        <w:t>spolupráci – příprava a realizace akce I/39 obchvat Českého Krumlova</w:t>
      </w:r>
      <w:r>
        <w:t>, a přijala usnesení č.1288/2023/RK-79, kterým uzavření této smlouvy zastupitelstvu kraje doporučuje.</w:t>
      </w:r>
    </w:p>
    <w:p w14:paraId="713FAF6F" w14:textId="77777777" w:rsidR="00B11B98" w:rsidRDefault="00B11B98" w:rsidP="007F4113">
      <w:pPr>
        <w:pStyle w:val="KUJKnormal"/>
      </w:pPr>
    </w:p>
    <w:p w14:paraId="333A1E4D" w14:textId="77777777" w:rsidR="00B11B98" w:rsidRDefault="00B11B98" w:rsidP="007F4113">
      <w:pPr>
        <w:pStyle w:val="KUJKnormal"/>
      </w:pPr>
    </w:p>
    <w:p w14:paraId="57A935E1" w14:textId="77777777" w:rsidR="00B11B98" w:rsidRDefault="00B11B98" w:rsidP="007F4113">
      <w:pPr>
        <w:pStyle w:val="KUJKtucny"/>
      </w:pPr>
      <w:r w:rsidRPr="007939A8">
        <w:t>PŘÍLOHY:</w:t>
      </w:r>
    </w:p>
    <w:p w14:paraId="1184E4A3" w14:textId="77777777" w:rsidR="00B11B98" w:rsidRPr="00B52AA9" w:rsidRDefault="00B11B98" w:rsidP="00E850AE">
      <w:pPr>
        <w:pStyle w:val="KUJKcislovany"/>
      </w:pPr>
      <w:r>
        <w:t>Smlouva o spolupráci</w:t>
      </w:r>
      <w:r w:rsidRPr="0081756D">
        <w:t xml:space="preserve"> (</w:t>
      </w:r>
      <w:r>
        <w:t>2 - Smlouva o spolupráci Český Krumlov_251023_fin.docx</w:t>
      </w:r>
      <w:r w:rsidRPr="0081756D">
        <w:t>)</w:t>
      </w:r>
    </w:p>
    <w:p w14:paraId="32440A45" w14:textId="77777777" w:rsidR="00B11B98" w:rsidRPr="00B52AA9" w:rsidRDefault="00B11B98" w:rsidP="00E850AE">
      <w:pPr>
        <w:pStyle w:val="KUJKcislovany"/>
      </w:pPr>
      <w:r>
        <w:t>Příloha č.1 smlouvy o spolupráci</w:t>
      </w:r>
      <w:r w:rsidRPr="0081756D">
        <w:t xml:space="preserve"> (</w:t>
      </w:r>
      <w:r>
        <w:t>Příloha č. 1 Smlouvy.jpg</w:t>
      </w:r>
      <w:r w:rsidRPr="0081756D">
        <w:t>)</w:t>
      </w:r>
    </w:p>
    <w:p w14:paraId="774AD6B9" w14:textId="77777777" w:rsidR="00B11B98" w:rsidRPr="00E850AE" w:rsidRDefault="00B11B98" w:rsidP="00E850AE">
      <w:pPr>
        <w:pStyle w:val="KUJKnormal"/>
      </w:pPr>
    </w:p>
    <w:p w14:paraId="0D1C795C" w14:textId="77777777" w:rsidR="00B11B98" w:rsidRDefault="00B11B98" w:rsidP="007F4113">
      <w:pPr>
        <w:pStyle w:val="KUJKnormal"/>
      </w:pPr>
    </w:p>
    <w:p w14:paraId="18688588" w14:textId="77777777" w:rsidR="00B11B98" w:rsidRDefault="00B11B98" w:rsidP="007F4113">
      <w:pPr>
        <w:pStyle w:val="KUJKnormal"/>
      </w:pPr>
    </w:p>
    <w:p w14:paraId="7CD77457" w14:textId="77777777" w:rsidR="00B11B98" w:rsidRPr="007C1EE7" w:rsidRDefault="00B11B98" w:rsidP="007F4113">
      <w:pPr>
        <w:pStyle w:val="KUJKtucny"/>
      </w:pPr>
      <w:r w:rsidRPr="007C1EE7">
        <w:t>Zodpovídá:</w:t>
      </w:r>
      <w:r>
        <w:t xml:space="preserve"> vedoucí OREG - Ing. arch. Petr Hornát</w:t>
      </w:r>
    </w:p>
    <w:p w14:paraId="709727D0" w14:textId="77777777" w:rsidR="00B11B98" w:rsidRDefault="00B11B98" w:rsidP="007F4113">
      <w:pPr>
        <w:pStyle w:val="KUJKnormal"/>
      </w:pPr>
    </w:p>
    <w:p w14:paraId="71DF3A4A" w14:textId="77777777" w:rsidR="00B11B98" w:rsidRDefault="00B11B98" w:rsidP="007F4113">
      <w:pPr>
        <w:pStyle w:val="KUJKnormal"/>
      </w:pPr>
      <w:r>
        <w:t>Termín kontroly: 31.12. 2023</w:t>
      </w:r>
    </w:p>
    <w:p w14:paraId="1BCC2019" w14:textId="77777777" w:rsidR="00B11B98" w:rsidRDefault="00B11B98" w:rsidP="007F4113">
      <w:pPr>
        <w:pStyle w:val="KUJKnormal"/>
      </w:pPr>
      <w:r>
        <w:t>Termín splnění:  31.12. 2023</w:t>
      </w:r>
    </w:p>
    <w:p w14:paraId="00F81243" w14:textId="77777777" w:rsidR="00B11B98" w:rsidRDefault="00B11B9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CA7A0" w14:textId="77777777" w:rsidR="00B11B98" w:rsidRDefault="00B11B98" w:rsidP="00B11B98">
    <w:r>
      <w:rPr>
        <w:noProof/>
      </w:rPr>
      <w:pict w14:anchorId="5215ACB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DAB9E8E" w14:textId="77777777" w:rsidR="00B11B98" w:rsidRPr="005F485E" w:rsidRDefault="00B11B98" w:rsidP="00B11B9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BEEA1F3" w14:textId="77777777" w:rsidR="00B11B98" w:rsidRPr="005F485E" w:rsidRDefault="00B11B98" w:rsidP="00B11B9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49007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4475A67" w14:textId="77777777" w:rsidR="00B11B98" w:rsidRDefault="00B11B98" w:rsidP="00B11B98">
    <w:r>
      <w:pict w14:anchorId="4475FE5A">
        <v:rect id="_x0000_i1026" style="width:481.9pt;height:2pt" o:hralign="center" o:hrstd="t" o:hrnoshade="t" o:hr="t" fillcolor="black" stroked="f"/>
      </w:pict>
    </w:r>
  </w:p>
  <w:p w14:paraId="3FB3845D" w14:textId="77777777" w:rsidR="00B11B98" w:rsidRPr="00B11B98" w:rsidRDefault="00B11B98" w:rsidP="00B11B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559A6"/>
    <w:multiLevelType w:val="hybridMultilevel"/>
    <w:tmpl w:val="AB904B5C"/>
    <w:lvl w:ilvl="0" w:tplc="1B6ECCF6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60E16F0"/>
    <w:multiLevelType w:val="hybridMultilevel"/>
    <w:tmpl w:val="E0B63860"/>
    <w:lvl w:ilvl="0" w:tplc="C03A1B5C">
      <w:start w:val="1"/>
      <w:numFmt w:val="lowerRoman"/>
      <w:lvlText w:val="(%1)"/>
      <w:lvlJc w:val="left"/>
      <w:pPr>
        <w:ind w:left="1146" w:hanging="72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744893">
    <w:abstractNumId w:val="1"/>
  </w:num>
  <w:num w:numId="2" w16cid:durableId="1965231313">
    <w:abstractNumId w:val="2"/>
  </w:num>
  <w:num w:numId="3" w16cid:durableId="381828291">
    <w:abstractNumId w:val="11"/>
  </w:num>
  <w:num w:numId="4" w16cid:durableId="1610551297">
    <w:abstractNumId w:val="9"/>
  </w:num>
  <w:num w:numId="5" w16cid:durableId="2032875876">
    <w:abstractNumId w:val="0"/>
  </w:num>
  <w:num w:numId="6" w16cid:durableId="70202449">
    <w:abstractNumId w:val="4"/>
  </w:num>
  <w:num w:numId="7" w16cid:durableId="1646395394">
    <w:abstractNumId w:val="8"/>
  </w:num>
  <w:num w:numId="8" w16cid:durableId="1622611157">
    <w:abstractNumId w:val="5"/>
  </w:num>
  <w:num w:numId="9" w16cid:durableId="603223745">
    <w:abstractNumId w:val="6"/>
  </w:num>
  <w:num w:numId="10" w16cid:durableId="1646592803">
    <w:abstractNumId w:val="10"/>
  </w:num>
  <w:num w:numId="11" w16cid:durableId="720904308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1477941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93454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81393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56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09B2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B98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2024-06-27T10:48:00Z</dcterms:created>
  <dcterms:modified xsi:type="dcterms:W3CDTF">2024-06-27T10:48:00Z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6437994</vt:i4>
  </property>
  <property fmtid="{D5CDD505-2E9C-101B-9397-08002B2CF9AE}" pid="5" name="UlozitJako">
    <vt:lpwstr>C:\Users\mrazkova\AppData\Local\Temp\iU22599428\Zastupitelstvo\2023-12-14\Navrhy\435-ZK-23.</vt:lpwstr>
  </property>
  <property fmtid="{D5CDD505-2E9C-101B-9397-08002B2CF9AE}" pid="6" name="Zpracovat">
    <vt:bool>false</vt:bool>
  </property>
</Properties>
</file>