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E6FC5" w14:paraId="5C9F13D2" w14:textId="77777777" w:rsidTr="00E26F8B">
        <w:trPr>
          <w:trHeight w:hRule="exact" w:val="397"/>
        </w:trPr>
        <w:tc>
          <w:tcPr>
            <w:tcW w:w="2376" w:type="dxa"/>
            <w:hideMark/>
          </w:tcPr>
          <w:p w14:paraId="09B5B738" w14:textId="77777777" w:rsidR="00FE6FC5" w:rsidRDefault="00FE6FC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4290A6" w14:textId="77777777" w:rsidR="00FE6FC5" w:rsidRDefault="00FE6FC5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63B3F7B6" w14:textId="77777777" w:rsidR="00FE6FC5" w:rsidRDefault="00FE6FC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A32DEEE" w14:textId="77777777" w:rsidR="00FE6FC5" w:rsidRDefault="00FE6FC5" w:rsidP="00970720">
            <w:pPr>
              <w:pStyle w:val="KUJKnormal"/>
            </w:pPr>
          </w:p>
        </w:tc>
      </w:tr>
      <w:tr w:rsidR="00FE6FC5" w14:paraId="1A5E3A47" w14:textId="77777777" w:rsidTr="00E26F8B">
        <w:trPr>
          <w:cantSplit/>
          <w:trHeight w:hRule="exact" w:val="397"/>
        </w:trPr>
        <w:tc>
          <w:tcPr>
            <w:tcW w:w="2376" w:type="dxa"/>
            <w:hideMark/>
          </w:tcPr>
          <w:p w14:paraId="5DC84471" w14:textId="77777777" w:rsidR="00FE6FC5" w:rsidRDefault="00FE6FC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6F68521" w14:textId="77777777" w:rsidR="00FE6FC5" w:rsidRDefault="00FE6FC5" w:rsidP="00970720">
            <w:pPr>
              <w:pStyle w:val="KUJKnormal"/>
            </w:pPr>
            <w:r>
              <w:t>418/ZK/23</w:t>
            </w:r>
          </w:p>
        </w:tc>
      </w:tr>
      <w:tr w:rsidR="00FE6FC5" w14:paraId="74BFEB5F" w14:textId="77777777" w:rsidTr="00E26F8B">
        <w:trPr>
          <w:trHeight w:val="397"/>
        </w:trPr>
        <w:tc>
          <w:tcPr>
            <w:tcW w:w="2376" w:type="dxa"/>
          </w:tcPr>
          <w:p w14:paraId="2BEE6FDD" w14:textId="77777777" w:rsidR="00FE6FC5" w:rsidRDefault="00FE6FC5" w:rsidP="00970720"/>
          <w:p w14:paraId="7546425B" w14:textId="77777777" w:rsidR="00FE6FC5" w:rsidRDefault="00FE6FC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36C8B6E" w14:textId="77777777" w:rsidR="00FE6FC5" w:rsidRDefault="00FE6FC5" w:rsidP="00970720"/>
          <w:p w14:paraId="162DC3DE" w14:textId="77777777" w:rsidR="00FE6FC5" w:rsidRDefault="00FE6FC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Pověření obchodních společností založených Jihočeským krajem v oblasti zdravotnictví poskytováním služeb obecného hospodářského zájmu</w:t>
            </w:r>
          </w:p>
        </w:tc>
      </w:tr>
    </w:tbl>
    <w:p w14:paraId="01B57F8C" w14:textId="77777777" w:rsidR="00FE6FC5" w:rsidRDefault="00FE6FC5" w:rsidP="00E26F8B">
      <w:pPr>
        <w:pStyle w:val="KUJKnormal"/>
        <w:rPr>
          <w:b/>
          <w:bCs/>
        </w:rPr>
      </w:pPr>
      <w:r>
        <w:rPr>
          <w:b/>
          <w:bCs/>
        </w:rPr>
        <w:pict w14:anchorId="5D33078E">
          <v:rect id="_x0000_i1029" style="width:453.6pt;height:1.5pt" o:hralign="center" o:hrstd="t" o:hrnoshade="t" o:hr="t" fillcolor="black" stroked="f"/>
        </w:pict>
      </w:r>
    </w:p>
    <w:p w14:paraId="2AEABDDB" w14:textId="77777777" w:rsidR="00FE6FC5" w:rsidRDefault="00FE6FC5" w:rsidP="00E26F8B">
      <w:pPr>
        <w:pStyle w:val="KUJKnormal"/>
      </w:pPr>
    </w:p>
    <w:p w14:paraId="0A82438B" w14:textId="77777777" w:rsidR="00FE6FC5" w:rsidRDefault="00FE6FC5" w:rsidP="00E26F8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E6FC5" w14:paraId="15972433" w14:textId="77777777" w:rsidTr="002559B8">
        <w:trPr>
          <w:trHeight w:val="397"/>
        </w:trPr>
        <w:tc>
          <w:tcPr>
            <w:tcW w:w="2350" w:type="dxa"/>
            <w:hideMark/>
          </w:tcPr>
          <w:p w14:paraId="4265F2D4" w14:textId="77777777" w:rsidR="00FE6FC5" w:rsidRDefault="00FE6FC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2185DB" w14:textId="77777777" w:rsidR="00FE6FC5" w:rsidRDefault="00FE6FC5" w:rsidP="002559B8">
            <w:pPr>
              <w:pStyle w:val="KUJKnormal"/>
            </w:pPr>
            <w:r>
              <w:t>MUDr. Martin Kuba</w:t>
            </w:r>
          </w:p>
          <w:p w14:paraId="0D191068" w14:textId="77777777" w:rsidR="00FE6FC5" w:rsidRDefault="00FE6FC5" w:rsidP="002559B8"/>
        </w:tc>
      </w:tr>
      <w:tr w:rsidR="00FE6FC5" w14:paraId="4CD44F74" w14:textId="77777777" w:rsidTr="002559B8">
        <w:trPr>
          <w:trHeight w:val="397"/>
        </w:trPr>
        <w:tc>
          <w:tcPr>
            <w:tcW w:w="2350" w:type="dxa"/>
          </w:tcPr>
          <w:p w14:paraId="625477C4" w14:textId="77777777" w:rsidR="00FE6FC5" w:rsidRDefault="00FE6FC5" w:rsidP="002559B8">
            <w:pPr>
              <w:pStyle w:val="KUJKtucny"/>
            </w:pPr>
            <w:r>
              <w:t>Zpracoval:</w:t>
            </w:r>
          </w:p>
          <w:p w14:paraId="5D837FBB" w14:textId="77777777" w:rsidR="00FE6FC5" w:rsidRDefault="00FE6FC5" w:rsidP="002559B8"/>
        </w:tc>
        <w:tc>
          <w:tcPr>
            <w:tcW w:w="6862" w:type="dxa"/>
            <w:hideMark/>
          </w:tcPr>
          <w:p w14:paraId="18C8077F" w14:textId="77777777" w:rsidR="00FE6FC5" w:rsidRDefault="00FE6FC5" w:rsidP="002559B8">
            <w:pPr>
              <w:pStyle w:val="KUJKnormal"/>
            </w:pPr>
            <w:r>
              <w:t>OZDR</w:t>
            </w:r>
          </w:p>
        </w:tc>
      </w:tr>
      <w:tr w:rsidR="00FE6FC5" w14:paraId="2A4E6591" w14:textId="77777777" w:rsidTr="002559B8">
        <w:trPr>
          <w:trHeight w:val="397"/>
        </w:trPr>
        <w:tc>
          <w:tcPr>
            <w:tcW w:w="2350" w:type="dxa"/>
          </w:tcPr>
          <w:p w14:paraId="07F8F773" w14:textId="77777777" w:rsidR="00FE6FC5" w:rsidRPr="009715F9" w:rsidRDefault="00FE6FC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539B63D" w14:textId="77777777" w:rsidR="00FE6FC5" w:rsidRDefault="00FE6FC5" w:rsidP="002559B8"/>
        </w:tc>
        <w:tc>
          <w:tcPr>
            <w:tcW w:w="6862" w:type="dxa"/>
            <w:hideMark/>
          </w:tcPr>
          <w:p w14:paraId="42113C98" w14:textId="77777777" w:rsidR="00FE6FC5" w:rsidRDefault="00FE6FC5" w:rsidP="002559B8">
            <w:pPr>
              <w:pStyle w:val="KUJKnormal"/>
            </w:pPr>
            <w:r>
              <w:t>Mgr. Ivana Turková</w:t>
            </w:r>
          </w:p>
        </w:tc>
      </w:tr>
    </w:tbl>
    <w:p w14:paraId="1C9B370E" w14:textId="77777777" w:rsidR="00FE6FC5" w:rsidRDefault="00FE6FC5" w:rsidP="00E26F8B">
      <w:pPr>
        <w:pStyle w:val="KUJKnormal"/>
      </w:pPr>
    </w:p>
    <w:p w14:paraId="099BE397" w14:textId="77777777" w:rsidR="00FE6FC5" w:rsidRPr="0052161F" w:rsidRDefault="00FE6FC5" w:rsidP="00E26F8B">
      <w:pPr>
        <w:pStyle w:val="KUJKtucny"/>
      </w:pPr>
      <w:r w:rsidRPr="0052161F">
        <w:t>NÁVRH USNESENÍ</w:t>
      </w:r>
    </w:p>
    <w:p w14:paraId="3C76C09E" w14:textId="77777777" w:rsidR="00FE6FC5" w:rsidRDefault="00FE6FC5" w:rsidP="00E26F8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2C8400C" w14:textId="77777777" w:rsidR="00FE6FC5" w:rsidRPr="00841DFC" w:rsidRDefault="00FE6FC5" w:rsidP="00E26F8B">
      <w:pPr>
        <w:pStyle w:val="KUJKPolozka"/>
      </w:pPr>
      <w:r w:rsidRPr="00841DFC">
        <w:t>Zastupitelstvo Jihočeského kraje</w:t>
      </w:r>
    </w:p>
    <w:p w14:paraId="474DCD3F" w14:textId="77777777" w:rsidR="00FE6FC5" w:rsidRPr="003F45D5" w:rsidRDefault="00FE6FC5" w:rsidP="003F45D5">
      <w:pPr>
        <w:pStyle w:val="KUJKdoplnek2"/>
      </w:pPr>
      <w:r>
        <w:t>s</w:t>
      </w:r>
      <w:r w:rsidRPr="003F45D5">
        <w:t>chvaluje</w:t>
      </w:r>
    </w:p>
    <w:p w14:paraId="0EC7CF45" w14:textId="77777777" w:rsidR="00FE6FC5" w:rsidRPr="003F45D5" w:rsidRDefault="00FE6FC5" w:rsidP="003F45D5">
      <w:pPr>
        <w:pStyle w:val="KUJKnormal"/>
      </w:pPr>
      <w:r w:rsidRPr="003F45D5">
        <w:t>uzavření Smlouvy o závazku veřejné služby a podmínkách vyrovnávací platby za plnění závazku veřejné služby dle přílohy návrhu č. 418/ZK/23 s obchodními společnostmi:</w:t>
      </w:r>
    </w:p>
    <w:p w14:paraId="22673454" w14:textId="77777777" w:rsidR="00FE6FC5" w:rsidRPr="003F45D5" w:rsidRDefault="00FE6FC5" w:rsidP="003F45D5">
      <w:pPr>
        <w:pStyle w:val="KUJKnormal"/>
      </w:pPr>
      <w:r w:rsidRPr="003F45D5">
        <w:t>Nemocnice České Budějovice, a.s., IČO: 26068877,</w:t>
      </w:r>
    </w:p>
    <w:p w14:paraId="6C4F3F13" w14:textId="77777777" w:rsidR="00FE6FC5" w:rsidRPr="003F45D5" w:rsidRDefault="00FE6FC5" w:rsidP="003F45D5">
      <w:pPr>
        <w:pStyle w:val="KUJKnormal"/>
      </w:pPr>
      <w:r w:rsidRPr="003F45D5">
        <w:t>Nemocnice Český Krumlov, a.s., IČO: 26095149,</w:t>
      </w:r>
    </w:p>
    <w:p w14:paraId="37339D76" w14:textId="77777777" w:rsidR="00FE6FC5" w:rsidRPr="003F45D5" w:rsidRDefault="00FE6FC5" w:rsidP="003F45D5">
      <w:pPr>
        <w:pStyle w:val="KUJKnormal"/>
      </w:pPr>
      <w:r w:rsidRPr="003F45D5">
        <w:t>Nemocnice Dačice, a.s., IČO: 28113195,</w:t>
      </w:r>
    </w:p>
    <w:p w14:paraId="522C7E86" w14:textId="77777777" w:rsidR="00FE6FC5" w:rsidRPr="003F45D5" w:rsidRDefault="00FE6FC5" w:rsidP="003F45D5">
      <w:pPr>
        <w:pStyle w:val="KUJKnormal"/>
      </w:pPr>
      <w:r w:rsidRPr="003F45D5">
        <w:t>Nemocnice Jindřichův Hradec, a.s., IČO: 26095157,</w:t>
      </w:r>
    </w:p>
    <w:p w14:paraId="0FFEBF89" w14:textId="77777777" w:rsidR="00FE6FC5" w:rsidRPr="003F45D5" w:rsidRDefault="00FE6FC5" w:rsidP="003F45D5">
      <w:pPr>
        <w:pStyle w:val="KUJKnormal"/>
      </w:pPr>
      <w:r w:rsidRPr="003F45D5">
        <w:t>Nemocnice Písek, a.s., IČO: 26095190,</w:t>
      </w:r>
    </w:p>
    <w:p w14:paraId="3B06B0FA" w14:textId="77777777" w:rsidR="00FE6FC5" w:rsidRPr="003F45D5" w:rsidRDefault="00FE6FC5" w:rsidP="003F45D5">
      <w:pPr>
        <w:pStyle w:val="KUJKnormal"/>
      </w:pPr>
      <w:r w:rsidRPr="003F45D5">
        <w:t>Nemocnice Prachatice, a.s., IČO: 26095165,</w:t>
      </w:r>
    </w:p>
    <w:p w14:paraId="0AC0483B" w14:textId="77777777" w:rsidR="00FE6FC5" w:rsidRPr="003F45D5" w:rsidRDefault="00FE6FC5" w:rsidP="003F45D5">
      <w:pPr>
        <w:pStyle w:val="KUJKnormal"/>
      </w:pPr>
      <w:r w:rsidRPr="003F45D5">
        <w:t>Nemocnice Strakonice, a.s., IČO: 26095181,</w:t>
      </w:r>
    </w:p>
    <w:p w14:paraId="0D9FB802" w14:textId="77777777" w:rsidR="00FE6FC5" w:rsidRPr="003F45D5" w:rsidRDefault="00FE6FC5" w:rsidP="003F45D5">
      <w:pPr>
        <w:pStyle w:val="KUJKnormal"/>
      </w:pPr>
      <w:r w:rsidRPr="003F45D5">
        <w:t>Nemocnice Tábor, a.s., IČO: 26095203,</w:t>
      </w:r>
    </w:p>
    <w:p w14:paraId="4362DD86" w14:textId="77777777" w:rsidR="00FE6FC5" w:rsidRPr="003F45D5" w:rsidRDefault="00FE6FC5" w:rsidP="003F45D5">
      <w:pPr>
        <w:pStyle w:val="KUJKnormal"/>
      </w:pPr>
      <w:r w:rsidRPr="003F45D5">
        <w:t>Jihočeské nemocnice, a.s., IČO: 26093804,</w:t>
      </w:r>
    </w:p>
    <w:p w14:paraId="42D92B61" w14:textId="77777777" w:rsidR="00FE6FC5" w:rsidRPr="003F45D5" w:rsidRDefault="00FE6FC5" w:rsidP="003F45D5">
      <w:pPr>
        <w:pStyle w:val="KUJKnormal"/>
      </w:pPr>
      <w:r w:rsidRPr="003F45D5">
        <w:t>na základě které jsou uvedené obchodní společnosti pověřeny poskytovat v období od 1. 1. 2024 do</w:t>
      </w:r>
      <w:r>
        <w:t> </w:t>
      </w:r>
      <w:r w:rsidRPr="003F45D5">
        <w:t>31.</w:t>
      </w:r>
      <w:r>
        <w:t> </w:t>
      </w:r>
      <w:r w:rsidRPr="003F45D5">
        <w:t>12.</w:t>
      </w:r>
      <w:r>
        <w:t> </w:t>
      </w:r>
      <w:r w:rsidRPr="003F45D5">
        <w:t>2033 služby obecného hospodářského zájmu;</w:t>
      </w:r>
    </w:p>
    <w:p w14:paraId="20620FF1" w14:textId="77777777" w:rsidR="00FE6FC5" w:rsidRDefault="00FE6FC5" w:rsidP="00C546A5">
      <w:pPr>
        <w:pStyle w:val="KUJKdoplnek2"/>
      </w:pPr>
      <w:r w:rsidRPr="0021676C">
        <w:t>ukládá</w:t>
      </w:r>
    </w:p>
    <w:p w14:paraId="6D0A5302" w14:textId="77777777" w:rsidR="00FE6FC5" w:rsidRDefault="00FE6FC5" w:rsidP="003F45D5">
      <w:pPr>
        <w:pStyle w:val="KUJKnormal"/>
      </w:pPr>
      <w:r>
        <w:t>JUDr. Lukáši Glaserovi, řediteli krajského úřadu, zajistit realizaci usnesení.</w:t>
      </w:r>
    </w:p>
    <w:p w14:paraId="401F785A" w14:textId="77777777" w:rsidR="00FE6FC5" w:rsidRDefault="00FE6FC5" w:rsidP="003F45D5">
      <w:pPr>
        <w:pStyle w:val="KUJKnormal"/>
      </w:pPr>
      <w:r>
        <w:t>T: 15. 12. 2023</w:t>
      </w:r>
    </w:p>
    <w:p w14:paraId="1258DBA8" w14:textId="77777777" w:rsidR="00FE6FC5" w:rsidRDefault="00FE6FC5" w:rsidP="00E26F8B">
      <w:pPr>
        <w:pStyle w:val="KUJKnormal"/>
      </w:pPr>
    </w:p>
    <w:p w14:paraId="75EF7007" w14:textId="77777777" w:rsidR="00FE6FC5" w:rsidRDefault="00FE6FC5" w:rsidP="00E26F8B">
      <w:pPr>
        <w:pStyle w:val="KUJKnormal"/>
      </w:pPr>
    </w:p>
    <w:p w14:paraId="7DA9BEFD" w14:textId="77777777" w:rsidR="00FE6FC5" w:rsidRDefault="00FE6FC5" w:rsidP="003F45D5">
      <w:pPr>
        <w:pStyle w:val="KUJKmezeraDZ"/>
      </w:pPr>
      <w:bookmarkStart w:id="1" w:name="US_DuvodZprava"/>
      <w:bookmarkEnd w:id="1"/>
    </w:p>
    <w:p w14:paraId="7410F940" w14:textId="77777777" w:rsidR="00FE6FC5" w:rsidRDefault="00FE6FC5" w:rsidP="003F45D5">
      <w:pPr>
        <w:pStyle w:val="KUJKnadpisDZ"/>
      </w:pPr>
      <w:r>
        <w:t>DŮVODOVÁ ZPRÁVA</w:t>
      </w:r>
    </w:p>
    <w:p w14:paraId="4A370A81" w14:textId="77777777" w:rsidR="00FE6FC5" w:rsidRPr="009B7B0B" w:rsidRDefault="00FE6FC5" w:rsidP="003F45D5">
      <w:pPr>
        <w:pStyle w:val="KUJKmezeraDZ"/>
      </w:pPr>
    </w:p>
    <w:p w14:paraId="3C9AD340" w14:textId="77777777" w:rsidR="00FE6FC5" w:rsidRPr="004843A8" w:rsidRDefault="00FE6FC5" w:rsidP="004843A8">
      <w:pPr>
        <w:pStyle w:val="KUJKnormal"/>
        <w:spacing w:after="60"/>
        <w:contextualSpacing w:val="0"/>
      </w:pPr>
      <w:r w:rsidRPr="004843A8">
        <w:t>V souladu s § 35 zákona č. 129/2000 Sb., o krajích (krajské zřízení), ve znění pozdějších předpisů a v souladu s rozhodnutím Komise (EU), ze dne 20. prosince 2011, o použití čl. 106 odst. 2 Smlouvy o fungování Evropské unie na státní podporu ve formě vyrovnávací platby za závazek veřejné služby udělené určitým podnikům pověřeným poskytováním služeb obecného hospodářského zájmu (2012/21/EU) předkládáme orgánům kraje ke schválení uzavření Smlouvy o závazku veřejné služby a podmínkách vyrovnávací platby za plnění závazku veřejné služby (dále též „smlouva o ZVS“).</w:t>
      </w:r>
    </w:p>
    <w:p w14:paraId="1AA716AB" w14:textId="77777777" w:rsidR="00FE6FC5" w:rsidRPr="004843A8" w:rsidRDefault="00FE6FC5" w:rsidP="004843A8">
      <w:pPr>
        <w:pStyle w:val="KUJKnormal"/>
        <w:spacing w:after="60"/>
        <w:contextualSpacing w:val="0"/>
      </w:pPr>
      <w:r w:rsidRPr="004843A8">
        <w:t>Zastupitelstvo Jihočeského kraje přijalo dne 19. 5. 2016 usnesení č. 156/2016/ZK-23, kterým stanovilo činnosti nemocnic Jihočeského kraje, které jsou službou obecného hospodářského zájmu, pověřilo obchodní společnosti založené Jihočeským krajem v oblasti zdravotnictví poskytováním služeb obecného hospodářského zájmu a schválilo Metodiku výpočtu dovolené míry veřejné podpory. Usnesením č. 177/2018/ZK-14 ze dne 21. 6. 2018 bylo výše citované usnesení změněno tak, že se období pověření zkrátilo na dobu do 31. 12. 2023. V souvislosti s blížícím se termínem ukončení platnosti pověření obchodních společností založených Jihočeským krajem v oblasti zdravotnictví poskytováním služeb obecného hospodářského zájmu předkládáme ke schválení nové pověření společností založených Jihočeským krajem v oblasti zdravotnictví poskytováním služeb obecného hospodářského zájmu.</w:t>
      </w:r>
    </w:p>
    <w:p w14:paraId="171D5E7D" w14:textId="77777777" w:rsidR="00FE6FC5" w:rsidRPr="004843A8" w:rsidRDefault="00FE6FC5" w:rsidP="004843A8">
      <w:pPr>
        <w:pStyle w:val="KUJKnormal"/>
        <w:spacing w:after="60"/>
        <w:contextualSpacing w:val="0"/>
      </w:pPr>
      <w:r w:rsidRPr="004843A8">
        <w:t>Závazkem veřejné služby je u nemocnic poskytování zdravotních služeb v souladu se zákonem č. 372/2011 Sb., o zdravotních službách a podmínkách jejich poskytování (zákon o zdravotních službách), ve znění pozdějších předpisů v rozsahu daném platnou registrací nebo oprávněním k poskytování zdravotních služeb. U společnosti Jihočeské nemocnice, a.s., je závazkem veřejné služby výkon servisní a</w:t>
      </w:r>
      <w:r>
        <w:t> </w:t>
      </w:r>
      <w:r w:rsidRPr="004843A8">
        <w:t>koordinační činnosti pro Jihočeský kraj a jím založené společnosti v oblasti zdravotnictví.</w:t>
      </w:r>
    </w:p>
    <w:p w14:paraId="5CBE9602" w14:textId="77777777" w:rsidR="00FE6FC5" w:rsidRPr="004843A8" w:rsidRDefault="00FE6FC5" w:rsidP="004843A8">
      <w:pPr>
        <w:pStyle w:val="KUJKnormal"/>
        <w:spacing w:after="60"/>
        <w:contextualSpacing w:val="0"/>
      </w:pPr>
      <w:r w:rsidRPr="004843A8">
        <w:t>S plněním závazku veřejné služby je spojena finanční kompenzace Jihočeského kraje coby pověřovatele. Kompenzace je upravena v čl. IV smlouvy o ZVS, kde je stanoveno, že provozní vyrovnávací platba je určena na zajištění lékařské pohotovostní služby, pohotovostní služby zubních lékařů a lékárenské pohotovostní služby a dále pohotovostní služby na ambulancích. U Nemocnice České Budějovice, a.s., je</w:t>
      </w:r>
      <w:r>
        <w:t> </w:t>
      </w:r>
      <w:r w:rsidRPr="004843A8">
        <w:t>možné ještě finančně kompenzovat činnosti spojené s pracovním a soudním lékařstvím a činnost střediska vědeckých informací. U Nemocnice Dačice, a.s., je navrženo kompenzovat provoz ambulantní a</w:t>
      </w:r>
      <w:r>
        <w:t> </w:t>
      </w:r>
      <w:r w:rsidRPr="004843A8">
        <w:t>lůžkové péče. Jihočeským nemocnicím, a.s., které nejsou založeny za účelem poskytování zdravotních služeb, bude kompenzována servisní a koordinační činnost pro Jihočeský kraj a jím založené společnosti v</w:t>
      </w:r>
      <w:r>
        <w:t> </w:t>
      </w:r>
      <w:r w:rsidRPr="004843A8">
        <w:t>oblasti zdravotnictví.</w:t>
      </w:r>
    </w:p>
    <w:p w14:paraId="168DB833" w14:textId="77777777" w:rsidR="00FE6FC5" w:rsidRPr="004843A8" w:rsidRDefault="00FE6FC5" w:rsidP="004843A8">
      <w:pPr>
        <w:pStyle w:val="KUJKnormal"/>
        <w:spacing w:after="60"/>
        <w:contextualSpacing w:val="0"/>
      </w:pPr>
      <w:r w:rsidRPr="004843A8">
        <w:t>Investiční vyrovnávací platba je omezena rozsahem nezbytným pro úhradu výdajů na obnovu a pořízení infrastruktury (movitý i nemovitý majetek a technologie) nutné pro výkon plnění závazku veřejné služby.</w:t>
      </w:r>
    </w:p>
    <w:p w14:paraId="55E03E77" w14:textId="77777777" w:rsidR="00FE6FC5" w:rsidRPr="004843A8" w:rsidRDefault="00FE6FC5" w:rsidP="004843A8">
      <w:pPr>
        <w:pStyle w:val="KUJKnormal"/>
        <w:spacing w:after="60"/>
        <w:contextualSpacing w:val="0"/>
      </w:pPr>
      <w:r w:rsidRPr="004843A8">
        <w:t xml:space="preserve">Výpočet vyrovnávací platby (kompenzace) a její poskytování a vypořádání je stanoveno v Metodice veřejné podpory nemocnic Jihočeského kraje, která je nedílnou součástí smlouvy o ZVS. Vlastní vyrovnávací platba bude poskytována na základě samostatné smlouvy (např. smlouva o poskytnutí dotace, smlouva o upsání akcií).  </w:t>
      </w:r>
    </w:p>
    <w:p w14:paraId="16C92F14" w14:textId="77777777" w:rsidR="00FE6FC5" w:rsidRPr="004843A8" w:rsidRDefault="00FE6FC5" w:rsidP="004843A8">
      <w:pPr>
        <w:pStyle w:val="KUJKnormal"/>
        <w:contextualSpacing w:val="0"/>
      </w:pPr>
      <w:r w:rsidRPr="004843A8">
        <w:t>Maximální doba pověření, kterou je možné s předpisy EU v pověření použít, činí 10 let, proto je i ve smlouvě o ZVS uvedeno desetileté období podpory.</w:t>
      </w:r>
    </w:p>
    <w:p w14:paraId="3F1FCF8F" w14:textId="77777777" w:rsidR="00FE6FC5" w:rsidRDefault="00FE6FC5" w:rsidP="00E26F8B">
      <w:pPr>
        <w:pStyle w:val="KUJKnormal"/>
      </w:pPr>
    </w:p>
    <w:p w14:paraId="426A6AC1" w14:textId="77777777" w:rsidR="00FE6FC5" w:rsidRDefault="00FE6FC5" w:rsidP="00E26F8B">
      <w:pPr>
        <w:pStyle w:val="KUJKnormal"/>
      </w:pPr>
    </w:p>
    <w:p w14:paraId="078E44BC" w14:textId="77777777" w:rsidR="00FE6FC5" w:rsidRDefault="00FE6FC5" w:rsidP="004843A8">
      <w:pPr>
        <w:pStyle w:val="KUJKnormal"/>
      </w:pPr>
      <w:r>
        <w:t>Finanční nároky a krytí: podpora služeb vykonávaných jako služby obecného hospodářského zájmu budou součástí rozpočtu kraje na dané rozpočtové období a střednědobého výhledu rozpočtu na období, na které se sestavuje (pol. 5216 – Neinvestiční transfery obecním a krajským nemocnicím – obchodním společnostem, 6316 - Investiční transfery obecním a krajským nemocnicím – obchodním společnostem).</w:t>
      </w:r>
    </w:p>
    <w:p w14:paraId="77EF92DF" w14:textId="77777777" w:rsidR="00FE6FC5" w:rsidRDefault="00FE6FC5" w:rsidP="00E26F8B">
      <w:pPr>
        <w:pStyle w:val="KUJKnormal"/>
      </w:pPr>
    </w:p>
    <w:p w14:paraId="3CE26627" w14:textId="77777777" w:rsidR="00FE6FC5" w:rsidRDefault="00FE6FC5" w:rsidP="005C5496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rozpočtového hlediska s tím, že výdaje budou zahrnuty do návrhu rozpočtu na rok 2024 a návrhu SVR na roky 2025-2026.</w:t>
      </w:r>
    </w:p>
    <w:p w14:paraId="5475CACC" w14:textId="77777777" w:rsidR="00FE6FC5" w:rsidRDefault="00FE6FC5" w:rsidP="00E26F8B">
      <w:pPr>
        <w:pStyle w:val="KUJKnormal"/>
      </w:pPr>
    </w:p>
    <w:p w14:paraId="45F1CBC7" w14:textId="77777777" w:rsidR="00FE6FC5" w:rsidRDefault="00FE6FC5" w:rsidP="00E26F8B">
      <w:pPr>
        <w:pStyle w:val="KUJKnormal"/>
      </w:pPr>
    </w:p>
    <w:p w14:paraId="682358B3" w14:textId="77777777" w:rsidR="00FE6FC5" w:rsidRDefault="00FE6FC5" w:rsidP="00BB7983">
      <w:pPr>
        <w:pStyle w:val="KUJKnormal"/>
      </w:pPr>
      <w:r>
        <w:t>Návrh projednán (stanoviska):</w:t>
      </w:r>
    </w:p>
    <w:p w14:paraId="2F0EA8D7" w14:textId="77777777" w:rsidR="00FE6FC5" w:rsidRPr="00A521E1" w:rsidRDefault="00FE6FC5" w:rsidP="00A664DF">
      <w:pPr>
        <w:pStyle w:val="KUJKnormal"/>
        <w:spacing w:after="60"/>
        <w:contextualSpacing w:val="0"/>
      </w:pPr>
      <w:r>
        <w:t>Mgr. Markéta Procházková (OPZU):</w:t>
      </w:r>
      <w:r w:rsidRPr="00A521E1">
        <w:t xml:space="preserve"> </w:t>
      </w:r>
      <w:r>
        <w:t>Souhlasím.</w:t>
      </w:r>
    </w:p>
    <w:p w14:paraId="60700377" w14:textId="77777777" w:rsidR="00FE6FC5" w:rsidRPr="00EB10FA" w:rsidRDefault="00FE6FC5" w:rsidP="00A664DF">
      <w:pPr>
        <w:pStyle w:val="KUJKnormal"/>
        <w:spacing w:after="60"/>
        <w:contextualSpacing w:val="0"/>
      </w:pPr>
      <w:r>
        <w:t xml:space="preserve">Záměr uzavření Smlouvy o závazku veřejné smlouvy s obchodními společnostmi uvedenými v návrhu </w:t>
      </w:r>
      <w:r w:rsidRPr="00EB10FA">
        <w:t>usnesení projednala dne 26. 10. 2023 Rada Jihočeského kraje a usnesením č. 1130/2023/RK-77 doporučila zastupitelstvu kraje schválit uzavření smlouvy.</w:t>
      </w:r>
    </w:p>
    <w:p w14:paraId="4441D162" w14:textId="77777777" w:rsidR="00FE6FC5" w:rsidRPr="00EB10FA" w:rsidRDefault="00FE6FC5" w:rsidP="00A664DF">
      <w:pPr>
        <w:pStyle w:val="KUJKnormal"/>
        <w:spacing w:after="60"/>
        <w:contextualSpacing w:val="0"/>
      </w:pPr>
      <w:r w:rsidRPr="00EB10FA">
        <w:t>Návrh ve věci uzavření Smlouvy o závazku veřejné služby projednal dne 3</w:t>
      </w:r>
      <w:r>
        <w:t>0</w:t>
      </w:r>
      <w:r w:rsidRPr="00EB10FA">
        <w:t>. 10. 2023 také Finanční výbor i Výbor pro zdravotnictví. Oba výbory doporučily zastupitelstvu kraje schválit uzavření smlouvy.</w:t>
      </w:r>
    </w:p>
    <w:p w14:paraId="2C0A7EAF" w14:textId="77777777" w:rsidR="00FE6FC5" w:rsidRPr="00EB10FA" w:rsidRDefault="00FE6FC5" w:rsidP="00E26F8B">
      <w:pPr>
        <w:pStyle w:val="KUJKnormal"/>
      </w:pPr>
    </w:p>
    <w:p w14:paraId="29AAD080" w14:textId="77777777" w:rsidR="00FE6FC5" w:rsidRPr="00EB10FA" w:rsidRDefault="00FE6FC5" w:rsidP="00E26F8B">
      <w:pPr>
        <w:pStyle w:val="KUJKnormal"/>
      </w:pPr>
    </w:p>
    <w:p w14:paraId="190D7892" w14:textId="77777777" w:rsidR="00FE6FC5" w:rsidRPr="007939A8" w:rsidRDefault="00FE6FC5" w:rsidP="00E26F8B">
      <w:pPr>
        <w:pStyle w:val="KUJKtucny"/>
      </w:pPr>
      <w:r w:rsidRPr="007939A8">
        <w:t>PŘÍLOHY:</w:t>
      </w:r>
    </w:p>
    <w:p w14:paraId="34D74A1D" w14:textId="77777777" w:rsidR="00FE6FC5" w:rsidRPr="00B52AA9" w:rsidRDefault="00FE6FC5" w:rsidP="004160B7">
      <w:pPr>
        <w:pStyle w:val="KUJKcislovany"/>
        <w:numPr>
          <w:ilvl w:val="0"/>
          <w:numId w:val="0"/>
        </w:numPr>
      </w:pPr>
      <w:r>
        <w:t>Vzorová Smlouva o závazku veřejné služby a podmínkách vyrovnávací platby za plnění závazku veřejné služby</w:t>
      </w:r>
      <w:r w:rsidRPr="0081756D">
        <w:t xml:space="preserve"> (</w:t>
      </w:r>
      <w:r>
        <w:t>KUJK_ZK091123_418_př SmlouvaSOHZ2024-2033 vc Metodiky.pdf</w:t>
      </w:r>
      <w:r w:rsidRPr="0081756D">
        <w:t>)</w:t>
      </w:r>
    </w:p>
    <w:p w14:paraId="4243028B" w14:textId="77777777" w:rsidR="00FE6FC5" w:rsidRDefault="00FE6FC5" w:rsidP="00E26F8B">
      <w:pPr>
        <w:pStyle w:val="KUJKnormal"/>
      </w:pPr>
    </w:p>
    <w:p w14:paraId="1FC55754" w14:textId="77777777" w:rsidR="00FE6FC5" w:rsidRDefault="00FE6FC5" w:rsidP="00E26F8B">
      <w:pPr>
        <w:pStyle w:val="KUJKnormal"/>
      </w:pPr>
    </w:p>
    <w:p w14:paraId="70B3FA45" w14:textId="77777777" w:rsidR="00FE6FC5" w:rsidRPr="007C1EE7" w:rsidRDefault="00FE6FC5" w:rsidP="00E26F8B">
      <w:pPr>
        <w:pStyle w:val="KUJKtucny"/>
      </w:pPr>
      <w:r w:rsidRPr="007C1EE7">
        <w:t>Zodpovídá:</w:t>
      </w:r>
      <w:r w:rsidRPr="004843A8">
        <w:rPr>
          <w:b w:val="0"/>
        </w:rPr>
        <w:t xml:space="preserve"> </w:t>
      </w:r>
      <w:r w:rsidRPr="004843A8">
        <w:rPr>
          <w:rFonts w:cs="Arial"/>
          <w:b w:val="0"/>
          <w:szCs w:val="20"/>
        </w:rPr>
        <w:t>vedoucí OZDR - Mgr. Ivana Turková</w:t>
      </w:r>
    </w:p>
    <w:p w14:paraId="43951138" w14:textId="77777777" w:rsidR="00FE6FC5" w:rsidRDefault="00FE6FC5" w:rsidP="00E26F8B">
      <w:pPr>
        <w:pStyle w:val="KUJKnormal"/>
      </w:pPr>
    </w:p>
    <w:p w14:paraId="48C25767" w14:textId="77777777" w:rsidR="00FE6FC5" w:rsidRDefault="00FE6FC5" w:rsidP="00E26F8B">
      <w:pPr>
        <w:pStyle w:val="KUJKnormal"/>
      </w:pPr>
      <w:r>
        <w:t>Termín kontroly: leden 2024</w:t>
      </w:r>
    </w:p>
    <w:p w14:paraId="629FDDE3" w14:textId="77777777" w:rsidR="00FE6FC5" w:rsidRDefault="00FE6FC5" w:rsidP="00E26F8B">
      <w:pPr>
        <w:pStyle w:val="KUJKnormal"/>
      </w:pPr>
      <w:r>
        <w:t>Termín splnění: 15. 12. 2023</w:t>
      </w:r>
    </w:p>
    <w:p w14:paraId="2A1034A5" w14:textId="77777777" w:rsidR="00FE6FC5" w:rsidRDefault="00FE6FC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0E51" w14:textId="77777777" w:rsidR="00FE6FC5" w:rsidRDefault="00FE6FC5" w:rsidP="00FE6FC5">
    <w:r>
      <w:rPr>
        <w:noProof/>
      </w:rPr>
      <w:pict w14:anchorId="0EA5AD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83ABDD6" w14:textId="77777777" w:rsidR="00FE6FC5" w:rsidRPr="005F485E" w:rsidRDefault="00FE6FC5" w:rsidP="00FE6FC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0915CC2" w14:textId="77777777" w:rsidR="00FE6FC5" w:rsidRPr="005F485E" w:rsidRDefault="00FE6FC5" w:rsidP="00FE6FC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4FBE5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ED32372" w14:textId="77777777" w:rsidR="00FE6FC5" w:rsidRDefault="00FE6FC5" w:rsidP="00FE6FC5">
    <w:r>
      <w:pict w14:anchorId="4EAAC455">
        <v:rect id="_x0000_i1026" style="width:481.9pt;height:2pt" o:hralign="center" o:hrstd="t" o:hrnoshade="t" o:hr="t" fillcolor="black" stroked="f"/>
      </w:pict>
    </w:r>
  </w:p>
  <w:p w14:paraId="6F9E5B23" w14:textId="77777777" w:rsidR="00FE6FC5" w:rsidRPr="00FE6FC5" w:rsidRDefault="00FE6FC5" w:rsidP="00FE6F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839267">
    <w:abstractNumId w:val="1"/>
  </w:num>
  <w:num w:numId="2" w16cid:durableId="1769154868">
    <w:abstractNumId w:val="2"/>
  </w:num>
  <w:num w:numId="3" w16cid:durableId="763068064">
    <w:abstractNumId w:val="9"/>
  </w:num>
  <w:num w:numId="4" w16cid:durableId="1172528334">
    <w:abstractNumId w:val="7"/>
  </w:num>
  <w:num w:numId="5" w16cid:durableId="1539929879">
    <w:abstractNumId w:val="0"/>
  </w:num>
  <w:num w:numId="6" w16cid:durableId="836458891">
    <w:abstractNumId w:val="3"/>
  </w:num>
  <w:num w:numId="7" w16cid:durableId="271860928">
    <w:abstractNumId w:val="6"/>
  </w:num>
  <w:num w:numId="8" w16cid:durableId="531460301">
    <w:abstractNumId w:val="4"/>
  </w:num>
  <w:num w:numId="9" w16cid:durableId="1769352397">
    <w:abstractNumId w:val="5"/>
  </w:num>
  <w:num w:numId="10" w16cid:durableId="1088386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6FC5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2023-11-10T11:16:00Z</dcterms:created>
  <dcterms:modified xsi:type="dcterms:W3CDTF">2023-11-10T11:16:00Z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6421725</vt:i4>
  </property>
  <property fmtid="{D5CDD505-2E9C-101B-9397-08002B2CF9AE}" pid="5" name="UlozitJako">
    <vt:lpwstr>C:\Users\mrazkova\AppData\Local\Temp\iU15389652\Zastupitelstvo\2023-11-09\Navrhy\418-ZK-23.</vt:lpwstr>
  </property>
  <property fmtid="{D5CDD505-2E9C-101B-9397-08002B2CF9AE}" pid="6" name="Zpracovat">
    <vt:bool>false</vt:bool>
  </property>
</Properties>
</file>