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3D92" w14:paraId="48AA2875" w14:textId="77777777" w:rsidTr="004B5856">
        <w:trPr>
          <w:trHeight w:hRule="exact" w:val="397"/>
        </w:trPr>
        <w:tc>
          <w:tcPr>
            <w:tcW w:w="2376" w:type="dxa"/>
            <w:hideMark/>
          </w:tcPr>
          <w:p w14:paraId="641EBF5C" w14:textId="77777777" w:rsidR="00603D92" w:rsidRDefault="00603D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A01FF7" w14:textId="77777777" w:rsidR="00603D92" w:rsidRDefault="00603D92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3BF6FDA7" w14:textId="77777777" w:rsidR="00603D92" w:rsidRDefault="00603D9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6DCEFB" w14:textId="77777777" w:rsidR="00603D92" w:rsidRDefault="00603D92" w:rsidP="00970720">
            <w:pPr>
              <w:pStyle w:val="KUJKnormal"/>
            </w:pPr>
          </w:p>
        </w:tc>
      </w:tr>
      <w:tr w:rsidR="00603D92" w14:paraId="482689C4" w14:textId="77777777" w:rsidTr="004B5856">
        <w:trPr>
          <w:cantSplit/>
          <w:trHeight w:hRule="exact" w:val="397"/>
        </w:trPr>
        <w:tc>
          <w:tcPr>
            <w:tcW w:w="2376" w:type="dxa"/>
            <w:hideMark/>
          </w:tcPr>
          <w:p w14:paraId="42DEEFF6" w14:textId="77777777" w:rsidR="00603D92" w:rsidRDefault="00603D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A899F0" w14:textId="77777777" w:rsidR="00603D92" w:rsidRDefault="00603D92" w:rsidP="00970720">
            <w:pPr>
              <w:pStyle w:val="KUJKnormal"/>
            </w:pPr>
            <w:r>
              <w:t>416/ZK/23</w:t>
            </w:r>
          </w:p>
        </w:tc>
      </w:tr>
      <w:tr w:rsidR="00603D92" w14:paraId="622237DB" w14:textId="77777777" w:rsidTr="004B5856">
        <w:trPr>
          <w:trHeight w:val="397"/>
        </w:trPr>
        <w:tc>
          <w:tcPr>
            <w:tcW w:w="2376" w:type="dxa"/>
          </w:tcPr>
          <w:p w14:paraId="09800E88" w14:textId="77777777" w:rsidR="00603D92" w:rsidRDefault="00603D92" w:rsidP="00970720"/>
          <w:p w14:paraId="10BA2138" w14:textId="77777777" w:rsidR="00603D92" w:rsidRDefault="00603D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992275" w14:textId="77777777" w:rsidR="00603D92" w:rsidRDefault="00603D92" w:rsidP="00970720"/>
          <w:p w14:paraId="40CBB66D" w14:textId="77777777" w:rsidR="00603D92" w:rsidRDefault="00603D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55C5B89B" w14:textId="77777777" w:rsidR="00603D92" w:rsidRDefault="00603D92" w:rsidP="004B5856">
      <w:pPr>
        <w:pStyle w:val="KUJKnormal"/>
        <w:rPr>
          <w:b/>
          <w:bCs/>
        </w:rPr>
      </w:pPr>
      <w:r>
        <w:rPr>
          <w:b/>
          <w:bCs/>
        </w:rPr>
        <w:pict w14:anchorId="5036DF3B">
          <v:rect id="_x0000_i1029" style="width:453.6pt;height:1.5pt" o:hralign="center" o:hrstd="t" o:hrnoshade="t" o:hr="t" fillcolor="black" stroked="f"/>
        </w:pict>
      </w:r>
    </w:p>
    <w:p w14:paraId="1D47E94E" w14:textId="77777777" w:rsidR="00603D92" w:rsidRDefault="00603D92" w:rsidP="004B5856">
      <w:pPr>
        <w:pStyle w:val="KUJKnormal"/>
      </w:pPr>
    </w:p>
    <w:p w14:paraId="6ACE0463" w14:textId="77777777" w:rsidR="00603D92" w:rsidRDefault="00603D92" w:rsidP="004B58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3D92" w14:paraId="214CD781" w14:textId="77777777" w:rsidTr="002559B8">
        <w:trPr>
          <w:trHeight w:val="397"/>
        </w:trPr>
        <w:tc>
          <w:tcPr>
            <w:tcW w:w="2350" w:type="dxa"/>
            <w:hideMark/>
          </w:tcPr>
          <w:p w14:paraId="7C8B4CDC" w14:textId="77777777" w:rsidR="00603D92" w:rsidRDefault="00603D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10A0B7" w14:textId="77777777" w:rsidR="00603D92" w:rsidRDefault="00603D92" w:rsidP="002559B8">
            <w:pPr>
              <w:pStyle w:val="KUJKnormal"/>
            </w:pPr>
            <w:r>
              <w:t>doc. Ing. Lucie Kozlová, Ph.D.</w:t>
            </w:r>
          </w:p>
          <w:p w14:paraId="23F24BA6" w14:textId="77777777" w:rsidR="00603D92" w:rsidRDefault="00603D92" w:rsidP="002559B8"/>
        </w:tc>
      </w:tr>
      <w:tr w:rsidR="00603D92" w14:paraId="576FDC3A" w14:textId="77777777" w:rsidTr="002559B8">
        <w:trPr>
          <w:trHeight w:val="397"/>
        </w:trPr>
        <w:tc>
          <w:tcPr>
            <w:tcW w:w="2350" w:type="dxa"/>
          </w:tcPr>
          <w:p w14:paraId="1BF42C2F" w14:textId="77777777" w:rsidR="00603D92" w:rsidRDefault="00603D92" w:rsidP="002559B8">
            <w:pPr>
              <w:pStyle w:val="KUJKtucny"/>
            </w:pPr>
            <w:r>
              <w:t>Zpracoval:</w:t>
            </w:r>
          </w:p>
          <w:p w14:paraId="014FC305" w14:textId="77777777" w:rsidR="00603D92" w:rsidRDefault="00603D92" w:rsidP="002559B8"/>
        </w:tc>
        <w:tc>
          <w:tcPr>
            <w:tcW w:w="6862" w:type="dxa"/>
            <w:hideMark/>
          </w:tcPr>
          <w:p w14:paraId="6BF95647" w14:textId="77777777" w:rsidR="00603D92" w:rsidRDefault="00603D92" w:rsidP="002559B8">
            <w:pPr>
              <w:pStyle w:val="KUJKnormal"/>
            </w:pPr>
            <w:r>
              <w:t>OSOV</w:t>
            </w:r>
          </w:p>
        </w:tc>
      </w:tr>
      <w:tr w:rsidR="00603D92" w14:paraId="2B86A070" w14:textId="77777777" w:rsidTr="002559B8">
        <w:trPr>
          <w:trHeight w:val="397"/>
        </w:trPr>
        <w:tc>
          <w:tcPr>
            <w:tcW w:w="2350" w:type="dxa"/>
          </w:tcPr>
          <w:p w14:paraId="79607ACD" w14:textId="77777777" w:rsidR="00603D92" w:rsidRPr="009715F9" w:rsidRDefault="00603D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541398" w14:textId="77777777" w:rsidR="00603D92" w:rsidRDefault="00603D92" w:rsidP="002559B8"/>
        </w:tc>
        <w:tc>
          <w:tcPr>
            <w:tcW w:w="6862" w:type="dxa"/>
            <w:hideMark/>
          </w:tcPr>
          <w:p w14:paraId="05807149" w14:textId="77777777" w:rsidR="00603D92" w:rsidRDefault="00603D92" w:rsidP="002559B8">
            <w:pPr>
              <w:pStyle w:val="KUJKnormal"/>
            </w:pPr>
            <w:r>
              <w:t>Mgr. Pavla Doubková</w:t>
            </w:r>
          </w:p>
        </w:tc>
      </w:tr>
    </w:tbl>
    <w:p w14:paraId="66C5B4E3" w14:textId="77777777" w:rsidR="00603D92" w:rsidRDefault="00603D92" w:rsidP="004B5856">
      <w:pPr>
        <w:pStyle w:val="KUJKnormal"/>
      </w:pPr>
    </w:p>
    <w:p w14:paraId="49B95E40" w14:textId="77777777" w:rsidR="00603D92" w:rsidRPr="0052161F" w:rsidRDefault="00603D92" w:rsidP="004B5856">
      <w:pPr>
        <w:pStyle w:val="KUJKtucny"/>
      </w:pPr>
      <w:r w:rsidRPr="0052161F">
        <w:t>NÁVRH USNESENÍ</w:t>
      </w:r>
    </w:p>
    <w:p w14:paraId="6761ABC4" w14:textId="77777777" w:rsidR="00603D92" w:rsidRDefault="00603D92" w:rsidP="004B58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077B56" w14:textId="77777777" w:rsidR="00603D92" w:rsidRPr="00841DFC" w:rsidRDefault="00603D92" w:rsidP="004B5856">
      <w:pPr>
        <w:pStyle w:val="KUJKPolozka"/>
      </w:pPr>
      <w:r w:rsidRPr="00841DFC">
        <w:t>Zastupitelstvo Jihočeského kraje</w:t>
      </w:r>
    </w:p>
    <w:p w14:paraId="1F1352C2" w14:textId="77777777" w:rsidR="00603D92" w:rsidRPr="00E10FE7" w:rsidRDefault="00603D92" w:rsidP="00C473B1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35A9F03" w14:textId="77777777" w:rsidR="00603D92" w:rsidRPr="00C473B1" w:rsidRDefault="00603D92" w:rsidP="00C473B1">
      <w:pPr>
        <w:pStyle w:val="KUJKPolozka"/>
        <w:rPr>
          <w:b w:val="0"/>
          <w:bCs/>
        </w:rPr>
      </w:pPr>
      <w:r w:rsidRPr="00C473B1">
        <w:rPr>
          <w:b w:val="0"/>
          <w:bCs/>
        </w:rPr>
        <w:t xml:space="preserve">1. Dodatek č. 26 ke Zřizovací listině Domova Libníč a Centra sociálních služeb Empatie, Libníč 17, 373 71 Libníč, IČO 00666271, ve znění uvedeném v příloze č. 1 návrhu č. </w:t>
      </w:r>
      <w:r>
        <w:rPr>
          <w:b w:val="0"/>
          <w:bCs/>
        </w:rPr>
        <w:t>416</w:t>
      </w:r>
      <w:r w:rsidRPr="00C473B1">
        <w:rPr>
          <w:b w:val="0"/>
          <w:bCs/>
        </w:rPr>
        <w:t>/</w:t>
      </w:r>
      <w:r>
        <w:rPr>
          <w:b w:val="0"/>
          <w:bCs/>
        </w:rPr>
        <w:t>Z</w:t>
      </w:r>
      <w:r w:rsidRPr="00C473B1">
        <w:rPr>
          <w:b w:val="0"/>
          <w:bCs/>
        </w:rPr>
        <w:t>K/23,</w:t>
      </w:r>
    </w:p>
    <w:p w14:paraId="06931B52" w14:textId="77777777" w:rsidR="00603D92" w:rsidRDefault="00603D92" w:rsidP="00C473B1">
      <w:pPr>
        <w:pStyle w:val="KUJKnormal"/>
        <w:rPr>
          <w:bCs/>
        </w:rPr>
      </w:pPr>
      <w:r w:rsidRPr="00C473B1">
        <w:rPr>
          <w:bCs/>
        </w:rPr>
        <w:t xml:space="preserve">2. Dodatek č. 22 ke Zřizovací listině Domova pro osoby se zdravotním postižením Osek, Osek 1, 386 01 Osek, IČO 70871795, ve znění uvedeném v příloze č. 2 návrhu č. </w:t>
      </w:r>
      <w:r>
        <w:rPr>
          <w:bCs/>
        </w:rPr>
        <w:t>416</w:t>
      </w:r>
      <w:r w:rsidRPr="00C473B1">
        <w:rPr>
          <w:bCs/>
        </w:rPr>
        <w:t>/</w:t>
      </w:r>
      <w:r>
        <w:rPr>
          <w:bCs/>
        </w:rPr>
        <w:t>Z</w:t>
      </w:r>
      <w:r w:rsidRPr="00C473B1">
        <w:rPr>
          <w:bCs/>
        </w:rPr>
        <w:t>K/23</w:t>
      </w:r>
      <w:r>
        <w:rPr>
          <w:bCs/>
        </w:rPr>
        <w:t>.</w:t>
      </w:r>
    </w:p>
    <w:p w14:paraId="548BDB79" w14:textId="77777777" w:rsidR="00603D92" w:rsidRDefault="00603D92" w:rsidP="00C473B1">
      <w:pPr>
        <w:pStyle w:val="KUJKnormal"/>
        <w:rPr>
          <w:bCs/>
        </w:rPr>
      </w:pPr>
    </w:p>
    <w:p w14:paraId="146FA420" w14:textId="77777777" w:rsidR="00603D92" w:rsidRDefault="00603D92" w:rsidP="00C473B1">
      <w:pPr>
        <w:pStyle w:val="KUJKnormal"/>
        <w:rPr>
          <w:bCs/>
        </w:rPr>
      </w:pPr>
    </w:p>
    <w:p w14:paraId="19F81A12" w14:textId="77777777" w:rsidR="00603D92" w:rsidRDefault="00603D92" w:rsidP="00C473B1">
      <w:pPr>
        <w:pStyle w:val="KUJKmezeraDZ"/>
      </w:pPr>
      <w:bookmarkStart w:id="1" w:name="US_DuvodZprava"/>
      <w:bookmarkEnd w:id="1"/>
    </w:p>
    <w:p w14:paraId="5E0CF217" w14:textId="77777777" w:rsidR="00603D92" w:rsidRDefault="00603D92" w:rsidP="00C473B1">
      <w:pPr>
        <w:pStyle w:val="KUJKnadpisDZ"/>
      </w:pPr>
      <w:r>
        <w:t>DŮVODOVÁ ZPRÁVA</w:t>
      </w:r>
    </w:p>
    <w:p w14:paraId="31B0361F" w14:textId="77777777" w:rsidR="00603D92" w:rsidRPr="009B7B0B" w:rsidRDefault="00603D92" w:rsidP="00C473B1">
      <w:pPr>
        <w:pStyle w:val="KUJKmezeraDZ"/>
      </w:pPr>
    </w:p>
    <w:p w14:paraId="50190DF7" w14:textId="77777777" w:rsidR="00603D92" w:rsidRDefault="00603D92" w:rsidP="00141632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6C399A3D" w14:textId="77777777" w:rsidR="00603D92" w:rsidRDefault="00603D92" w:rsidP="00C473B1">
      <w:pPr>
        <w:pStyle w:val="KUJKnormal"/>
      </w:pPr>
    </w:p>
    <w:p w14:paraId="78DF0A5F" w14:textId="77777777" w:rsidR="00603D92" w:rsidRDefault="00603D92" w:rsidP="00DA294A">
      <w:pPr>
        <w:pStyle w:val="KUJKnormal"/>
        <w:rPr>
          <w:bCs/>
        </w:rPr>
      </w:pPr>
      <w:r>
        <w:rPr>
          <w:bCs/>
        </w:rPr>
        <w:t>Ředitelka Domova Libníč a Centra sociálních služeb Empatie požádala o změnu zřizovací listiny z důvodu doplnění hlavního účelu a předmětu činnosti o § 53 služby sociální prevence dle Zákona č. 108/2006 Sb., o sociálních službách. Zároveň žádá o změnu v hlavním účelu a předmětu činnosti o úpravu poskytování stravování uživatelům služeb, zaměstnancům, studentům, praktikantům a krátkodobě i jiným zájemcům a o úpravu poskytování fakultativních služeb. Jedná se o níže uvedené změny:</w:t>
      </w:r>
    </w:p>
    <w:p w14:paraId="1F9DD43A" w14:textId="77777777" w:rsidR="00603D92" w:rsidRDefault="00603D92" w:rsidP="00DA294A">
      <w:pPr>
        <w:pStyle w:val="KUJKnormal"/>
        <w:rPr>
          <w:bCs/>
        </w:rPr>
      </w:pPr>
    </w:p>
    <w:p w14:paraId="04E37656" w14:textId="77777777" w:rsidR="00603D92" w:rsidRDefault="00603D92" w:rsidP="00DA294A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 Článku 3 Hlavní účel a předmět činnosti se:</w:t>
      </w:r>
    </w:p>
    <w:p w14:paraId="253F7CBD" w14:textId="77777777" w:rsidR="00603D92" w:rsidRDefault="00603D92" w:rsidP="00603D92">
      <w:pPr>
        <w:numPr>
          <w:ilvl w:val="0"/>
          <w:numId w:val="11"/>
        </w:num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Ve druhém odstavci za text „služby sociální péče dle § 38“ vkládá text „a sociální prevence dle § 53“.</w:t>
      </w:r>
    </w:p>
    <w:p w14:paraId="0FA11AAE" w14:textId="77777777" w:rsidR="00603D92" w:rsidRDefault="00603D92" w:rsidP="00603D92">
      <w:pPr>
        <w:numPr>
          <w:ilvl w:val="0"/>
          <w:numId w:val="11"/>
        </w:num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Vypouští věta s textem „Organizace také poskytuje na základě písemné smlouvy s uživatelem za úhradu fakultativní služby, které souvisí s předmětem hlavní činnosti.“  a nahrazuje se větou s  textem „Organizace také poskytuje za úhradu fakultativní služby, které souvisí s předmětem hlavní činnosti.“</w:t>
      </w:r>
    </w:p>
    <w:p w14:paraId="32894BA5" w14:textId="77777777" w:rsidR="00603D92" w:rsidRDefault="00603D92" w:rsidP="00603D92">
      <w:pPr>
        <w:numPr>
          <w:ilvl w:val="0"/>
          <w:numId w:val="11"/>
        </w:num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Vypouští věta s textem „Poskytuje stravování uživatelům služeb, zaměstnancům, osobám, které dosáhly věku rozhodného pro přiznání starobního důchodu, osobám se zdravotním postižením, studentům, praktikantům, dobrovolníkům a krátkodobě i jiným zájemcům.“  a nahrazuje se větou s textem „Poskytuje stravování uživatelům služeb, zaměstnancům, studentům, praktikantům a krátkodobě i jiným zájemcům.“</w:t>
      </w:r>
    </w:p>
    <w:p w14:paraId="5827C8E4" w14:textId="77777777" w:rsidR="00603D92" w:rsidRDefault="00603D92" w:rsidP="00DA294A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Z výše uvedeného důvodu žádáme radu kraje o doporučení zastupitelstvu kraje schválit dodatek ke zřizovací listině Domova Libníč a CSS Empatie.</w:t>
      </w:r>
    </w:p>
    <w:p w14:paraId="0952A567" w14:textId="77777777" w:rsidR="00603D92" w:rsidRDefault="00603D92" w:rsidP="00DA294A">
      <w:pPr>
        <w:pStyle w:val="KUJKnormal"/>
        <w:rPr>
          <w:bCs/>
        </w:rPr>
      </w:pPr>
    </w:p>
    <w:p w14:paraId="42A01A56" w14:textId="77777777" w:rsidR="00603D92" w:rsidRDefault="00603D92" w:rsidP="00DA294A">
      <w:pPr>
        <w:pStyle w:val="KUJKnormal"/>
        <w:rPr>
          <w:bCs/>
        </w:rPr>
      </w:pPr>
      <w:r>
        <w:rPr>
          <w:bCs/>
        </w:rPr>
        <w:t>Katastrální úřad pro Jihočeský kraj, Katastrální pracoviště Strakonice při revizi údajů katastru nemovitostí v katastrálním území Osek u Radomyšle zjistil nesoulad mezi údaji katastru nemovitostí a skutečným stavem u parcel č. 86/8, 86/11 a 318. V katastru nemovitostí byly parcely evidovány samostatně, ve skutečnosti se jedná o jednu parcelu.</w:t>
      </w:r>
    </w:p>
    <w:p w14:paraId="131F3EBF" w14:textId="77777777" w:rsidR="00603D92" w:rsidRDefault="00603D92" w:rsidP="00DA294A">
      <w:pPr>
        <w:pStyle w:val="KUJKnormal"/>
        <w:rPr>
          <w:bCs/>
        </w:rPr>
      </w:pPr>
      <w:r>
        <w:rPr>
          <w:bCs/>
        </w:rPr>
        <w:t>Z důvodu odstranění tohoto nesouladu byly v katastru nemovitostí sloučeny parcely č. 86/11 a 318 do parcely č. 86/8 ostatní plocha – jiná plocha, u které je nyní evidována výměra 1 152 m</w:t>
      </w:r>
      <w:r>
        <w:rPr>
          <w:bCs/>
          <w:vertAlign w:val="superscript"/>
        </w:rPr>
        <w:t>2</w:t>
      </w:r>
      <w:r>
        <w:rPr>
          <w:bCs/>
        </w:rPr>
        <w:t>.</w:t>
      </w:r>
    </w:p>
    <w:p w14:paraId="30B6CF46" w14:textId="77777777" w:rsidR="00603D92" w:rsidRDefault="00603D92" w:rsidP="00DA294A">
      <w:pPr>
        <w:pStyle w:val="KUJKnormal"/>
        <w:rPr>
          <w:bCs/>
        </w:rPr>
      </w:pPr>
      <w:r>
        <w:rPr>
          <w:bCs/>
        </w:rPr>
        <w:t>Z výše uvedeného důvodu je nutné dostat do souladu údaje vedené v účetnictví příspěvkové organizace a ve zřizovací listině s údaji vedenými v katastru nemovitostí vytvořením dodatku ke zřizovací listině Domova pro osoby se zdravotním postižením Osek.</w:t>
      </w:r>
    </w:p>
    <w:p w14:paraId="703A7882" w14:textId="77777777" w:rsidR="00603D92" w:rsidRDefault="00603D92" w:rsidP="00C473B1">
      <w:pPr>
        <w:pStyle w:val="KUJKnormal"/>
      </w:pPr>
    </w:p>
    <w:p w14:paraId="0E2E0964" w14:textId="77777777" w:rsidR="00603D92" w:rsidRDefault="00603D92" w:rsidP="00141632">
      <w:pPr>
        <w:pStyle w:val="KUJKnormal"/>
      </w:pPr>
      <w:r>
        <w:t xml:space="preserve">Rada kraje svým </w:t>
      </w:r>
      <w:r w:rsidRPr="007935D3">
        <w:t xml:space="preserve">usnesením č. 1148/2023/RK-77 ze dne 26. 10. 2023 doporučila zastupitelstvu kraje schválit </w:t>
      </w:r>
      <w:r w:rsidRPr="007935D3">
        <w:rPr>
          <w:bCs/>
        </w:rPr>
        <w:t>Dodatek č. 26 ke Zřizovací listině Domova Libníč</w:t>
      </w:r>
      <w:r w:rsidRPr="00141632">
        <w:rPr>
          <w:bCs/>
        </w:rPr>
        <w:t xml:space="preserve"> a Centra sociálních služeb Empatie</w:t>
      </w:r>
      <w:r w:rsidRPr="00141632">
        <w:t xml:space="preserve"> </w:t>
      </w:r>
      <w:r>
        <w:t xml:space="preserve">a </w:t>
      </w:r>
      <w:r w:rsidRPr="00141632">
        <w:rPr>
          <w:bCs/>
        </w:rPr>
        <w:t>Dodatek č. 22 ke Zřizovací listině Domova pro osoby se zdravotním postižením Osek</w:t>
      </w:r>
      <w:r>
        <w:t>, které jsou uvedeny v přílohách návrhu materiálu.</w:t>
      </w:r>
    </w:p>
    <w:p w14:paraId="172B060A" w14:textId="77777777" w:rsidR="00603D92" w:rsidRDefault="00603D92" w:rsidP="00C473B1">
      <w:pPr>
        <w:pStyle w:val="KUJKnormal"/>
      </w:pPr>
    </w:p>
    <w:p w14:paraId="689376C3" w14:textId="77777777" w:rsidR="00603D92" w:rsidRDefault="00603D92" w:rsidP="004B5856">
      <w:pPr>
        <w:pStyle w:val="KUJKnormal"/>
      </w:pPr>
    </w:p>
    <w:p w14:paraId="7C3FFB77" w14:textId="77777777" w:rsidR="00603D92" w:rsidRDefault="00603D92" w:rsidP="004B5856">
      <w:pPr>
        <w:pStyle w:val="KUJKnormal"/>
      </w:pPr>
    </w:p>
    <w:p w14:paraId="3D9F0243" w14:textId="77777777" w:rsidR="00603D92" w:rsidRDefault="00603D92" w:rsidP="004B5856">
      <w:pPr>
        <w:pStyle w:val="KUJKnormal"/>
      </w:pPr>
      <w:r>
        <w:t>Finanční nároky a krytí: Nemá nároky na rozpočet kraje.</w:t>
      </w:r>
    </w:p>
    <w:p w14:paraId="18268BE6" w14:textId="77777777" w:rsidR="00603D92" w:rsidRDefault="00603D92" w:rsidP="004B5856">
      <w:pPr>
        <w:pStyle w:val="KUJKnormal"/>
      </w:pPr>
    </w:p>
    <w:p w14:paraId="19D1BBF1" w14:textId="77777777" w:rsidR="00603D92" w:rsidRDefault="00603D92" w:rsidP="004B5856">
      <w:pPr>
        <w:pStyle w:val="KUJKnormal"/>
      </w:pPr>
      <w:r>
        <w:t>Vyjádření správce rozpočtu: Nebylo vyžádáno.</w:t>
      </w:r>
    </w:p>
    <w:p w14:paraId="1E23C7AC" w14:textId="77777777" w:rsidR="00603D92" w:rsidRDefault="00603D92" w:rsidP="004B5856">
      <w:pPr>
        <w:pStyle w:val="KUJKnormal"/>
      </w:pPr>
    </w:p>
    <w:p w14:paraId="5DAFD106" w14:textId="77777777" w:rsidR="00603D92" w:rsidRDefault="00603D92" w:rsidP="004B5856">
      <w:pPr>
        <w:pStyle w:val="KUJKnormal"/>
      </w:pPr>
      <w:r>
        <w:t>Návrh projednán (stanoviska):</w:t>
      </w:r>
    </w:p>
    <w:p w14:paraId="3CF2AE38" w14:textId="77777777" w:rsidR="00603D92" w:rsidRPr="00AE15B4" w:rsidRDefault="00603D92" w:rsidP="002859AA">
      <w:pPr>
        <w:pStyle w:val="KUJKnormal"/>
      </w:pPr>
      <w:r>
        <w:t xml:space="preserve">Zuzana Homolková (OHMS): Souhlasím - </w:t>
      </w:r>
    </w:p>
    <w:p w14:paraId="4512686B" w14:textId="77777777" w:rsidR="00603D92" w:rsidRPr="00AE15B4" w:rsidRDefault="00603D92" w:rsidP="002859AA">
      <w:pPr>
        <w:pStyle w:val="KUJKnormal"/>
      </w:pPr>
      <w:r>
        <w:t xml:space="preserve">Mgr. Ing. Alexandra Kindlová (OSOV): Souhlasím - </w:t>
      </w:r>
    </w:p>
    <w:p w14:paraId="6E3CB50C" w14:textId="77777777" w:rsidR="00603D92" w:rsidRDefault="00603D92" w:rsidP="004B5856">
      <w:pPr>
        <w:pStyle w:val="KUJKnormal"/>
      </w:pPr>
    </w:p>
    <w:p w14:paraId="29FA87F2" w14:textId="77777777" w:rsidR="00603D92" w:rsidRDefault="00603D92" w:rsidP="004B5856">
      <w:pPr>
        <w:pStyle w:val="KUJKnormal"/>
      </w:pPr>
    </w:p>
    <w:p w14:paraId="0B3E08B0" w14:textId="77777777" w:rsidR="00603D92" w:rsidRPr="007939A8" w:rsidRDefault="00603D92" w:rsidP="004B5856">
      <w:pPr>
        <w:pStyle w:val="KUJKtucny"/>
      </w:pPr>
      <w:r w:rsidRPr="007939A8">
        <w:t>PŘÍLOHY:</w:t>
      </w:r>
    </w:p>
    <w:p w14:paraId="65DFFD22" w14:textId="77777777" w:rsidR="00603D92" w:rsidRPr="00B52AA9" w:rsidRDefault="00603D92" w:rsidP="00F96A56">
      <w:pPr>
        <w:pStyle w:val="KUJKcislovany"/>
      </w:pPr>
      <w:r>
        <w:t>Dodatek ke Zřizovací listině Domova Libníč a Centra sociálních služeb Empatie</w:t>
      </w:r>
      <w:r w:rsidRPr="0081756D">
        <w:t xml:space="preserve"> (</w:t>
      </w:r>
      <w:r>
        <w:t>Dodatek č. 26 Libníč_CSS_Empatie.doc</w:t>
      </w:r>
      <w:r w:rsidRPr="0081756D">
        <w:t>)</w:t>
      </w:r>
    </w:p>
    <w:p w14:paraId="5CFF0034" w14:textId="77777777" w:rsidR="00603D92" w:rsidRPr="00B52AA9" w:rsidRDefault="00603D92" w:rsidP="00F96A56">
      <w:pPr>
        <w:pStyle w:val="KUJKcislovany"/>
      </w:pPr>
      <w:r>
        <w:t>Dodatek ke Zřizovací listině Domova pro osoby se zdravotním postižením Osek</w:t>
      </w:r>
      <w:r w:rsidRPr="0081756D">
        <w:t xml:space="preserve"> (</w:t>
      </w:r>
      <w:r>
        <w:t>Dodatek č. 22_Osek.doc</w:t>
      </w:r>
      <w:r w:rsidRPr="0081756D">
        <w:t>)</w:t>
      </w:r>
    </w:p>
    <w:p w14:paraId="3DB7B896" w14:textId="77777777" w:rsidR="00603D92" w:rsidRDefault="00603D92" w:rsidP="004B5856">
      <w:pPr>
        <w:pStyle w:val="KUJKnormal"/>
      </w:pPr>
    </w:p>
    <w:p w14:paraId="4C312955" w14:textId="77777777" w:rsidR="00603D92" w:rsidRDefault="00603D92" w:rsidP="004B5856">
      <w:pPr>
        <w:pStyle w:val="KUJKnormal"/>
      </w:pPr>
    </w:p>
    <w:p w14:paraId="150B8FBA" w14:textId="77777777" w:rsidR="00603D92" w:rsidRPr="007C1EE7" w:rsidRDefault="00603D92" w:rsidP="004B5856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779590FC" w14:textId="77777777" w:rsidR="00603D92" w:rsidRDefault="00603D92" w:rsidP="004B5856">
      <w:pPr>
        <w:pStyle w:val="KUJKnormal"/>
      </w:pPr>
    </w:p>
    <w:p w14:paraId="3FE7F926" w14:textId="77777777" w:rsidR="00603D92" w:rsidRDefault="00603D92" w:rsidP="004B5856">
      <w:pPr>
        <w:pStyle w:val="KUJKnormal"/>
      </w:pPr>
      <w:r>
        <w:t>Termín kontroly: 31. 12. 2023</w:t>
      </w:r>
    </w:p>
    <w:p w14:paraId="414E0C55" w14:textId="77777777" w:rsidR="00603D92" w:rsidRDefault="00603D92" w:rsidP="004B5856">
      <w:pPr>
        <w:pStyle w:val="KUJKnormal"/>
      </w:pPr>
      <w:r>
        <w:t>Termín splnění: 31. 12. 2023</w:t>
      </w:r>
    </w:p>
    <w:p w14:paraId="6A3BF770" w14:textId="77777777" w:rsidR="00603D92" w:rsidRDefault="00603D9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F7A" w14:textId="77777777" w:rsidR="00603D92" w:rsidRDefault="00603D92" w:rsidP="00603D92">
    <w:r>
      <w:rPr>
        <w:noProof/>
      </w:rPr>
      <w:pict w14:anchorId="565DE7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3C2AE76" w14:textId="77777777" w:rsidR="00603D92" w:rsidRPr="005F485E" w:rsidRDefault="00603D92" w:rsidP="00603D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ABD4D0" w14:textId="77777777" w:rsidR="00603D92" w:rsidRPr="005F485E" w:rsidRDefault="00603D92" w:rsidP="00603D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94E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319CE3" w14:textId="77777777" w:rsidR="00603D92" w:rsidRDefault="00603D92" w:rsidP="00603D92">
    <w:r>
      <w:pict w14:anchorId="4980F84E">
        <v:rect id="_x0000_i1026" style="width:481.9pt;height:2pt" o:hralign="center" o:hrstd="t" o:hrnoshade="t" o:hr="t" fillcolor="black" stroked="f"/>
      </w:pict>
    </w:r>
  </w:p>
  <w:p w14:paraId="3C13418C" w14:textId="77777777" w:rsidR="00603D92" w:rsidRPr="00603D92" w:rsidRDefault="00603D92" w:rsidP="00603D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2B23"/>
    <w:multiLevelType w:val="hybridMultilevel"/>
    <w:tmpl w:val="DBF00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6096">
    <w:abstractNumId w:val="1"/>
  </w:num>
  <w:num w:numId="2" w16cid:durableId="441345838">
    <w:abstractNumId w:val="2"/>
  </w:num>
  <w:num w:numId="3" w16cid:durableId="329335942">
    <w:abstractNumId w:val="10"/>
  </w:num>
  <w:num w:numId="4" w16cid:durableId="956445231">
    <w:abstractNumId w:val="8"/>
  </w:num>
  <w:num w:numId="5" w16cid:durableId="1624967615">
    <w:abstractNumId w:val="0"/>
  </w:num>
  <w:num w:numId="6" w16cid:durableId="1517424002">
    <w:abstractNumId w:val="4"/>
  </w:num>
  <w:num w:numId="7" w16cid:durableId="1948150188">
    <w:abstractNumId w:val="7"/>
  </w:num>
  <w:num w:numId="8" w16cid:durableId="973021481">
    <w:abstractNumId w:val="5"/>
  </w:num>
  <w:num w:numId="9" w16cid:durableId="952174135">
    <w:abstractNumId w:val="6"/>
  </w:num>
  <w:num w:numId="10" w16cid:durableId="840388025">
    <w:abstractNumId w:val="9"/>
  </w:num>
  <w:num w:numId="11" w16cid:durableId="21130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D92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6421637</vt:i4>
  </property>
  <property fmtid="{D5CDD505-2E9C-101B-9397-08002B2CF9AE}" pid="5" name="UlozitJako">
    <vt:lpwstr>C:\Users\mrazkova\AppData\Local\Temp\iU15389652\Zastupitelstvo\2023-11-09\Navrhy\416-ZK-23.</vt:lpwstr>
  </property>
  <property fmtid="{D5CDD505-2E9C-101B-9397-08002B2CF9AE}" pid="6" name="Zpracovat">
    <vt:bool>false</vt:bool>
  </property>
</Properties>
</file>