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3204AB" w14:paraId="67B07D0A" w14:textId="77777777" w:rsidTr="009203FF">
        <w:trPr>
          <w:trHeight w:hRule="exact" w:val="397"/>
        </w:trPr>
        <w:tc>
          <w:tcPr>
            <w:tcW w:w="2376" w:type="dxa"/>
            <w:hideMark/>
          </w:tcPr>
          <w:p w14:paraId="3265C4FB" w14:textId="77777777" w:rsidR="003204AB" w:rsidRDefault="003204AB" w:rsidP="00970720">
            <w:pPr>
              <w:pStyle w:val="KUJKtucny"/>
            </w:pPr>
            <w:r>
              <w:t>Datum jednání:</w:t>
            </w:r>
          </w:p>
        </w:tc>
        <w:tc>
          <w:tcPr>
            <w:tcW w:w="3828" w:type="dxa"/>
            <w:hideMark/>
          </w:tcPr>
          <w:p w14:paraId="0542A8EE" w14:textId="77777777" w:rsidR="003204AB" w:rsidRDefault="003204AB" w:rsidP="00970720">
            <w:pPr>
              <w:pStyle w:val="KUJKnormal"/>
            </w:pPr>
            <w:r>
              <w:t>09. 11. 2023</w:t>
            </w:r>
          </w:p>
        </w:tc>
        <w:tc>
          <w:tcPr>
            <w:tcW w:w="2126" w:type="dxa"/>
            <w:hideMark/>
          </w:tcPr>
          <w:p w14:paraId="69575A78" w14:textId="77777777" w:rsidR="003204AB" w:rsidRDefault="003204AB" w:rsidP="00970720">
            <w:pPr>
              <w:pStyle w:val="KUJKtucny"/>
            </w:pPr>
            <w:r>
              <w:t>Bod programu:</w:t>
            </w:r>
          </w:p>
        </w:tc>
        <w:tc>
          <w:tcPr>
            <w:tcW w:w="850" w:type="dxa"/>
          </w:tcPr>
          <w:p w14:paraId="5736ADA5" w14:textId="77777777" w:rsidR="003204AB" w:rsidRDefault="003204AB" w:rsidP="00970720">
            <w:pPr>
              <w:pStyle w:val="KUJKnormal"/>
            </w:pPr>
          </w:p>
        </w:tc>
      </w:tr>
      <w:tr w:rsidR="003204AB" w14:paraId="062397A9" w14:textId="77777777" w:rsidTr="009203FF">
        <w:trPr>
          <w:cantSplit/>
          <w:trHeight w:hRule="exact" w:val="397"/>
        </w:trPr>
        <w:tc>
          <w:tcPr>
            <w:tcW w:w="2376" w:type="dxa"/>
            <w:hideMark/>
          </w:tcPr>
          <w:p w14:paraId="78B9CA43" w14:textId="77777777" w:rsidR="003204AB" w:rsidRDefault="003204AB" w:rsidP="00970720">
            <w:pPr>
              <w:pStyle w:val="KUJKtucny"/>
            </w:pPr>
            <w:r>
              <w:t>Číslo návrhu:</w:t>
            </w:r>
          </w:p>
        </w:tc>
        <w:tc>
          <w:tcPr>
            <w:tcW w:w="6804" w:type="dxa"/>
            <w:gridSpan w:val="3"/>
            <w:hideMark/>
          </w:tcPr>
          <w:p w14:paraId="0A91602F" w14:textId="77777777" w:rsidR="003204AB" w:rsidRDefault="003204AB" w:rsidP="00970720">
            <w:pPr>
              <w:pStyle w:val="KUJKnormal"/>
            </w:pPr>
            <w:r>
              <w:t>409/ZK/23</w:t>
            </w:r>
          </w:p>
        </w:tc>
      </w:tr>
      <w:tr w:rsidR="003204AB" w14:paraId="40DB3E26" w14:textId="77777777" w:rsidTr="009203FF">
        <w:trPr>
          <w:trHeight w:val="397"/>
        </w:trPr>
        <w:tc>
          <w:tcPr>
            <w:tcW w:w="2376" w:type="dxa"/>
          </w:tcPr>
          <w:p w14:paraId="1E7DE4CB" w14:textId="77777777" w:rsidR="003204AB" w:rsidRDefault="003204AB" w:rsidP="00970720"/>
          <w:p w14:paraId="5EBF14A3" w14:textId="77777777" w:rsidR="003204AB" w:rsidRDefault="003204AB" w:rsidP="00970720">
            <w:pPr>
              <w:pStyle w:val="KUJKtucny"/>
            </w:pPr>
            <w:r>
              <w:t>Název bodu:</w:t>
            </w:r>
          </w:p>
        </w:tc>
        <w:tc>
          <w:tcPr>
            <w:tcW w:w="6804" w:type="dxa"/>
            <w:gridSpan w:val="3"/>
          </w:tcPr>
          <w:p w14:paraId="6387A9B3" w14:textId="77777777" w:rsidR="003204AB" w:rsidRDefault="003204AB" w:rsidP="00970720"/>
          <w:p w14:paraId="668614DD" w14:textId="77777777" w:rsidR="003204AB" w:rsidRDefault="003204AB" w:rsidP="00970720">
            <w:pPr>
              <w:pStyle w:val="KUJKtucny"/>
              <w:rPr>
                <w:sz w:val="22"/>
                <w:szCs w:val="22"/>
              </w:rPr>
            </w:pPr>
            <w:r>
              <w:rPr>
                <w:sz w:val="22"/>
                <w:szCs w:val="22"/>
              </w:rPr>
              <w:t>Veřejná nabídka Jihočeského kraje „Pomáháme s kroužky pro jihočeské děti“ - schválení žadatele Dům dětí a mládeže Písek</w:t>
            </w:r>
          </w:p>
        </w:tc>
      </w:tr>
    </w:tbl>
    <w:p w14:paraId="35EC05CE" w14:textId="77777777" w:rsidR="003204AB" w:rsidRDefault="003204AB" w:rsidP="009203FF">
      <w:pPr>
        <w:pStyle w:val="KUJKnormal"/>
        <w:rPr>
          <w:b/>
          <w:bCs/>
        </w:rPr>
      </w:pPr>
      <w:r>
        <w:rPr>
          <w:b/>
          <w:bCs/>
        </w:rPr>
        <w:pict w14:anchorId="6ED66822">
          <v:rect id="_x0000_i1029" style="width:453.6pt;height:1.5pt" o:hralign="center" o:hrstd="t" o:hrnoshade="t" o:hr="t" fillcolor="black" stroked="f"/>
        </w:pict>
      </w:r>
    </w:p>
    <w:p w14:paraId="3AA78D0C" w14:textId="77777777" w:rsidR="003204AB" w:rsidRDefault="003204AB" w:rsidP="009203FF">
      <w:pPr>
        <w:pStyle w:val="KUJKnormal"/>
      </w:pPr>
    </w:p>
    <w:p w14:paraId="48DADDB3" w14:textId="77777777" w:rsidR="003204AB" w:rsidRDefault="003204AB" w:rsidP="009203FF"/>
    <w:tbl>
      <w:tblPr>
        <w:tblW w:w="0" w:type="auto"/>
        <w:tblCellMar>
          <w:left w:w="70" w:type="dxa"/>
          <w:right w:w="70" w:type="dxa"/>
        </w:tblCellMar>
        <w:tblLook w:val="04A0" w:firstRow="1" w:lastRow="0" w:firstColumn="1" w:lastColumn="0" w:noHBand="0" w:noVBand="1"/>
      </w:tblPr>
      <w:tblGrid>
        <w:gridCol w:w="2350"/>
        <w:gridCol w:w="6862"/>
      </w:tblGrid>
      <w:tr w:rsidR="003204AB" w14:paraId="6E2138F4" w14:textId="77777777" w:rsidTr="002559B8">
        <w:trPr>
          <w:trHeight w:val="397"/>
        </w:trPr>
        <w:tc>
          <w:tcPr>
            <w:tcW w:w="2350" w:type="dxa"/>
            <w:hideMark/>
          </w:tcPr>
          <w:p w14:paraId="0F77FBCA" w14:textId="77777777" w:rsidR="003204AB" w:rsidRDefault="003204AB" w:rsidP="002559B8">
            <w:pPr>
              <w:pStyle w:val="KUJKtucny"/>
            </w:pPr>
            <w:r>
              <w:t>Předkladatel:</w:t>
            </w:r>
          </w:p>
        </w:tc>
        <w:tc>
          <w:tcPr>
            <w:tcW w:w="6862" w:type="dxa"/>
          </w:tcPr>
          <w:p w14:paraId="09032D1B" w14:textId="77777777" w:rsidR="003204AB" w:rsidRDefault="003204AB" w:rsidP="002559B8">
            <w:pPr>
              <w:pStyle w:val="KUJKnormal"/>
            </w:pPr>
            <w:r>
              <w:t>MUDr. Martin Kuba</w:t>
            </w:r>
          </w:p>
          <w:p w14:paraId="59E62B8A" w14:textId="77777777" w:rsidR="003204AB" w:rsidRDefault="003204AB" w:rsidP="002559B8"/>
        </w:tc>
      </w:tr>
      <w:tr w:rsidR="003204AB" w14:paraId="270A0B53" w14:textId="77777777" w:rsidTr="002559B8">
        <w:trPr>
          <w:trHeight w:val="397"/>
        </w:trPr>
        <w:tc>
          <w:tcPr>
            <w:tcW w:w="2350" w:type="dxa"/>
          </w:tcPr>
          <w:p w14:paraId="0B92D118" w14:textId="77777777" w:rsidR="003204AB" w:rsidRDefault="003204AB" w:rsidP="002559B8">
            <w:pPr>
              <w:pStyle w:val="KUJKtucny"/>
            </w:pPr>
            <w:r>
              <w:t>Zpracoval:</w:t>
            </w:r>
          </w:p>
          <w:p w14:paraId="1A6C414A" w14:textId="77777777" w:rsidR="003204AB" w:rsidRDefault="003204AB" w:rsidP="002559B8"/>
        </w:tc>
        <w:tc>
          <w:tcPr>
            <w:tcW w:w="6862" w:type="dxa"/>
            <w:hideMark/>
          </w:tcPr>
          <w:p w14:paraId="461176DE" w14:textId="77777777" w:rsidR="003204AB" w:rsidRDefault="003204AB" w:rsidP="002559B8">
            <w:pPr>
              <w:pStyle w:val="KUJKnormal"/>
            </w:pPr>
            <w:r>
              <w:t>OEZI</w:t>
            </w:r>
          </w:p>
        </w:tc>
      </w:tr>
      <w:tr w:rsidR="003204AB" w14:paraId="2A984EF6" w14:textId="77777777" w:rsidTr="002559B8">
        <w:trPr>
          <w:trHeight w:val="397"/>
        </w:trPr>
        <w:tc>
          <w:tcPr>
            <w:tcW w:w="2350" w:type="dxa"/>
          </w:tcPr>
          <w:p w14:paraId="47613F7A" w14:textId="77777777" w:rsidR="003204AB" w:rsidRPr="009715F9" w:rsidRDefault="003204AB" w:rsidP="002559B8">
            <w:pPr>
              <w:pStyle w:val="KUJKnormal"/>
              <w:rPr>
                <w:b/>
              </w:rPr>
            </w:pPr>
            <w:r w:rsidRPr="009715F9">
              <w:rPr>
                <w:b/>
              </w:rPr>
              <w:t>Vedoucí odboru:</w:t>
            </w:r>
          </w:p>
          <w:p w14:paraId="78CCFA5E" w14:textId="77777777" w:rsidR="003204AB" w:rsidRDefault="003204AB" w:rsidP="002559B8"/>
        </w:tc>
        <w:tc>
          <w:tcPr>
            <w:tcW w:w="6862" w:type="dxa"/>
            <w:hideMark/>
          </w:tcPr>
          <w:p w14:paraId="6AADDA30" w14:textId="77777777" w:rsidR="003204AB" w:rsidRDefault="003204AB" w:rsidP="002559B8">
            <w:pPr>
              <w:pStyle w:val="KUJKnormal"/>
            </w:pPr>
            <w:r>
              <w:t>Ing. Jan Návara</w:t>
            </w:r>
          </w:p>
        </w:tc>
      </w:tr>
    </w:tbl>
    <w:p w14:paraId="3019FFF2" w14:textId="77777777" w:rsidR="003204AB" w:rsidRDefault="003204AB" w:rsidP="009203FF">
      <w:pPr>
        <w:pStyle w:val="KUJKnormal"/>
      </w:pPr>
    </w:p>
    <w:p w14:paraId="707CB2D0" w14:textId="77777777" w:rsidR="003204AB" w:rsidRPr="0052161F" w:rsidRDefault="003204AB" w:rsidP="009203FF">
      <w:pPr>
        <w:pStyle w:val="KUJKtucny"/>
      </w:pPr>
      <w:r w:rsidRPr="0052161F">
        <w:t>NÁVRH USNESENÍ</w:t>
      </w:r>
    </w:p>
    <w:p w14:paraId="7AE4D5D6" w14:textId="77777777" w:rsidR="003204AB" w:rsidRDefault="003204AB" w:rsidP="009203FF">
      <w:pPr>
        <w:pStyle w:val="KUJKnormal"/>
        <w:rPr>
          <w:rFonts w:ascii="Calibri" w:hAnsi="Calibri" w:cs="Calibri"/>
          <w:sz w:val="12"/>
          <w:szCs w:val="12"/>
        </w:rPr>
      </w:pPr>
      <w:bookmarkStart w:id="0" w:name="US_ZaVeVeci"/>
      <w:bookmarkEnd w:id="0"/>
    </w:p>
    <w:p w14:paraId="37EC71BF" w14:textId="77777777" w:rsidR="003204AB" w:rsidRPr="00841DFC" w:rsidRDefault="003204AB" w:rsidP="009203FF">
      <w:pPr>
        <w:pStyle w:val="KUJKPolozka"/>
      </w:pPr>
      <w:r w:rsidRPr="00841DFC">
        <w:t>Zastupitelstvo Jihočeského kraje</w:t>
      </w:r>
    </w:p>
    <w:p w14:paraId="04D481BC" w14:textId="77777777" w:rsidR="003204AB" w:rsidRDefault="003204AB" w:rsidP="00362CFB">
      <w:pPr>
        <w:pStyle w:val="KUJKdoplnek2"/>
        <w:ind w:left="357" w:hanging="357"/>
      </w:pPr>
      <w:r w:rsidRPr="00730306">
        <w:t>bere na vědomí</w:t>
      </w:r>
    </w:p>
    <w:p w14:paraId="6781B880" w14:textId="77777777" w:rsidR="003204AB" w:rsidRDefault="003204AB" w:rsidP="009203FF">
      <w:pPr>
        <w:pStyle w:val="KUJKnormal"/>
        <w:rPr>
          <w:bCs/>
        </w:rPr>
      </w:pPr>
      <w:r>
        <w:rPr>
          <w:bCs/>
        </w:rPr>
        <w:t>žádost  příspěvkové organizace Dům dětí a mládeže, Švantlova 2394, 397 01 Písek, IČO 60869941, o poskytnutí daru ve výši 129 150 Kč na zájmové aktivity dětí v rámci Veřejné nabídky Jihočeského kraje „Pomáháme s kroužky pro jihočeské děti“;</w:t>
      </w:r>
    </w:p>
    <w:p w14:paraId="768FF0F8" w14:textId="77777777" w:rsidR="003204AB" w:rsidRPr="00E10FE7" w:rsidRDefault="003204AB" w:rsidP="00362CFB">
      <w:pPr>
        <w:pStyle w:val="KUJKdoplnek2"/>
      </w:pPr>
      <w:r w:rsidRPr="00AF7BAE">
        <w:t>schvaluje</w:t>
      </w:r>
    </w:p>
    <w:p w14:paraId="0B1C5E92" w14:textId="77777777" w:rsidR="003204AB" w:rsidRDefault="003204AB" w:rsidP="00362CFB">
      <w:pPr>
        <w:pStyle w:val="KUJKPolozka"/>
        <w:rPr>
          <w:b w:val="0"/>
          <w:bCs/>
        </w:rPr>
      </w:pPr>
      <w:r w:rsidRPr="00362CFB">
        <w:rPr>
          <w:b w:val="0"/>
          <w:bCs/>
        </w:rPr>
        <w:t>poskytnutí daru příspěvkové organizac</w:t>
      </w:r>
      <w:r>
        <w:rPr>
          <w:b w:val="0"/>
          <w:bCs/>
        </w:rPr>
        <w:t>i</w:t>
      </w:r>
      <w:r w:rsidRPr="00362CFB">
        <w:rPr>
          <w:b w:val="0"/>
          <w:bCs/>
        </w:rPr>
        <w:t xml:space="preserve"> Dům dětí a mládeže, Švantlova 2394, 397 01 Písek, IČO 60869941, ve výši 129 150 Kč na zájmové aktivity dětí v rámci Veřejné nabídky Jihočeského kraje „Pomáháme s kroužky pro jihočeské děti“;</w:t>
      </w:r>
    </w:p>
    <w:p w14:paraId="5A64BFE9" w14:textId="77777777" w:rsidR="003204AB" w:rsidRDefault="003204AB" w:rsidP="00362CFB">
      <w:pPr>
        <w:pStyle w:val="KUJKdoplnek2"/>
        <w:numPr>
          <w:ilvl w:val="1"/>
          <w:numId w:val="11"/>
        </w:numPr>
      </w:pPr>
      <w:r>
        <w:t xml:space="preserve"> </w:t>
      </w:r>
      <w:r w:rsidRPr="0021676C">
        <w:t>ukládá</w:t>
      </w:r>
    </w:p>
    <w:p w14:paraId="66232250" w14:textId="77777777" w:rsidR="003204AB" w:rsidRDefault="003204AB" w:rsidP="009203FF">
      <w:pPr>
        <w:pStyle w:val="KUJKnormal"/>
      </w:pPr>
      <w:r>
        <w:t>JUDr. Lukáši Glaserovi, řediteli krajského úřadu, zabezpečit veškeré úkony potřebné k realizaci části II. usnesení.</w:t>
      </w:r>
    </w:p>
    <w:p w14:paraId="6CE83AA4" w14:textId="77777777" w:rsidR="003204AB" w:rsidRDefault="003204AB" w:rsidP="009203FF">
      <w:pPr>
        <w:pStyle w:val="KUJKnormal"/>
      </w:pPr>
      <w:r>
        <w:t>T: 31. 12. 2023</w:t>
      </w:r>
    </w:p>
    <w:p w14:paraId="241E8EC8" w14:textId="77777777" w:rsidR="003204AB" w:rsidRDefault="003204AB" w:rsidP="009203FF">
      <w:pPr>
        <w:pStyle w:val="KUJKnormal"/>
      </w:pPr>
    </w:p>
    <w:p w14:paraId="43584308" w14:textId="77777777" w:rsidR="003204AB" w:rsidRDefault="003204AB" w:rsidP="00362CFB">
      <w:pPr>
        <w:pStyle w:val="KUJKmezeraDZ"/>
      </w:pPr>
      <w:bookmarkStart w:id="1" w:name="US_DuvodZprava"/>
      <w:bookmarkEnd w:id="1"/>
    </w:p>
    <w:p w14:paraId="2C106279" w14:textId="77777777" w:rsidR="003204AB" w:rsidRDefault="003204AB" w:rsidP="00362CFB">
      <w:pPr>
        <w:pStyle w:val="KUJKnadpisDZ"/>
      </w:pPr>
      <w:r>
        <w:t>DŮVODOVÁ ZPRÁVA</w:t>
      </w:r>
    </w:p>
    <w:p w14:paraId="0B9E8A43" w14:textId="77777777" w:rsidR="003204AB" w:rsidRPr="009B7B0B" w:rsidRDefault="003204AB" w:rsidP="00362CFB">
      <w:pPr>
        <w:pStyle w:val="KUJKmezeraDZ"/>
      </w:pPr>
    </w:p>
    <w:p w14:paraId="5C2AD8B2" w14:textId="77777777" w:rsidR="003204AB" w:rsidRDefault="003204AB" w:rsidP="00163E15">
      <w:pPr>
        <w:jc w:val="both"/>
        <w:rPr>
          <w:rFonts w:ascii="Arial" w:hAnsi="Arial" w:cs="Arial"/>
          <w:sz w:val="20"/>
          <w:szCs w:val="20"/>
        </w:rPr>
      </w:pPr>
      <w:r>
        <w:rPr>
          <w:rFonts w:ascii="Arial" w:hAnsi="Arial" w:cs="Arial"/>
          <w:sz w:val="20"/>
          <w:szCs w:val="20"/>
        </w:rPr>
        <w:t>Usnesením Zastupitelstva Jihočeského kraje č. 111/2023/ZK-26 ze dne 11. 5. 2023 byla rada kraje pověřena vyhlášením Veřejné nabídky na uzavření smlouvy o poskytnutí finančního příspěvku na zájmové aktivity dětí.</w:t>
      </w:r>
    </w:p>
    <w:p w14:paraId="72C812E1" w14:textId="77777777" w:rsidR="003204AB" w:rsidRDefault="003204AB" w:rsidP="00163E15">
      <w:pPr>
        <w:jc w:val="both"/>
        <w:rPr>
          <w:rFonts w:ascii="Arial" w:hAnsi="Arial" w:cs="Arial"/>
          <w:sz w:val="20"/>
          <w:szCs w:val="20"/>
        </w:rPr>
      </w:pPr>
      <w:r>
        <w:rPr>
          <w:rFonts w:ascii="Arial" w:hAnsi="Arial" w:cs="Arial"/>
          <w:sz w:val="20"/>
          <w:szCs w:val="20"/>
        </w:rPr>
        <w:t>Hlavním cílem podpory je snaha o vyšší dostupnost aktivit spojených s využitím volného času vedoucích k osobnímu rozvoji dětí, případně podpora využívání školních aktivit dětí a mládeže z nízkopříjmových rodin s trvalým pobytem na území Jihočeského kraje.</w:t>
      </w:r>
      <w:r>
        <w:t xml:space="preserve"> </w:t>
      </w:r>
      <w:r>
        <w:rPr>
          <w:rFonts w:ascii="Tahoma" w:hAnsi="Tahoma" w:cs="Tahoma"/>
          <w:sz w:val="20"/>
          <w:szCs w:val="20"/>
        </w:rPr>
        <w:t>Podpora je zaměřena n</w:t>
      </w:r>
      <w:r>
        <w:rPr>
          <w:rFonts w:ascii="Arial" w:hAnsi="Arial" w:cs="Arial"/>
          <w:sz w:val="20"/>
          <w:szCs w:val="20"/>
        </w:rPr>
        <w:t>a rodiny s dětmi, které se ocitly v nepříznivé finanční situaci a</w:t>
      </w:r>
      <w:r>
        <w:t xml:space="preserve"> </w:t>
      </w:r>
      <w:r>
        <w:rPr>
          <w:rFonts w:ascii="Arial" w:hAnsi="Arial" w:cs="Arial"/>
          <w:sz w:val="20"/>
          <w:szCs w:val="20"/>
        </w:rPr>
        <w:t xml:space="preserve">jejím smyslem je pomoci jim s úhradou nákladů placených aktivit směřujících k osobnímu rozvoji dítěte. </w:t>
      </w:r>
    </w:p>
    <w:p w14:paraId="0089495D" w14:textId="77777777" w:rsidR="003204AB" w:rsidRDefault="003204AB" w:rsidP="00163E15">
      <w:pPr>
        <w:jc w:val="both"/>
        <w:rPr>
          <w:rFonts w:ascii="Arial" w:hAnsi="Arial" w:cs="Arial"/>
          <w:sz w:val="20"/>
          <w:szCs w:val="20"/>
        </w:rPr>
      </w:pPr>
    </w:p>
    <w:p w14:paraId="2DD01F92" w14:textId="77777777" w:rsidR="003204AB" w:rsidRDefault="003204AB" w:rsidP="00163E15">
      <w:pPr>
        <w:jc w:val="both"/>
        <w:rPr>
          <w:rFonts w:ascii="Arial" w:hAnsi="Arial" w:cs="Arial"/>
          <w:spacing w:val="-2"/>
          <w:sz w:val="20"/>
          <w:szCs w:val="20"/>
        </w:rPr>
      </w:pPr>
      <w:r>
        <w:rPr>
          <w:rFonts w:ascii="Arial" w:hAnsi="Arial" w:cs="Arial"/>
          <w:spacing w:val="-2"/>
          <w:sz w:val="20"/>
          <w:szCs w:val="20"/>
        </w:rPr>
        <w:t>Celková alokace činí 20 mil. Kč.</w:t>
      </w:r>
    </w:p>
    <w:p w14:paraId="2457F304" w14:textId="77777777" w:rsidR="003204AB" w:rsidRDefault="003204AB" w:rsidP="00163E15">
      <w:pPr>
        <w:jc w:val="both"/>
        <w:rPr>
          <w:rFonts w:ascii="Arial" w:hAnsi="Arial" w:cs="Arial"/>
          <w:sz w:val="20"/>
          <w:szCs w:val="20"/>
        </w:rPr>
      </w:pPr>
    </w:p>
    <w:p w14:paraId="5D12B0AA" w14:textId="77777777" w:rsidR="003204AB" w:rsidRDefault="003204AB" w:rsidP="00163E15">
      <w:pPr>
        <w:spacing w:line="252" w:lineRule="auto"/>
        <w:jc w:val="both"/>
        <w:rPr>
          <w:rFonts w:ascii="Arial" w:hAnsi="Arial" w:cs="Arial"/>
          <w:sz w:val="20"/>
          <w:szCs w:val="20"/>
        </w:rPr>
      </w:pPr>
      <w:r>
        <w:rPr>
          <w:rFonts w:ascii="Arial" w:hAnsi="Arial" w:cs="Arial"/>
          <w:sz w:val="20"/>
          <w:szCs w:val="20"/>
        </w:rPr>
        <w:t>Podpora je realizována formou veřejné nabídky na uzavření smlouvy o poskytnutí finančního příspěvku na zájmové aktivity dětí s následným darováním peněžní částky z rozpočtu Jihočeského kraje organizacím, které danou službu (aktivitu) poskytují.</w:t>
      </w:r>
      <w:r>
        <w:t xml:space="preserve"> </w:t>
      </w:r>
    </w:p>
    <w:p w14:paraId="3110418A" w14:textId="77777777" w:rsidR="003204AB" w:rsidRDefault="003204AB" w:rsidP="00163E15">
      <w:pPr>
        <w:jc w:val="both"/>
        <w:rPr>
          <w:rFonts w:ascii="Arial" w:hAnsi="Arial" w:cs="Arial"/>
          <w:sz w:val="20"/>
          <w:szCs w:val="20"/>
        </w:rPr>
      </w:pPr>
    </w:p>
    <w:p w14:paraId="57AF09C6" w14:textId="77777777" w:rsidR="003204AB" w:rsidRDefault="003204AB" w:rsidP="00163E15">
      <w:pPr>
        <w:jc w:val="both"/>
        <w:rPr>
          <w:rFonts w:ascii="Arial" w:hAnsi="Arial" w:cs="Arial"/>
          <w:sz w:val="20"/>
          <w:szCs w:val="20"/>
        </w:rPr>
      </w:pPr>
      <w:r>
        <w:rPr>
          <w:rFonts w:ascii="Arial" w:hAnsi="Arial" w:cs="Arial"/>
          <w:sz w:val="20"/>
          <w:szCs w:val="20"/>
        </w:rPr>
        <w:t>Základní podmínky pro poskytnutí příspěvku:</w:t>
      </w:r>
    </w:p>
    <w:p w14:paraId="7116C512" w14:textId="77777777" w:rsidR="003204AB" w:rsidRDefault="003204AB" w:rsidP="00163E15">
      <w:pPr>
        <w:pStyle w:val="Odstavecseseznamem"/>
        <w:numPr>
          <w:ilvl w:val="0"/>
          <w:numId w:val="12"/>
        </w:numPr>
        <w:spacing w:line="252" w:lineRule="auto"/>
        <w:jc w:val="both"/>
        <w:rPr>
          <w:rFonts w:ascii="Arial" w:hAnsi="Arial" w:cs="Arial"/>
          <w:sz w:val="20"/>
          <w:szCs w:val="20"/>
        </w:rPr>
      </w:pPr>
      <w:r>
        <w:rPr>
          <w:rFonts w:ascii="Arial" w:hAnsi="Arial" w:cs="Arial"/>
          <w:sz w:val="20"/>
          <w:szCs w:val="20"/>
        </w:rPr>
        <w:t>4 000 Kč na jedno dítě,</w:t>
      </w:r>
    </w:p>
    <w:p w14:paraId="11934312" w14:textId="77777777" w:rsidR="003204AB" w:rsidRDefault="003204AB" w:rsidP="00163E15">
      <w:pPr>
        <w:pStyle w:val="Odstavecseseznamem"/>
        <w:numPr>
          <w:ilvl w:val="0"/>
          <w:numId w:val="12"/>
        </w:numPr>
        <w:spacing w:line="252" w:lineRule="auto"/>
        <w:jc w:val="both"/>
        <w:rPr>
          <w:rFonts w:ascii="Arial" w:hAnsi="Arial" w:cs="Arial"/>
          <w:sz w:val="20"/>
          <w:szCs w:val="20"/>
        </w:rPr>
      </w:pPr>
      <w:r>
        <w:rPr>
          <w:rFonts w:ascii="Arial" w:hAnsi="Arial" w:cs="Arial"/>
          <w:sz w:val="20"/>
          <w:szCs w:val="20"/>
        </w:rPr>
        <w:t>na aktivity dětí ve věku od 3 do 18 let, které mají trvalý pobyt v Jihočeském kraji,</w:t>
      </w:r>
    </w:p>
    <w:p w14:paraId="5980C302" w14:textId="77777777" w:rsidR="003204AB" w:rsidRDefault="003204AB" w:rsidP="00163E15">
      <w:pPr>
        <w:pStyle w:val="Odstavecseseznamem"/>
        <w:numPr>
          <w:ilvl w:val="0"/>
          <w:numId w:val="12"/>
        </w:numPr>
        <w:spacing w:line="252" w:lineRule="auto"/>
        <w:jc w:val="both"/>
        <w:rPr>
          <w:rFonts w:ascii="Arial" w:hAnsi="Arial" w:cs="Arial"/>
          <w:sz w:val="20"/>
          <w:szCs w:val="20"/>
        </w:rPr>
      </w:pPr>
      <w:r>
        <w:rPr>
          <w:rFonts w:ascii="Arial" w:hAnsi="Arial" w:cs="Arial"/>
          <w:sz w:val="20"/>
          <w:szCs w:val="20"/>
        </w:rPr>
        <w:t>registrace zákonných zástupců a dětí do webové aplikace</w:t>
      </w:r>
      <w:r>
        <w:rPr>
          <w:rFonts w:ascii="Tahoma" w:hAnsi="Tahoma" w:cs="Tahoma"/>
          <w:sz w:val="20"/>
          <w:szCs w:val="20"/>
        </w:rPr>
        <w:t>,</w:t>
      </w:r>
    </w:p>
    <w:p w14:paraId="3BC609C8" w14:textId="77777777" w:rsidR="003204AB" w:rsidRDefault="003204AB" w:rsidP="00163E15">
      <w:pPr>
        <w:pStyle w:val="Odstavecseseznamem"/>
        <w:numPr>
          <w:ilvl w:val="0"/>
          <w:numId w:val="12"/>
        </w:numPr>
        <w:spacing w:line="252" w:lineRule="auto"/>
        <w:jc w:val="both"/>
        <w:rPr>
          <w:rFonts w:ascii="Arial" w:hAnsi="Arial" w:cs="Arial"/>
          <w:sz w:val="20"/>
          <w:szCs w:val="20"/>
        </w:rPr>
      </w:pPr>
      <w:r>
        <w:rPr>
          <w:rFonts w:ascii="Arial" w:hAnsi="Arial" w:cs="Arial"/>
          <w:sz w:val="20"/>
          <w:szCs w:val="20"/>
        </w:rPr>
        <w:t>doložení pobírání dávek ke dni podání žádosti (nízkopříjmovost rodiny)</w:t>
      </w:r>
    </w:p>
    <w:p w14:paraId="37720045" w14:textId="77777777" w:rsidR="003204AB" w:rsidRDefault="003204AB" w:rsidP="00163E15">
      <w:pPr>
        <w:pStyle w:val="Odstavecseseznamem"/>
        <w:numPr>
          <w:ilvl w:val="0"/>
          <w:numId w:val="13"/>
        </w:numPr>
        <w:spacing w:line="252" w:lineRule="auto"/>
        <w:ind w:left="708"/>
        <w:jc w:val="both"/>
        <w:rPr>
          <w:rFonts w:ascii="Arial" w:hAnsi="Arial" w:cs="Arial"/>
          <w:sz w:val="20"/>
          <w:szCs w:val="20"/>
        </w:rPr>
      </w:pPr>
      <w:r>
        <w:rPr>
          <w:rFonts w:ascii="Arial" w:hAnsi="Arial" w:cs="Arial"/>
          <w:sz w:val="20"/>
          <w:szCs w:val="20"/>
        </w:rPr>
        <w:t>dávka „Přídavek na dítě“ nebo</w:t>
      </w:r>
    </w:p>
    <w:p w14:paraId="2B811CE7" w14:textId="77777777" w:rsidR="003204AB" w:rsidRDefault="003204AB" w:rsidP="00163E15">
      <w:pPr>
        <w:pStyle w:val="Odstavecseseznamem"/>
        <w:numPr>
          <w:ilvl w:val="0"/>
          <w:numId w:val="13"/>
        </w:numPr>
        <w:spacing w:line="252" w:lineRule="auto"/>
        <w:ind w:left="708"/>
        <w:jc w:val="both"/>
        <w:rPr>
          <w:rFonts w:ascii="Arial" w:hAnsi="Arial" w:cs="Arial"/>
          <w:sz w:val="20"/>
          <w:szCs w:val="20"/>
        </w:rPr>
      </w:pPr>
      <w:r>
        <w:rPr>
          <w:rFonts w:ascii="Arial" w:hAnsi="Arial" w:cs="Arial"/>
          <w:sz w:val="20"/>
          <w:szCs w:val="20"/>
        </w:rPr>
        <w:t xml:space="preserve">dávka „Příspěvek na bydlení“ nebo </w:t>
      </w:r>
    </w:p>
    <w:p w14:paraId="133E887C" w14:textId="77777777" w:rsidR="003204AB" w:rsidRDefault="003204AB" w:rsidP="00163E15">
      <w:pPr>
        <w:pStyle w:val="Odstavecseseznamem"/>
        <w:numPr>
          <w:ilvl w:val="0"/>
          <w:numId w:val="13"/>
        </w:numPr>
        <w:spacing w:line="252" w:lineRule="auto"/>
        <w:ind w:left="708"/>
        <w:jc w:val="both"/>
        <w:rPr>
          <w:rFonts w:ascii="Arial" w:hAnsi="Arial" w:cs="Arial"/>
          <w:sz w:val="20"/>
          <w:szCs w:val="20"/>
        </w:rPr>
      </w:pPr>
      <w:r>
        <w:rPr>
          <w:rFonts w:ascii="Arial" w:hAnsi="Arial" w:cs="Arial"/>
          <w:sz w:val="20"/>
          <w:szCs w:val="20"/>
        </w:rPr>
        <w:t>dávka „Příspěvek na péči“ na nezletilé dítě nebo</w:t>
      </w:r>
    </w:p>
    <w:p w14:paraId="6106CA39" w14:textId="77777777" w:rsidR="003204AB" w:rsidRDefault="003204AB" w:rsidP="00163E15">
      <w:pPr>
        <w:pStyle w:val="Odstavecseseznamem"/>
        <w:numPr>
          <w:ilvl w:val="0"/>
          <w:numId w:val="13"/>
        </w:numPr>
        <w:spacing w:line="252" w:lineRule="auto"/>
        <w:ind w:left="708"/>
        <w:jc w:val="both"/>
        <w:rPr>
          <w:rFonts w:ascii="Arial" w:hAnsi="Arial" w:cs="Arial"/>
          <w:sz w:val="20"/>
          <w:szCs w:val="20"/>
        </w:rPr>
      </w:pPr>
      <w:r>
        <w:rPr>
          <w:rFonts w:ascii="Arial" w:hAnsi="Arial" w:cs="Arial"/>
          <w:sz w:val="20"/>
          <w:szCs w:val="20"/>
        </w:rPr>
        <w:t>dávka pěstounské péče „Odměna pěstouna“ nebo</w:t>
      </w:r>
    </w:p>
    <w:p w14:paraId="5C88C9FE" w14:textId="77777777" w:rsidR="003204AB" w:rsidRDefault="003204AB" w:rsidP="00163E15">
      <w:pPr>
        <w:pStyle w:val="Odstavecseseznamem"/>
        <w:numPr>
          <w:ilvl w:val="0"/>
          <w:numId w:val="13"/>
        </w:numPr>
        <w:spacing w:line="252" w:lineRule="auto"/>
        <w:ind w:left="708"/>
        <w:jc w:val="both"/>
        <w:rPr>
          <w:rFonts w:ascii="Arial" w:hAnsi="Arial" w:cs="Arial"/>
          <w:sz w:val="20"/>
          <w:szCs w:val="20"/>
        </w:rPr>
      </w:pPr>
      <w:r>
        <w:rPr>
          <w:rFonts w:ascii="Arial" w:hAnsi="Arial" w:cs="Arial"/>
          <w:sz w:val="20"/>
          <w:szCs w:val="20"/>
        </w:rPr>
        <w:t>dávka pěstounské péče „Příspěvek při pěstounské péči“ nebo</w:t>
      </w:r>
    </w:p>
    <w:p w14:paraId="06B9F496" w14:textId="77777777" w:rsidR="003204AB" w:rsidRDefault="003204AB" w:rsidP="00163E15">
      <w:pPr>
        <w:pStyle w:val="Odstavecseseznamem"/>
        <w:numPr>
          <w:ilvl w:val="0"/>
          <w:numId w:val="13"/>
        </w:numPr>
        <w:spacing w:line="252" w:lineRule="auto"/>
        <w:ind w:left="708"/>
        <w:jc w:val="both"/>
        <w:rPr>
          <w:rFonts w:ascii="Arial" w:hAnsi="Arial" w:cs="Arial"/>
          <w:sz w:val="20"/>
          <w:szCs w:val="20"/>
        </w:rPr>
      </w:pPr>
      <w:r>
        <w:rPr>
          <w:rFonts w:ascii="Arial" w:hAnsi="Arial" w:cs="Arial"/>
          <w:sz w:val="20"/>
          <w:szCs w:val="20"/>
        </w:rPr>
        <w:t>dávka pěstounské péče „Příspěvek na úhradu potřeb dítěte“,</w:t>
      </w:r>
    </w:p>
    <w:p w14:paraId="26E8D3C5" w14:textId="77777777" w:rsidR="003204AB" w:rsidRDefault="003204AB" w:rsidP="00163E15">
      <w:pPr>
        <w:pStyle w:val="Odstavecseseznamem"/>
        <w:numPr>
          <w:ilvl w:val="0"/>
          <w:numId w:val="12"/>
        </w:numPr>
        <w:spacing w:line="252" w:lineRule="auto"/>
        <w:jc w:val="both"/>
        <w:rPr>
          <w:rFonts w:ascii="Arial" w:hAnsi="Arial" w:cs="Arial"/>
          <w:sz w:val="20"/>
          <w:szCs w:val="20"/>
        </w:rPr>
      </w:pPr>
      <w:r>
        <w:rPr>
          <w:rFonts w:ascii="Arial" w:hAnsi="Arial" w:cs="Arial"/>
          <w:sz w:val="20"/>
          <w:szCs w:val="20"/>
        </w:rPr>
        <w:t xml:space="preserve">žadatel není déle než 6 měsíců evidován na Úřadu práce (dále jen „ÚP“). </w:t>
      </w:r>
    </w:p>
    <w:p w14:paraId="4D10E5A9" w14:textId="77777777" w:rsidR="003204AB" w:rsidRDefault="003204AB" w:rsidP="00163E15">
      <w:pPr>
        <w:jc w:val="both"/>
        <w:rPr>
          <w:rFonts w:ascii="Arial" w:hAnsi="Arial" w:cs="Arial"/>
          <w:sz w:val="20"/>
          <w:szCs w:val="20"/>
        </w:rPr>
      </w:pPr>
    </w:p>
    <w:p w14:paraId="1C476DF9" w14:textId="77777777" w:rsidR="003204AB" w:rsidRDefault="003204AB" w:rsidP="00163E15">
      <w:pPr>
        <w:jc w:val="both"/>
        <w:rPr>
          <w:rFonts w:ascii="Arial" w:hAnsi="Arial" w:cs="Arial"/>
          <w:sz w:val="20"/>
          <w:szCs w:val="20"/>
        </w:rPr>
      </w:pPr>
      <w:r>
        <w:rPr>
          <w:rFonts w:ascii="Arial" w:hAnsi="Arial" w:cs="Arial"/>
          <w:sz w:val="20"/>
          <w:szCs w:val="20"/>
        </w:rPr>
        <w:t>Podporované aktivity:</w:t>
      </w:r>
    </w:p>
    <w:p w14:paraId="7B529A4F" w14:textId="77777777" w:rsidR="003204AB" w:rsidRDefault="003204AB" w:rsidP="00163E15">
      <w:pPr>
        <w:pStyle w:val="Odstavecseseznamem"/>
        <w:numPr>
          <w:ilvl w:val="0"/>
          <w:numId w:val="14"/>
        </w:numPr>
        <w:spacing w:line="252" w:lineRule="auto"/>
        <w:jc w:val="both"/>
        <w:rPr>
          <w:rFonts w:ascii="Arial" w:hAnsi="Arial" w:cs="Arial"/>
          <w:sz w:val="20"/>
          <w:szCs w:val="20"/>
        </w:rPr>
      </w:pPr>
      <w:r>
        <w:rPr>
          <w:rFonts w:ascii="Arial" w:hAnsi="Arial" w:cs="Arial"/>
          <w:sz w:val="20"/>
          <w:szCs w:val="20"/>
        </w:rPr>
        <w:t>vzdělávání v základních uměleckých školách (ZUŠ), </w:t>
      </w:r>
    </w:p>
    <w:p w14:paraId="2AF6B306" w14:textId="77777777" w:rsidR="003204AB" w:rsidRDefault="003204AB" w:rsidP="00163E15">
      <w:pPr>
        <w:pStyle w:val="Odstavecseseznamem"/>
        <w:numPr>
          <w:ilvl w:val="0"/>
          <w:numId w:val="14"/>
        </w:numPr>
        <w:spacing w:line="252" w:lineRule="auto"/>
        <w:jc w:val="both"/>
        <w:rPr>
          <w:rFonts w:ascii="Arial" w:hAnsi="Arial" w:cs="Arial"/>
          <w:sz w:val="20"/>
          <w:szCs w:val="20"/>
        </w:rPr>
      </w:pPr>
      <w:r>
        <w:rPr>
          <w:rFonts w:ascii="Arial" w:hAnsi="Arial" w:cs="Arial"/>
          <w:sz w:val="20"/>
          <w:szCs w:val="20"/>
        </w:rPr>
        <w:t>zájmové vzdělávání ve střediscích volného času, školních klubech a školních družinách, </w:t>
      </w:r>
    </w:p>
    <w:p w14:paraId="553EBD6D" w14:textId="77777777" w:rsidR="003204AB" w:rsidRDefault="003204AB" w:rsidP="00163E15">
      <w:pPr>
        <w:pStyle w:val="Odstavecseseznamem"/>
        <w:numPr>
          <w:ilvl w:val="0"/>
          <w:numId w:val="14"/>
        </w:numPr>
        <w:spacing w:line="252" w:lineRule="auto"/>
        <w:jc w:val="both"/>
        <w:rPr>
          <w:rFonts w:ascii="Arial" w:hAnsi="Arial" w:cs="Arial"/>
          <w:sz w:val="20"/>
          <w:szCs w:val="20"/>
        </w:rPr>
      </w:pPr>
      <w:r>
        <w:rPr>
          <w:rFonts w:ascii="Arial" w:hAnsi="Arial" w:cs="Arial"/>
          <w:sz w:val="20"/>
          <w:szCs w:val="20"/>
        </w:rPr>
        <w:t>další zájmové, volnočasové, tělovýchovné a sportovní aktivity dětí (kroužky, soustředění, kurzy včetně plaveckých a lyžařských, dětských táborů, příměstských táborů apod.), </w:t>
      </w:r>
    </w:p>
    <w:p w14:paraId="62F5ED0A" w14:textId="77777777" w:rsidR="003204AB" w:rsidRDefault="003204AB" w:rsidP="00163E15">
      <w:pPr>
        <w:pStyle w:val="Odstavecseseznamem"/>
        <w:numPr>
          <w:ilvl w:val="0"/>
          <w:numId w:val="14"/>
        </w:numPr>
        <w:jc w:val="both"/>
        <w:rPr>
          <w:rFonts w:ascii="Arial" w:hAnsi="Arial" w:cs="Arial"/>
          <w:sz w:val="20"/>
          <w:szCs w:val="20"/>
        </w:rPr>
      </w:pPr>
      <w:r>
        <w:rPr>
          <w:rFonts w:ascii="Arial" w:hAnsi="Arial" w:cs="Arial"/>
          <w:sz w:val="20"/>
          <w:szCs w:val="20"/>
        </w:rPr>
        <w:t xml:space="preserve">ambulantní a terénní sociální služby podle zákona č. 108/2006 Sb., o sociálních službách, ve znění pozdějších předpisů (centra denních služeb, denní stacionáře, noclehárny, průvodcovské </w:t>
      </w:r>
      <w:r>
        <w:rPr>
          <w:rFonts w:ascii="Arial" w:hAnsi="Arial" w:cs="Arial"/>
          <w:sz w:val="20"/>
          <w:szCs w:val="20"/>
        </w:rPr>
        <w:br/>
        <w:t>a předčitatelské služby, odlehčovací služby, osobní asistence). </w:t>
      </w:r>
    </w:p>
    <w:p w14:paraId="0F938ECC" w14:textId="77777777" w:rsidR="003204AB" w:rsidRDefault="003204AB" w:rsidP="00163E15">
      <w:pPr>
        <w:pStyle w:val="Odstavecseseznamem"/>
        <w:ind w:left="360"/>
        <w:jc w:val="both"/>
        <w:rPr>
          <w:rFonts w:ascii="Arial" w:hAnsi="Arial" w:cs="Arial"/>
          <w:sz w:val="20"/>
          <w:szCs w:val="20"/>
        </w:rPr>
      </w:pPr>
    </w:p>
    <w:p w14:paraId="2AD9ECBF" w14:textId="77777777" w:rsidR="003204AB" w:rsidRDefault="003204AB" w:rsidP="00163E15">
      <w:pPr>
        <w:pStyle w:val="Odstavecseseznamem"/>
        <w:ind w:left="0"/>
        <w:jc w:val="both"/>
        <w:rPr>
          <w:rFonts w:ascii="Arial" w:hAnsi="Arial" w:cs="Arial"/>
          <w:sz w:val="20"/>
          <w:szCs w:val="20"/>
        </w:rPr>
      </w:pPr>
      <w:r>
        <w:rPr>
          <w:rFonts w:ascii="Arial" w:hAnsi="Arial" w:cs="Arial"/>
          <w:sz w:val="20"/>
          <w:szCs w:val="20"/>
        </w:rPr>
        <w:t>Veřejná nabídka je činěna vůči fyzickým osobám podnikajícím nebo právnickým osobám se sídlem, příp. provozovnou a působností na území Jihočeského kraje, které mají jako jednu z hlavních činností provozování sportovních a tělovýchovných, uměleckých, vzdělávacích, nebo volnočasových činností a organizují činnost dětí a mládeže, nebo mají obecně ve svých stanovách zakotvenu práci s dětmi a mládeží, a které tuto činnost začaly vykonávat nejpozději 1. 6. 2022. Subjekty se sídlem mimo území Jihočeského kraje mohou žádat pouze pro své organizační jednotky, pobočné spolky nebo místní skupiny, které mají sídlo/provozovnu na území Jihočeského kraje</w:t>
      </w:r>
    </w:p>
    <w:p w14:paraId="055C1D8D" w14:textId="77777777" w:rsidR="003204AB" w:rsidRDefault="003204AB" w:rsidP="00163E15">
      <w:pPr>
        <w:jc w:val="both"/>
        <w:rPr>
          <w:rFonts w:ascii="Arial" w:hAnsi="Arial" w:cs="Arial"/>
          <w:sz w:val="20"/>
          <w:szCs w:val="20"/>
        </w:rPr>
      </w:pPr>
      <w:r>
        <w:rPr>
          <w:rFonts w:ascii="Arial" w:hAnsi="Arial" w:cs="Arial"/>
          <w:sz w:val="20"/>
          <w:szCs w:val="20"/>
        </w:rPr>
        <w:t>Finanční příspěvek může být poskytnut pouze na aktivity provozované od 1. 9. 2023 do 31.  8. 2024. Platba za aktivitu však musí být účastníku předepsána od 1. 8. 2023 do 30.  6.  2024.</w:t>
      </w:r>
    </w:p>
    <w:p w14:paraId="39E66C9C" w14:textId="77777777" w:rsidR="003204AB" w:rsidRDefault="003204AB" w:rsidP="00163E15">
      <w:pPr>
        <w:jc w:val="both"/>
        <w:rPr>
          <w:rFonts w:ascii="Arial" w:hAnsi="Arial" w:cs="Arial"/>
          <w:sz w:val="20"/>
          <w:szCs w:val="20"/>
        </w:rPr>
      </w:pPr>
      <w:r>
        <w:rPr>
          <w:rFonts w:ascii="Arial" w:hAnsi="Arial" w:cs="Arial"/>
          <w:sz w:val="20"/>
          <w:szCs w:val="20"/>
        </w:rPr>
        <w:t xml:space="preserve">V případě, že již byla úplata za podporovanou aktivitu ze strany rodičů uhrazena (pouze platby provedené od </w:t>
      </w:r>
      <w:r>
        <w:rPr>
          <w:rFonts w:ascii="Arial" w:hAnsi="Arial" w:cs="Arial"/>
          <w:sz w:val="20"/>
          <w:szCs w:val="20"/>
        </w:rPr>
        <w:br/>
        <w:t>1. 7. 2023 do nejpozději 31. 8. 2023), lze příspěvek využít na zpětné vrácení takové platby.</w:t>
      </w:r>
    </w:p>
    <w:p w14:paraId="57E173F6" w14:textId="77777777" w:rsidR="003204AB" w:rsidRDefault="003204AB" w:rsidP="00163E15">
      <w:pPr>
        <w:jc w:val="both"/>
        <w:rPr>
          <w:rFonts w:ascii="Arial" w:hAnsi="Arial" w:cs="Arial"/>
          <w:sz w:val="20"/>
          <w:szCs w:val="20"/>
        </w:rPr>
      </w:pPr>
    </w:p>
    <w:p w14:paraId="7F2A95A8" w14:textId="77777777" w:rsidR="003204AB" w:rsidRDefault="003204AB" w:rsidP="00163E15">
      <w:pPr>
        <w:pStyle w:val="KUJKnormal"/>
      </w:pPr>
      <w:r>
        <w:t>V období od 20. 9. 2023 do 17. 10. 2023 podalo celkem 60 organizací žádosti v celkové výši požadavků 835 920 Kč. Všechny žádosti splnily kritéria formálního i věcného hodnocení.</w:t>
      </w:r>
    </w:p>
    <w:p w14:paraId="1FBC4073" w14:textId="77777777" w:rsidR="003204AB" w:rsidRDefault="003204AB" w:rsidP="00163E15">
      <w:pPr>
        <w:jc w:val="both"/>
        <w:rPr>
          <w:rFonts w:ascii="Arial" w:hAnsi="Arial" w:cs="Arial"/>
          <w:sz w:val="20"/>
          <w:szCs w:val="20"/>
        </w:rPr>
      </w:pPr>
      <w:r>
        <w:rPr>
          <w:rFonts w:ascii="Arial" w:hAnsi="Arial" w:cs="Arial"/>
          <w:sz w:val="20"/>
          <w:szCs w:val="20"/>
        </w:rPr>
        <w:t>Podle § 59, odst. (2), písm. f), zákona č. 129/2000 Sb. o krajích (krajské zřízení), rozhoduje rada kraje o poskytování věcných a finančních darů do 100 000 Kč v jednotlivých případech. Ze 60 podaných žádostí v uvedeném období toto splnilo a usnesením rady č. 1131/2023/RK-77 ze dne 26. 11. 2023 bylo schváleno 59 žádostí v celkové výši 706 770 Kč. Žádost Domu dětí a mládeže Písek ve výši 129 150 Kč tuto hranici přesáhla a je tedy navrhována ke schválení zastupitelstvu kraje.</w:t>
      </w:r>
    </w:p>
    <w:p w14:paraId="14013D58" w14:textId="77777777" w:rsidR="003204AB" w:rsidRDefault="003204AB" w:rsidP="00163E15">
      <w:pPr>
        <w:jc w:val="both"/>
        <w:rPr>
          <w:rFonts w:ascii="Arial" w:hAnsi="Arial" w:cs="Arial"/>
          <w:sz w:val="20"/>
          <w:szCs w:val="20"/>
        </w:rPr>
      </w:pPr>
      <w:r>
        <w:rPr>
          <w:rFonts w:ascii="Arial" w:hAnsi="Arial" w:cs="Arial"/>
          <w:sz w:val="20"/>
          <w:szCs w:val="20"/>
        </w:rPr>
        <w:t>Usnesením rady kraje č. 1055/2023/RK-76 ze dne 5. 10. 2023 bylo schváleno poskytnutí příspěvků ve výši 309 910 Kč 28 organizacím, které podaly žádosti v uvedené nabídce od 1. 6. 2023 do 20. 9. 2023.</w:t>
      </w:r>
    </w:p>
    <w:p w14:paraId="0E9B09FA" w14:textId="77777777" w:rsidR="003204AB" w:rsidRDefault="003204AB" w:rsidP="00163E15">
      <w:pPr>
        <w:pStyle w:val="KUJKnormal"/>
      </w:pPr>
      <w:r>
        <w:t>Po schválení zastupitelstvem kraje bude žadateli poskytnut příspěvek formou výdajového poukazu vázaného na limitovaný příslib.</w:t>
      </w:r>
    </w:p>
    <w:p w14:paraId="6CDA675A" w14:textId="77777777" w:rsidR="003204AB" w:rsidRDefault="003204AB" w:rsidP="00163E15">
      <w:pPr>
        <w:rPr>
          <w:rFonts w:ascii="Arial" w:hAnsi="Arial" w:cs="Arial"/>
          <w:sz w:val="20"/>
          <w:szCs w:val="20"/>
        </w:rPr>
      </w:pPr>
    </w:p>
    <w:p w14:paraId="11BBD5FE" w14:textId="77777777" w:rsidR="003204AB" w:rsidRDefault="003204AB" w:rsidP="00163E15">
      <w:pPr>
        <w:rPr>
          <w:rFonts w:ascii="Arial" w:hAnsi="Arial" w:cs="Arial"/>
          <w:sz w:val="20"/>
          <w:szCs w:val="20"/>
        </w:rPr>
      </w:pPr>
    </w:p>
    <w:p w14:paraId="6E0D3322" w14:textId="77777777" w:rsidR="003204AB" w:rsidRPr="00163E15" w:rsidRDefault="003204AB" w:rsidP="00163E15">
      <w:pPr>
        <w:rPr>
          <w:rFonts w:ascii="Arial" w:hAnsi="Arial" w:cs="Arial"/>
          <w:sz w:val="20"/>
          <w:szCs w:val="20"/>
        </w:rPr>
      </w:pPr>
      <w:r>
        <w:rPr>
          <w:rFonts w:ascii="Arial" w:hAnsi="Arial" w:cs="Arial"/>
          <w:sz w:val="20"/>
          <w:szCs w:val="20"/>
        </w:rPr>
        <w:t>Finanční nároky a krytí: výdaje jsou rozpočtovány na ORJ 1453, UZ 482.</w:t>
      </w:r>
    </w:p>
    <w:p w14:paraId="0B6F9298" w14:textId="77777777" w:rsidR="003204AB" w:rsidRDefault="003204AB" w:rsidP="009203FF">
      <w:pPr>
        <w:pStyle w:val="KUJKnormal"/>
      </w:pPr>
    </w:p>
    <w:p w14:paraId="525792C8" w14:textId="77777777" w:rsidR="003204AB" w:rsidRDefault="003204AB" w:rsidP="009203FF">
      <w:pPr>
        <w:pStyle w:val="KUJKnormal"/>
      </w:pPr>
    </w:p>
    <w:p w14:paraId="04A6DA07" w14:textId="77777777" w:rsidR="003204AB" w:rsidRDefault="003204AB" w:rsidP="0053206C">
      <w:pPr>
        <w:pStyle w:val="KUJKnormal"/>
      </w:pPr>
      <w:r>
        <w:t>Vyjádření správce rozpočtu: Ing. Petra Prantlová (OEKO):</w:t>
      </w:r>
      <w:r w:rsidRPr="007666AA">
        <w:t xml:space="preserve"> </w:t>
      </w:r>
      <w:r>
        <w:t xml:space="preserve"> Souhlasím</w:t>
      </w:r>
      <w:r w:rsidRPr="007666AA">
        <w:t xml:space="preserve"> - </w:t>
      </w:r>
      <w:r>
        <w:t xml:space="preserve"> z hlediska návrhu financování</w:t>
      </w:r>
    </w:p>
    <w:p w14:paraId="1006EA14" w14:textId="77777777" w:rsidR="003204AB" w:rsidRDefault="003204AB" w:rsidP="009203FF">
      <w:pPr>
        <w:pStyle w:val="KUJKnormal"/>
      </w:pPr>
    </w:p>
    <w:p w14:paraId="744EC932" w14:textId="77777777" w:rsidR="003204AB" w:rsidRDefault="003204AB" w:rsidP="009203FF">
      <w:pPr>
        <w:pStyle w:val="KUJKnormal"/>
      </w:pPr>
    </w:p>
    <w:p w14:paraId="0D896B65" w14:textId="77777777" w:rsidR="003204AB" w:rsidRDefault="003204AB" w:rsidP="009203FF">
      <w:pPr>
        <w:pStyle w:val="KUJKnormal"/>
      </w:pPr>
      <w:r>
        <w:t>Návrh projednán (stanoviska): nebyla vyžádána</w:t>
      </w:r>
    </w:p>
    <w:p w14:paraId="6BE9A847" w14:textId="77777777" w:rsidR="003204AB" w:rsidRDefault="003204AB" w:rsidP="009203FF">
      <w:pPr>
        <w:pStyle w:val="KUJKnormal"/>
      </w:pPr>
      <w:r>
        <w:t>Rada kraje svým usnesením č. 1131/2023/RK-77 ze dne 26. 10. 2023 doporučila zastupitelstvu kraje schválit část II. usnesení v předloženém znění.</w:t>
      </w:r>
    </w:p>
    <w:p w14:paraId="7DE99A89" w14:textId="77777777" w:rsidR="003204AB" w:rsidRDefault="003204AB" w:rsidP="009203FF">
      <w:pPr>
        <w:pStyle w:val="KUJKnormal"/>
      </w:pPr>
    </w:p>
    <w:p w14:paraId="05DA6598" w14:textId="77777777" w:rsidR="003204AB" w:rsidRDefault="003204AB" w:rsidP="009203FF">
      <w:pPr>
        <w:pStyle w:val="KUJKnormal"/>
      </w:pPr>
    </w:p>
    <w:p w14:paraId="26783A62" w14:textId="77777777" w:rsidR="003204AB" w:rsidRPr="00163E15" w:rsidRDefault="003204AB" w:rsidP="009203FF">
      <w:pPr>
        <w:pStyle w:val="KUJKtucny"/>
        <w:rPr>
          <w:b w:val="0"/>
          <w:bCs/>
        </w:rPr>
      </w:pPr>
      <w:r w:rsidRPr="007939A8">
        <w:t>PŘÍLOHY:</w:t>
      </w:r>
      <w:r>
        <w:t xml:space="preserve"> </w:t>
      </w:r>
      <w:r>
        <w:rPr>
          <w:b w:val="0"/>
          <w:bCs/>
        </w:rPr>
        <w:t>nejsou</w:t>
      </w:r>
    </w:p>
    <w:p w14:paraId="6D6483FC" w14:textId="77777777" w:rsidR="003204AB" w:rsidRDefault="003204AB" w:rsidP="009203FF">
      <w:pPr>
        <w:pStyle w:val="KUJKnormal"/>
      </w:pPr>
    </w:p>
    <w:p w14:paraId="44285834" w14:textId="77777777" w:rsidR="003204AB" w:rsidRDefault="003204AB" w:rsidP="009203FF">
      <w:pPr>
        <w:pStyle w:val="KUJKnormal"/>
      </w:pPr>
    </w:p>
    <w:p w14:paraId="5ACC8DE4" w14:textId="77777777" w:rsidR="003204AB" w:rsidRPr="00163E15" w:rsidRDefault="003204AB" w:rsidP="009203FF">
      <w:pPr>
        <w:pStyle w:val="KUJKtucny"/>
        <w:rPr>
          <w:b w:val="0"/>
          <w:bCs/>
        </w:rPr>
      </w:pPr>
      <w:r w:rsidRPr="007C1EE7">
        <w:t>Zodpovídá:</w:t>
      </w:r>
      <w:r>
        <w:t xml:space="preserve"> </w:t>
      </w:r>
      <w:r>
        <w:rPr>
          <w:b w:val="0"/>
          <w:bCs/>
        </w:rPr>
        <w:t>vedoucí OEZI – Ing. Jan Návara</w:t>
      </w:r>
    </w:p>
    <w:p w14:paraId="746C5D36" w14:textId="77777777" w:rsidR="003204AB" w:rsidRDefault="003204AB" w:rsidP="009203FF">
      <w:pPr>
        <w:pStyle w:val="KUJKnormal"/>
      </w:pPr>
    </w:p>
    <w:p w14:paraId="7C40C458" w14:textId="77777777" w:rsidR="003204AB" w:rsidRDefault="003204AB" w:rsidP="009203FF">
      <w:pPr>
        <w:pStyle w:val="KUJKnormal"/>
      </w:pPr>
      <w:r>
        <w:t>Termín kontroly: 31. 12. 2023</w:t>
      </w:r>
    </w:p>
    <w:p w14:paraId="5BB95B2E" w14:textId="77777777" w:rsidR="003204AB" w:rsidRDefault="003204AB" w:rsidP="009203FF">
      <w:pPr>
        <w:pStyle w:val="KUJKnormal"/>
      </w:pPr>
      <w:r>
        <w:t>Termín splnění: 31. 12. 2023</w:t>
      </w:r>
    </w:p>
    <w:p w14:paraId="70EBCD3F" w14:textId="77777777" w:rsidR="003204AB" w:rsidRDefault="003204AB"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altName w:val="Arial Narrow"/>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68240" w14:textId="77777777" w:rsidR="003204AB" w:rsidRDefault="003204AB" w:rsidP="003204AB">
    <w:r>
      <w:rPr>
        <w:noProof/>
      </w:rPr>
      <w:pict w14:anchorId="2F2C3CD4">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6A9C4977" w14:textId="77777777" w:rsidR="003204AB" w:rsidRPr="005F485E" w:rsidRDefault="003204AB" w:rsidP="003204AB">
                <w:pPr>
                  <w:spacing w:after="60"/>
                  <w:rPr>
                    <w:rFonts w:ascii="Arial" w:hAnsi="Arial" w:cs="Arial"/>
                    <w:b/>
                    <w:sz w:val="22"/>
                  </w:rPr>
                </w:pPr>
                <w:r w:rsidRPr="005F485E">
                  <w:rPr>
                    <w:rFonts w:ascii="Arial" w:hAnsi="Arial" w:cs="Arial"/>
                    <w:b/>
                    <w:sz w:val="22"/>
                  </w:rPr>
                  <w:t>ZASTUPITELSTVO JIHOČESKÉHO KRAJE</w:t>
                </w:r>
              </w:p>
              <w:p w14:paraId="08BB47C8" w14:textId="77777777" w:rsidR="003204AB" w:rsidRPr="005F485E" w:rsidRDefault="003204AB" w:rsidP="003204AB">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4F2652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68BFB547" w14:textId="77777777" w:rsidR="003204AB" w:rsidRDefault="003204AB" w:rsidP="003204AB">
    <w:r>
      <w:pict w14:anchorId="0C350F65">
        <v:rect id="_x0000_i1026" style="width:481.9pt;height:2pt" o:hralign="center" o:hrstd="t" o:hrnoshade="t" o:hr="t" fillcolor="black" stroked="f"/>
      </w:pict>
    </w:r>
  </w:p>
  <w:p w14:paraId="3508474A" w14:textId="77777777" w:rsidR="003204AB" w:rsidRPr="003204AB" w:rsidRDefault="003204AB" w:rsidP="003204A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E1F7550"/>
    <w:multiLevelType w:val="hybridMultilevel"/>
    <w:tmpl w:val="AA3A0462"/>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10A40E29"/>
    <w:multiLevelType w:val="hybridMultilevel"/>
    <w:tmpl w:val="8F427B18"/>
    <w:lvl w:ilvl="0" w:tplc="CC461F50">
      <w:start w:val="3"/>
      <w:numFmt w:val="bullet"/>
      <w:lvlText w:val="-"/>
      <w:lvlJc w:val="left"/>
      <w:pPr>
        <w:ind w:left="0" w:firstLine="0"/>
      </w:pPr>
      <w:rPr>
        <w:rFonts w:ascii="Tahoma" w:eastAsia="Calibri" w:hAnsi="Tahoma" w:cs="Tahoma"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3" w15:restartNumberingAfterBreak="0">
    <w:nsid w:val="16AC6F75"/>
    <w:multiLevelType w:val="hybridMultilevel"/>
    <w:tmpl w:val="C300736C"/>
    <w:lvl w:ilvl="0" w:tplc="0405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20908319">
    <w:abstractNumId w:val="4"/>
  </w:num>
  <w:num w:numId="2" w16cid:durableId="1450274601">
    <w:abstractNumId w:val="5"/>
  </w:num>
  <w:num w:numId="3" w16cid:durableId="150294491">
    <w:abstractNumId w:val="12"/>
  </w:num>
  <w:num w:numId="4" w16cid:durableId="1154832567">
    <w:abstractNumId w:val="10"/>
  </w:num>
  <w:num w:numId="5" w16cid:durableId="2040424997">
    <w:abstractNumId w:val="0"/>
  </w:num>
  <w:num w:numId="6" w16cid:durableId="1022125183">
    <w:abstractNumId w:val="6"/>
  </w:num>
  <w:num w:numId="7" w16cid:durableId="2027441777">
    <w:abstractNumId w:val="9"/>
  </w:num>
  <w:num w:numId="8" w16cid:durableId="836505978">
    <w:abstractNumId w:val="7"/>
  </w:num>
  <w:num w:numId="9" w16cid:durableId="949748118">
    <w:abstractNumId w:val="8"/>
  </w:num>
  <w:num w:numId="10" w16cid:durableId="587546150">
    <w:abstractNumId w:val="11"/>
  </w:num>
  <w:num w:numId="11" w16cid:durableId="1777478507">
    <w:abstractNumId w:val="7"/>
    <w:lvlOverride w:ilvl="0">
      <w:startOverride w:val="1"/>
    </w:lvlOverride>
    <w:lvlOverride w:ilvl="1">
      <w:startOverride w:val="3"/>
    </w:lvlOverride>
  </w:num>
  <w:num w:numId="12" w16cid:durableId="1433208638">
    <w:abstractNumId w:val="3"/>
  </w:num>
  <w:num w:numId="13" w16cid:durableId="337392391">
    <w:abstractNumId w:val="2"/>
  </w:num>
  <w:num w:numId="14" w16cid:durableId="5942159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4A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821</Words>
  <Characters>4849</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2023-11-10T11:17:00Z</dcterms:created>
  <dcterms:modified xsi:type="dcterms:W3CDTF">2023-11-10T11:17:00Z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6344770</vt:i4>
  </property>
  <property fmtid="{D5CDD505-2E9C-101B-9397-08002B2CF9AE}" pid="4" name="ID_Navrh">
    <vt:i4>6418089</vt:i4>
  </property>
  <property fmtid="{D5CDD505-2E9C-101B-9397-08002B2CF9AE}" pid="5" name="UlozitJako">
    <vt:lpwstr>C:\Users\mrazkova\AppData\Local\Temp\iU15389652\Zastupitelstvo\2023-11-09\Navrhy\409-ZK-23.</vt:lpwstr>
  </property>
  <property fmtid="{D5CDD505-2E9C-101B-9397-08002B2CF9AE}" pid="6" name="Zpracovat">
    <vt:bool>false</vt:bool>
  </property>
</Properties>
</file>