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51F26" w14:paraId="1A34EA7B" w14:textId="77777777" w:rsidTr="00BE5337">
        <w:trPr>
          <w:trHeight w:hRule="exact" w:val="397"/>
        </w:trPr>
        <w:tc>
          <w:tcPr>
            <w:tcW w:w="2376" w:type="dxa"/>
            <w:hideMark/>
          </w:tcPr>
          <w:p w14:paraId="33CB4B53" w14:textId="77777777" w:rsidR="00651F26" w:rsidRDefault="00651F2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158F96" w14:textId="77777777" w:rsidR="00651F26" w:rsidRDefault="00651F26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6B323E90" w14:textId="77777777" w:rsidR="00651F26" w:rsidRDefault="00651F2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9708B0" w14:textId="77777777" w:rsidR="00651F26" w:rsidRDefault="00651F26" w:rsidP="00970720">
            <w:pPr>
              <w:pStyle w:val="KUJKnormal"/>
            </w:pPr>
          </w:p>
        </w:tc>
      </w:tr>
      <w:tr w:rsidR="00651F26" w14:paraId="0659631C" w14:textId="77777777" w:rsidTr="00BE5337">
        <w:trPr>
          <w:cantSplit/>
          <w:trHeight w:hRule="exact" w:val="397"/>
        </w:trPr>
        <w:tc>
          <w:tcPr>
            <w:tcW w:w="2376" w:type="dxa"/>
            <w:hideMark/>
          </w:tcPr>
          <w:p w14:paraId="7B144068" w14:textId="77777777" w:rsidR="00651F26" w:rsidRDefault="00651F2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F7C550" w14:textId="77777777" w:rsidR="00651F26" w:rsidRDefault="00651F26" w:rsidP="00970720">
            <w:pPr>
              <w:pStyle w:val="KUJKnormal"/>
            </w:pPr>
            <w:r>
              <w:t>407/ZK/23</w:t>
            </w:r>
          </w:p>
        </w:tc>
      </w:tr>
      <w:tr w:rsidR="00651F26" w14:paraId="12E00FED" w14:textId="77777777" w:rsidTr="00BE5337">
        <w:trPr>
          <w:trHeight w:val="397"/>
        </w:trPr>
        <w:tc>
          <w:tcPr>
            <w:tcW w:w="2376" w:type="dxa"/>
          </w:tcPr>
          <w:p w14:paraId="2E3BE2DE" w14:textId="77777777" w:rsidR="00651F26" w:rsidRDefault="00651F26" w:rsidP="00970720"/>
          <w:p w14:paraId="4A7B333E" w14:textId="77777777" w:rsidR="00651F26" w:rsidRDefault="00651F2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69AE22" w14:textId="77777777" w:rsidR="00651F26" w:rsidRDefault="00651F26" w:rsidP="00970720"/>
          <w:p w14:paraId="384A3BAC" w14:textId="77777777" w:rsidR="00651F26" w:rsidRDefault="00651F2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24/23</w:t>
            </w:r>
          </w:p>
        </w:tc>
      </w:tr>
    </w:tbl>
    <w:p w14:paraId="38CFB3CA" w14:textId="77777777" w:rsidR="00651F26" w:rsidRDefault="00651F26" w:rsidP="00BE5337">
      <w:pPr>
        <w:pStyle w:val="KUJKnormal"/>
        <w:rPr>
          <w:b/>
          <w:bCs/>
        </w:rPr>
      </w:pPr>
      <w:r>
        <w:rPr>
          <w:b/>
          <w:bCs/>
        </w:rPr>
        <w:pict w14:anchorId="74531EA3">
          <v:rect id="_x0000_i1029" style="width:453.6pt;height:1.5pt" o:hralign="center" o:hrstd="t" o:hrnoshade="t" o:hr="t" fillcolor="black" stroked="f"/>
        </w:pict>
      </w:r>
    </w:p>
    <w:p w14:paraId="13312B2C" w14:textId="77777777" w:rsidR="00651F26" w:rsidRDefault="00651F26" w:rsidP="00BE5337">
      <w:pPr>
        <w:pStyle w:val="KUJKnormal"/>
      </w:pPr>
    </w:p>
    <w:p w14:paraId="6051E1D7" w14:textId="77777777" w:rsidR="00651F26" w:rsidRDefault="00651F26" w:rsidP="00BE53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51F26" w14:paraId="58097399" w14:textId="77777777" w:rsidTr="002559B8">
        <w:trPr>
          <w:trHeight w:val="397"/>
        </w:trPr>
        <w:tc>
          <w:tcPr>
            <w:tcW w:w="2350" w:type="dxa"/>
            <w:hideMark/>
          </w:tcPr>
          <w:p w14:paraId="4051F169" w14:textId="77777777" w:rsidR="00651F26" w:rsidRDefault="00651F2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A73019" w14:textId="77777777" w:rsidR="00651F26" w:rsidRDefault="00651F26" w:rsidP="002559B8">
            <w:pPr>
              <w:pStyle w:val="KUJKnormal"/>
            </w:pPr>
            <w:r>
              <w:t>Ing. Tomáš Hajdušek</w:t>
            </w:r>
          </w:p>
          <w:p w14:paraId="02ECF897" w14:textId="77777777" w:rsidR="00651F26" w:rsidRDefault="00651F26" w:rsidP="002559B8"/>
        </w:tc>
      </w:tr>
      <w:tr w:rsidR="00651F26" w14:paraId="39216A31" w14:textId="77777777" w:rsidTr="002559B8">
        <w:trPr>
          <w:trHeight w:val="397"/>
        </w:trPr>
        <w:tc>
          <w:tcPr>
            <w:tcW w:w="2350" w:type="dxa"/>
          </w:tcPr>
          <w:p w14:paraId="7DA49E01" w14:textId="77777777" w:rsidR="00651F26" w:rsidRDefault="00651F26" w:rsidP="002559B8">
            <w:pPr>
              <w:pStyle w:val="KUJKtucny"/>
            </w:pPr>
            <w:r>
              <w:t>Zpracoval:</w:t>
            </w:r>
          </w:p>
          <w:p w14:paraId="2F4E9303" w14:textId="77777777" w:rsidR="00651F26" w:rsidRDefault="00651F26" w:rsidP="002559B8"/>
        </w:tc>
        <w:tc>
          <w:tcPr>
            <w:tcW w:w="6862" w:type="dxa"/>
            <w:hideMark/>
          </w:tcPr>
          <w:p w14:paraId="746A9D4C" w14:textId="77777777" w:rsidR="00651F26" w:rsidRDefault="00651F26" w:rsidP="002559B8">
            <w:pPr>
              <w:pStyle w:val="KUJKnormal"/>
            </w:pPr>
            <w:r>
              <w:t>OEKO</w:t>
            </w:r>
          </w:p>
        </w:tc>
      </w:tr>
      <w:tr w:rsidR="00651F26" w14:paraId="51686298" w14:textId="77777777" w:rsidTr="002559B8">
        <w:trPr>
          <w:trHeight w:val="397"/>
        </w:trPr>
        <w:tc>
          <w:tcPr>
            <w:tcW w:w="2350" w:type="dxa"/>
          </w:tcPr>
          <w:p w14:paraId="51F39DC3" w14:textId="77777777" w:rsidR="00651F26" w:rsidRPr="009715F9" w:rsidRDefault="00651F2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F81204" w14:textId="77777777" w:rsidR="00651F26" w:rsidRDefault="00651F26" w:rsidP="002559B8"/>
        </w:tc>
        <w:tc>
          <w:tcPr>
            <w:tcW w:w="6862" w:type="dxa"/>
            <w:hideMark/>
          </w:tcPr>
          <w:p w14:paraId="0CD7E492" w14:textId="77777777" w:rsidR="00651F26" w:rsidRDefault="00651F26" w:rsidP="002559B8">
            <w:pPr>
              <w:pStyle w:val="KUJKnormal"/>
            </w:pPr>
            <w:r>
              <w:t>Ing. Ladislav Staněk</w:t>
            </w:r>
          </w:p>
        </w:tc>
      </w:tr>
    </w:tbl>
    <w:p w14:paraId="2C9B4BD8" w14:textId="77777777" w:rsidR="00651F26" w:rsidRDefault="00651F26" w:rsidP="00BE5337">
      <w:pPr>
        <w:pStyle w:val="KUJKnormal"/>
      </w:pPr>
    </w:p>
    <w:p w14:paraId="5CB96327" w14:textId="77777777" w:rsidR="00651F26" w:rsidRPr="0052161F" w:rsidRDefault="00651F26" w:rsidP="00BE5337">
      <w:pPr>
        <w:pStyle w:val="KUJKtucny"/>
      </w:pPr>
      <w:r w:rsidRPr="0052161F">
        <w:t>NÁVRH USNESENÍ</w:t>
      </w:r>
    </w:p>
    <w:p w14:paraId="4F1DA629" w14:textId="77777777" w:rsidR="00651F26" w:rsidRDefault="00651F26" w:rsidP="00BE533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7C4850" w14:textId="77777777" w:rsidR="00651F26" w:rsidRPr="00841DFC" w:rsidRDefault="00651F26" w:rsidP="00BE5337">
      <w:pPr>
        <w:pStyle w:val="KUJKPolozka"/>
      </w:pPr>
      <w:r w:rsidRPr="00841DFC">
        <w:t>Zastupitelstvo Jihočeského kraje</w:t>
      </w:r>
    </w:p>
    <w:p w14:paraId="1DEF019A" w14:textId="77777777" w:rsidR="00651F26" w:rsidRDefault="00651F26" w:rsidP="00393FF1">
      <w:pPr>
        <w:pStyle w:val="KUJKdoplnek2"/>
        <w:ind w:left="357" w:hanging="357"/>
      </w:pPr>
      <w:r w:rsidRPr="00730306">
        <w:t>bere na vědomí</w:t>
      </w:r>
    </w:p>
    <w:p w14:paraId="751D30EE" w14:textId="77777777" w:rsidR="00651F26" w:rsidRDefault="00651F26" w:rsidP="00A45393">
      <w:pPr>
        <w:pStyle w:val="KUJKnormal"/>
      </w:pPr>
      <w:r>
        <w:t>schválení rozpočtových opatření č. 282/R – 298/R na jednání rady kraje dne 26. 10. 2023;</w:t>
      </w:r>
    </w:p>
    <w:p w14:paraId="7BEB1F4E" w14:textId="77777777" w:rsidR="00651F26" w:rsidRPr="00E10FE7" w:rsidRDefault="00651F26" w:rsidP="00393FF1">
      <w:pPr>
        <w:pStyle w:val="KUJKdoplnek2"/>
      </w:pPr>
      <w:r w:rsidRPr="00AF7BAE">
        <w:t>schvaluje</w:t>
      </w:r>
    </w:p>
    <w:p w14:paraId="061CF57E" w14:textId="77777777" w:rsidR="00651F26" w:rsidRDefault="00651F26" w:rsidP="00393FF1">
      <w:pPr>
        <w:pStyle w:val="KUJKnormal"/>
      </w:pPr>
      <w:r>
        <w:t>rozpočtová opatření č. 280/Z – 281/Z;</w:t>
      </w:r>
    </w:p>
    <w:p w14:paraId="20028385" w14:textId="77777777" w:rsidR="00651F26" w:rsidRDefault="00651F26" w:rsidP="00C546A5">
      <w:pPr>
        <w:pStyle w:val="KUJKdoplnek2"/>
      </w:pPr>
      <w:r w:rsidRPr="0021676C">
        <w:t>ukládá</w:t>
      </w:r>
    </w:p>
    <w:p w14:paraId="1B7C4742" w14:textId="77777777" w:rsidR="00651F26" w:rsidRDefault="00651F26" w:rsidP="00393FF1">
      <w:pPr>
        <w:pStyle w:val="KUJKnormal"/>
      </w:pPr>
      <w:r>
        <w:t>JUDr. Lukáši Glaserovi, řediteli krajského úřadu, zajistit provedení rozpočtových opatření č. 280/Z – 281/Z.</w:t>
      </w:r>
    </w:p>
    <w:p w14:paraId="09C65C76" w14:textId="77777777" w:rsidR="00651F26" w:rsidRDefault="00651F26" w:rsidP="00393FF1">
      <w:pPr>
        <w:pStyle w:val="KUJKnormal"/>
      </w:pPr>
    </w:p>
    <w:p w14:paraId="19D5D829" w14:textId="77777777" w:rsidR="00651F26" w:rsidRDefault="00651F26" w:rsidP="00393FF1">
      <w:pPr>
        <w:pStyle w:val="KUJKnormal"/>
      </w:pPr>
    </w:p>
    <w:p w14:paraId="3BD266B3" w14:textId="77777777" w:rsidR="00651F26" w:rsidRDefault="00651F26" w:rsidP="00393FF1">
      <w:pPr>
        <w:pStyle w:val="KUJKmezeraDZ"/>
      </w:pPr>
      <w:bookmarkStart w:id="1" w:name="US_DuvodZprava"/>
      <w:bookmarkEnd w:id="1"/>
    </w:p>
    <w:p w14:paraId="11BAB7A6" w14:textId="77777777" w:rsidR="00651F26" w:rsidRDefault="00651F26" w:rsidP="00393FF1">
      <w:pPr>
        <w:pStyle w:val="KUJKnadpisDZ"/>
      </w:pPr>
      <w:r>
        <w:t>DŮVODOVÁ ZPRÁVA</w:t>
      </w:r>
    </w:p>
    <w:p w14:paraId="43240DE2" w14:textId="77777777" w:rsidR="00651F26" w:rsidRPr="009B7B0B" w:rsidRDefault="00651F26" w:rsidP="00393FF1">
      <w:pPr>
        <w:pStyle w:val="KUJKmezeraDZ"/>
      </w:pPr>
    </w:p>
    <w:p w14:paraId="593561E1" w14:textId="77777777" w:rsidR="00651F26" w:rsidRDefault="00651F26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6FF8D937" w14:textId="77777777" w:rsidR="00651F26" w:rsidRDefault="00651F26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8B20313" w14:textId="77777777" w:rsidR="00651F26" w:rsidRDefault="00651F26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 19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202CBF8E" w14:textId="77777777" w:rsidR="00651F26" w:rsidRDefault="00651F26" w:rsidP="00651F26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není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</w:p>
    <w:p w14:paraId="6FBD6148" w14:textId="77777777" w:rsidR="00651F26" w:rsidRDefault="00651F26" w:rsidP="00651F26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17 RO (282/R – 298/R),</w:t>
      </w:r>
    </w:p>
    <w:p w14:paraId="4F49F7EC" w14:textId="77777777" w:rsidR="00651F26" w:rsidRDefault="00651F26" w:rsidP="00651F26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    2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RO (280/Z – 281/Z).</w:t>
      </w:r>
    </w:p>
    <w:p w14:paraId="63B900CF" w14:textId="77777777" w:rsidR="00651F26" w:rsidRDefault="00651F26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B60EA80" w14:textId="77777777" w:rsidR="00651F26" w:rsidRDefault="00651F26" w:rsidP="00C33E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Výčet rozpočtových opatření </w:t>
      </w:r>
      <w:r>
        <w:rPr>
          <w:rFonts w:ascii="Arial" w:hAnsi="Arial" w:cs="Arial"/>
          <w:sz w:val="20"/>
          <w:szCs w:val="20"/>
          <w:u w:val="single"/>
        </w:rPr>
        <w:t>s dopadem do</w:t>
      </w:r>
      <w:r>
        <w:rPr>
          <w:rFonts w:ascii="Arial" w:hAnsi="Arial" w:cs="Arial"/>
          <w:sz w:val="20"/>
          <w:szCs w:val="20"/>
        </w:rPr>
        <w:t>:</w:t>
      </w:r>
    </w:p>
    <w:p w14:paraId="60112084" w14:textId="77777777" w:rsidR="00651F26" w:rsidRDefault="00651F26" w:rsidP="00651F26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salda příjmů a výdajů:</w:t>
      </w:r>
      <w:r>
        <w:rPr>
          <w:rFonts w:ascii="Arial" w:hAnsi="Arial" w:cs="Arial"/>
          <w:sz w:val="20"/>
          <w:szCs w:val="20"/>
        </w:rPr>
        <w:tab/>
        <w:t xml:space="preserve">280/Z – 281/Z, 282/R – 284/R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schodku o 58,7 mil. Kč),</w:t>
      </w:r>
    </w:p>
    <w:p w14:paraId="0C195700" w14:textId="77777777" w:rsidR="00651F26" w:rsidRDefault="00651F26" w:rsidP="00651F26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krizové rezervy: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není,</w:t>
      </w:r>
    </w:p>
    <w:p w14:paraId="432B55D2" w14:textId="77777777" w:rsidR="00651F26" w:rsidRDefault="00651F26" w:rsidP="00651F26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rezervy:</w:t>
      </w:r>
      <w:r>
        <w:rPr>
          <w:rFonts w:ascii="Arial" w:hAnsi="Arial" w:cs="Arial"/>
          <w:sz w:val="20"/>
          <w:szCs w:val="20"/>
        </w:rPr>
        <w:tab/>
        <w:t>není,</w:t>
      </w:r>
    </w:p>
    <w:p w14:paraId="70882351" w14:textId="77777777" w:rsidR="00651F26" w:rsidRDefault="00651F26" w:rsidP="00651F26">
      <w:pPr>
        <w:numPr>
          <w:ilvl w:val="0"/>
          <w:numId w:val="12"/>
        </w:num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Fondu rezerv a rozvoje:</w:t>
      </w:r>
      <w:r>
        <w:rPr>
          <w:rFonts w:ascii="Arial" w:hAnsi="Arial" w:cs="Arial"/>
          <w:sz w:val="20"/>
          <w:szCs w:val="20"/>
        </w:rPr>
        <w:tab/>
        <w:t xml:space="preserve">280/Z, 282/R – 284/R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(navýšení o 65,5 mil. Kč).</w:t>
      </w:r>
    </w:p>
    <w:p w14:paraId="31BFC5F3" w14:textId="77777777" w:rsidR="00651F26" w:rsidRDefault="00651F26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519C7EE" w14:textId="77777777" w:rsidR="00651F26" w:rsidRDefault="00651F26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6917C854" w14:textId="77777777" w:rsidR="00651F26" w:rsidRDefault="00651F26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506D3AAC" w14:textId="77777777" w:rsidR="00651F26" w:rsidRDefault="00651F26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0970B181" w14:textId="77777777" w:rsidR="00651F26" w:rsidRDefault="00651F26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43564D3F" w14:textId="77777777" w:rsidR="00651F26" w:rsidRDefault="00651F26" w:rsidP="00310332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zvýšení povoleného schodku o:</w:t>
      </w:r>
    </w:p>
    <w:p w14:paraId="60DE4A3E" w14:textId="77777777" w:rsidR="00651F26" w:rsidRDefault="00651F26" w:rsidP="00651F26">
      <w:pPr>
        <w:pStyle w:val="xl35"/>
        <w:numPr>
          <w:ilvl w:val="0"/>
          <w:numId w:val="35"/>
        </w:numPr>
        <w:spacing w:before="0" w:beforeAutospacing="0" w:after="120" w:afterAutospacing="0"/>
        <w:ind w:left="284" w:hanging="28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16,0 mil. Kč je zapojení prostředků z Fondu rezerv a rozvoje na koupi nemovitosti „Nového dvora“ v Třeboni,</w:t>
      </w:r>
    </w:p>
    <w:p w14:paraId="4AD31CFE" w14:textId="77777777" w:rsidR="00651F26" w:rsidRDefault="00651F26" w:rsidP="00651F26">
      <w:pPr>
        <w:pStyle w:val="xl35"/>
        <w:numPr>
          <w:ilvl w:val="0"/>
          <w:numId w:val="35"/>
        </w:numPr>
        <w:spacing w:before="0" w:beforeAutospacing="0" w:after="120" w:afterAutospacing="0"/>
        <w:ind w:left="284" w:hanging="28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6,8 mil. Kč je zapojení zůstatku Fondu vodního hospodářství na kofinancování akci v rámci dotačního programu Ministerstva zemědělství.</w:t>
      </w:r>
    </w:p>
    <w:p w14:paraId="200C0867" w14:textId="77777777" w:rsidR="00651F26" w:rsidRDefault="00651F26" w:rsidP="00310332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Důvodem snížení povoleného schodku o 81,5 mil. Kč je převod prostředků do Fondu rezerv a rozvoje za účelem zreálnění rozpočtu. </w:t>
      </w:r>
    </w:p>
    <w:p w14:paraId="08AB1FE1" w14:textId="77777777" w:rsidR="00651F26" w:rsidRDefault="00651F26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7F2A0A7" w14:textId="77777777" w:rsidR="00651F26" w:rsidRDefault="00651F26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Předložený návrh navazuje na předchozí materiál k rozpočtovým změnám 22/23, který byl zařazen k projednání zastupitelstvu kraje na zasedání dne 19. 10. 2023.</w:t>
      </w:r>
    </w:p>
    <w:p w14:paraId="2209FD10" w14:textId="77777777" w:rsidR="00651F26" w:rsidRDefault="00651F26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43E12D8" w14:textId="77777777" w:rsidR="00651F26" w:rsidRDefault="00651F26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 parametrů rozpočtu 2023. Stav investiční a neinvestiční části dotační politiky je vyčíslen k datu 12. 10. 2023.</w:t>
      </w:r>
    </w:p>
    <w:p w14:paraId="0C65E5FA" w14:textId="77777777" w:rsidR="00651F26" w:rsidRDefault="00651F26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C3464E3" w14:textId="77777777" w:rsidR="00651F26" w:rsidRDefault="00651F26" w:rsidP="00C33E09">
      <w:pPr>
        <w:pStyle w:val="KUJKnormal"/>
      </w:pPr>
    </w:p>
    <w:p w14:paraId="410F33BA" w14:textId="77777777" w:rsidR="00651F26" w:rsidRDefault="00651F26" w:rsidP="00C33E09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Bilance 2023 s porovnáním ke schválenému a upravenému rozpočtu</w:t>
      </w:r>
    </w:p>
    <w:p w14:paraId="7F40498C" w14:textId="77777777" w:rsidR="00651F26" w:rsidRDefault="00651F26" w:rsidP="00C33E09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 provedení rozpočtových opatření</w:t>
      </w:r>
    </w:p>
    <w:p w14:paraId="60527E09" w14:textId="77777777" w:rsidR="00651F26" w:rsidRDefault="00651F26" w:rsidP="00C33E09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(příjmy a výdaje po konsolidaci)</w:t>
      </w:r>
    </w:p>
    <w:p w14:paraId="57BA1AFA" w14:textId="77777777" w:rsidR="00651F26" w:rsidRDefault="00651F26" w:rsidP="00C33E09">
      <w:pPr>
        <w:ind w:left="779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651F26" w14:paraId="06F1CBA8" w14:textId="77777777" w:rsidTr="00C33E09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BE64" w14:textId="77777777" w:rsidR="00651F26" w:rsidRDefault="00651F26" w:rsidP="0031033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671" w14:textId="77777777" w:rsidR="00651F26" w:rsidRDefault="00651F26" w:rsidP="003103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94CC" w14:textId="77777777" w:rsidR="00651F26" w:rsidRDefault="00651F26" w:rsidP="003103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RZ 22/23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3559" w14:textId="77777777" w:rsidR="00651F26" w:rsidRDefault="00651F26" w:rsidP="003103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690E45A3" w14:textId="77777777" w:rsidR="00651F26" w:rsidRDefault="00651F26" w:rsidP="003103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24/23</w:t>
            </w:r>
          </w:p>
          <w:p w14:paraId="639261CB" w14:textId="77777777" w:rsidR="00651F26" w:rsidRPr="00310332" w:rsidRDefault="00651F26" w:rsidP="003103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(po schválení RO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280/Z – 281/Z)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91F3" w14:textId="77777777" w:rsidR="00651F26" w:rsidRDefault="00651F26" w:rsidP="003103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651F26" w14:paraId="4AEBA68D" w14:textId="77777777" w:rsidTr="00C33E09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E9E3D" w14:textId="77777777" w:rsidR="00651F26" w:rsidRDefault="00651F2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4918" w14:textId="77777777" w:rsidR="00651F26" w:rsidRDefault="00651F2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D81E" w14:textId="77777777" w:rsidR="00651F26" w:rsidRDefault="00651F2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C4E4" w14:textId="77777777" w:rsidR="00651F26" w:rsidRDefault="00651F2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3CC" w14:textId="77777777" w:rsidR="00651F26" w:rsidRDefault="00651F26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4 (3 – 2)</w:t>
            </w:r>
          </w:p>
        </w:tc>
      </w:tr>
      <w:tr w:rsidR="00651F26" w14:paraId="3FC50783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46F7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401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24 492 722,60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2580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26 495 589,85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633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26 542 632,63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D66D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+47 042,77</w:t>
            </w:r>
          </w:p>
        </w:tc>
      </w:tr>
      <w:tr w:rsidR="00651F26" w14:paraId="525E6DEF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065C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9BC4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8 635 470,00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6559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9 361 677,77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FB8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9 365 737,77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F922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+4 060,00</w:t>
            </w:r>
          </w:p>
        </w:tc>
      </w:tr>
      <w:tr w:rsidR="00651F26" w14:paraId="35304DB7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48D6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981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369 996,64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B9CF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639 194,57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FC10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651 964,61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BEB0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+12 770,04</w:t>
            </w:r>
          </w:p>
        </w:tc>
      </w:tr>
      <w:tr w:rsidR="00651F26" w14:paraId="7D37D250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2EFD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3 Investiční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5AA7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A217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32 365,10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3BFF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32 365,10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9835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51F26" w14:paraId="2D230869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3594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6BF8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15 486 555,96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F6F0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16 462 352,41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39F8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16 492 565,14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9E56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+30 212,73</w:t>
            </w:r>
          </w:p>
        </w:tc>
      </w:tr>
      <w:tr w:rsidR="00651F26" w14:paraId="6DD32E2E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5C58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5849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25 843 486,70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CAD2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26 163 505,11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E67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26 151 839,93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D0D3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-11 665,18</w:t>
            </w:r>
          </w:p>
        </w:tc>
      </w:tr>
      <w:tr w:rsidR="00651F26" w14:paraId="1AFE276D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7A8B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0C9F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20 761 503,64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A1FB5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20 913 838,86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2477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20 928 489,98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CE89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+14 651,12</w:t>
            </w:r>
          </w:p>
        </w:tc>
      </w:tr>
      <w:tr w:rsidR="00651F26" w14:paraId="365F151E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4948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6 Investiční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09FA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4 352 019,95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685D9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4 436 741,72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C15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4 398 549,22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8CA2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-38 192,50</w:t>
            </w:r>
          </w:p>
        </w:tc>
      </w:tr>
      <w:tr w:rsidR="00651F26" w14:paraId="3C178816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F9CF" w14:textId="77777777" w:rsidR="00651F26" w:rsidRDefault="00651F26" w:rsidP="00310332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Dotační politika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7935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729 963,11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953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812 924,53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F45E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824 800,73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7E42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+11 876,20</w:t>
            </w:r>
          </w:p>
        </w:tc>
      </w:tr>
      <w:tr w:rsidR="00651F26" w14:paraId="1B0520DE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9339" w14:textId="77777777" w:rsidR="00651F26" w:rsidRDefault="00651F26" w:rsidP="00310332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neinvestiční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ECBD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345 493,90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F265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421 394,03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B71A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422 394,03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32F0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+1 000,00</w:t>
            </w:r>
          </w:p>
        </w:tc>
      </w:tr>
      <w:tr w:rsidR="00651F26" w14:paraId="25D749EF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ABE8" w14:textId="77777777" w:rsidR="00651F26" w:rsidRDefault="00651F26" w:rsidP="00310332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B328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384 469,21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D121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391 530,50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E9C1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402 406,70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7A3D" w14:textId="77777777" w:rsidR="00651F26" w:rsidRDefault="00651F26" w:rsidP="0031033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+10 876,20</w:t>
            </w:r>
          </w:p>
        </w:tc>
      </w:tr>
      <w:tr w:rsidR="00651F26" w14:paraId="6D490BBB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0C26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DBB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6B2D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12 419,00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79D0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D994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1F26" w14:paraId="1E0BB805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06A3" w14:textId="77777777" w:rsidR="00651F26" w:rsidRDefault="00651F26" w:rsidP="00310332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5EE1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920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9 861,12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5B3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9 861,12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C45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1F26" w14:paraId="6529E76B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4CF1" w14:textId="77777777" w:rsidR="00651F26" w:rsidRDefault="00651F26" w:rsidP="00310332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energetická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8B12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235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3099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55EB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651F26" w14:paraId="44197947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E5EA" w14:textId="77777777" w:rsidR="00651F26" w:rsidRDefault="00651F26" w:rsidP="0031033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0703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-1 350 764,10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0974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+332 084,75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A1A6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+390 792,70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3677" w14:textId="77777777" w:rsidR="00651F26" w:rsidRDefault="00651F26" w:rsidP="0031033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+58 707,95</w:t>
            </w:r>
          </w:p>
        </w:tc>
      </w:tr>
    </w:tbl>
    <w:p w14:paraId="204E70FC" w14:textId="77777777" w:rsidR="00651F26" w:rsidRDefault="00651F26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C51455D" w14:textId="77777777" w:rsidR="00651F26" w:rsidRDefault="00651F26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4DF0E79" w14:textId="77777777" w:rsidR="00651F26" w:rsidRDefault="00651F26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C3B2462" w14:textId="77777777" w:rsidR="00651F26" w:rsidRDefault="00651F26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3EF70B5" w14:textId="77777777" w:rsidR="00651F26" w:rsidRDefault="00651F26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3C3B6EF" w14:textId="77777777" w:rsidR="00651F26" w:rsidRDefault="00651F26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64DA6DF" w14:textId="77777777" w:rsidR="00651F26" w:rsidRDefault="00651F26" w:rsidP="00C33E09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Jednotlivá rozpočtová opatření (RO):</w:t>
      </w:r>
    </w:p>
    <w:p w14:paraId="0C078DC2" w14:textId="77777777" w:rsidR="00651F26" w:rsidRDefault="00651F26" w:rsidP="00C33E09">
      <w:pPr>
        <w:pStyle w:val="KUJKnormal"/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2977"/>
        <w:gridCol w:w="637"/>
        <w:gridCol w:w="1632"/>
        <w:gridCol w:w="1470"/>
        <w:gridCol w:w="1022"/>
      </w:tblGrid>
      <w:tr w:rsidR="00651F26" w14:paraId="5E761C11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18D60FA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6723AB7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280/Z</w:t>
            </w:r>
          </w:p>
        </w:tc>
      </w:tr>
      <w:tr w:rsidR="00651F26" w14:paraId="785D3316" w14:textId="77777777" w:rsidTr="00310332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41FB39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22" w:type="dxa"/>
            <w:gridSpan w:val="3"/>
            <w:vAlign w:val="center"/>
            <w:hideMark/>
          </w:tcPr>
          <w:p w14:paraId="7F393B2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1A0752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3" w:type="dxa"/>
            <w:vAlign w:val="center"/>
            <w:hideMark/>
          </w:tcPr>
          <w:p w14:paraId="13BC505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1" w:type="dxa"/>
            <w:vAlign w:val="center"/>
            <w:hideMark/>
          </w:tcPr>
          <w:p w14:paraId="3A62B8E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40E6FF04" w14:textId="77777777" w:rsidTr="00310332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2A7DCEC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7725E7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08" w:type="dxa"/>
            <w:gridSpan w:val="2"/>
            <w:vAlign w:val="center"/>
            <w:hideMark/>
          </w:tcPr>
          <w:p w14:paraId="399EE19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1F40EF9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3" w:type="dxa"/>
            <w:vAlign w:val="center"/>
          </w:tcPr>
          <w:p w14:paraId="193535C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  <w:hideMark/>
          </w:tcPr>
          <w:p w14:paraId="295BC6D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16 000 000,00</w:t>
            </w:r>
          </w:p>
        </w:tc>
      </w:tr>
      <w:tr w:rsidR="00651F26" w14:paraId="738974DD" w14:textId="77777777" w:rsidTr="00310332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8D2140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E57D0C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4508" w:type="dxa"/>
            <w:gridSpan w:val="2"/>
            <w:hideMark/>
          </w:tcPr>
          <w:p w14:paraId="79F2040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37" w:type="dxa"/>
            <w:hideMark/>
          </w:tcPr>
          <w:p w14:paraId="5491DCF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3" w:type="dxa"/>
            <w:hideMark/>
          </w:tcPr>
          <w:p w14:paraId="7AD7720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9125087000000</w:t>
            </w:r>
          </w:p>
        </w:tc>
        <w:tc>
          <w:tcPr>
            <w:tcW w:w="1471" w:type="dxa"/>
            <w:hideMark/>
          </w:tcPr>
          <w:p w14:paraId="363D94F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16 017 000,00</w:t>
            </w:r>
          </w:p>
        </w:tc>
      </w:tr>
      <w:tr w:rsidR="00651F26" w14:paraId="191E9497" w14:textId="77777777" w:rsidTr="00310332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B55430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0F8A65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508" w:type="dxa"/>
            <w:gridSpan w:val="2"/>
            <w:hideMark/>
          </w:tcPr>
          <w:p w14:paraId="2E11AF1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7776151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3" w:type="dxa"/>
            <w:hideMark/>
          </w:tcPr>
          <w:p w14:paraId="0814CFA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9108000000000</w:t>
            </w:r>
          </w:p>
        </w:tc>
        <w:tc>
          <w:tcPr>
            <w:tcW w:w="1471" w:type="dxa"/>
            <w:hideMark/>
          </w:tcPr>
          <w:p w14:paraId="216E221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51F26" w14:paraId="15A5D0C9" w14:textId="77777777" w:rsidTr="00310332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5371C3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E42BFD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4508" w:type="dxa"/>
            <w:gridSpan w:val="2"/>
            <w:hideMark/>
          </w:tcPr>
          <w:p w14:paraId="11C5EAE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kolků</w:t>
            </w:r>
          </w:p>
        </w:tc>
        <w:tc>
          <w:tcPr>
            <w:tcW w:w="637" w:type="dxa"/>
            <w:hideMark/>
          </w:tcPr>
          <w:p w14:paraId="70D267E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3" w:type="dxa"/>
          </w:tcPr>
          <w:p w14:paraId="52E7FE2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290DE8B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-2 000,00</w:t>
            </w:r>
          </w:p>
        </w:tc>
      </w:tr>
    </w:tbl>
    <w:p w14:paraId="15475EC0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E0ABA46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z důvodu převodu prostředků z Fondu rezerv a rozvoje. Jedná se o převod prostředků na koupi nemovitostí tzv. „Nového dvora“ v Třeboni od Balneologického institutu, a. s. Finanční prostředky ve výši kupní ceny 16 000 000 Kč je navrhováno uvolnit z Fondu rezerv a rozvoje. Náklady související s koupí v celkové výši 17 000 Kč (zpracování znaleckého posudku – 15 000 Kč, správní poplatek za návrh na vklad – 2 000 Kč) budou převedeny v rámci alokace ORJ 4. V této věci je zpracován věcný návrh č. 1203/RK/23 na jednání rady kraje dne 26. 10. 2023. </w:t>
      </w:r>
    </w:p>
    <w:p w14:paraId="2C98F70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-16 000 000 Kč (zvýšení schodku).</w:t>
      </w:r>
    </w:p>
    <w:p w14:paraId="034AB605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3334"/>
        <w:gridCol w:w="525"/>
        <w:gridCol w:w="637"/>
        <w:gridCol w:w="859"/>
        <w:gridCol w:w="1364"/>
      </w:tblGrid>
      <w:tr w:rsidR="00651F26" w14:paraId="190CB622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6435A0C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7866C12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281/Z</w:t>
            </w:r>
          </w:p>
        </w:tc>
      </w:tr>
      <w:tr w:rsidR="00651F26" w14:paraId="54EB947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7B3FC6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79" w:type="dxa"/>
            <w:gridSpan w:val="3"/>
            <w:vAlign w:val="center"/>
            <w:hideMark/>
          </w:tcPr>
          <w:p w14:paraId="6EE71B9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31B3D3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7081F1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D9E042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3" w:type="dxa"/>
            <w:vAlign w:val="center"/>
            <w:hideMark/>
          </w:tcPr>
          <w:p w14:paraId="421258F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1A58D6CE" w14:textId="77777777" w:rsidTr="00310332">
        <w:trPr>
          <w:cantSplit/>
        </w:trPr>
        <w:tc>
          <w:tcPr>
            <w:tcW w:w="714" w:type="dxa"/>
            <w:vAlign w:val="center"/>
          </w:tcPr>
          <w:p w14:paraId="6CAB241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C94938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865" w:type="dxa"/>
            <w:gridSpan w:val="2"/>
            <w:vAlign w:val="center"/>
            <w:hideMark/>
          </w:tcPr>
          <w:p w14:paraId="6AEC373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0310555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4A5A76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859" w:type="dxa"/>
            <w:vAlign w:val="center"/>
          </w:tcPr>
          <w:p w14:paraId="0214870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  <w:hideMark/>
          </w:tcPr>
          <w:p w14:paraId="688D934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6 766 200,00</w:t>
            </w:r>
          </w:p>
        </w:tc>
      </w:tr>
      <w:tr w:rsidR="00651F26" w14:paraId="61C670B0" w14:textId="77777777" w:rsidTr="00310332">
        <w:trPr>
          <w:cantSplit/>
        </w:trPr>
        <w:tc>
          <w:tcPr>
            <w:tcW w:w="714" w:type="dxa"/>
            <w:vAlign w:val="center"/>
          </w:tcPr>
          <w:p w14:paraId="5D35618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3EC00F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4865" w:type="dxa"/>
            <w:gridSpan w:val="2"/>
            <w:vAlign w:val="center"/>
            <w:hideMark/>
          </w:tcPr>
          <w:p w14:paraId="6FEECE8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poplatku za odebrané množství podzem.vody</w:t>
            </w:r>
          </w:p>
        </w:tc>
        <w:tc>
          <w:tcPr>
            <w:tcW w:w="525" w:type="dxa"/>
            <w:vAlign w:val="center"/>
          </w:tcPr>
          <w:p w14:paraId="37765BC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2AC8F0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859" w:type="dxa"/>
            <w:vAlign w:val="center"/>
          </w:tcPr>
          <w:p w14:paraId="40F7EB4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  <w:hideMark/>
          </w:tcPr>
          <w:p w14:paraId="020A575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4 060 000,00</w:t>
            </w:r>
          </w:p>
        </w:tc>
      </w:tr>
      <w:tr w:rsidR="00651F26" w14:paraId="18A601EC" w14:textId="77777777" w:rsidTr="00310332">
        <w:trPr>
          <w:cantSplit/>
        </w:trPr>
        <w:tc>
          <w:tcPr>
            <w:tcW w:w="714" w:type="dxa"/>
            <w:hideMark/>
          </w:tcPr>
          <w:p w14:paraId="14DDEAF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714" w:type="dxa"/>
            <w:hideMark/>
          </w:tcPr>
          <w:p w14:paraId="208C5DE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4865" w:type="dxa"/>
            <w:gridSpan w:val="2"/>
            <w:hideMark/>
          </w:tcPr>
          <w:p w14:paraId="43FB1BA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úroků</w:t>
            </w:r>
          </w:p>
        </w:tc>
        <w:tc>
          <w:tcPr>
            <w:tcW w:w="525" w:type="dxa"/>
          </w:tcPr>
          <w:p w14:paraId="136144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1580DF5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859" w:type="dxa"/>
          </w:tcPr>
          <w:p w14:paraId="0C03FB0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hideMark/>
          </w:tcPr>
          <w:p w14:paraId="0FC1CB6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</w:tr>
      <w:tr w:rsidR="00651F26" w14:paraId="22DD9C4D" w14:textId="77777777" w:rsidTr="00310332">
        <w:trPr>
          <w:cantSplit/>
        </w:trPr>
        <w:tc>
          <w:tcPr>
            <w:tcW w:w="714" w:type="dxa"/>
            <w:hideMark/>
          </w:tcPr>
          <w:p w14:paraId="33A46EB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4638FE6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4865" w:type="dxa"/>
            <w:gridSpan w:val="2"/>
            <w:hideMark/>
          </w:tcPr>
          <w:p w14:paraId="1383D88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4415C41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7" w:type="dxa"/>
            <w:hideMark/>
          </w:tcPr>
          <w:p w14:paraId="120FE65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859" w:type="dxa"/>
          </w:tcPr>
          <w:p w14:paraId="0705795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hideMark/>
          </w:tcPr>
          <w:p w14:paraId="780CEC9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-541 100,00</w:t>
            </w:r>
          </w:p>
        </w:tc>
      </w:tr>
      <w:tr w:rsidR="00651F26" w14:paraId="70F6F463" w14:textId="77777777" w:rsidTr="00310332">
        <w:trPr>
          <w:cantSplit/>
        </w:trPr>
        <w:tc>
          <w:tcPr>
            <w:tcW w:w="714" w:type="dxa"/>
            <w:hideMark/>
          </w:tcPr>
          <w:p w14:paraId="2AC1ED0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714" w:type="dxa"/>
            <w:hideMark/>
          </w:tcPr>
          <w:p w14:paraId="6CAFAC3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4865" w:type="dxa"/>
            <w:gridSpan w:val="2"/>
            <w:hideMark/>
          </w:tcPr>
          <w:p w14:paraId="2A6F99E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1670ACA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7" w:type="dxa"/>
            <w:hideMark/>
          </w:tcPr>
          <w:p w14:paraId="7B9C6C2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859" w:type="dxa"/>
            <w:hideMark/>
          </w:tcPr>
          <w:p w14:paraId="3AEE7DD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104009</w:t>
            </w:r>
          </w:p>
        </w:tc>
        <w:tc>
          <w:tcPr>
            <w:tcW w:w="1363" w:type="dxa"/>
            <w:hideMark/>
          </w:tcPr>
          <w:p w14:paraId="6A5F9C2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7 220 000,00</w:t>
            </w:r>
          </w:p>
        </w:tc>
      </w:tr>
      <w:tr w:rsidR="00651F26" w14:paraId="43AE3848" w14:textId="77777777" w:rsidTr="00310332">
        <w:trPr>
          <w:cantSplit/>
        </w:trPr>
        <w:tc>
          <w:tcPr>
            <w:tcW w:w="714" w:type="dxa"/>
            <w:hideMark/>
          </w:tcPr>
          <w:p w14:paraId="4D0A60D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2232011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4865" w:type="dxa"/>
            <w:gridSpan w:val="2"/>
            <w:hideMark/>
          </w:tcPr>
          <w:p w14:paraId="7360487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4FC8BBC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7" w:type="dxa"/>
            <w:hideMark/>
          </w:tcPr>
          <w:p w14:paraId="62D94E5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859" w:type="dxa"/>
            <w:hideMark/>
          </w:tcPr>
          <w:p w14:paraId="45A003A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107056</w:t>
            </w:r>
          </w:p>
        </w:tc>
        <w:tc>
          <w:tcPr>
            <w:tcW w:w="1363" w:type="dxa"/>
            <w:hideMark/>
          </w:tcPr>
          <w:p w14:paraId="26B9DF0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979 800,00</w:t>
            </w:r>
          </w:p>
        </w:tc>
      </w:tr>
      <w:tr w:rsidR="00651F26" w14:paraId="2CC68B4C" w14:textId="77777777" w:rsidTr="00310332">
        <w:trPr>
          <w:cantSplit/>
        </w:trPr>
        <w:tc>
          <w:tcPr>
            <w:tcW w:w="714" w:type="dxa"/>
            <w:hideMark/>
          </w:tcPr>
          <w:p w14:paraId="0DB1FE1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714" w:type="dxa"/>
            <w:hideMark/>
          </w:tcPr>
          <w:p w14:paraId="006DB3B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4865" w:type="dxa"/>
            <w:gridSpan w:val="2"/>
            <w:hideMark/>
          </w:tcPr>
          <w:p w14:paraId="0B93400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2B0C254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7" w:type="dxa"/>
            <w:hideMark/>
          </w:tcPr>
          <w:p w14:paraId="0BFE3CB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859" w:type="dxa"/>
            <w:hideMark/>
          </w:tcPr>
          <w:p w14:paraId="336C119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107068</w:t>
            </w:r>
          </w:p>
        </w:tc>
        <w:tc>
          <w:tcPr>
            <w:tcW w:w="1363" w:type="dxa"/>
            <w:hideMark/>
          </w:tcPr>
          <w:p w14:paraId="53EC56B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3 217 500,00</w:t>
            </w:r>
          </w:p>
        </w:tc>
      </w:tr>
    </w:tbl>
    <w:p w14:paraId="57DAAD3D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B34D3B3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Fond vodního hospodářství žádá o zapojení zůstatku fondu z minulých let do rozpočtu roku 2023 ve výši 6 766 200,00 Kč a zapojení přijatých příjmů fondu roku 2023 ve výši 4 110 000,00 Kč. Důvodem je předpokládané užití finančních prostředků do konce roku 2023 na kofinancování akcí v rámci dotačního programu Ministerstva zemědělství ČR vyplývající z uzavřených smluv pro níže uvedené příjemce:</w:t>
      </w:r>
    </w:p>
    <w:p w14:paraId="34AA725D" w14:textId="77777777" w:rsidR="00651F26" w:rsidRDefault="00651F26" w:rsidP="00651F2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obec Čížová na akci "Centrální ČOV Čížové a optimalizace kanalizační sítě Čížové, Zlivice, Nová Ves" (7 220 000,00 Kč) – smlouva č. SDO/OZZL/107/22, schváleno usnesením č. 266/2022/ZK-20 ze dne 15. 9. 2022;</w:t>
      </w:r>
    </w:p>
    <w:p w14:paraId="09F228D7" w14:textId="77777777" w:rsidR="00651F26" w:rsidRDefault="00651F26" w:rsidP="00651F2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obec Opařany na akci "Vodovod Podboří" (979 800,00 Kč) – smlouva č. SDO/OZZL/115/22, schváleno usnesením č. 307/2022/ZK-21 ze dne 13. 10. 2022;</w:t>
      </w:r>
    </w:p>
    <w:p w14:paraId="2A15656C" w14:textId="77777777" w:rsidR="00651F26" w:rsidRDefault="00651F26" w:rsidP="00651F2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obec Rataje na akci "Rataje – dostavba kanalizace a ČOV" (3 217 500,00 Kč) – smlouva č. SDO/OZZL/033/23, schváleno usnesením č. 62/2023/ZK-25 ze dne 23. 3. 2023.</w:t>
      </w:r>
    </w:p>
    <w:p w14:paraId="11E0A53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-6 766 200,00 Kč (zvýšení schodku).</w:t>
      </w:r>
    </w:p>
    <w:p w14:paraId="72302086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017"/>
        <w:gridCol w:w="637"/>
        <w:gridCol w:w="1637"/>
        <w:gridCol w:w="1425"/>
        <w:gridCol w:w="1022"/>
      </w:tblGrid>
      <w:tr w:rsidR="00651F26" w14:paraId="04E2DC81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3B5CAF3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6DB99DA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282/R</w:t>
            </w:r>
          </w:p>
        </w:tc>
      </w:tr>
      <w:tr w:rsidR="00651F26" w14:paraId="5CD130A8" w14:textId="77777777" w:rsidTr="00310332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0E31EEA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2C9D091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F73307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11829E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70BDAA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02907968" w14:textId="77777777" w:rsidTr="00310332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6044890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048BB6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1499E8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4052970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3B78AB0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1F4704D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-5 600 000,00</w:t>
            </w:r>
          </w:p>
        </w:tc>
      </w:tr>
      <w:tr w:rsidR="00651F26" w14:paraId="4AA33223" w14:textId="77777777" w:rsidTr="00310332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B8E361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9BDE9C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4548" w:type="dxa"/>
            <w:gridSpan w:val="2"/>
            <w:hideMark/>
          </w:tcPr>
          <w:p w14:paraId="25BD299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Ochranné pomůcky</w:t>
            </w:r>
          </w:p>
        </w:tc>
        <w:tc>
          <w:tcPr>
            <w:tcW w:w="637" w:type="dxa"/>
            <w:hideMark/>
          </w:tcPr>
          <w:p w14:paraId="64F2551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3FB6F9C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6999C18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-500 000,00</w:t>
            </w:r>
          </w:p>
        </w:tc>
      </w:tr>
      <w:tr w:rsidR="00651F26" w14:paraId="75ADFF53" w14:textId="77777777" w:rsidTr="00310332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1C7427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44E336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548" w:type="dxa"/>
            <w:gridSpan w:val="2"/>
            <w:hideMark/>
          </w:tcPr>
          <w:p w14:paraId="47163A8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3AD1080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002E592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0D1EE7C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-1 300 000,00</w:t>
            </w:r>
          </w:p>
        </w:tc>
      </w:tr>
      <w:tr w:rsidR="00651F26" w14:paraId="70B0FD16" w14:textId="77777777" w:rsidTr="00310332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F29196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6C0D56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4548" w:type="dxa"/>
            <w:gridSpan w:val="2"/>
            <w:hideMark/>
          </w:tcPr>
          <w:p w14:paraId="3EC74E0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637" w:type="dxa"/>
            <w:hideMark/>
          </w:tcPr>
          <w:p w14:paraId="7F08F6D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15F2C54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1D87757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-3 000 000,00</w:t>
            </w:r>
          </w:p>
        </w:tc>
      </w:tr>
      <w:tr w:rsidR="00651F26" w14:paraId="7131E7B9" w14:textId="77777777" w:rsidTr="00310332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0EA260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1C2EB0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548" w:type="dxa"/>
            <w:gridSpan w:val="2"/>
            <w:hideMark/>
          </w:tcPr>
          <w:p w14:paraId="6DBF8D1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894768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22933A4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9106111000000</w:t>
            </w:r>
          </w:p>
        </w:tc>
        <w:tc>
          <w:tcPr>
            <w:tcW w:w="1426" w:type="dxa"/>
            <w:hideMark/>
          </w:tcPr>
          <w:p w14:paraId="052ED87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-800 000,00</w:t>
            </w:r>
          </w:p>
        </w:tc>
      </w:tr>
    </w:tbl>
    <w:p w14:paraId="22939666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2FD9A01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snížení výdajů rozpočtu 2023 ve prospěch FRR a promítnutí závazku do návrhu výdajů rozpočtu 2024 a návrhu SVR na rok 2025 na základě zajištěného finančního krytí prostředky FRR. Jedná se o finanční prostředky v celkovém objemu 5 600 000,00 Kč:</w:t>
      </w:r>
    </w:p>
    <w:p w14:paraId="2609CEC3" w14:textId="77777777" w:rsidR="00651F26" w:rsidRDefault="00651F26" w:rsidP="00651F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výdaje, které budou nárokovány v návrhu rozpočtu na rok 2024:</w:t>
      </w:r>
    </w:p>
    <w:p w14:paraId="614DE3BB" w14:textId="77777777" w:rsidR="00651F26" w:rsidRDefault="00651F26" w:rsidP="00651F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Osobní ochranné pracovní pomůcky (500 000,- Kč),</w:t>
      </w:r>
    </w:p>
    <w:p w14:paraId="0426756C" w14:textId="77777777" w:rsidR="00651F26" w:rsidRDefault="00651F26" w:rsidP="00651F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Upgrade spisové služby (1 300 000,- Kč),</w:t>
      </w:r>
    </w:p>
    <w:p w14:paraId="527366B5" w14:textId="77777777" w:rsidR="00651F26" w:rsidRDefault="00651F26" w:rsidP="00651F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Chladící jednotka do gastroprovozu (800 000,- Kč);</w:t>
      </w:r>
    </w:p>
    <w:p w14:paraId="3038099E" w14:textId="77777777" w:rsidR="00651F26" w:rsidRDefault="00651F26" w:rsidP="00651F2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výdaje, které budou nárokovány v návrhu SVR na rok 2025:</w:t>
      </w:r>
    </w:p>
    <w:p w14:paraId="70D5C065" w14:textId="77777777" w:rsidR="00651F26" w:rsidRDefault="00651F26" w:rsidP="00651F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Renovace výtahů u recepce (3 000 000,- Kč).</w:t>
      </w:r>
    </w:p>
    <w:p w14:paraId="5342E644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+5 600 000,00 Kč (snížení schodku).</w:t>
      </w:r>
    </w:p>
    <w:p w14:paraId="4888970B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11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466"/>
        <w:gridCol w:w="637"/>
        <w:gridCol w:w="1427"/>
        <w:gridCol w:w="2655"/>
      </w:tblGrid>
      <w:tr w:rsidR="00651F26" w14:paraId="749F8A42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3B1760C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180" w:type="dxa"/>
            <w:gridSpan w:val="4"/>
            <w:hideMark/>
          </w:tcPr>
          <w:p w14:paraId="0AE7AB3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283/R</w:t>
            </w:r>
          </w:p>
        </w:tc>
      </w:tr>
      <w:tr w:rsidR="00651F26" w14:paraId="46055817" w14:textId="77777777" w:rsidTr="00310332">
        <w:trPr>
          <w:gridAfter w:val="1"/>
          <w:wAfter w:w="2653" w:type="dxa"/>
          <w:cantSplit/>
        </w:trPr>
        <w:tc>
          <w:tcPr>
            <w:tcW w:w="714" w:type="dxa"/>
            <w:vAlign w:val="center"/>
            <w:hideMark/>
          </w:tcPr>
          <w:p w14:paraId="2787F1C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255407A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3B5BA9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0DC47D3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2A2F2267" w14:textId="77777777" w:rsidTr="00310332">
        <w:trPr>
          <w:gridAfter w:val="1"/>
          <w:wAfter w:w="2653" w:type="dxa"/>
          <w:cantSplit/>
        </w:trPr>
        <w:tc>
          <w:tcPr>
            <w:tcW w:w="714" w:type="dxa"/>
          </w:tcPr>
          <w:p w14:paraId="5611366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D611BA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416DE64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hideMark/>
          </w:tcPr>
          <w:p w14:paraId="3026FB5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426" w:type="dxa"/>
            <w:hideMark/>
          </w:tcPr>
          <w:p w14:paraId="62852D7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651F26" w14:paraId="45397217" w14:textId="77777777" w:rsidTr="00310332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6D4784E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714" w:type="dxa"/>
            <w:hideMark/>
          </w:tcPr>
          <w:p w14:paraId="6BC2C10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4994" w:type="dxa"/>
            <w:gridSpan w:val="2"/>
            <w:hideMark/>
          </w:tcPr>
          <w:p w14:paraId="2973F00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637" w:type="dxa"/>
            <w:hideMark/>
          </w:tcPr>
          <w:p w14:paraId="5FCCF9B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426" w:type="dxa"/>
            <w:hideMark/>
          </w:tcPr>
          <w:p w14:paraId="5594B6E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</w:tbl>
    <w:p w14:paraId="47DAC2B5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E6C783D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životního prostředí, zemědělství a lesnictví navrhuje rozpočtové opatření na snížení provozních výdajů v objemu 1 000 000,00 Kč a jejich převod ve prospěch Fondu rezerv a rozvoje Jihočeského kraje s jejich využitím v roce 2025. Jedná se o výdaje na zpracování "Studie stavu a návrhu řešení pro vodní nádrž Lipno" dle uzavřené smlouvy č. SDL/OZZL/079/23. </w:t>
      </w:r>
    </w:p>
    <w:p w14:paraId="124D97E0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+1 000 000,00 Kč (snížení schodku).</w:t>
      </w:r>
    </w:p>
    <w:p w14:paraId="45C82C70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378"/>
        <w:gridCol w:w="525"/>
        <w:gridCol w:w="637"/>
        <w:gridCol w:w="1637"/>
        <w:gridCol w:w="1541"/>
      </w:tblGrid>
      <w:tr w:rsidR="00651F26" w14:paraId="2EBACCED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2B5DAA2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4354FEA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284/R</w:t>
            </w:r>
          </w:p>
        </w:tc>
      </w:tr>
      <w:tr w:rsidR="00651F26" w14:paraId="6E63027C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F545BA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23" w:type="dxa"/>
            <w:gridSpan w:val="3"/>
            <w:vAlign w:val="center"/>
            <w:hideMark/>
          </w:tcPr>
          <w:p w14:paraId="724D72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01F5E7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E788B7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18A6A6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5621EBE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1E871B36" w14:textId="77777777" w:rsidTr="00310332">
        <w:trPr>
          <w:cantSplit/>
        </w:trPr>
        <w:tc>
          <w:tcPr>
            <w:tcW w:w="714" w:type="dxa"/>
            <w:vAlign w:val="center"/>
          </w:tcPr>
          <w:p w14:paraId="6763308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349910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84D4ED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68D5BE9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AFE24D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32D902F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4A54492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-74 874 150,00</w:t>
            </w:r>
          </w:p>
        </w:tc>
      </w:tr>
      <w:tr w:rsidR="00651F26" w14:paraId="468F05B0" w14:textId="77777777" w:rsidTr="00310332">
        <w:trPr>
          <w:cantSplit/>
        </w:trPr>
        <w:tc>
          <w:tcPr>
            <w:tcW w:w="714" w:type="dxa"/>
            <w:hideMark/>
          </w:tcPr>
          <w:p w14:paraId="402BA96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60DC20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38D8A36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6A01E76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hideMark/>
          </w:tcPr>
          <w:p w14:paraId="6618639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50B08E2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540" w:type="dxa"/>
            <w:hideMark/>
          </w:tcPr>
          <w:p w14:paraId="2049B41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651F26" w14:paraId="0EC6494C" w14:textId="77777777" w:rsidTr="00310332">
        <w:trPr>
          <w:cantSplit/>
        </w:trPr>
        <w:tc>
          <w:tcPr>
            <w:tcW w:w="714" w:type="dxa"/>
            <w:hideMark/>
          </w:tcPr>
          <w:p w14:paraId="77DA0C4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0315C36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74F5341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7DDBED4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792AEA6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7E6F460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540" w:type="dxa"/>
            <w:hideMark/>
          </w:tcPr>
          <w:p w14:paraId="0DDDBDC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-9 000 000,00</w:t>
            </w:r>
          </w:p>
        </w:tc>
      </w:tr>
      <w:tr w:rsidR="00651F26" w14:paraId="4B58E507" w14:textId="77777777" w:rsidTr="00310332">
        <w:trPr>
          <w:cantSplit/>
        </w:trPr>
        <w:tc>
          <w:tcPr>
            <w:tcW w:w="714" w:type="dxa"/>
            <w:hideMark/>
          </w:tcPr>
          <w:p w14:paraId="67F69F7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B5023D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4C7BF53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4A7B914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0182320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7AC533F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1492025403224</w:t>
            </w:r>
          </w:p>
        </w:tc>
        <w:tc>
          <w:tcPr>
            <w:tcW w:w="1540" w:type="dxa"/>
            <w:hideMark/>
          </w:tcPr>
          <w:p w14:paraId="7A668DB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-4 325 000,00</w:t>
            </w:r>
          </w:p>
        </w:tc>
      </w:tr>
      <w:tr w:rsidR="00651F26" w14:paraId="747612C0" w14:textId="77777777" w:rsidTr="00310332">
        <w:trPr>
          <w:cantSplit/>
        </w:trPr>
        <w:tc>
          <w:tcPr>
            <w:tcW w:w="714" w:type="dxa"/>
            <w:hideMark/>
          </w:tcPr>
          <w:p w14:paraId="2C57152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hideMark/>
          </w:tcPr>
          <w:p w14:paraId="23D2A02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6256DA1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38F9DA6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hideMark/>
          </w:tcPr>
          <w:p w14:paraId="643D96A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29C8BB8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1702001407236</w:t>
            </w:r>
          </w:p>
        </w:tc>
        <w:tc>
          <w:tcPr>
            <w:tcW w:w="1540" w:type="dxa"/>
            <w:hideMark/>
          </w:tcPr>
          <w:p w14:paraId="14CF6C2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-12 062 500,00</w:t>
            </w:r>
          </w:p>
        </w:tc>
      </w:tr>
      <w:tr w:rsidR="00651F26" w14:paraId="665A42DC" w14:textId="77777777" w:rsidTr="00310332">
        <w:trPr>
          <w:cantSplit/>
        </w:trPr>
        <w:tc>
          <w:tcPr>
            <w:tcW w:w="714" w:type="dxa"/>
            <w:hideMark/>
          </w:tcPr>
          <w:p w14:paraId="70BA3B1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hideMark/>
          </w:tcPr>
          <w:p w14:paraId="337AF95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0FBC59C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47CD9CC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36039A6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4347A97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1702001407236</w:t>
            </w:r>
          </w:p>
        </w:tc>
        <w:tc>
          <w:tcPr>
            <w:tcW w:w="1540" w:type="dxa"/>
            <w:hideMark/>
          </w:tcPr>
          <w:p w14:paraId="2F3D866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-5 000 000,00</w:t>
            </w:r>
          </w:p>
        </w:tc>
      </w:tr>
      <w:tr w:rsidR="00651F26" w14:paraId="6DC7AB5F" w14:textId="77777777" w:rsidTr="00310332">
        <w:trPr>
          <w:cantSplit/>
        </w:trPr>
        <w:tc>
          <w:tcPr>
            <w:tcW w:w="714" w:type="dxa"/>
            <w:hideMark/>
          </w:tcPr>
          <w:p w14:paraId="2FC3CE2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hideMark/>
          </w:tcPr>
          <w:p w14:paraId="05C8C56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0248BC7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3B7394E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5C2409B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6D95408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1702001407236</w:t>
            </w:r>
          </w:p>
        </w:tc>
        <w:tc>
          <w:tcPr>
            <w:tcW w:w="1540" w:type="dxa"/>
            <w:hideMark/>
          </w:tcPr>
          <w:p w14:paraId="11D9DB8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-5 211 450,00</w:t>
            </w:r>
          </w:p>
        </w:tc>
      </w:tr>
      <w:tr w:rsidR="00651F26" w14:paraId="3CE4C9CD" w14:textId="77777777" w:rsidTr="00310332">
        <w:trPr>
          <w:cantSplit/>
        </w:trPr>
        <w:tc>
          <w:tcPr>
            <w:tcW w:w="714" w:type="dxa"/>
            <w:hideMark/>
          </w:tcPr>
          <w:p w14:paraId="200659D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hideMark/>
          </w:tcPr>
          <w:p w14:paraId="2EB1708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6837130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23E1FCE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hideMark/>
          </w:tcPr>
          <w:p w14:paraId="2FAF684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7740677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1702002407236</w:t>
            </w:r>
          </w:p>
        </w:tc>
        <w:tc>
          <w:tcPr>
            <w:tcW w:w="1540" w:type="dxa"/>
            <w:hideMark/>
          </w:tcPr>
          <w:p w14:paraId="7CCF6F1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-2 160 000,00</w:t>
            </w:r>
          </w:p>
        </w:tc>
      </w:tr>
      <w:tr w:rsidR="00651F26" w14:paraId="20BB3F94" w14:textId="77777777" w:rsidTr="00310332">
        <w:trPr>
          <w:cantSplit/>
        </w:trPr>
        <w:tc>
          <w:tcPr>
            <w:tcW w:w="714" w:type="dxa"/>
            <w:hideMark/>
          </w:tcPr>
          <w:p w14:paraId="301E833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hideMark/>
          </w:tcPr>
          <w:p w14:paraId="1D9D4C6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36888FF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3008B9D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59CD901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3E1EBF2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1702002407236</w:t>
            </w:r>
          </w:p>
        </w:tc>
        <w:tc>
          <w:tcPr>
            <w:tcW w:w="1540" w:type="dxa"/>
            <w:hideMark/>
          </w:tcPr>
          <w:p w14:paraId="3C97A5A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-960 000,00</w:t>
            </w:r>
          </w:p>
        </w:tc>
      </w:tr>
      <w:tr w:rsidR="00651F26" w14:paraId="0592DC32" w14:textId="77777777" w:rsidTr="00310332">
        <w:trPr>
          <w:cantSplit/>
        </w:trPr>
        <w:tc>
          <w:tcPr>
            <w:tcW w:w="714" w:type="dxa"/>
            <w:hideMark/>
          </w:tcPr>
          <w:p w14:paraId="4A82DBE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hideMark/>
          </w:tcPr>
          <w:p w14:paraId="193BA75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208F1D0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2D5880E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37554FE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5EE7C0D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1702002407236</w:t>
            </w:r>
          </w:p>
        </w:tc>
        <w:tc>
          <w:tcPr>
            <w:tcW w:w="1540" w:type="dxa"/>
            <w:hideMark/>
          </w:tcPr>
          <w:p w14:paraId="7BDDC3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-655 200,00</w:t>
            </w:r>
          </w:p>
        </w:tc>
      </w:tr>
      <w:tr w:rsidR="00651F26" w14:paraId="0FC7E78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E16278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714" w:type="dxa"/>
            <w:vAlign w:val="center"/>
            <w:hideMark/>
          </w:tcPr>
          <w:p w14:paraId="62F75D2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6BE805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154F0A5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144B5E1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2A64F5E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7E39F06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  <w:tr w:rsidR="00651F26" w14:paraId="16946A49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309C65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714" w:type="dxa"/>
            <w:vAlign w:val="center"/>
            <w:hideMark/>
          </w:tcPr>
          <w:p w14:paraId="290AB61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AF8A34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4F9D464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5F9E811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5ECC158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56625CF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-2 600 000,00</w:t>
            </w:r>
          </w:p>
        </w:tc>
      </w:tr>
      <w:tr w:rsidR="00651F26" w14:paraId="43AC8BFE" w14:textId="77777777" w:rsidTr="00310332">
        <w:trPr>
          <w:cantSplit/>
        </w:trPr>
        <w:tc>
          <w:tcPr>
            <w:tcW w:w="714" w:type="dxa"/>
            <w:hideMark/>
          </w:tcPr>
          <w:p w14:paraId="56BE391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5AA1785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7F921F3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23C4154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3471740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7F7DEB1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1702003401601</w:t>
            </w:r>
          </w:p>
        </w:tc>
        <w:tc>
          <w:tcPr>
            <w:tcW w:w="1540" w:type="dxa"/>
            <w:hideMark/>
          </w:tcPr>
          <w:p w14:paraId="1CB0BF6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-10 000 000,00</w:t>
            </w:r>
          </w:p>
        </w:tc>
      </w:tr>
      <w:tr w:rsidR="00651F26" w14:paraId="62DC2A66" w14:textId="77777777" w:rsidTr="00310332">
        <w:trPr>
          <w:cantSplit/>
        </w:trPr>
        <w:tc>
          <w:tcPr>
            <w:tcW w:w="714" w:type="dxa"/>
            <w:hideMark/>
          </w:tcPr>
          <w:p w14:paraId="4D836F7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4658A43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51A0A65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1B1A926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656F4CB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79DFC7E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1702004405601</w:t>
            </w:r>
          </w:p>
        </w:tc>
        <w:tc>
          <w:tcPr>
            <w:tcW w:w="1540" w:type="dxa"/>
            <w:hideMark/>
          </w:tcPr>
          <w:p w14:paraId="1904A93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-10 000 000,00</w:t>
            </w:r>
          </w:p>
        </w:tc>
      </w:tr>
      <w:tr w:rsidR="00651F26" w14:paraId="47DD0AE2" w14:textId="77777777" w:rsidTr="00310332">
        <w:trPr>
          <w:cantSplit/>
        </w:trPr>
        <w:tc>
          <w:tcPr>
            <w:tcW w:w="714" w:type="dxa"/>
            <w:hideMark/>
          </w:tcPr>
          <w:p w14:paraId="3353643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2138980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132D1CA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44B14A3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607A3E5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4CB62E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1702005401601</w:t>
            </w:r>
          </w:p>
        </w:tc>
        <w:tc>
          <w:tcPr>
            <w:tcW w:w="1540" w:type="dxa"/>
            <w:hideMark/>
          </w:tcPr>
          <w:p w14:paraId="0430313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-5 000 000,00</w:t>
            </w:r>
          </w:p>
        </w:tc>
      </w:tr>
      <w:tr w:rsidR="00651F26" w14:paraId="5461DDCA" w14:textId="77777777" w:rsidTr="00310332">
        <w:trPr>
          <w:cantSplit/>
        </w:trPr>
        <w:tc>
          <w:tcPr>
            <w:tcW w:w="714" w:type="dxa"/>
            <w:hideMark/>
          </w:tcPr>
          <w:p w14:paraId="05F75C4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hideMark/>
          </w:tcPr>
          <w:p w14:paraId="7D9B603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4CC6EAB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0626FB9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hideMark/>
          </w:tcPr>
          <w:p w14:paraId="208EC7E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20974F3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1471003900001</w:t>
            </w:r>
          </w:p>
        </w:tc>
        <w:tc>
          <w:tcPr>
            <w:tcW w:w="1540" w:type="dxa"/>
            <w:hideMark/>
          </w:tcPr>
          <w:p w14:paraId="67C6E59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-3 599 250,00</w:t>
            </w:r>
          </w:p>
        </w:tc>
      </w:tr>
      <w:tr w:rsidR="00651F26" w14:paraId="7AA632EF" w14:textId="77777777" w:rsidTr="00310332">
        <w:trPr>
          <w:cantSplit/>
        </w:trPr>
        <w:tc>
          <w:tcPr>
            <w:tcW w:w="714" w:type="dxa"/>
            <w:hideMark/>
          </w:tcPr>
          <w:p w14:paraId="498680B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714" w:type="dxa"/>
            <w:hideMark/>
          </w:tcPr>
          <w:p w14:paraId="48051A1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hideMark/>
          </w:tcPr>
          <w:p w14:paraId="06C6B8E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10AF3F0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2E116DE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6DB1C42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1471003900001</w:t>
            </w:r>
          </w:p>
        </w:tc>
        <w:tc>
          <w:tcPr>
            <w:tcW w:w="1540" w:type="dxa"/>
            <w:hideMark/>
          </w:tcPr>
          <w:p w14:paraId="57BFF85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-2 900 750,00</w:t>
            </w:r>
          </w:p>
        </w:tc>
      </w:tr>
    </w:tbl>
    <w:p w14:paraId="54FCF029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696401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přesun rozpočtovaných prostředků v celkové výši 74 874 150,00 Kč do Fondu rezerv a rozvoje na základě analýzy rozpočtu roku 2023 ve prospěch financování konkrétních evropských projektů v roce 2024. Jedná se o snížení výdajů v celkové výši 74 874 150,00 Kč u projektů PO a kraje, jejichž začátek realizace a čerpání finančních prostředků byl předpokládán již v roce 2023, ale z důvodu zpoždění ve vyhlašování nových výzev pro podání žádostí o podporu a jiným průtahům, dochází k posunu realizace a faktického čerpání prostředků do roku 2024, což je zohledněno v návrhu rozpočtu roku 2024 a SVR 2025 – 2026. Jedná se o následující projekty:</w:t>
      </w:r>
    </w:p>
    <w:p w14:paraId="4D2695F7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Obchodní akademie, Střední odborná škola a Střední odborné učiliště, Třeboň, Vrchlického 567 "Modernizace výukové haly" (IROP 2021 – 2027) – snížení výdajů v celkové výši 14 325 000,00 Kč (z toho dotace na kofinancování UZ 106 ve výši 1 000 000,00 Kč, návratná finanční výpomoc UZ 107 ve výši 9 000 000,00 Kč a dotace na úhradu nezpůsobilých výdajů projektu UZ 111 ve výši 4 325 000,00 Kč) – projekt je schválen k realizaci v IROP 2021 – 2027, ale z důvodu dosud nevydaného stavebního povolení nemá projekt vydané Rozhodnutí o poskytnutí dotace. Realizace se předpokládá v průběhu roku 2024;</w:t>
      </w:r>
    </w:p>
    <w:p w14:paraId="5C54011E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obchodu, služeb a řemesel a Jazyková škola s právem SJZ, Tábor, Bydlinského 2474 "Revitalizace a energetické úspory školského areálu SŠJŠ Tábor" (Národní plán obnovy – NP ŽP) – snížení výdajů v celkové výši 22 273 950,00 Kč (z toho dotace na kofinancování UZ 106 ve výši 12 062 500,00 Kč, návratná finanční výpomoc UZ 107 ve výši 5 000 000,00 Kč a dotace na úhradu nezpůsobilých výdajů projektu UZ 111 ve výši 5 211 450,00 Kč) – z důvodu zpoždění ve vyhlášení výzvy dochází k posunu schválení projektu i čerpání finančních prostředků do roku 2024;</w:t>
      </w:r>
    </w:p>
    <w:p w14:paraId="1DBBB451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obchodu, služeb a řemesel a Jazyková škola s právem SJZ, Tábor, Bydlinského 2474 "Nákup tří elektromobilů a pořízení dvou dobíjecích stanic" (Národní plán obnovy – NP ŽP) – snížení výdajů v celkové výši 3 775 200,00 Kč (z toho dotace na kofinancování UZ 106 ve výši 2 160 000,00 Kč, návratná finanční výpomoc UZ 107 ve výši 960 000,00 Kč a dotace na úhradu nezpůsobilých výdajů projektu UZ 111 ve výši 655 200,00 Kč) – projekt je sice schválen v NPO, ale jeho realizace je podmíněna schválením a realizací výše uvedeného projektu "Revitalizace a energetické úspory školského areálu SŠJŠ Tábor", kde má výzva velké zpoždění. Z tohoto důvodu škola požádá o prodloužení realizace projektu a projekt bude realizován souběžně s výše uvedeným projektem (pokud bude schválen) během roku 2024;</w:t>
      </w:r>
    </w:p>
    <w:p w14:paraId="450147CA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Jihočeský kraj OZZL – 3 projekty, u nichž dochází ke snížení výdajů v celkové výši 3 000 000,00 Kč (z toho dotace na kofinancování UZ 106 ve výši 400 000,00 Kč a návratná finanční výpomoc UZ 107 ve výši 2 600 000,00 Kč). Realizace těchto projektů a čerpání finančních prostředků se posouvá z roku 2023 do roku 2024. Jedná se o tyto projekty: Revitalizace Sudoměřské rybniční soustavy v nadregionálním biocentru Řežabinec, Revitalizace Strpské rybniční soustavy v regionálním biocentru Radomilická mokřina, Obnova a rozšíření Blatské stezky v EVL Borkovická blata; </w:t>
      </w:r>
    </w:p>
    <w:p w14:paraId="5D2BEB58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Libníč a CSS Empatie "Demolice a výstavba DZR Libníč" (Národní plán obnovy) – snížení výdajů v celkové výši 10 000 000,00 Kč (návratná finanční výpomoc UZ 107) – z důvodu vyhlášení výzvy v červenci 2023 není dosud projekt schválen, v případě schválení bude realizace probíhat až v roce 2024;</w:t>
      </w:r>
    </w:p>
    <w:p w14:paraId="78F07C70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seniorů Mistra Křišťana Prachatice, Bavorská 936 "Výstavba chráněného bydlení Nemocniční 1108, Prachatice" (Národní plán obnovy) – snížení výdajů v celkové výši 10 000 000,00 Kč (návratná finanční výpomoc UZ 107) – z důvodu vyhlášení výzvy v červenci 2023 není dosud projekt schválen, v případě schválení bude realizace probíhat až v roce 2024;</w:t>
      </w:r>
    </w:p>
    <w:p w14:paraId="3CE2BCFD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Libníč a CSS Empatie "Přístavba a stavební úpravy domova sociálních služeb Empatie Tyršův sad 403/9, Č. Budějovice" (Národní plán obnovy) – snížení výdajů v celkové výši 5 000 000,00 Kč (návratná finanční výpomoc UZ 107) – z důvodu vyhlášení výzvy v červenci 2023 není dosud projekt schválen, v případě schválení bude realizace probíhat až v roce 2024;</w:t>
      </w:r>
    </w:p>
    <w:p w14:paraId="617909C1" w14:textId="77777777" w:rsidR="00651F26" w:rsidRDefault="00651F26" w:rsidP="00651F2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Jihočeský kraj OHMS – projekt "Instalace fotovoltaické elektrárny na Krajském úřadu Jihočeského kraje, U Zimního stadionu, České Budějovice" (OP ŽP 2021 – 2027) – snížení výdajů ve výši 6 500 000,00 Kč (z toho dotace na kofinancování UZ 106 ve výši 3 599 250,00 Kč a návratná finanční výpomoc UZ 107 ve výši 2 900 750,00 Kč) – projekty zatím nejsou schválené v OPŽP, probíhá projektová příprava, realizace pravděpodobně až v roce 2024.</w:t>
      </w:r>
    </w:p>
    <w:p w14:paraId="7B7814C4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+74 874 150,00 Kč (snížení schodku).</w:t>
      </w:r>
    </w:p>
    <w:p w14:paraId="48C1935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37"/>
        <w:gridCol w:w="859"/>
        <w:gridCol w:w="1297"/>
      </w:tblGrid>
      <w:tr w:rsidR="00651F26" w14:paraId="44D20B21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453F7A3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37" w:type="dxa"/>
            <w:gridSpan w:val="5"/>
            <w:hideMark/>
          </w:tcPr>
          <w:p w14:paraId="2F3FFCC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285/R</w:t>
            </w:r>
          </w:p>
        </w:tc>
      </w:tr>
      <w:tr w:rsidR="00651F26" w14:paraId="3EDA6DA7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901D5D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67585A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5961F4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B39DF8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641DD0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7C8D68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222FC595" w14:textId="77777777" w:rsidTr="00310332">
        <w:trPr>
          <w:cantSplit/>
        </w:trPr>
        <w:tc>
          <w:tcPr>
            <w:tcW w:w="714" w:type="dxa"/>
            <w:hideMark/>
          </w:tcPr>
          <w:p w14:paraId="5CAD887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85A280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05BEA81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7E42D3B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64C011A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37712FB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0C4084B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103 081,00</w:t>
            </w:r>
          </w:p>
        </w:tc>
      </w:tr>
      <w:tr w:rsidR="00651F26" w14:paraId="0EB818FB" w14:textId="77777777" w:rsidTr="00310332">
        <w:trPr>
          <w:cantSplit/>
        </w:trPr>
        <w:tc>
          <w:tcPr>
            <w:tcW w:w="714" w:type="dxa"/>
            <w:hideMark/>
          </w:tcPr>
          <w:p w14:paraId="1DBBB6F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45666F9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5D4534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D8C30C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4636FAA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463BE99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402601</w:t>
            </w:r>
          </w:p>
        </w:tc>
        <w:tc>
          <w:tcPr>
            <w:tcW w:w="1296" w:type="dxa"/>
            <w:hideMark/>
          </w:tcPr>
          <w:p w14:paraId="037DDDF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103 081,00</w:t>
            </w:r>
          </w:p>
        </w:tc>
      </w:tr>
    </w:tbl>
    <w:p w14:paraId="47A31206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5F75CE6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příjem a vyplacení pojistného plnění přijatého z Hasičské vzájemné pojišťovny, a. s. pro Domov důchodců Horní Planá, Komenského 6, 382 26 Horní Planá z pojištěného rizika zkrat či jiné působení elektrického proudu.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DB3D2E7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8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263"/>
        <w:gridCol w:w="578"/>
        <w:gridCol w:w="1360"/>
        <w:gridCol w:w="2652"/>
      </w:tblGrid>
      <w:tr w:rsidR="00651F26" w14:paraId="0F73C0C5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46AE983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55" w:type="dxa"/>
            <w:gridSpan w:val="4"/>
            <w:hideMark/>
          </w:tcPr>
          <w:p w14:paraId="331388C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286/R</w:t>
            </w:r>
          </w:p>
        </w:tc>
      </w:tr>
      <w:tr w:rsidR="00651F26" w14:paraId="1724B8EC" w14:textId="77777777" w:rsidTr="00310332">
        <w:trPr>
          <w:gridAfter w:val="1"/>
          <w:wAfter w:w="2653" w:type="dxa"/>
          <w:cantSplit/>
        </w:trPr>
        <w:tc>
          <w:tcPr>
            <w:tcW w:w="714" w:type="dxa"/>
            <w:vAlign w:val="center"/>
            <w:hideMark/>
          </w:tcPr>
          <w:p w14:paraId="66B7040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508" w:type="dxa"/>
            <w:gridSpan w:val="3"/>
            <w:vAlign w:val="center"/>
            <w:hideMark/>
          </w:tcPr>
          <w:p w14:paraId="162379A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78" w:type="dxa"/>
            <w:vAlign w:val="center"/>
            <w:hideMark/>
          </w:tcPr>
          <w:p w14:paraId="69FF037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7733BE9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0183E337" w14:textId="77777777" w:rsidTr="00310332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76D7039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6221</w:t>
            </w:r>
          </w:p>
        </w:tc>
        <w:tc>
          <w:tcPr>
            <w:tcW w:w="714" w:type="dxa"/>
            <w:hideMark/>
          </w:tcPr>
          <w:p w14:paraId="31B160C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3794" w:type="dxa"/>
            <w:gridSpan w:val="2"/>
            <w:hideMark/>
          </w:tcPr>
          <w:p w14:paraId="7CDA1FE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Výdaje na věcné dary</w:t>
            </w:r>
          </w:p>
        </w:tc>
        <w:tc>
          <w:tcPr>
            <w:tcW w:w="578" w:type="dxa"/>
            <w:hideMark/>
          </w:tcPr>
          <w:p w14:paraId="570800C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360" w:type="dxa"/>
            <w:hideMark/>
          </w:tcPr>
          <w:p w14:paraId="6912639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  <w:tr w:rsidR="00651F26" w14:paraId="63ECDBA7" w14:textId="77777777" w:rsidTr="00310332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3BB0676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714" w:type="dxa"/>
            <w:hideMark/>
          </w:tcPr>
          <w:p w14:paraId="797BE3F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3794" w:type="dxa"/>
            <w:gridSpan w:val="2"/>
            <w:hideMark/>
          </w:tcPr>
          <w:p w14:paraId="20E632B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578" w:type="dxa"/>
            <w:hideMark/>
          </w:tcPr>
          <w:p w14:paraId="3A35174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360" w:type="dxa"/>
            <w:hideMark/>
          </w:tcPr>
          <w:p w14:paraId="21CA2B5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-500 000,00</w:t>
            </w:r>
          </w:p>
        </w:tc>
      </w:tr>
      <w:tr w:rsidR="00651F26" w14:paraId="4ACC8D8E" w14:textId="77777777" w:rsidTr="00310332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10B380F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516761C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794" w:type="dxa"/>
            <w:gridSpan w:val="2"/>
            <w:hideMark/>
          </w:tcPr>
          <w:p w14:paraId="061E747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578" w:type="dxa"/>
            <w:hideMark/>
          </w:tcPr>
          <w:p w14:paraId="5966F86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360" w:type="dxa"/>
            <w:hideMark/>
          </w:tcPr>
          <w:p w14:paraId="5E53AAC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651F26" w14:paraId="5DC5BA10" w14:textId="77777777" w:rsidTr="00310332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245F6FE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714" w:type="dxa"/>
            <w:hideMark/>
          </w:tcPr>
          <w:p w14:paraId="7C55D42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794" w:type="dxa"/>
            <w:gridSpan w:val="2"/>
            <w:hideMark/>
          </w:tcPr>
          <w:p w14:paraId="03B8BC1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578" w:type="dxa"/>
            <w:hideMark/>
          </w:tcPr>
          <w:p w14:paraId="611411E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360" w:type="dxa"/>
            <w:hideMark/>
          </w:tcPr>
          <w:p w14:paraId="5A006F9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-200 000,00</w:t>
            </w:r>
          </w:p>
        </w:tc>
      </w:tr>
    </w:tbl>
    <w:p w14:paraId="057FD939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4BD1848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životního prostředí, zemědělství a lesnictví navrhuje rozpočtové opatření z důvodu zajištění alokace finančních prostředků na dar pro žadatele Mykolaivská oblastní administrativa pro Ukrajinu dle usnesení č. 283/2023/ZK-28 ze dne 21. 9. 2023. Jedná se o nákup pozemního skeneru a detektoru kovů značky OKM eXp 6000 Professional Plus. K zajištění alokace je navrhováno snížení výdajů ve výši 500 000,00 Kč na pořízení studie "Identifikace rizikových úseků a návrh řešení problematiky střetů vozidel se zvěří v Jihočeském kraji, kdy realizace tohoto záměru byla odložena do následujícího roku a je součástí návrhu rozpočtu pro rok 2024. Zbývajících 500 000,00 Kč bude nutné uspořit na službách v ostatních činnostech odboru.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5593AF4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51"/>
        <w:gridCol w:w="1193"/>
        <w:gridCol w:w="603"/>
        <w:gridCol w:w="859"/>
        <w:gridCol w:w="1297"/>
      </w:tblGrid>
      <w:tr w:rsidR="00651F26" w14:paraId="49821629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3B37705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04" w:type="dxa"/>
            <w:gridSpan w:val="5"/>
            <w:hideMark/>
          </w:tcPr>
          <w:p w14:paraId="58DDA14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287/R</w:t>
            </w:r>
          </w:p>
        </w:tc>
      </w:tr>
      <w:tr w:rsidR="00651F26" w14:paraId="5FD7299B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E99012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ECE225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7508300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627873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57BEB0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3DF44A6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30D2E962" w14:textId="77777777" w:rsidTr="00310332">
        <w:trPr>
          <w:cantSplit/>
        </w:trPr>
        <w:tc>
          <w:tcPr>
            <w:tcW w:w="714" w:type="dxa"/>
          </w:tcPr>
          <w:p w14:paraId="5C64177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6E6241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603BF6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18D3AB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170529031</w:t>
            </w:r>
          </w:p>
        </w:tc>
        <w:tc>
          <w:tcPr>
            <w:tcW w:w="603" w:type="dxa"/>
            <w:hideMark/>
          </w:tcPr>
          <w:p w14:paraId="0B65B9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587D5E4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5C973B8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669 572,00</w:t>
            </w:r>
          </w:p>
        </w:tc>
      </w:tr>
      <w:tr w:rsidR="00651F26" w14:paraId="15A67270" w14:textId="77777777" w:rsidTr="00310332">
        <w:trPr>
          <w:cantSplit/>
        </w:trPr>
        <w:tc>
          <w:tcPr>
            <w:tcW w:w="714" w:type="dxa"/>
            <w:hideMark/>
          </w:tcPr>
          <w:p w14:paraId="2650117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68BA08C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3EF5CE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50CC2D5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170529031</w:t>
            </w:r>
          </w:p>
        </w:tc>
        <w:tc>
          <w:tcPr>
            <w:tcW w:w="603" w:type="dxa"/>
            <w:hideMark/>
          </w:tcPr>
          <w:p w14:paraId="43F41C2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6E8CAD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401244</w:t>
            </w:r>
          </w:p>
        </w:tc>
        <w:tc>
          <w:tcPr>
            <w:tcW w:w="1296" w:type="dxa"/>
            <w:hideMark/>
          </w:tcPr>
          <w:p w14:paraId="2BB9E58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669 572,00</w:t>
            </w:r>
          </w:p>
        </w:tc>
      </w:tr>
    </w:tbl>
    <w:p w14:paraId="2D80EDBC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62CFDDE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finančního příspěvku Ministerstva zemědělství na základě Rozhodnutí Krajského úřadu Jihočeského kraje ve věci poskytnutí finančního příspěvku na obnovu, zajištění a výchovu lesních porostů do 40 let věku (část druhá Hlava II nařízení vlády) č. j. 2302/LP/2023-K103 ze dne 25. 8. 2023 pro Krajské školní hospodářství, České Budějovice, U Zimního stadionu 1952/2.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7140CC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20"/>
        <w:gridCol w:w="525"/>
        <w:gridCol w:w="603"/>
        <w:gridCol w:w="859"/>
        <w:gridCol w:w="1298"/>
      </w:tblGrid>
      <w:tr w:rsidR="00651F26" w14:paraId="519C4770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673C2EE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3" w:type="dxa"/>
            <w:gridSpan w:val="5"/>
            <w:hideMark/>
          </w:tcPr>
          <w:p w14:paraId="0AE0154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288/R</w:t>
            </w:r>
          </w:p>
        </w:tc>
      </w:tr>
      <w:tr w:rsidR="00651F26" w14:paraId="3A0F6ADB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36D71F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8B93E1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58F9E7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1C0331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574179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1B93AB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7992EAA7" w14:textId="77777777" w:rsidTr="00310332">
        <w:trPr>
          <w:cantSplit/>
        </w:trPr>
        <w:tc>
          <w:tcPr>
            <w:tcW w:w="714" w:type="dxa"/>
            <w:hideMark/>
          </w:tcPr>
          <w:p w14:paraId="7C83399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14615A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8B9647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</w:tcPr>
          <w:p w14:paraId="4B4EDC1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2B5DB85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4576C4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785BECA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-125 000,00</w:t>
            </w:r>
          </w:p>
        </w:tc>
      </w:tr>
      <w:tr w:rsidR="00651F26" w14:paraId="122F46D3" w14:textId="77777777" w:rsidTr="00310332">
        <w:trPr>
          <w:cantSplit/>
        </w:trPr>
        <w:tc>
          <w:tcPr>
            <w:tcW w:w="714" w:type="dxa"/>
            <w:hideMark/>
          </w:tcPr>
          <w:p w14:paraId="1441122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F6294B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3F0514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56AE2F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03" w:type="dxa"/>
            <w:hideMark/>
          </w:tcPr>
          <w:p w14:paraId="0092E7B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ED02F3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403222</w:t>
            </w:r>
          </w:p>
        </w:tc>
        <w:tc>
          <w:tcPr>
            <w:tcW w:w="1296" w:type="dxa"/>
            <w:hideMark/>
          </w:tcPr>
          <w:p w14:paraId="33B06C1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651F26" w14:paraId="0C5F89A9" w14:textId="77777777" w:rsidTr="00310332">
        <w:trPr>
          <w:cantSplit/>
        </w:trPr>
        <w:tc>
          <w:tcPr>
            <w:tcW w:w="714" w:type="dxa"/>
            <w:hideMark/>
          </w:tcPr>
          <w:p w14:paraId="3ABCB8A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7505808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F209BB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102082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03" w:type="dxa"/>
            <w:hideMark/>
          </w:tcPr>
          <w:p w14:paraId="55FFB02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D16EA1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405206</w:t>
            </w:r>
          </w:p>
        </w:tc>
        <w:tc>
          <w:tcPr>
            <w:tcW w:w="1296" w:type="dxa"/>
            <w:hideMark/>
          </w:tcPr>
          <w:p w14:paraId="0320621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651F26" w14:paraId="7D279FDB" w14:textId="77777777" w:rsidTr="00310332">
        <w:trPr>
          <w:cantSplit/>
        </w:trPr>
        <w:tc>
          <w:tcPr>
            <w:tcW w:w="714" w:type="dxa"/>
            <w:hideMark/>
          </w:tcPr>
          <w:p w14:paraId="4830DD8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15B0742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D64FC7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6357A0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03" w:type="dxa"/>
            <w:hideMark/>
          </w:tcPr>
          <w:p w14:paraId="1C98405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7E9B1A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402220</w:t>
            </w:r>
          </w:p>
        </w:tc>
        <w:tc>
          <w:tcPr>
            <w:tcW w:w="1296" w:type="dxa"/>
            <w:hideMark/>
          </w:tcPr>
          <w:p w14:paraId="7B51689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651F26" w14:paraId="3CC1C7CF" w14:textId="77777777" w:rsidTr="00310332">
        <w:trPr>
          <w:cantSplit/>
        </w:trPr>
        <w:tc>
          <w:tcPr>
            <w:tcW w:w="714" w:type="dxa"/>
            <w:hideMark/>
          </w:tcPr>
          <w:p w14:paraId="742C9DC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EACBF1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42AD3C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A0C5D9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03" w:type="dxa"/>
            <w:hideMark/>
          </w:tcPr>
          <w:p w14:paraId="376EC53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F90AFA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407237</w:t>
            </w:r>
          </w:p>
        </w:tc>
        <w:tc>
          <w:tcPr>
            <w:tcW w:w="1296" w:type="dxa"/>
            <w:hideMark/>
          </w:tcPr>
          <w:p w14:paraId="5CAEE63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651F26" w14:paraId="1093687E" w14:textId="77777777" w:rsidTr="00310332">
        <w:trPr>
          <w:cantSplit/>
        </w:trPr>
        <w:tc>
          <w:tcPr>
            <w:tcW w:w="714" w:type="dxa"/>
            <w:hideMark/>
          </w:tcPr>
          <w:p w14:paraId="711B1A2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37C72EB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F58400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79E328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03" w:type="dxa"/>
            <w:hideMark/>
          </w:tcPr>
          <w:p w14:paraId="7B06209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51C303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401210</w:t>
            </w:r>
          </w:p>
        </w:tc>
        <w:tc>
          <w:tcPr>
            <w:tcW w:w="1296" w:type="dxa"/>
            <w:hideMark/>
          </w:tcPr>
          <w:p w14:paraId="1573A52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651F26" w14:paraId="75992EDB" w14:textId="77777777" w:rsidTr="00310332">
        <w:trPr>
          <w:cantSplit/>
        </w:trPr>
        <w:tc>
          <w:tcPr>
            <w:tcW w:w="714" w:type="dxa"/>
            <w:hideMark/>
          </w:tcPr>
          <w:p w14:paraId="021C5A6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14C4F6D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33E4C4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8013D2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03" w:type="dxa"/>
            <w:hideMark/>
          </w:tcPr>
          <w:p w14:paraId="1293B03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6DC573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405201</w:t>
            </w:r>
          </w:p>
        </w:tc>
        <w:tc>
          <w:tcPr>
            <w:tcW w:w="1296" w:type="dxa"/>
            <w:hideMark/>
          </w:tcPr>
          <w:p w14:paraId="0E0BCBE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</w:tr>
    </w:tbl>
    <w:p w14:paraId="10A789A3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657F248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2023 na propagaci gastrooborů v Jihočeské televizi a navýšení prostředků na nostrifikaci zahraničního vysvědčení na základě žádostí škol a školských zařízení. Dochází tak ke změně závazného finančního vztahu ke zřizované organizaci kraje. Jedná se o tyto školy: </w:t>
      </w:r>
    </w:p>
    <w:p w14:paraId="76F6733E" w14:textId="77777777" w:rsidR="00651F26" w:rsidRDefault="00651F26" w:rsidP="00651F2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odborné učiliště zemědělské a služeb, Dačice, nám. Republiky 86 – propagace gastrooborů (20 000,00 Kč), </w:t>
      </w:r>
    </w:p>
    <w:p w14:paraId="67B00F7A" w14:textId="77777777" w:rsidR="00651F26" w:rsidRDefault="00651F26" w:rsidP="00651F2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a Základní škola, Vimperk, Nerudova 267 – propagace gastrooborů (20 000,00 Kč),</w:t>
      </w:r>
    </w:p>
    <w:p w14:paraId="684EA232" w14:textId="77777777" w:rsidR="00651F26" w:rsidRDefault="00651F26" w:rsidP="00651F2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a Střední odborné učiliště, Kaplice, Pohorská 86 – propagace gastrooborů (20 000,00Kč),</w:t>
      </w:r>
    </w:p>
    <w:p w14:paraId="2BB14111" w14:textId="77777777" w:rsidR="00651F26" w:rsidRDefault="00651F26" w:rsidP="00651F2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řemeslná a Základní škola, Soběslav, Wilsonova 405 – propagace gastrooborů (20 000,00),</w:t>
      </w:r>
    </w:p>
    <w:p w14:paraId="4A19E80A" w14:textId="77777777" w:rsidR="00651F26" w:rsidRDefault="00651F26" w:rsidP="00651F2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škola, Trhové Sviny, Školní 709 – propagace gastrooborů (20 000,00 Kč),</w:t>
      </w:r>
    </w:p>
    <w:p w14:paraId="5EE7B0AE" w14:textId="77777777" w:rsidR="00651F26" w:rsidRDefault="00651F26" w:rsidP="00651F2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Prachatice, Zlatá stezka 137 – nostrifikace (25 000,00 Kč).</w:t>
      </w:r>
    </w:p>
    <w:p w14:paraId="7971F65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Finanční příspěvky budou hrazeny z dosud nerozdělených prostředků určených na provoz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405A1A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20"/>
        <w:gridCol w:w="525"/>
        <w:gridCol w:w="603"/>
        <w:gridCol w:w="859"/>
        <w:gridCol w:w="1298"/>
      </w:tblGrid>
      <w:tr w:rsidR="00651F26" w14:paraId="36B65C08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0718842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3" w:type="dxa"/>
            <w:gridSpan w:val="5"/>
            <w:hideMark/>
          </w:tcPr>
          <w:p w14:paraId="5291996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289/R</w:t>
            </w:r>
          </w:p>
        </w:tc>
      </w:tr>
      <w:tr w:rsidR="00651F26" w14:paraId="601ACA77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CF57C6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0B2E2B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9B0A27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856294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C79F4B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DADD03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780750A3" w14:textId="77777777" w:rsidTr="00310332">
        <w:trPr>
          <w:cantSplit/>
        </w:trPr>
        <w:tc>
          <w:tcPr>
            <w:tcW w:w="714" w:type="dxa"/>
            <w:hideMark/>
          </w:tcPr>
          <w:p w14:paraId="7ED61F4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77BD8A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532D53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A2B278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499346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547B0CC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0FA6408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-93 929,75</w:t>
            </w:r>
          </w:p>
        </w:tc>
      </w:tr>
      <w:tr w:rsidR="00651F26" w14:paraId="5EF4BFC6" w14:textId="77777777" w:rsidTr="00310332">
        <w:trPr>
          <w:cantSplit/>
        </w:trPr>
        <w:tc>
          <w:tcPr>
            <w:tcW w:w="714" w:type="dxa"/>
            <w:hideMark/>
          </w:tcPr>
          <w:p w14:paraId="4BAD813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5A43DD1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885DD0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27E14D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79F1485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87187E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404216</w:t>
            </w:r>
          </w:p>
        </w:tc>
        <w:tc>
          <w:tcPr>
            <w:tcW w:w="1296" w:type="dxa"/>
            <w:hideMark/>
          </w:tcPr>
          <w:p w14:paraId="76776F4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50 099,00</w:t>
            </w:r>
          </w:p>
        </w:tc>
      </w:tr>
      <w:tr w:rsidR="00651F26" w14:paraId="0E819BC1" w14:textId="77777777" w:rsidTr="00310332">
        <w:trPr>
          <w:cantSplit/>
        </w:trPr>
        <w:tc>
          <w:tcPr>
            <w:tcW w:w="714" w:type="dxa"/>
            <w:hideMark/>
          </w:tcPr>
          <w:p w14:paraId="6E6DE5C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0914A46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7F4351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EA4E71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741C7B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1970B5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401224</w:t>
            </w:r>
          </w:p>
        </w:tc>
        <w:tc>
          <w:tcPr>
            <w:tcW w:w="1296" w:type="dxa"/>
            <w:hideMark/>
          </w:tcPr>
          <w:p w14:paraId="5A9B2FB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5 800,00</w:t>
            </w:r>
          </w:p>
        </w:tc>
      </w:tr>
      <w:tr w:rsidR="00651F26" w14:paraId="3ECD147D" w14:textId="77777777" w:rsidTr="00310332">
        <w:trPr>
          <w:cantSplit/>
        </w:trPr>
        <w:tc>
          <w:tcPr>
            <w:tcW w:w="714" w:type="dxa"/>
            <w:hideMark/>
          </w:tcPr>
          <w:p w14:paraId="1D40F7A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6069B8E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2E6693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C5EC51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0ABBA4A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BA75A7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407227</w:t>
            </w:r>
          </w:p>
        </w:tc>
        <w:tc>
          <w:tcPr>
            <w:tcW w:w="1296" w:type="dxa"/>
            <w:hideMark/>
          </w:tcPr>
          <w:p w14:paraId="3E46D7A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38 030,75</w:t>
            </w:r>
          </w:p>
        </w:tc>
      </w:tr>
    </w:tbl>
    <w:p w14:paraId="5C97D6ED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1D21EE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navýšení provozního příspěvku školám z důvodu dofinancování předmětových soutěží vyhlašovaných MŠMT. Prostředky jsou uvolňovány z dosud nerozdělené alokace rozpočtu pro soutěže. Jedná se o tyto školy:</w:t>
      </w:r>
    </w:p>
    <w:p w14:paraId="20AB8D84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Dům dětí a mládeže, Písek, Švantlova 2394 (50 099,00 Kč), </w:t>
      </w:r>
    </w:p>
    <w:p w14:paraId="7060C390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Dům dětí a mládeže, České Budějovice, U Zimního stadionu 1 (5 800,00 Kč),</w:t>
      </w:r>
    </w:p>
    <w:p w14:paraId="4B3B5782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 Dům dětí a mládeže, Tábor, Tržní náměstí 346 (38 030,75 Kč Kč). </w:t>
      </w:r>
    </w:p>
    <w:p w14:paraId="3E98FB28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DE7FAB6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2767"/>
        <w:gridCol w:w="1193"/>
        <w:gridCol w:w="603"/>
        <w:gridCol w:w="859"/>
        <w:gridCol w:w="1297"/>
      </w:tblGrid>
      <w:tr w:rsidR="00651F26" w14:paraId="3B63A630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1789CF0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1CD891F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290/R</w:t>
            </w:r>
          </w:p>
        </w:tc>
      </w:tr>
      <w:tr w:rsidR="00651F26" w14:paraId="423CE35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8EB5EE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12" w:type="dxa"/>
            <w:gridSpan w:val="3"/>
            <w:vAlign w:val="center"/>
            <w:hideMark/>
          </w:tcPr>
          <w:p w14:paraId="78A460C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5521167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168D12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D2C251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19813D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321FAA4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4EA2CB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16C3337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5999354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59E3D6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02A6C3B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52AEB31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401204</w:t>
            </w:r>
          </w:p>
        </w:tc>
        <w:tc>
          <w:tcPr>
            <w:tcW w:w="1296" w:type="dxa"/>
            <w:vAlign w:val="center"/>
            <w:hideMark/>
          </w:tcPr>
          <w:p w14:paraId="13189B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7 625,16</w:t>
            </w:r>
          </w:p>
        </w:tc>
      </w:tr>
      <w:tr w:rsidR="00651F26" w14:paraId="1AF7B8C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3D516F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20DF47D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30D3E6D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C4B708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05284A7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75BCF71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401204</w:t>
            </w:r>
          </w:p>
        </w:tc>
        <w:tc>
          <w:tcPr>
            <w:tcW w:w="1296" w:type="dxa"/>
            <w:vAlign w:val="center"/>
            <w:hideMark/>
          </w:tcPr>
          <w:p w14:paraId="6D601AF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43 209,92</w:t>
            </w:r>
          </w:p>
        </w:tc>
      </w:tr>
      <w:tr w:rsidR="00651F26" w14:paraId="3D4B623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C78303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19DE6ED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0550200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DE97D2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31739F2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3BAE895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296" w:type="dxa"/>
            <w:vAlign w:val="center"/>
            <w:hideMark/>
          </w:tcPr>
          <w:p w14:paraId="31D7C27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651F26" w14:paraId="0994CFB3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003807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71634C2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096E9ED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3CF4F3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31F50B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1368650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296" w:type="dxa"/>
            <w:vAlign w:val="center"/>
            <w:hideMark/>
          </w:tcPr>
          <w:p w14:paraId="26F7C03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310,12</w:t>
            </w:r>
          </w:p>
        </w:tc>
      </w:tr>
      <w:tr w:rsidR="00651F26" w14:paraId="623A7A2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CF0CCD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2CEEFA2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670027F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0C09777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6237B53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0E2FDB4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296" w:type="dxa"/>
            <w:vAlign w:val="center"/>
            <w:hideMark/>
          </w:tcPr>
          <w:p w14:paraId="5CFC9DB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23 108,19</w:t>
            </w:r>
          </w:p>
        </w:tc>
      </w:tr>
      <w:tr w:rsidR="00651F26" w14:paraId="0161082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86CDE6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039C935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28CC875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97099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FCB0F1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C0EEFD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296" w:type="dxa"/>
            <w:vAlign w:val="center"/>
            <w:hideMark/>
          </w:tcPr>
          <w:p w14:paraId="54133EE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97 247,57</w:t>
            </w:r>
          </w:p>
        </w:tc>
      </w:tr>
      <w:tr w:rsidR="00651F26" w14:paraId="19E23A1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2835B2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044D830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2CA7581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2AEA9D8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05AA0F8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6821519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401233</w:t>
            </w:r>
          </w:p>
        </w:tc>
        <w:tc>
          <w:tcPr>
            <w:tcW w:w="1296" w:type="dxa"/>
            <w:vAlign w:val="center"/>
            <w:hideMark/>
          </w:tcPr>
          <w:p w14:paraId="6144724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3 616,50</w:t>
            </w:r>
          </w:p>
        </w:tc>
      </w:tr>
      <w:tr w:rsidR="00651F26" w14:paraId="0302BC78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6DB1B5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6EB5693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409175A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275BADC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0326C64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01902AA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401233</w:t>
            </w:r>
          </w:p>
        </w:tc>
        <w:tc>
          <w:tcPr>
            <w:tcW w:w="1296" w:type="dxa"/>
            <w:vAlign w:val="center"/>
            <w:hideMark/>
          </w:tcPr>
          <w:p w14:paraId="12C0A19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20 493,50</w:t>
            </w:r>
          </w:p>
        </w:tc>
      </w:tr>
      <w:tr w:rsidR="00651F26" w14:paraId="60ECD41A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B04FFE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29DAD2D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4AD7576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2413C6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5BB7617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522B32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401243</w:t>
            </w:r>
          </w:p>
        </w:tc>
        <w:tc>
          <w:tcPr>
            <w:tcW w:w="1296" w:type="dxa"/>
            <w:vAlign w:val="center"/>
            <w:hideMark/>
          </w:tcPr>
          <w:p w14:paraId="3F3EA28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788,39</w:t>
            </w:r>
          </w:p>
        </w:tc>
      </w:tr>
      <w:tr w:rsidR="00651F26" w14:paraId="3549DAD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891CDD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0C92E6F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7AB318D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3CD207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2F64255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FFA455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401243</w:t>
            </w:r>
          </w:p>
        </w:tc>
        <w:tc>
          <w:tcPr>
            <w:tcW w:w="1296" w:type="dxa"/>
            <w:vAlign w:val="center"/>
            <w:hideMark/>
          </w:tcPr>
          <w:p w14:paraId="2F42EB4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4 467,61</w:t>
            </w:r>
          </w:p>
        </w:tc>
      </w:tr>
      <w:tr w:rsidR="00651F26" w14:paraId="3BFF148F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D5E2DB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510CD91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74F11AE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0A1D7B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3BDCC8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003604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402205</w:t>
            </w:r>
          </w:p>
        </w:tc>
        <w:tc>
          <w:tcPr>
            <w:tcW w:w="1296" w:type="dxa"/>
            <w:vAlign w:val="center"/>
            <w:hideMark/>
          </w:tcPr>
          <w:p w14:paraId="3C91AF4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26,38</w:t>
            </w:r>
          </w:p>
        </w:tc>
      </w:tr>
      <w:tr w:rsidR="00651F26" w14:paraId="10099AB8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3C487E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659E1CC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7DC2EE2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A377C0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D9CF56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09801FE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402205</w:t>
            </w:r>
          </w:p>
        </w:tc>
        <w:tc>
          <w:tcPr>
            <w:tcW w:w="1296" w:type="dxa"/>
            <w:vAlign w:val="center"/>
            <w:hideMark/>
          </w:tcPr>
          <w:p w14:paraId="1353C71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149,62</w:t>
            </w:r>
          </w:p>
        </w:tc>
      </w:tr>
      <w:tr w:rsidR="00651F26" w14:paraId="215BBC41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B8144C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09379DF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35B4F91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AC566D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0207EEE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0564B3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403201</w:t>
            </w:r>
          </w:p>
        </w:tc>
        <w:tc>
          <w:tcPr>
            <w:tcW w:w="1296" w:type="dxa"/>
            <w:vAlign w:val="center"/>
            <w:hideMark/>
          </w:tcPr>
          <w:p w14:paraId="0345A1C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83 726,25</w:t>
            </w:r>
          </w:p>
        </w:tc>
      </w:tr>
      <w:tr w:rsidR="00651F26" w14:paraId="1F699CD9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751CEF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787D393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7708ACE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22DDDD2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3479124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23BF1F1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403201</w:t>
            </w:r>
          </w:p>
        </w:tc>
        <w:tc>
          <w:tcPr>
            <w:tcW w:w="1296" w:type="dxa"/>
            <w:vAlign w:val="center"/>
            <w:hideMark/>
          </w:tcPr>
          <w:p w14:paraId="76185B0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474 448,75</w:t>
            </w:r>
          </w:p>
        </w:tc>
      </w:tr>
      <w:tr w:rsidR="00651F26" w14:paraId="2299C8F1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1B3016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3B48CA3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72819F7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1CFF7D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5262E75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3752BDE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405202</w:t>
            </w:r>
          </w:p>
        </w:tc>
        <w:tc>
          <w:tcPr>
            <w:tcW w:w="1296" w:type="dxa"/>
            <w:vAlign w:val="center"/>
            <w:hideMark/>
          </w:tcPr>
          <w:p w14:paraId="7C4C9FC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24 869,38</w:t>
            </w:r>
          </w:p>
        </w:tc>
      </w:tr>
      <w:tr w:rsidR="00651F26" w14:paraId="2DBD0530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0BE9BF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2B7156F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36217F6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E221AB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3D68347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61B1FD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405202</w:t>
            </w:r>
          </w:p>
        </w:tc>
        <w:tc>
          <w:tcPr>
            <w:tcW w:w="1296" w:type="dxa"/>
            <w:vAlign w:val="center"/>
            <w:hideMark/>
          </w:tcPr>
          <w:p w14:paraId="044A341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140 926,62</w:t>
            </w:r>
          </w:p>
        </w:tc>
      </w:tr>
      <w:tr w:rsidR="00651F26" w14:paraId="01C703EC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77CCA1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1960E0E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34A0683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08C9DFB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439846F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43E8847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407206</w:t>
            </w:r>
          </w:p>
        </w:tc>
        <w:tc>
          <w:tcPr>
            <w:tcW w:w="1296" w:type="dxa"/>
            <w:vAlign w:val="center"/>
            <w:hideMark/>
          </w:tcPr>
          <w:p w14:paraId="4A2ED5A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14 976,15</w:t>
            </w:r>
          </w:p>
        </w:tc>
      </w:tr>
      <w:tr w:rsidR="00651F26" w14:paraId="482B05A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AEE143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2A89F3D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095BA37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B9B06D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256139B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1DEF3D3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407206</w:t>
            </w:r>
          </w:p>
        </w:tc>
        <w:tc>
          <w:tcPr>
            <w:tcW w:w="1296" w:type="dxa"/>
            <w:vAlign w:val="center"/>
            <w:hideMark/>
          </w:tcPr>
          <w:p w14:paraId="7E0CB28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84 864,85</w:t>
            </w:r>
          </w:p>
        </w:tc>
      </w:tr>
      <w:tr w:rsidR="00651F26" w14:paraId="4A7324E3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58461C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32A8238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7766CA4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3D6AEB6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49D5673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1AE5ADE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784D599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158 791,01</w:t>
            </w:r>
          </w:p>
        </w:tc>
      </w:tr>
      <w:tr w:rsidR="00651F26" w14:paraId="16F83381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E5AFE4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43DA575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298" w:type="dxa"/>
            <w:gridSpan w:val="2"/>
            <w:vAlign w:val="center"/>
            <w:hideMark/>
          </w:tcPr>
          <w:p w14:paraId="2A5490A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093D079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05581D6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206D604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  <w:hideMark/>
          </w:tcPr>
          <w:p w14:paraId="1F122A9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866 118,56</w:t>
            </w:r>
          </w:p>
        </w:tc>
      </w:tr>
    </w:tbl>
    <w:p w14:paraId="4ADC9722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B9EC0D5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vratku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 odvádí na MŠMT. Jedná se o tyto školy:</w:t>
      </w:r>
    </w:p>
    <w:p w14:paraId="645857CF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 J. V. Jirsíka, České Budějovice, Fráni Šrámka 23 (50 835,08 Kč),</w:t>
      </w:r>
    </w:p>
    <w:p w14:paraId="2C2D9563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Vyšší odborná škola, Střední průmyslová škola automobilní a technická, České Budějovice, Skuherského 3 (364,73 Kč),</w:t>
      </w:r>
    </w:p>
    <w:p w14:paraId="6BC8D419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zdravotnická škola a Vyšší odborná škola zdravotnická, České Budějovice, Husova 3 (120 355,76 Kč),</w:t>
      </w:r>
    </w:p>
    <w:p w14:paraId="127DBAD2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polytechnická, České Budějovice, Nerudova 59 (24 110,00 Kč),</w:t>
      </w:r>
    </w:p>
    <w:p w14:paraId="7C74C7F4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Mateřská škola, České Budějovice, Preslova 592/2 (5 256,00 Kč),</w:t>
      </w:r>
    </w:p>
    <w:p w14:paraId="2727C84A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odborná škola strojní a elektrotechnická, Velešín, U Hřiště 527 (176,00 Kč), </w:t>
      </w:r>
    </w:p>
    <w:p w14:paraId="3C3B810C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 V. Nováka, Jindřichův Hradec, Husova 333 (558 175,00 Kč),</w:t>
      </w:r>
    </w:p>
    <w:p w14:paraId="51D26BBF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Všeobecné a sportovní gymnázium, Vimperk, Pivovarská 69 (165 796,00 Kč),</w:t>
      </w:r>
    </w:p>
    <w:p w14:paraId="107C55AE" w14:textId="77777777" w:rsidR="00651F26" w:rsidRDefault="00651F26" w:rsidP="00651F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 Pierra de Coubertina, Tábor, Nám. Fr. Křižíka 860 (99 841,00 Kč).</w:t>
      </w:r>
    </w:p>
    <w:p w14:paraId="0CEFBF25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4849421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266"/>
        <w:gridCol w:w="748"/>
        <w:gridCol w:w="637"/>
        <w:gridCol w:w="1637"/>
        <w:gridCol w:w="1430"/>
      </w:tblGrid>
      <w:tr w:rsidR="00651F26" w14:paraId="051B57E3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4D339DD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503B118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291/R</w:t>
            </w:r>
          </w:p>
        </w:tc>
      </w:tr>
      <w:tr w:rsidR="00651F26" w14:paraId="2ECCC887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50740A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511" w:type="dxa"/>
            <w:gridSpan w:val="3"/>
            <w:vAlign w:val="center"/>
            <w:hideMark/>
          </w:tcPr>
          <w:p w14:paraId="024858C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C82ABC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C04B0D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B00CD6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78D56D3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2FC888F5" w14:textId="77777777" w:rsidTr="00310332">
        <w:trPr>
          <w:cantSplit/>
        </w:trPr>
        <w:tc>
          <w:tcPr>
            <w:tcW w:w="714" w:type="dxa"/>
            <w:vAlign w:val="center"/>
          </w:tcPr>
          <w:p w14:paraId="0135B73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4C1859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797" w:type="dxa"/>
            <w:gridSpan w:val="2"/>
            <w:vAlign w:val="center"/>
            <w:hideMark/>
          </w:tcPr>
          <w:p w14:paraId="0F2F44A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přijaté transfery ze státních fondů</w:t>
            </w:r>
          </w:p>
        </w:tc>
        <w:tc>
          <w:tcPr>
            <w:tcW w:w="748" w:type="dxa"/>
            <w:vAlign w:val="center"/>
          </w:tcPr>
          <w:p w14:paraId="2368B81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36B8F5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8" w:type="dxa"/>
            <w:vAlign w:val="center"/>
          </w:tcPr>
          <w:p w14:paraId="506632F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7BBD7F4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-3 961 271,00</w:t>
            </w:r>
          </w:p>
        </w:tc>
      </w:tr>
      <w:tr w:rsidR="00651F26" w14:paraId="71767F1D" w14:textId="77777777" w:rsidTr="00310332">
        <w:trPr>
          <w:cantSplit/>
        </w:trPr>
        <w:tc>
          <w:tcPr>
            <w:tcW w:w="714" w:type="dxa"/>
            <w:hideMark/>
          </w:tcPr>
          <w:p w14:paraId="3B3AE1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CE8707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797" w:type="dxa"/>
            <w:gridSpan w:val="2"/>
            <w:hideMark/>
          </w:tcPr>
          <w:p w14:paraId="5C30589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hideMark/>
          </w:tcPr>
          <w:p w14:paraId="45C3188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hideMark/>
          </w:tcPr>
          <w:p w14:paraId="6891E3E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hideMark/>
          </w:tcPr>
          <w:p w14:paraId="3FE16A2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9115084000000</w:t>
            </w:r>
          </w:p>
        </w:tc>
        <w:tc>
          <w:tcPr>
            <w:tcW w:w="1429" w:type="dxa"/>
            <w:hideMark/>
          </w:tcPr>
          <w:p w14:paraId="45B2A52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-3 961 271,00</w:t>
            </w:r>
          </w:p>
        </w:tc>
      </w:tr>
    </w:tbl>
    <w:p w14:paraId="69F77358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510E1E4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straně příjmů a výdajů ve výši 3 961 271,- Kč z důvodu upřesnění výše přijaté investiční dotace ze Státního fondu dopravní infrastruktury na příjemce Jihočeský kraj na akci "Křižovatka silnic II/151 a II/406 u Dačic". Ke snížení předpokládané dotace dochází na základě rozdělení způsobilých výdajů projektu v souvislosti s výsledkem výběrového řízení na stavební práce. Smlouva o poskytnutí finančních prostředků z rozpočtu SFDI součástí návrhu č. 1151/RK/23.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3B6C964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220"/>
        <w:gridCol w:w="748"/>
        <w:gridCol w:w="637"/>
        <w:gridCol w:w="1637"/>
        <w:gridCol w:w="1476"/>
      </w:tblGrid>
      <w:tr w:rsidR="00651F26" w14:paraId="27B1E0D4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1658A17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613775D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292/R</w:t>
            </w:r>
          </w:p>
        </w:tc>
      </w:tr>
      <w:tr w:rsidR="00651F26" w14:paraId="634291D8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E0ADF4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465" w:type="dxa"/>
            <w:gridSpan w:val="3"/>
            <w:vAlign w:val="center"/>
            <w:hideMark/>
          </w:tcPr>
          <w:p w14:paraId="3225BFA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D3731E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983486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C7CB80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5" w:type="dxa"/>
            <w:vAlign w:val="center"/>
            <w:hideMark/>
          </w:tcPr>
          <w:p w14:paraId="17AD026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4E719192" w14:textId="77777777" w:rsidTr="00310332">
        <w:trPr>
          <w:cantSplit/>
        </w:trPr>
        <w:tc>
          <w:tcPr>
            <w:tcW w:w="714" w:type="dxa"/>
            <w:vAlign w:val="center"/>
          </w:tcPr>
          <w:p w14:paraId="0BE1F68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6BBFBA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751" w:type="dxa"/>
            <w:gridSpan w:val="2"/>
            <w:vAlign w:val="center"/>
            <w:hideMark/>
          </w:tcPr>
          <w:p w14:paraId="24B10DC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přijaté transfery ze státních fondů</w:t>
            </w:r>
          </w:p>
        </w:tc>
        <w:tc>
          <w:tcPr>
            <w:tcW w:w="748" w:type="dxa"/>
            <w:vAlign w:val="center"/>
            <w:hideMark/>
          </w:tcPr>
          <w:p w14:paraId="37697CD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64E7ABE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8" w:type="dxa"/>
            <w:vAlign w:val="center"/>
            <w:hideMark/>
          </w:tcPr>
          <w:p w14:paraId="26BBC98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475" w:type="dxa"/>
            <w:vAlign w:val="center"/>
            <w:hideMark/>
          </w:tcPr>
          <w:p w14:paraId="0D2E90B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33 000 000,00</w:t>
            </w:r>
          </w:p>
        </w:tc>
      </w:tr>
      <w:tr w:rsidR="00651F26" w14:paraId="3D04F075" w14:textId="77777777" w:rsidTr="00310332">
        <w:trPr>
          <w:cantSplit/>
        </w:trPr>
        <w:tc>
          <w:tcPr>
            <w:tcW w:w="714" w:type="dxa"/>
            <w:hideMark/>
          </w:tcPr>
          <w:p w14:paraId="75EA5B8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AC5A9C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751" w:type="dxa"/>
            <w:gridSpan w:val="2"/>
            <w:hideMark/>
          </w:tcPr>
          <w:p w14:paraId="4C0DF9A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hideMark/>
          </w:tcPr>
          <w:p w14:paraId="4F2F396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hideMark/>
          </w:tcPr>
          <w:p w14:paraId="61BA3E6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hideMark/>
          </w:tcPr>
          <w:p w14:paraId="40F88CF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475" w:type="dxa"/>
            <w:hideMark/>
          </w:tcPr>
          <w:p w14:paraId="1A43FB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33 000 000,00</w:t>
            </w:r>
          </w:p>
        </w:tc>
      </w:tr>
    </w:tbl>
    <w:p w14:paraId="01899472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6108806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zapojení dotace ze Státního fondu dopravní infrastruktury v celkové výši 33 000 000,- Kč. Dotace je určena na akci "Rekonstrukce II/157 – zúžení před Kaplice – nádraží“. Uzavření Smlouvy bylo schváleno usn. č. 593/2023/RK-68 ze dne 25. 5. 2023. Záměr projektu investiční akce "Sil. II/157 – zúžení před Kaplice – Nádraží" (Jihočeský kraj/O910) byl schválen Centrální komisí Ministerstva dopravy dne 26. 9.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33F00E9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266"/>
        <w:gridCol w:w="748"/>
        <w:gridCol w:w="637"/>
        <w:gridCol w:w="1637"/>
        <w:gridCol w:w="1430"/>
      </w:tblGrid>
      <w:tr w:rsidR="00651F26" w14:paraId="2B68E02F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7312A87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2DD6FB0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293/R</w:t>
            </w:r>
          </w:p>
        </w:tc>
      </w:tr>
      <w:tr w:rsidR="00651F26" w14:paraId="134F6C6A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16D3E1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511" w:type="dxa"/>
            <w:gridSpan w:val="3"/>
            <w:vAlign w:val="center"/>
            <w:hideMark/>
          </w:tcPr>
          <w:p w14:paraId="06F4027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A0EC6A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3E6C19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69D930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261F215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18149E1E" w14:textId="77777777" w:rsidTr="00310332">
        <w:trPr>
          <w:cantSplit/>
        </w:trPr>
        <w:tc>
          <w:tcPr>
            <w:tcW w:w="714" w:type="dxa"/>
            <w:vAlign w:val="center"/>
          </w:tcPr>
          <w:p w14:paraId="68FED58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3519C2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797" w:type="dxa"/>
            <w:gridSpan w:val="2"/>
            <w:vAlign w:val="center"/>
            <w:hideMark/>
          </w:tcPr>
          <w:p w14:paraId="3CDFE89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přijaté transfery ze státních fondů</w:t>
            </w:r>
          </w:p>
        </w:tc>
        <w:tc>
          <w:tcPr>
            <w:tcW w:w="748" w:type="dxa"/>
            <w:vAlign w:val="center"/>
            <w:hideMark/>
          </w:tcPr>
          <w:p w14:paraId="74EAEF0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73E1ABC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8" w:type="dxa"/>
            <w:vAlign w:val="center"/>
          </w:tcPr>
          <w:p w14:paraId="3387B40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781350E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-6 300 000,00</w:t>
            </w:r>
          </w:p>
        </w:tc>
      </w:tr>
      <w:tr w:rsidR="00651F26" w14:paraId="5F8AF23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A02AE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3FAC5C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797" w:type="dxa"/>
            <w:gridSpan w:val="2"/>
            <w:vAlign w:val="center"/>
            <w:hideMark/>
          </w:tcPr>
          <w:p w14:paraId="4681277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vAlign w:val="center"/>
            <w:hideMark/>
          </w:tcPr>
          <w:p w14:paraId="63D3324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383DB7C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vAlign w:val="center"/>
            <w:hideMark/>
          </w:tcPr>
          <w:p w14:paraId="32BFEDD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9115236000000</w:t>
            </w:r>
          </w:p>
        </w:tc>
        <w:tc>
          <w:tcPr>
            <w:tcW w:w="1429" w:type="dxa"/>
            <w:vAlign w:val="center"/>
            <w:hideMark/>
          </w:tcPr>
          <w:p w14:paraId="081317F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-6 300 000,00</w:t>
            </w:r>
          </w:p>
        </w:tc>
      </w:tr>
      <w:tr w:rsidR="00651F26" w14:paraId="092429FA" w14:textId="77777777" w:rsidTr="00310332">
        <w:trPr>
          <w:cantSplit/>
        </w:trPr>
        <w:tc>
          <w:tcPr>
            <w:tcW w:w="714" w:type="dxa"/>
            <w:vAlign w:val="center"/>
          </w:tcPr>
          <w:p w14:paraId="707AE42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58F5A2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3797" w:type="dxa"/>
            <w:gridSpan w:val="2"/>
            <w:vAlign w:val="center"/>
            <w:hideMark/>
          </w:tcPr>
          <w:p w14:paraId="5783383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přijaté transfery ze státních fondů</w:t>
            </w:r>
          </w:p>
        </w:tc>
        <w:tc>
          <w:tcPr>
            <w:tcW w:w="748" w:type="dxa"/>
            <w:vAlign w:val="center"/>
            <w:hideMark/>
          </w:tcPr>
          <w:p w14:paraId="6010042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vAlign w:val="center"/>
            <w:hideMark/>
          </w:tcPr>
          <w:p w14:paraId="617BF6C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638" w:type="dxa"/>
            <w:vAlign w:val="center"/>
          </w:tcPr>
          <w:p w14:paraId="6BB7FDD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0C93475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6 300 000,00</w:t>
            </w:r>
          </w:p>
        </w:tc>
      </w:tr>
      <w:tr w:rsidR="00651F26" w14:paraId="535B9F8F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B6B01B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32E5FB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797" w:type="dxa"/>
            <w:gridSpan w:val="2"/>
            <w:vAlign w:val="center"/>
            <w:hideMark/>
          </w:tcPr>
          <w:p w14:paraId="0519CD5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748" w:type="dxa"/>
            <w:vAlign w:val="center"/>
            <w:hideMark/>
          </w:tcPr>
          <w:p w14:paraId="49E7336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vAlign w:val="center"/>
            <w:hideMark/>
          </w:tcPr>
          <w:p w14:paraId="45AB19F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vAlign w:val="center"/>
            <w:hideMark/>
          </w:tcPr>
          <w:p w14:paraId="500FA04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9115236000000</w:t>
            </w:r>
          </w:p>
        </w:tc>
        <w:tc>
          <w:tcPr>
            <w:tcW w:w="1429" w:type="dxa"/>
            <w:vAlign w:val="center"/>
            <w:hideMark/>
          </w:tcPr>
          <w:p w14:paraId="02856AB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6 300 000,00</w:t>
            </w:r>
          </w:p>
        </w:tc>
      </w:tr>
    </w:tbl>
    <w:p w14:paraId="7D0509D0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55671BD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straně příjmů a výdajů z důvodu přerozdělení částek dle charakteru akcí hrazených z dotace ze Státního fondu dopravní infrastruktury (snížení investiční části o 6,3 mil. Kč a navýšení neinvestic o 6,3 mil. Kč), a to v souvislosti s výsledkem výběrového řízení na stavební práce u akce "Oprava a modernizace komunikací SFDI 2023". Dotace je určena na akci "Financování silnic II. a III. třídy – Jihočeský kraj“, která je realizována v roce 2023. Uzavření Dodatku č. 139S/2023/1 bylo schváleno usn. č. 779/2023/RK-71 ze dne 29. 6. 2023 (SON/ODSH/146/23/1), uzavření Dodatku č. 139S/2023/2 bylo schváleno usn. č. 956/2023/RK-74 ze dne 7. 9. 2023 (SON/ODSH/146/23/2).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0563F32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1954"/>
        <w:gridCol w:w="1193"/>
        <w:gridCol w:w="637"/>
        <w:gridCol w:w="1637"/>
        <w:gridCol w:w="1297"/>
      </w:tblGrid>
      <w:tr w:rsidR="00651F26" w14:paraId="33F02A83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27C32B5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0562A21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294/R</w:t>
            </w:r>
          </w:p>
        </w:tc>
      </w:tr>
      <w:tr w:rsidR="00651F26" w14:paraId="3FD3CCCE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F9BB03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99" w:type="dxa"/>
            <w:gridSpan w:val="3"/>
            <w:vAlign w:val="center"/>
            <w:hideMark/>
          </w:tcPr>
          <w:p w14:paraId="32C50D6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4C9FB17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568BB1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DDD268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681D1C4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3A2265AC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B64C6F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431BA3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22C08FB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505635D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165D966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1F60114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1031004309512</w:t>
            </w:r>
          </w:p>
        </w:tc>
        <w:tc>
          <w:tcPr>
            <w:tcW w:w="1296" w:type="dxa"/>
            <w:vAlign w:val="center"/>
            <w:hideMark/>
          </w:tcPr>
          <w:p w14:paraId="438400E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144 499,01</w:t>
            </w:r>
          </w:p>
        </w:tc>
      </w:tr>
      <w:tr w:rsidR="00651F26" w14:paraId="6C6B2CF9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4A3383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4B0BA2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AE21CA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2F72B64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103533062</w:t>
            </w:r>
          </w:p>
        </w:tc>
        <w:tc>
          <w:tcPr>
            <w:tcW w:w="637" w:type="dxa"/>
            <w:vAlign w:val="center"/>
            <w:hideMark/>
          </w:tcPr>
          <w:p w14:paraId="5EC843D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43DFA53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1031004309512</w:t>
            </w:r>
          </w:p>
        </w:tc>
        <w:tc>
          <w:tcPr>
            <w:tcW w:w="1296" w:type="dxa"/>
            <w:vAlign w:val="center"/>
            <w:hideMark/>
          </w:tcPr>
          <w:p w14:paraId="75D0F59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818 827,72</w:t>
            </w:r>
          </w:p>
        </w:tc>
      </w:tr>
      <w:tr w:rsidR="00651F26" w14:paraId="74FB021B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6A93B6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05599EE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A313F9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2E611E2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5ECEB50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3B02C45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1031004900001</w:t>
            </w:r>
          </w:p>
        </w:tc>
        <w:tc>
          <w:tcPr>
            <w:tcW w:w="1296" w:type="dxa"/>
            <w:vAlign w:val="center"/>
            <w:hideMark/>
          </w:tcPr>
          <w:p w14:paraId="7433742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144 499,01</w:t>
            </w:r>
          </w:p>
        </w:tc>
      </w:tr>
      <w:tr w:rsidR="00651F26" w14:paraId="4599EC80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C8CCA3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20362B9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85" w:type="dxa"/>
            <w:gridSpan w:val="2"/>
            <w:vAlign w:val="center"/>
            <w:hideMark/>
          </w:tcPr>
          <w:p w14:paraId="593345F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1F1066E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103533062</w:t>
            </w:r>
          </w:p>
        </w:tc>
        <w:tc>
          <w:tcPr>
            <w:tcW w:w="637" w:type="dxa"/>
            <w:vAlign w:val="center"/>
            <w:hideMark/>
          </w:tcPr>
          <w:p w14:paraId="5348990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2322F3E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1031004900001</w:t>
            </w:r>
          </w:p>
        </w:tc>
        <w:tc>
          <w:tcPr>
            <w:tcW w:w="1296" w:type="dxa"/>
            <w:vAlign w:val="center"/>
            <w:hideMark/>
          </w:tcPr>
          <w:p w14:paraId="0EF41A1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818 827,72</w:t>
            </w:r>
          </w:p>
        </w:tc>
      </w:tr>
    </w:tbl>
    <w:p w14:paraId="3D12C5EA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43F6C91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evropských záležitostí žádá o narozpočtování příjmů v celkové výši 963 326,73 Kč (kofinancování 144 499,01,- Kč, podíl EU 818 827,72 Kč) na základě závěrečného vyúčtování projektu (vratka) dle smlouvy SON/OEZI/1858/2019 od Jihočeského vědeckotechnického parku, a. s., U Zimního stadionu 1952/2, České Budějovice v rámci realizovaného projektu Smart akcelerátor 2, registrační číslo CZ. 02.2.69/0.0/0.0/18_055/0013082. Současně dochází k navýšení výdajů projektu ve stejné výši. Realizace projektu byla schválena usn. č. 34/2019/ZK-19 ze dne 14. 2. 2019.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0349FE2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44"/>
        <w:gridCol w:w="525"/>
        <w:gridCol w:w="637"/>
        <w:gridCol w:w="1637"/>
        <w:gridCol w:w="1475"/>
      </w:tblGrid>
      <w:tr w:rsidR="00651F26" w14:paraId="2A711A96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5DE69D8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7337457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295/R</w:t>
            </w:r>
          </w:p>
        </w:tc>
      </w:tr>
      <w:tr w:rsidR="00651F26" w14:paraId="3882382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015A80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89" w:type="dxa"/>
            <w:gridSpan w:val="3"/>
            <w:vAlign w:val="center"/>
            <w:hideMark/>
          </w:tcPr>
          <w:p w14:paraId="69DD30C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5A5EAC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92CF15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C338C0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4" w:type="dxa"/>
            <w:vAlign w:val="center"/>
            <w:hideMark/>
          </w:tcPr>
          <w:p w14:paraId="208F677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4C028C00" w14:textId="77777777" w:rsidTr="00310332">
        <w:trPr>
          <w:cantSplit/>
        </w:trPr>
        <w:tc>
          <w:tcPr>
            <w:tcW w:w="714" w:type="dxa"/>
            <w:vAlign w:val="center"/>
          </w:tcPr>
          <w:p w14:paraId="76B0C87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706918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520AF43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Spl.půjč.prostř.od obecně prosp.spol.a obdob. osob</w:t>
            </w:r>
          </w:p>
        </w:tc>
        <w:tc>
          <w:tcPr>
            <w:tcW w:w="525" w:type="dxa"/>
            <w:vAlign w:val="center"/>
            <w:hideMark/>
          </w:tcPr>
          <w:p w14:paraId="0946BC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9AD723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0E03BBD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1104003000000</w:t>
            </w:r>
          </w:p>
        </w:tc>
        <w:tc>
          <w:tcPr>
            <w:tcW w:w="1474" w:type="dxa"/>
            <w:vAlign w:val="center"/>
            <w:hideMark/>
          </w:tcPr>
          <w:p w14:paraId="404902F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402,93</w:t>
            </w:r>
          </w:p>
        </w:tc>
      </w:tr>
      <w:tr w:rsidR="00651F26" w14:paraId="4C18C733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8C1BB8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5B4440F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647C7D5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16E2903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CC3344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37B90DF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  <w:hideMark/>
          </w:tcPr>
          <w:p w14:paraId="515885F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402,93</w:t>
            </w:r>
          </w:p>
        </w:tc>
      </w:tr>
      <w:tr w:rsidR="00651F26" w14:paraId="01EB1D9C" w14:textId="77777777" w:rsidTr="00310332">
        <w:trPr>
          <w:cantSplit/>
        </w:trPr>
        <w:tc>
          <w:tcPr>
            <w:tcW w:w="714" w:type="dxa"/>
            <w:vAlign w:val="center"/>
          </w:tcPr>
          <w:p w14:paraId="6D9EC14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E697AC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2F9861A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půjčených prostř. od přísp. org.</w:t>
            </w:r>
          </w:p>
        </w:tc>
        <w:tc>
          <w:tcPr>
            <w:tcW w:w="525" w:type="dxa"/>
            <w:vAlign w:val="center"/>
            <w:hideMark/>
          </w:tcPr>
          <w:p w14:paraId="03E6845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D705E3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1ADC396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1072085405206</w:t>
            </w:r>
          </w:p>
        </w:tc>
        <w:tc>
          <w:tcPr>
            <w:tcW w:w="1474" w:type="dxa"/>
            <w:vAlign w:val="center"/>
            <w:hideMark/>
          </w:tcPr>
          <w:p w14:paraId="0D9400B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10 476 649,35</w:t>
            </w:r>
          </w:p>
        </w:tc>
      </w:tr>
      <w:tr w:rsidR="00651F26" w14:paraId="5519BADF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3DB899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083A4E3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3FD81F4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6133B0B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170F4D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412A50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  <w:hideMark/>
          </w:tcPr>
          <w:p w14:paraId="0F6C9EE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10 476 649,35</w:t>
            </w:r>
          </w:p>
        </w:tc>
      </w:tr>
      <w:tr w:rsidR="00651F26" w14:paraId="61BC9810" w14:textId="77777777" w:rsidTr="00310332">
        <w:trPr>
          <w:cantSplit/>
        </w:trPr>
        <w:tc>
          <w:tcPr>
            <w:tcW w:w="714" w:type="dxa"/>
            <w:vAlign w:val="center"/>
          </w:tcPr>
          <w:p w14:paraId="5722CF8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D7F878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507FA6C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půjčených prostř. od přísp. org.</w:t>
            </w:r>
          </w:p>
        </w:tc>
        <w:tc>
          <w:tcPr>
            <w:tcW w:w="525" w:type="dxa"/>
            <w:vAlign w:val="center"/>
            <w:hideMark/>
          </w:tcPr>
          <w:p w14:paraId="4C2D0A1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6E7DA6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37B1C1E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1102108401242</w:t>
            </w:r>
          </w:p>
        </w:tc>
        <w:tc>
          <w:tcPr>
            <w:tcW w:w="1474" w:type="dxa"/>
            <w:vAlign w:val="center"/>
            <w:hideMark/>
          </w:tcPr>
          <w:p w14:paraId="3967E4A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151 672,06</w:t>
            </w:r>
          </w:p>
        </w:tc>
      </w:tr>
      <w:tr w:rsidR="00651F26" w14:paraId="4AA92230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B22882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6CD76E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6356C9F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138DF67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835443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3E86DE0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  <w:hideMark/>
          </w:tcPr>
          <w:p w14:paraId="5700898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151 672,06</w:t>
            </w:r>
          </w:p>
        </w:tc>
      </w:tr>
    </w:tbl>
    <w:p w14:paraId="559167F9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64EA1C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 20 – Strukturální fondy EU žádá o úpravu rozpočtu, a to: </w:t>
      </w:r>
    </w:p>
    <w:p w14:paraId="51A260AF" w14:textId="77777777" w:rsidR="00651F26" w:rsidRDefault="00651F26" w:rsidP="00651F2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left="284" w:right="40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navýšení příjmů v celkové výši 402,93 Kč týkající se vratky zbývající části návratné finanční výpomoci (UZ 107) u projektu "Lidová kultura AT-CZ" (program INTERREG V-A Rakousko – Česká republika) realizátora Jihočeského folklorního sdružení, z. s. na základě závěrečného vyúčtování projektu dle smlouvy SFV/OEZI/2297/18 a jejích Dodatků. Současně dochází k navýšení neinvestiční rezervy projektů EU (ORJ 2068) ve stejné výši;</w:t>
      </w:r>
    </w:p>
    <w:p w14:paraId="5D63F549" w14:textId="77777777" w:rsidR="00651F26" w:rsidRDefault="00651F26" w:rsidP="00651F2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left="284" w:right="40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navýšení příjmů v celkové výši 10 476 649,35 Kč týkající se vratky návratné finanční výpomoci (UZ 107) u projektu "Technologie pro digitální zpracování obrazu a zvuku" (IROP) realizátora Střední školy a Základní školy, Vimperk, Nerudova 267 na základě proplacené dotace z Ministerstva pro místní rozvoj ČR a závěrečného vyúčtování projektu dle smlouvy SFV/OEZI/2496/22, příjmy byly původně zahrnuty ve schváleném SVR 2024-25 v roce 2024. Současně dochází k navýšení investiční rezervy projektů EU (ORJ 2068) ve stejné výši;</w:t>
      </w:r>
    </w:p>
    <w:p w14:paraId="5EC5D7F2" w14:textId="77777777" w:rsidR="00651F26" w:rsidRDefault="00651F26" w:rsidP="00651F2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40" w:after="40"/>
        <w:ind w:left="284" w:right="40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navýšení příjmů v celkové výši 151 672,06 Kč týkající se vratky návratné finanční výpomoci (UZ 107) u projektu "EDUSTEM – Stimulace zájmu o vědu a techniku u dětí a žáků v příhraničních regionech" (program Interreg V-A Rakousko – Česká republika 2014 – 2020) realizátora Zařízení pro další vzdělávání pedagogických pracovníků a Středisko služeb školám České Budějovice, na základě proplacení dotace ze státního rozpočtu za závěrečnou 6. průběžnou žádost o platbu, jejíž proplacení bylo očekáváno až v příštím roce. Současně dochází k navýšení neinvestiční rezervy projektů EU (ORJ 2068) ve stejné výši.</w:t>
      </w:r>
    </w:p>
    <w:p w14:paraId="66FA445D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A1DA1BE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0"/>
        <w:gridCol w:w="1937"/>
        <w:gridCol w:w="1178"/>
        <w:gridCol w:w="637"/>
        <w:gridCol w:w="1638"/>
        <w:gridCol w:w="1430"/>
      </w:tblGrid>
      <w:tr w:rsidR="00651F26" w14:paraId="7374B175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4DD2B67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20" w:type="dxa"/>
            <w:gridSpan w:val="5"/>
            <w:hideMark/>
          </w:tcPr>
          <w:p w14:paraId="27AEAEC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296/R</w:t>
            </w:r>
          </w:p>
        </w:tc>
      </w:tr>
      <w:tr w:rsidR="00651F26" w14:paraId="2F0E8954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EC8BE2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5634BB1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78" w:type="dxa"/>
            <w:vAlign w:val="center"/>
            <w:hideMark/>
          </w:tcPr>
          <w:p w14:paraId="3FFAF73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9E9DA5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B6AC0C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0973805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5AE988A4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BB7368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EB4B3A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55D3E9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3536619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024BF0E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6655CC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1492001403212</w:t>
            </w:r>
          </w:p>
        </w:tc>
        <w:tc>
          <w:tcPr>
            <w:tcW w:w="1429" w:type="dxa"/>
            <w:vAlign w:val="center"/>
            <w:hideMark/>
          </w:tcPr>
          <w:p w14:paraId="69A4309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-17 009,35</w:t>
            </w:r>
          </w:p>
        </w:tc>
      </w:tr>
      <w:tr w:rsidR="00651F26" w14:paraId="66D5447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C2BEFB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C982E2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52F4C8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0296F5D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462E29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09AD93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1492001403212</w:t>
            </w:r>
          </w:p>
        </w:tc>
        <w:tc>
          <w:tcPr>
            <w:tcW w:w="1429" w:type="dxa"/>
            <w:vAlign w:val="center"/>
            <w:hideMark/>
          </w:tcPr>
          <w:p w14:paraId="1F8C5CE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-153 084,11</w:t>
            </w:r>
          </w:p>
        </w:tc>
      </w:tr>
      <w:tr w:rsidR="00651F26" w14:paraId="43068E6E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EB1543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3F79B0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D03B42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3223677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1344AFD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4D19ED9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1492001403212</w:t>
            </w:r>
          </w:p>
        </w:tc>
        <w:tc>
          <w:tcPr>
            <w:tcW w:w="1429" w:type="dxa"/>
            <w:vAlign w:val="center"/>
            <w:hideMark/>
          </w:tcPr>
          <w:p w14:paraId="76BCC60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17 009,35</w:t>
            </w:r>
          </w:p>
        </w:tc>
      </w:tr>
      <w:tr w:rsidR="00651F26" w14:paraId="16352B9E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D92E44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74D761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1B7ACE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6E716A1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FFEFEF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44874BA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1492001403212</w:t>
            </w:r>
          </w:p>
        </w:tc>
        <w:tc>
          <w:tcPr>
            <w:tcW w:w="1429" w:type="dxa"/>
            <w:vAlign w:val="center"/>
            <w:hideMark/>
          </w:tcPr>
          <w:p w14:paraId="156D1E6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153 084,11</w:t>
            </w:r>
          </w:p>
        </w:tc>
      </w:tr>
      <w:tr w:rsidR="00651F26" w14:paraId="6229C438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0D7151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650817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982E2C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2D43E45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209C6A1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B9E2DC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1492002404204</w:t>
            </w:r>
          </w:p>
        </w:tc>
        <w:tc>
          <w:tcPr>
            <w:tcW w:w="1429" w:type="dxa"/>
            <w:vAlign w:val="center"/>
            <w:hideMark/>
          </w:tcPr>
          <w:p w14:paraId="6E4EDAB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-157 500,00</w:t>
            </w:r>
          </w:p>
        </w:tc>
      </w:tr>
      <w:tr w:rsidR="00651F26" w14:paraId="628C7702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759907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207928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78C02C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1152802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50C24E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5DF1651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1492002404204</w:t>
            </w:r>
          </w:p>
        </w:tc>
        <w:tc>
          <w:tcPr>
            <w:tcW w:w="1429" w:type="dxa"/>
            <w:vAlign w:val="center"/>
            <w:hideMark/>
          </w:tcPr>
          <w:p w14:paraId="10C14BF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-1 417 500,00</w:t>
            </w:r>
          </w:p>
        </w:tc>
      </w:tr>
      <w:tr w:rsidR="00651F26" w14:paraId="1B05623A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1BE629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FDA078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A5FFF3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3FCDCE4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556F143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1686CE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1492002404204</w:t>
            </w:r>
          </w:p>
        </w:tc>
        <w:tc>
          <w:tcPr>
            <w:tcW w:w="1429" w:type="dxa"/>
            <w:vAlign w:val="center"/>
            <w:hideMark/>
          </w:tcPr>
          <w:p w14:paraId="3E27E19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157 500,00</w:t>
            </w:r>
          </w:p>
        </w:tc>
      </w:tr>
      <w:tr w:rsidR="00651F26" w14:paraId="58284081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89609C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F023F2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43CD06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6C1392D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5F4843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50810A9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1492002404204</w:t>
            </w:r>
          </w:p>
        </w:tc>
        <w:tc>
          <w:tcPr>
            <w:tcW w:w="1429" w:type="dxa"/>
            <w:vAlign w:val="center"/>
            <w:hideMark/>
          </w:tcPr>
          <w:p w14:paraId="01814B0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1 417 500,00</w:t>
            </w:r>
          </w:p>
        </w:tc>
      </w:tr>
      <w:tr w:rsidR="00651F26" w14:paraId="2897E914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B3F837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EA308B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F91BC2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14EB16A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19CFF3D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59CA07F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1492005402220</w:t>
            </w:r>
          </w:p>
        </w:tc>
        <w:tc>
          <w:tcPr>
            <w:tcW w:w="1429" w:type="dxa"/>
            <w:vAlign w:val="center"/>
            <w:hideMark/>
          </w:tcPr>
          <w:p w14:paraId="369FB96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651F26" w14:paraId="08F2644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6D55D2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262DC6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5AD7F2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2BF4F0E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ECAF56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B34892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1492005402220</w:t>
            </w:r>
          </w:p>
        </w:tc>
        <w:tc>
          <w:tcPr>
            <w:tcW w:w="1429" w:type="dxa"/>
            <w:vAlign w:val="center"/>
            <w:hideMark/>
          </w:tcPr>
          <w:p w14:paraId="297F051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-810 000,00</w:t>
            </w:r>
          </w:p>
        </w:tc>
      </w:tr>
      <w:tr w:rsidR="00651F26" w14:paraId="045CEBD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5FD980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CBD88F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E3CA92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4831F7D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3FFDAF3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23704E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1492005402220</w:t>
            </w:r>
          </w:p>
        </w:tc>
        <w:tc>
          <w:tcPr>
            <w:tcW w:w="1429" w:type="dxa"/>
            <w:vAlign w:val="center"/>
            <w:hideMark/>
          </w:tcPr>
          <w:p w14:paraId="13C4EA4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90 000,00</w:t>
            </w:r>
          </w:p>
        </w:tc>
      </w:tr>
      <w:tr w:rsidR="00651F26" w14:paraId="2BA72423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BD017C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92D1F7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31DAAF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3435AF1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A8BA10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9ADA44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1492005402220</w:t>
            </w:r>
          </w:p>
        </w:tc>
        <w:tc>
          <w:tcPr>
            <w:tcW w:w="1429" w:type="dxa"/>
            <w:vAlign w:val="center"/>
            <w:hideMark/>
          </w:tcPr>
          <w:p w14:paraId="0583C84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810 000,00</w:t>
            </w:r>
          </w:p>
        </w:tc>
      </w:tr>
      <w:tr w:rsidR="00651F26" w14:paraId="35FA2B5A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6220C1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23376D4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06743B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349D629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14DB89D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454451F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1492006403201</w:t>
            </w:r>
          </w:p>
        </w:tc>
        <w:tc>
          <w:tcPr>
            <w:tcW w:w="1429" w:type="dxa"/>
            <w:vAlign w:val="center"/>
            <w:hideMark/>
          </w:tcPr>
          <w:p w14:paraId="6909BF3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-133 023,54</w:t>
            </w:r>
          </w:p>
        </w:tc>
      </w:tr>
      <w:tr w:rsidR="00651F26" w14:paraId="2C0B3C6E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95DEB4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03178C2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968CF6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04EA238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560B7F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A7F8AF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1492006403201</w:t>
            </w:r>
          </w:p>
        </w:tc>
        <w:tc>
          <w:tcPr>
            <w:tcW w:w="1429" w:type="dxa"/>
            <w:vAlign w:val="center"/>
            <w:hideMark/>
          </w:tcPr>
          <w:p w14:paraId="5A0279E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-1 197 211,84</w:t>
            </w:r>
          </w:p>
        </w:tc>
      </w:tr>
      <w:tr w:rsidR="00651F26" w14:paraId="3701B634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61A139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716D5FB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BFDD89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246B862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4C0669D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D168D7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1492006403201</w:t>
            </w:r>
          </w:p>
        </w:tc>
        <w:tc>
          <w:tcPr>
            <w:tcW w:w="1429" w:type="dxa"/>
            <w:vAlign w:val="center"/>
            <w:hideMark/>
          </w:tcPr>
          <w:p w14:paraId="553D981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133 023,54</w:t>
            </w:r>
          </w:p>
        </w:tc>
      </w:tr>
      <w:tr w:rsidR="00651F26" w14:paraId="224C163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7B7B3A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3D748B9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B1C5CA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4A1C287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54A6D3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34C07E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1492006403201</w:t>
            </w:r>
          </w:p>
        </w:tc>
        <w:tc>
          <w:tcPr>
            <w:tcW w:w="1429" w:type="dxa"/>
            <w:vAlign w:val="center"/>
            <w:hideMark/>
          </w:tcPr>
          <w:p w14:paraId="16D91D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1 197 211,84</w:t>
            </w:r>
          </w:p>
        </w:tc>
      </w:tr>
      <w:tr w:rsidR="00651F26" w14:paraId="7B51DA97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BFCADA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79F5EB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801C4B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46E53ED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63A93A3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6E2C18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1492007406206</w:t>
            </w:r>
          </w:p>
        </w:tc>
        <w:tc>
          <w:tcPr>
            <w:tcW w:w="1429" w:type="dxa"/>
            <w:vAlign w:val="center"/>
            <w:hideMark/>
          </w:tcPr>
          <w:p w14:paraId="2CB3730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-16 813,08</w:t>
            </w:r>
          </w:p>
        </w:tc>
      </w:tr>
      <w:tr w:rsidR="00651F26" w14:paraId="3C196A82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E3BD26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802D97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05C5D6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427714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D67B50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E98B27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1492007406206</w:t>
            </w:r>
          </w:p>
        </w:tc>
        <w:tc>
          <w:tcPr>
            <w:tcW w:w="1429" w:type="dxa"/>
            <w:vAlign w:val="center"/>
            <w:hideMark/>
          </w:tcPr>
          <w:p w14:paraId="0303993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-151 317,76</w:t>
            </w:r>
          </w:p>
        </w:tc>
      </w:tr>
      <w:tr w:rsidR="00651F26" w14:paraId="4B0BF91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617D86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BD64D8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768E08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0D7B570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4FC60D8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C02663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1492007406206</w:t>
            </w:r>
          </w:p>
        </w:tc>
        <w:tc>
          <w:tcPr>
            <w:tcW w:w="1429" w:type="dxa"/>
            <w:vAlign w:val="center"/>
            <w:hideMark/>
          </w:tcPr>
          <w:p w14:paraId="031801D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16 813,08</w:t>
            </w:r>
          </w:p>
        </w:tc>
      </w:tr>
      <w:tr w:rsidR="00651F26" w14:paraId="4075898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5609D1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678284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AADA48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028D912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C0580C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4A29E0F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1492007406206</w:t>
            </w:r>
          </w:p>
        </w:tc>
        <w:tc>
          <w:tcPr>
            <w:tcW w:w="1429" w:type="dxa"/>
            <w:vAlign w:val="center"/>
            <w:hideMark/>
          </w:tcPr>
          <w:p w14:paraId="43A8DEB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151 317,76</w:t>
            </w:r>
          </w:p>
        </w:tc>
      </w:tr>
      <w:tr w:rsidR="00651F26" w14:paraId="2FFCD949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829882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C5871D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81532A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00461FB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1D3C906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77C3A6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1492008402204</w:t>
            </w:r>
          </w:p>
        </w:tc>
        <w:tc>
          <w:tcPr>
            <w:tcW w:w="1429" w:type="dxa"/>
            <w:vAlign w:val="center"/>
            <w:hideMark/>
          </w:tcPr>
          <w:p w14:paraId="33D93CC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-375 000,00</w:t>
            </w:r>
          </w:p>
        </w:tc>
      </w:tr>
      <w:tr w:rsidR="00651F26" w14:paraId="1A52FE6A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228943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9CA115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808F66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2AE18A3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97F12D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B021C1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1492008402204</w:t>
            </w:r>
          </w:p>
        </w:tc>
        <w:tc>
          <w:tcPr>
            <w:tcW w:w="1429" w:type="dxa"/>
            <w:vAlign w:val="center"/>
            <w:hideMark/>
          </w:tcPr>
          <w:p w14:paraId="6AFD813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-3 375 000,00</w:t>
            </w:r>
          </w:p>
        </w:tc>
      </w:tr>
      <w:tr w:rsidR="00651F26" w14:paraId="1019055B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CF6DD7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59BA1A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E9497B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058C6B5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76FDF29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75087D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1492008402204</w:t>
            </w:r>
          </w:p>
        </w:tc>
        <w:tc>
          <w:tcPr>
            <w:tcW w:w="1429" w:type="dxa"/>
            <w:vAlign w:val="center"/>
            <w:hideMark/>
          </w:tcPr>
          <w:p w14:paraId="3777F5A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375 000,00</w:t>
            </w:r>
          </w:p>
        </w:tc>
      </w:tr>
      <w:tr w:rsidR="00651F26" w14:paraId="0B8C3E22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AEF322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564B21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31078E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59FB861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1532B1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EA9074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1492008402204</w:t>
            </w:r>
          </w:p>
        </w:tc>
        <w:tc>
          <w:tcPr>
            <w:tcW w:w="1429" w:type="dxa"/>
            <w:vAlign w:val="center"/>
            <w:hideMark/>
          </w:tcPr>
          <w:p w14:paraId="05899E5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3 375 000,00</w:t>
            </w:r>
          </w:p>
        </w:tc>
      </w:tr>
      <w:tr w:rsidR="00651F26" w14:paraId="0DB4710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E385F9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3B8EBE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83E6C3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2DCA1A2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3D59148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D75E6F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1492011406212</w:t>
            </w:r>
          </w:p>
        </w:tc>
        <w:tc>
          <w:tcPr>
            <w:tcW w:w="1429" w:type="dxa"/>
            <w:vAlign w:val="center"/>
            <w:hideMark/>
          </w:tcPr>
          <w:p w14:paraId="4F29B29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-39 254,89</w:t>
            </w:r>
          </w:p>
        </w:tc>
      </w:tr>
      <w:tr w:rsidR="00651F26" w14:paraId="7D9E792C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E60887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85FE0D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140BCD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3B997B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A16EC2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C6E4B3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1492011406212</w:t>
            </w:r>
          </w:p>
        </w:tc>
        <w:tc>
          <w:tcPr>
            <w:tcW w:w="1429" w:type="dxa"/>
            <w:vAlign w:val="center"/>
            <w:hideMark/>
          </w:tcPr>
          <w:p w14:paraId="1E49506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-353 293,99</w:t>
            </w:r>
          </w:p>
        </w:tc>
      </w:tr>
      <w:tr w:rsidR="00651F26" w14:paraId="1A78FCCF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39B938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278911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664004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656B1EC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5988654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60A1217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1492011406212</w:t>
            </w:r>
          </w:p>
        </w:tc>
        <w:tc>
          <w:tcPr>
            <w:tcW w:w="1429" w:type="dxa"/>
            <w:vAlign w:val="center"/>
            <w:hideMark/>
          </w:tcPr>
          <w:p w14:paraId="208E9F1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39 254,89</w:t>
            </w:r>
          </w:p>
        </w:tc>
      </w:tr>
      <w:tr w:rsidR="00651F26" w14:paraId="67235338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E875C6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9F1A98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701510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388F0B4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2AFAAE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83C6E8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1492011406212</w:t>
            </w:r>
          </w:p>
        </w:tc>
        <w:tc>
          <w:tcPr>
            <w:tcW w:w="1429" w:type="dxa"/>
            <w:vAlign w:val="center"/>
            <w:hideMark/>
          </w:tcPr>
          <w:p w14:paraId="11683E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353 293,99</w:t>
            </w:r>
          </w:p>
        </w:tc>
      </w:tr>
      <w:tr w:rsidR="00651F26" w14:paraId="2E91C5A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13C7B2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84CC7D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49BE3B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7B7CB8E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7ACF522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E90B91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1492014401213</w:t>
            </w:r>
          </w:p>
        </w:tc>
        <w:tc>
          <w:tcPr>
            <w:tcW w:w="1429" w:type="dxa"/>
            <w:vAlign w:val="center"/>
            <w:hideMark/>
          </w:tcPr>
          <w:p w14:paraId="111A07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-81 990,51</w:t>
            </w:r>
          </w:p>
        </w:tc>
      </w:tr>
      <w:tr w:rsidR="00651F26" w14:paraId="4C7601DE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9595B8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418660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70E6E7D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1FB16C6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4979D3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776B7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1492014401213</w:t>
            </w:r>
          </w:p>
        </w:tc>
        <w:tc>
          <w:tcPr>
            <w:tcW w:w="1429" w:type="dxa"/>
            <w:vAlign w:val="center"/>
            <w:hideMark/>
          </w:tcPr>
          <w:p w14:paraId="205DE06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-737 914,54</w:t>
            </w:r>
          </w:p>
        </w:tc>
      </w:tr>
      <w:tr w:rsidR="00651F26" w14:paraId="5EBF8E9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6327B8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9BB1BF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A2C34E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6CF69D3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4BFB421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12456A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1492014401213</w:t>
            </w:r>
          </w:p>
        </w:tc>
        <w:tc>
          <w:tcPr>
            <w:tcW w:w="1429" w:type="dxa"/>
            <w:vAlign w:val="center"/>
            <w:hideMark/>
          </w:tcPr>
          <w:p w14:paraId="6A1C679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81 990,51</w:t>
            </w:r>
          </w:p>
        </w:tc>
      </w:tr>
      <w:tr w:rsidR="00651F26" w14:paraId="670444D9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5CDD74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4C9716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F103A6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5C9CA3D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0046015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8AD393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1492014401213</w:t>
            </w:r>
          </w:p>
        </w:tc>
        <w:tc>
          <w:tcPr>
            <w:tcW w:w="1429" w:type="dxa"/>
            <w:vAlign w:val="center"/>
            <w:hideMark/>
          </w:tcPr>
          <w:p w14:paraId="48790D6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737 914,54</w:t>
            </w:r>
          </w:p>
        </w:tc>
      </w:tr>
      <w:tr w:rsidR="00651F26" w14:paraId="34F242B9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9D224B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DD7E2F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E2BE19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547979F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534940C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C475E7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1492017404209</w:t>
            </w:r>
          </w:p>
        </w:tc>
        <w:tc>
          <w:tcPr>
            <w:tcW w:w="1429" w:type="dxa"/>
            <w:vAlign w:val="center"/>
            <w:hideMark/>
          </w:tcPr>
          <w:p w14:paraId="190020A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-43 851,40</w:t>
            </w:r>
          </w:p>
        </w:tc>
      </w:tr>
      <w:tr w:rsidR="00651F26" w14:paraId="196F4A5C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CF67DA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740918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31C5BB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21F7234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110D2E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D78A52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1492017404209</w:t>
            </w:r>
          </w:p>
        </w:tc>
        <w:tc>
          <w:tcPr>
            <w:tcW w:w="1429" w:type="dxa"/>
            <w:vAlign w:val="center"/>
            <w:hideMark/>
          </w:tcPr>
          <w:p w14:paraId="386518A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-394 662,62</w:t>
            </w:r>
          </w:p>
        </w:tc>
      </w:tr>
      <w:tr w:rsidR="00651F26" w14:paraId="169D1F0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D846BC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C27D8F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FBC02A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4ABEA8F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0F6505F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1A1ABD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1492017404209</w:t>
            </w:r>
          </w:p>
        </w:tc>
        <w:tc>
          <w:tcPr>
            <w:tcW w:w="1429" w:type="dxa"/>
            <w:vAlign w:val="center"/>
            <w:hideMark/>
          </w:tcPr>
          <w:p w14:paraId="224A474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43 851,40</w:t>
            </w:r>
          </w:p>
        </w:tc>
      </w:tr>
      <w:tr w:rsidR="00651F26" w14:paraId="7317181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4BCE84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E289CB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712563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1582DF3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58BAFDD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8A974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1492017404209</w:t>
            </w:r>
          </w:p>
        </w:tc>
        <w:tc>
          <w:tcPr>
            <w:tcW w:w="1429" w:type="dxa"/>
            <w:vAlign w:val="center"/>
            <w:hideMark/>
          </w:tcPr>
          <w:p w14:paraId="37D7F67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394 662,62</w:t>
            </w:r>
          </w:p>
        </w:tc>
      </w:tr>
      <w:tr w:rsidR="00651F26" w14:paraId="50CCB51C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803CA3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2470E80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A817AA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744A4D8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618D021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9971D3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1492018402201</w:t>
            </w:r>
          </w:p>
        </w:tc>
        <w:tc>
          <w:tcPr>
            <w:tcW w:w="1429" w:type="dxa"/>
            <w:vAlign w:val="center"/>
            <w:hideMark/>
          </w:tcPr>
          <w:p w14:paraId="35491C3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-161 110,30</w:t>
            </w:r>
          </w:p>
        </w:tc>
      </w:tr>
      <w:tr w:rsidR="00651F26" w14:paraId="5AF6AD97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584CDD6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17D7417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7F6514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7F99311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2FC20F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D89317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1492018402201</w:t>
            </w:r>
          </w:p>
        </w:tc>
        <w:tc>
          <w:tcPr>
            <w:tcW w:w="1429" w:type="dxa"/>
            <w:vAlign w:val="center"/>
            <w:hideMark/>
          </w:tcPr>
          <w:p w14:paraId="633A9F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-1 449 992,72</w:t>
            </w:r>
          </w:p>
        </w:tc>
      </w:tr>
      <w:tr w:rsidR="00651F26" w14:paraId="486C73AF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446E717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5C02D1F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33EE43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4EC64E9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28C13E9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88ACA8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1492018402201</w:t>
            </w:r>
          </w:p>
        </w:tc>
        <w:tc>
          <w:tcPr>
            <w:tcW w:w="1429" w:type="dxa"/>
            <w:vAlign w:val="center"/>
            <w:hideMark/>
          </w:tcPr>
          <w:p w14:paraId="1F883BD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161 110,30</w:t>
            </w:r>
          </w:p>
        </w:tc>
      </w:tr>
      <w:tr w:rsidR="00651F26" w14:paraId="579C01C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39ECC7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7E173E3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CBB5C7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1AD60A0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04BAA7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1D7CE6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1492018402201</w:t>
            </w:r>
          </w:p>
        </w:tc>
        <w:tc>
          <w:tcPr>
            <w:tcW w:w="1429" w:type="dxa"/>
            <w:vAlign w:val="center"/>
            <w:hideMark/>
          </w:tcPr>
          <w:p w14:paraId="1F17301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1 449 992,72</w:t>
            </w:r>
          </w:p>
        </w:tc>
      </w:tr>
      <w:tr w:rsidR="00651F26" w14:paraId="7AEFF6DE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6FCDD9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DCE1A29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6CE801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1B14F37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0DCCA81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F5888D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1492019404208</w:t>
            </w:r>
          </w:p>
        </w:tc>
        <w:tc>
          <w:tcPr>
            <w:tcW w:w="1429" w:type="dxa"/>
            <w:vAlign w:val="center"/>
            <w:hideMark/>
          </w:tcPr>
          <w:p w14:paraId="028672D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-183 564,63</w:t>
            </w:r>
          </w:p>
        </w:tc>
      </w:tr>
      <w:tr w:rsidR="00651F26" w14:paraId="1D7BDE40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2DEAA4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337012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033A76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18A9244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BE0C0A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684BCE3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1492019404208</w:t>
            </w:r>
          </w:p>
        </w:tc>
        <w:tc>
          <w:tcPr>
            <w:tcW w:w="1429" w:type="dxa"/>
            <w:vAlign w:val="center"/>
            <w:hideMark/>
          </w:tcPr>
          <w:p w14:paraId="3F32DE0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-1 652 081,69</w:t>
            </w:r>
          </w:p>
        </w:tc>
      </w:tr>
      <w:tr w:rsidR="00651F26" w14:paraId="68F766E6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40A09D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027D5E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346724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109B332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2D068F8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6FBD260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1492019404208</w:t>
            </w:r>
          </w:p>
        </w:tc>
        <w:tc>
          <w:tcPr>
            <w:tcW w:w="1429" w:type="dxa"/>
            <w:vAlign w:val="center"/>
            <w:hideMark/>
          </w:tcPr>
          <w:p w14:paraId="4669EEB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183 564,63</w:t>
            </w:r>
          </w:p>
        </w:tc>
      </w:tr>
      <w:tr w:rsidR="00651F26" w14:paraId="29F65561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76337AE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FFE67E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DE4D21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5E5DDAD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51A1FD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4E85AC6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1492019404208</w:t>
            </w:r>
          </w:p>
        </w:tc>
        <w:tc>
          <w:tcPr>
            <w:tcW w:w="1429" w:type="dxa"/>
            <w:vAlign w:val="center"/>
            <w:hideMark/>
          </w:tcPr>
          <w:p w14:paraId="7932B92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1 652 081,69</w:t>
            </w:r>
          </w:p>
        </w:tc>
      </w:tr>
      <w:tr w:rsidR="00651F26" w14:paraId="08D2F8E3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A362AE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3B18B06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D33C95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06BEEBD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656B430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5EF7DAF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1492020401206</w:t>
            </w:r>
          </w:p>
        </w:tc>
        <w:tc>
          <w:tcPr>
            <w:tcW w:w="1429" w:type="dxa"/>
            <w:vAlign w:val="center"/>
            <w:hideMark/>
          </w:tcPr>
          <w:p w14:paraId="6597BA4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-123 199,19</w:t>
            </w:r>
          </w:p>
        </w:tc>
      </w:tr>
      <w:tr w:rsidR="00651F26" w14:paraId="065569B1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0A2D8E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226912B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3FF60F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67382BA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0EEFDB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B88CFE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1492020401206</w:t>
            </w:r>
          </w:p>
        </w:tc>
        <w:tc>
          <w:tcPr>
            <w:tcW w:w="1429" w:type="dxa"/>
            <w:vAlign w:val="center"/>
            <w:hideMark/>
          </w:tcPr>
          <w:p w14:paraId="6A9C39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-1 108 792,69</w:t>
            </w:r>
          </w:p>
        </w:tc>
      </w:tr>
      <w:tr w:rsidR="00651F26" w14:paraId="183FD6F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15C46E8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2BD06ECF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637BF2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53AD581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3C186BC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0FEC795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1492020401206</w:t>
            </w:r>
          </w:p>
        </w:tc>
        <w:tc>
          <w:tcPr>
            <w:tcW w:w="1429" w:type="dxa"/>
            <w:vAlign w:val="center"/>
            <w:hideMark/>
          </w:tcPr>
          <w:p w14:paraId="7DF76DE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123 199,19</w:t>
            </w:r>
          </w:p>
        </w:tc>
      </w:tr>
      <w:tr w:rsidR="00651F26" w14:paraId="2E28A80D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42777D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714" w:type="dxa"/>
            <w:vAlign w:val="center"/>
            <w:hideMark/>
          </w:tcPr>
          <w:p w14:paraId="592E057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595930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6637699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6DA6FB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4FD94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1492020401206</w:t>
            </w:r>
          </w:p>
        </w:tc>
        <w:tc>
          <w:tcPr>
            <w:tcW w:w="1429" w:type="dxa"/>
            <w:vAlign w:val="center"/>
            <w:hideMark/>
          </w:tcPr>
          <w:p w14:paraId="7F279FC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1 108 792,69</w:t>
            </w:r>
          </w:p>
        </w:tc>
      </w:tr>
      <w:tr w:rsidR="00651F26" w14:paraId="66A2A5D2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8C3B4C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36FBA0D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E55604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5C5C0C7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525613C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4B42ADFC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1492022403203</w:t>
            </w:r>
          </w:p>
        </w:tc>
        <w:tc>
          <w:tcPr>
            <w:tcW w:w="1429" w:type="dxa"/>
            <w:vAlign w:val="center"/>
            <w:hideMark/>
          </w:tcPr>
          <w:p w14:paraId="581988D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-46 706,00</w:t>
            </w:r>
          </w:p>
        </w:tc>
      </w:tr>
      <w:tr w:rsidR="00651F26" w14:paraId="318F67F8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8C058B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5617F56A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02EBF4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4C6D8DA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1DFADE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D1F9B9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1492022403203</w:t>
            </w:r>
          </w:p>
        </w:tc>
        <w:tc>
          <w:tcPr>
            <w:tcW w:w="1429" w:type="dxa"/>
            <w:vAlign w:val="center"/>
            <w:hideMark/>
          </w:tcPr>
          <w:p w14:paraId="60A192F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-420 354,00</w:t>
            </w:r>
          </w:p>
        </w:tc>
      </w:tr>
      <w:tr w:rsidR="00651F26" w14:paraId="22B3E58B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59459F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074BBCB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F93482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5043657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4499798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4ED6FE7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1492022403203</w:t>
            </w:r>
          </w:p>
        </w:tc>
        <w:tc>
          <w:tcPr>
            <w:tcW w:w="1429" w:type="dxa"/>
            <w:vAlign w:val="center"/>
            <w:hideMark/>
          </w:tcPr>
          <w:p w14:paraId="28ECE25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46 706,00</w:t>
            </w:r>
          </w:p>
        </w:tc>
      </w:tr>
      <w:tr w:rsidR="00651F26" w14:paraId="2DF4FFB0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A79D95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5F93C24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2904E25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3512B80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A2BF06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2B1F71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1492022403203</w:t>
            </w:r>
          </w:p>
        </w:tc>
        <w:tc>
          <w:tcPr>
            <w:tcW w:w="1429" w:type="dxa"/>
            <w:vAlign w:val="center"/>
            <w:hideMark/>
          </w:tcPr>
          <w:p w14:paraId="3061AB4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420 354,00</w:t>
            </w:r>
          </w:p>
        </w:tc>
      </w:tr>
      <w:tr w:rsidR="00651F26" w14:paraId="1E35894B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2B01D98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103F588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FEF06D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78" w:type="dxa"/>
            <w:vAlign w:val="center"/>
            <w:hideMark/>
          </w:tcPr>
          <w:p w14:paraId="5FE58AC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04097CC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B057C5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1492024401232</w:t>
            </w:r>
          </w:p>
        </w:tc>
        <w:tc>
          <w:tcPr>
            <w:tcW w:w="1429" w:type="dxa"/>
            <w:vAlign w:val="center"/>
            <w:hideMark/>
          </w:tcPr>
          <w:p w14:paraId="1C810F5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-6 050,00</w:t>
            </w:r>
          </w:p>
        </w:tc>
      </w:tr>
      <w:tr w:rsidR="00651F26" w14:paraId="7B061255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6E0C72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8460DBE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28A30A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7A794F9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1AEFDE7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F35C66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1492024401232</w:t>
            </w:r>
          </w:p>
        </w:tc>
        <w:tc>
          <w:tcPr>
            <w:tcW w:w="1429" w:type="dxa"/>
            <w:vAlign w:val="center"/>
            <w:hideMark/>
          </w:tcPr>
          <w:p w14:paraId="4D095B7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-54 450,00</w:t>
            </w:r>
          </w:p>
        </w:tc>
      </w:tr>
      <w:tr w:rsidR="00651F26" w14:paraId="19A5E5A3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2FA32A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37505C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B6AB0F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78" w:type="dxa"/>
            <w:vAlign w:val="center"/>
            <w:hideMark/>
          </w:tcPr>
          <w:p w14:paraId="4713537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4B74BE96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58C0649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1492024401232</w:t>
            </w:r>
          </w:p>
        </w:tc>
        <w:tc>
          <w:tcPr>
            <w:tcW w:w="1429" w:type="dxa"/>
            <w:vAlign w:val="center"/>
            <w:hideMark/>
          </w:tcPr>
          <w:p w14:paraId="67E00ED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6 050,00</w:t>
            </w:r>
          </w:p>
        </w:tc>
      </w:tr>
      <w:tr w:rsidR="00651F26" w14:paraId="7E4B7C57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0C67530B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2E982A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345CFE2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zřízeným přísp. org.</w:t>
            </w:r>
          </w:p>
        </w:tc>
        <w:tc>
          <w:tcPr>
            <w:tcW w:w="1178" w:type="dxa"/>
            <w:vAlign w:val="center"/>
            <w:hideMark/>
          </w:tcPr>
          <w:p w14:paraId="2844BFC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07E3BB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5C5C71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1492024401232</w:t>
            </w:r>
          </w:p>
        </w:tc>
        <w:tc>
          <w:tcPr>
            <w:tcW w:w="1429" w:type="dxa"/>
            <w:vAlign w:val="center"/>
            <w:hideMark/>
          </w:tcPr>
          <w:p w14:paraId="7F731DC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54 450,00</w:t>
            </w:r>
          </w:p>
        </w:tc>
      </w:tr>
    </w:tbl>
    <w:p w14:paraId="30EE1669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8DE76EA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 – Strukturální fondy EU žádá o úpravu rozpočtu, a to na straně výdajů:</w:t>
      </w:r>
    </w:p>
    <w:p w14:paraId="4984AE66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170 093,46 Kč (z toho dotace na kofinancování UZ 149100106 ve výši 17 009,35 Kč a návratná finanční výpomoc UZ 107 ve výši 153 084,11 Kč) na neinvestiční výdaje u projektu "Pro kvalitnější a zajímavější výuku odborných předmětů na SZŠ" (IROP 2021 – 2027) realizátora Střední zdravotnické školy, Jindřichův Hradec, Klášterská 77/III dle Rozhodnutí o poskytnutí dotace č. Z170201000319 a projektové žádosti;</w:t>
      </w:r>
    </w:p>
    <w:p w14:paraId="02234C29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1 575 000,00 Kč (z toho dotace na kofinancování UZ 149100106 ve výši 157 500,00 Kč a návratná finanční výpomoc UZ 107 ve výši 1 417 500,00 Kč) na neinvestiční výdaje u projektu "Zlepšení kvality výuky a modernizace vzdělávací infrastruktury SPŠ a VOŠ Písek" (IROP 2021 – 2027) realizátora Střední průmyslové školy a VOŠ, Písek, Karla Čapka 402 dle Rozhodnutí o poskytnutí dotace č. Z170201000508 a projektové žádosti;</w:t>
      </w:r>
    </w:p>
    <w:p w14:paraId="1F2D70DA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900 000,00 Kč (z toho dotace na kofinancování UZ 149100106 ve výši 90 000,00 Kč a návratná finanční výpomoc UZ 107 ve výši 810 000,00 Kč) na neinvestiční výdaje u projektu "Modernizace učeben a kabinetů, svářecí škola, konektivita na SOŠ a SOU, Kaplice" (IROP 2021 – 2027) realizátora Střední odborné školy a Středního odborného učiliště, Kaplice, Pohorská 86 dle Rozhodnutí o poskytnutí dotace č. Z170201000307 a projektové žádosti;</w:t>
      </w:r>
    </w:p>
    <w:p w14:paraId="2D4F1844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1 330 235,38 Kč (z toho dotace na kofinancování UZ 149100106 ve výši 133 023,54 Kč a návratná finanční výpomoc UZ 107 ve výši 1 197 211,84 Kč) na neinvestiční výdaje u projektu "Renovace odborné učebny chemie" (IROP 2021 – 2027) realizátora Gymnázia Vítězslava Nováka, Jindřichův Hradec, Husova 333 dle Rozhodnutí o poskytnutí dotace č. Z170201000761 a projektové žádosti;</w:t>
      </w:r>
    </w:p>
    <w:p w14:paraId="4E62B49B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168 130,84 Kč (z toho dotace na kofinancování UZ 149100106 ve výši 16 813,08 Kč a návratná finanční výpomoc UZ 107 ve výši 151 317,76 Kč) na neinvestiční výdaje u projektu "Odborná učebna pro výuku předmětů Operační systémy, Počítačové sítě a praxe z oblasti hardwaru, včetně zázemí" (IROP 2021 – 2027) realizátora Střední odborné školy, Blatná, V Jezárkách 745 dle Rozhodnutí o poskytnutí dotace č. Z170201000427 a projektové žádosti;</w:t>
      </w:r>
    </w:p>
    <w:p w14:paraId="3BB77839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3 750 000,00 Kč (z toho dotace na kofinancování UZ 149100106 ve výši 375 000,00 Kč a návratná finanční výpomoc UZ 107 ve výši 3 375 000,00 Kč) na neinvestiční výdaje u projektu "Modernizace odborných učeben Střední odborné školy zdravotnické a Středního odborného učiliště, Tavírna 342, Český Krumlov" (IROP 2021 – 2027) realizátora Střední odborné školy zdravotnické a Středního odborného učiliště, Český Krumlov, Tavírna 342 dle Rozhodnutí o poskytnutí dotace č. Z170201000530 a projektové žádosti;</w:t>
      </w:r>
    </w:p>
    <w:p w14:paraId="088BFB5A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392 548,88 Kč (z toho dotace na kofinancování UZ 149100106 ve výši 39 254,89 Kč a návratná finanční výpomoc UZ 107 ve výši 353 293,99 Kč) na neinvestiční výdaje u projektu "Učebna pro recirkulační a aquaponický systém chovu ryb" (IROP 2021 – 2027) realizátora Střední rybářské školy a Vyšší odborné školy vodního hospodářství a ekologie, Vodňany, Zátiší 480 dle Rozhodnutí o poskytnutí dotace č. Z170201000406 a projektové žádosti;</w:t>
      </w:r>
    </w:p>
    <w:p w14:paraId="7D365A99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819 905,05 Kč (z toho dotace na kofinancování UZ 149100106 ve výši 81 990,51 Kč a návratná finanční výpomoc UZ 107 ve výši 737 914,54 Kč) na neinvestiční výdaje u projektu "Venkovní učebna" (IROP 2021 – 2027) realizátora Střední odborné školy veterinární, mechanizační a zahradnické a Jazykové školy s právem státní jazykové zkoušky, České Budějovice, Rudolfovská 920 dle Rozhodnutí o poskytnutí dotace č. Z170201000318 a projektové žádosti;</w:t>
      </w:r>
    </w:p>
    <w:p w14:paraId="293E948C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438 514,02 Kč (z toho dotace na kofinancování UZ 149100106 ve výši 43 851,40 Kč a návratná finanční výpomoc UZ 107 ve výši 394 662,62 Kč) na neinvestiční výdaje u projektu "Modernizace technologického vybavení pro odbornou výuku technických oborů" (IROP 2021 – 2027) realizátora Střední odborné školy a Středního odborného učiliště, Písek, Komenského 86 dle Rozhodnutí o poskytnutí dotace č. Z170201000404 a projektové žádosti;</w:t>
      </w:r>
    </w:p>
    <w:p w14:paraId="60D5872A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1 611 103,02 Kč (z toho dotace na kofinancování UZ 149100106 ve výši 161 110,30 Kč a návratná finanční výpomoc UZ 107 ve výši 1 449 992,72 Kč) na neinvestiční výdaje u projektu "Gymnázium Český Krumlov – Modernizace školy" (IROP 2021 – 2027) realizátora Gymnázia, Český Krumlov, Chvalšinská 112 dle Rozhodnutí o poskytnutí dotace č. Z170201000321 a projektové žádosti;</w:t>
      </w:r>
    </w:p>
    <w:p w14:paraId="7AAF3AF5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1 835 646,32 Kč (z toho dotace na kofinancování UZ 149100106 ve výši 183 564,63 Kč a návratná finanční výpomoc UZ 107 ve výši 1 652 081,69 Kč) na neinvestiční výdaje u projektu "Modernizace pracovišť odborného výcviku oboru truhlář – truhlářská a čalounická výroba a stravovací a ubytovací služby" (IROP 2021 – 2027) realizátora Střední odborné školy a Středního odborného učiliště, Milevsko, Čs. armády 777 dle Rozhodnutí o poskytnutí dotace č. Z170201000403 a projektové žádosti;</w:t>
      </w:r>
    </w:p>
    <w:p w14:paraId="2F75CE01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1 231 991,88 Kč (z toho dotace na kofinancování UZ 149100106 ve výši 123 199,19 Kč a návratná finanční výpomoc UZ 107 ve výši 1 108 792,69 Kč) na neinvestiční výdaje u projektu "Bezbariérový přístup a nově zbudovaná počítačová učebna pavilonu F konzervatoře" (IROP 2021 – 2027) realizátora Konzervatoře, České Budějovice, Kanovnická 22 dle Rozhodnutí o poskytnutí dotace č. Z170201000393 a projektové žádosti;</w:t>
      </w:r>
    </w:p>
    <w:p w14:paraId="556CBFB9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467 060,00 Kč (z toho dotace na kofinancování UZ 149100106 ve výši 46 706,00 Kč a návratná finanční výpomoc UZ 107 ve výši 420 354,00 Kč) na neinvestiční výdaje u projektu "Přístavba budovy Gymnázia Dačice" (IROP 2021 – 2027) realizátora Gymnázia, Dačice, Boženy Němcové 213 dle Rozhodnutí o poskytnutí dotace č. Z170201000316 a projektové žádosti;</w:t>
      </w:r>
    </w:p>
    <w:p w14:paraId="4804015C" w14:textId="77777777" w:rsidR="00651F26" w:rsidRDefault="00651F26" w:rsidP="00651F2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části investičních výdajů v celkové výši 60 500,00 Kč (z toho dotace na kofinancování UZ 149100106 ve výši 6 050,00 Kč a návratná finanční výpomoc UZ 107 ve výši 54 450,00 Kč) na neinvestiční výdaje u projektu "Nová přístavba – nová příležitost pro modernizaci vzdělávání" (IROP 2021 – 2027) realizátora Střední školy obchodní, České Budějovice, Husova 9 dle Rozhodnutí o poskytnutí dotace č. Z170201000762 a projektové žádosti.</w:t>
      </w:r>
    </w:p>
    <w:p w14:paraId="5CB50880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8140DCA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2452"/>
        <w:gridCol w:w="748"/>
        <w:gridCol w:w="637"/>
        <w:gridCol w:w="1293"/>
        <w:gridCol w:w="1631"/>
      </w:tblGrid>
      <w:tr w:rsidR="00651F26" w14:paraId="6E3104FC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2461B874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61" w:type="dxa"/>
            <w:gridSpan w:val="5"/>
            <w:hideMark/>
          </w:tcPr>
          <w:p w14:paraId="53EE0B3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297/R</w:t>
            </w:r>
          </w:p>
        </w:tc>
      </w:tr>
      <w:tr w:rsidR="00651F26" w14:paraId="16FB1DDE" w14:textId="77777777" w:rsidTr="00310332">
        <w:trPr>
          <w:gridAfter w:val="1"/>
          <w:wAfter w:w="1631" w:type="dxa"/>
          <w:cantSplit/>
        </w:trPr>
        <w:tc>
          <w:tcPr>
            <w:tcW w:w="714" w:type="dxa"/>
            <w:vAlign w:val="center"/>
            <w:hideMark/>
          </w:tcPr>
          <w:p w14:paraId="699926BD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33700FC8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D1A2D7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04E345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733A19C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09C3A3C2" w14:textId="77777777" w:rsidTr="00310332">
        <w:trPr>
          <w:gridAfter w:val="1"/>
          <w:wAfter w:w="1631" w:type="dxa"/>
          <w:cantSplit/>
        </w:trPr>
        <w:tc>
          <w:tcPr>
            <w:tcW w:w="714" w:type="dxa"/>
          </w:tcPr>
          <w:p w14:paraId="3AB580D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01BFAD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C71E770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28C8806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2EF33C5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293" w:type="dxa"/>
            <w:hideMark/>
          </w:tcPr>
          <w:p w14:paraId="445EF40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46 057,00</w:t>
            </w:r>
          </w:p>
        </w:tc>
      </w:tr>
      <w:tr w:rsidR="00651F26" w14:paraId="324AA422" w14:textId="77777777" w:rsidTr="00310332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316DF15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61D0625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2" w:type="dxa"/>
            <w:gridSpan w:val="2"/>
            <w:hideMark/>
          </w:tcPr>
          <w:p w14:paraId="125A2F67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748" w:type="dxa"/>
            <w:hideMark/>
          </w:tcPr>
          <w:p w14:paraId="28D93CF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310397B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293" w:type="dxa"/>
            <w:hideMark/>
          </w:tcPr>
          <w:p w14:paraId="71DFD06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46 057,00</w:t>
            </w:r>
          </w:p>
        </w:tc>
      </w:tr>
    </w:tbl>
    <w:p w14:paraId="7487867D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3F56F5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sociálních věcí navrhuje rozpočtové opatření z důvodu navýšení příjmů a výdajů rozpočtu na základě obdržené neinvestiční dotace Ministerstva práce a sociálních věcí ČR, kdy důvodem bylo řešení mimořádné situace podle § 104 odst. 3 písm. c) zákona o sociálních službách u poskytovatele Domov pro seniory Vacov, a. s. Dotace byla poskytnuta ve výši 46 057,00 Kč na základě rozhodnutí č. j. MPSV</w:t>
      </w:r>
      <w:r>
        <w:rPr>
          <w:rFonts w:ascii="Arial" w:hAnsi="Arial" w:cs="Arial"/>
          <w:color w:val="000000"/>
          <w:sz w:val="20"/>
          <w:szCs w:val="20"/>
        </w:rPr>
        <w:noBreakHyphen/>
        <w:t>2023/170106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261/1 ze dne 27. 9.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EF7BE0F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6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1838"/>
        <w:gridCol w:w="1020"/>
        <w:gridCol w:w="637"/>
        <w:gridCol w:w="859"/>
        <w:gridCol w:w="1296"/>
      </w:tblGrid>
      <w:tr w:rsidR="00651F26" w14:paraId="13DED87A" w14:textId="77777777" w:rsidTr="00310332">
        <w:trPr>
          <w:cantSplit/>
        </w:trPr>
        <w:tc>
          <w:tcPr>
            <w:tcW w:w="2958" w:type="dxa"/>
            <w:gridSpan w:val="3"/>
            <w:hideMark/>
          </w:tcPr>
          <w:p w14:paraId="7143231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649" w:type="dxa"/>
            <w:gridSpan w:val="5"/>
            <w:hideMark/>
          </w:tcPr>
          <w:p w14:paraId="37A6C4F6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298/R</w:t>
            </w:r>
          </w:p>
        </w:tc>
      </w:tr>
      <w:tr w:rsidR="00651F26" w14:paraId="11B93121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6723824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081" w:type="dxa"/>
            <w:gridSpan w:val="3"/>
            <w:vAlign w:val="center"/>
            <w:hideMark/>
          </w:tcPr>
          <w:p w14:paraId="5848F1D2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20" w:type="dxa"/>
            <w:vAlign w:val="center"/>
            <w:hideMark/>
          </w:tcPr>
          <w:p w14:paraId="0171E8F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A0255B9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69F4A77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7F8754E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651F26" w14:paraId="23D80288" w14:textId="77777777" w:rsidTr="00310332">
        <w:trPr>
          <w:cantSplit/>
        </w:trPr>
        <w:tc>
          <w:tcPr>
            <w:tcW w:w="714" w:type="dxa"/>
            <w:vAlign w:val="center"/>
          </w:tcPr>
          <w:p w14:paraId="089E7D8F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3437DC3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0F3C7F21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020" w:type="dxa"/>
            <w:vAlign w:val="center"/>
            <w:hideMark/>
          </w:tcPr>
          <w:p w14:paraId="1EE5CDF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vAlign w:val="center"/>
            <w:hideMark/>
          </w:tcPr>
          <w:p w14:paraId="711A2575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859" w:type="dxa"/>
            <w:vAlign w:val="center"/>
          </w:tcPr>
          <w:p w14:paraId="131BFF5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341EFCE1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458 372,79</w:t>
            </w:r>
          </w:p>
        </w:tc>
      </w:tr>
      <w:tr w:rsidR="00651F26" w14:paraId="31FF08DB" w14:textId="77777777" w:rsidTr="00310332">
        <w:trPr>
          <w:cantSplit/>
        </w:trPr>
        <w:tc>
          <w:tcPr>
            <w:tcW w:w="714" w:type="dxa"/>
            <w:vAlign w:val="center"/>
            <w:hideMark/>
          </w:tcPr>
          <w:p w14:paraId="30E5D720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vAlign w:val="center"/>
            <w:hideMark/>
          </w:tcPr>
          <w:p w14:paraId="7C7AB78B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0AE0564C" w14:textId="77777777" w:rsidR="00651F26" w:rsidRDefault="00651F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020" w:type="dxa"/>
            <w:vAlign w:val="center"/>
            <w:hideMark/>
          </w:tcPr>
          <w:p w14:paraId="5B5B4C6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vAlign w:val="center"/>
            <w:hideMark/>
          </w:tcPr>
          <w:p w14:paraId="588E8DAA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vAlign w:val="center"/>
            <w:hideMark/>
          </w:tcPr>
          <w:p w14:paraId="6FDD9DD4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401602</w:t>
            </w:r>
          </w:p>
        </w:tc>
        <w:tc>
          <w:tcPr>
            <w:tcW w:w="1293" w:type="dxa"/>
            <w:vAlign w:val="center"/>
            <w:hideMark/>
          </w:tcPr>
          <w:p w14:paraId="23FCBD83" w14:textId="77777777" w:rsidR="00651F26" w:rsidRDefault="00651F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458 372,79</w:t>
            </w:r>
          </w:p>
        </w:tc>
      </w:tr>
    </w:tbl>
    <w:p w14:paraId="2003913A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E7257A" w14:textId="77777777" w:rsidR="00651F26" w:rsidRDefault="00651F26" w:rsidP="00310332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 navýšení příjmů a výdajů rozpočtu. Jedná se o příspěvek na provoz dětské skupiny podle zákona č. 247/2014 Sb. a dle avíza MPSV č. j. MPSV-2023/201778-261 ze dne 21. 9. 2023.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5959722" w14:textId="77777777" w:rsidR="00651F26" w:rsidRDefault="00651F26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6D3B6B7" w14:textId="77777777" w:rsidR="00651F26" w:rsidRDefault="00651F26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3154946" w14:textId="77777777" w:rsidR="00651F26" w:rsidRDefault="00651F26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2A8BE27" w14:textId="77777777" w:rsidR="00651F26" w:rsidRDefault="00651F26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E9388BB" w14:textId="77777777" w:rsidR="00651F26" w:rsidRDefault="00651F26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CF12802" w14:textId="77777777" w:rsidR="00651F26" w:rsidRDefault="00651F26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989670" w14:textId="77777777" w:rsidR="00651F26" w:rsidRDefault="00651F26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AD02BFD" w14:textId="77777777" w:rsidR="00651F26" w:rsidRDefault="00651F26" w:rsidP="00C33E09">
      <w:pPr>
        <w:pStyle w:val="KUJKnormal"/>
      </w:pPr>
    </w:p>
    <w:p w14:paraId="1F3478EE" w14:textId="77777777" w:rsidR="00651F26" w:rsidRDefault="00651F26" w:rsidP="00BE5337">
      <w:pPr>
        <w:pStyle w:val="KUJKnormal"/>
      </w:pPr>
    </w:p>
    <w:p w14:paraId="3B100B38" w14:textId="77777777" w:rsidR="00651F26" w:rsidRDefault="00651F26" w:rsidP="00C33E09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materiál je odsouhlasen centrálním správcem rozpočtu kraje.</w:t>
      </w:r>
    </w:p>
    <w:p w14:paraId="718B2521" w14:textId="77777777" w:rsidR="00651F26" w:rsidRDefault="00651F26" w:rsidP="00BE5337">
      <w:pPr>
        <w:pStyle w:val="KUJKnormal"/>
      </w:pPr>
    </w:p>
    <w:p w14:paraId="021C4F44" w14:textId="77777777" w:rsidR="00651F26" w:rsidRDefault="00651F26" w:rsidP="00BE5337">
      <w:pPr>
        <w:pStyle w:val="KUJKnormal"/>
      </w:pPr>
    </w:p>
    <w:p w14:paraId="131982F4" w14:textId="77777777" w:rsidR="00651F26" w:rsidRDefault="00651F26" w:rsidP="00BE5337">
      <w:pPr>
        <w:pStyle w:val="KUJKnormal"/>
      </w:pPr>
    </w:p>
    <w:p w14:paraId="54C1744D" w14:textId="77777777" w:rsidR="00651F26" w:rsidRDefault="00651F26" w:rsidP="00C33E09">
      <w:pPr>
        <w:pStyle w:val="KUJKnormal"/>
        <w:ind w:right="-2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 ORJ.</w:t>
      </w:r>
    </w:p>
    <w:p w14:paraId="1C979E84" w14:textId="77777777" w:rsidR="00651F26" w:rsidRDefault="00651F26" w:rsidP="00BE5337">
      <w:pPr>
        <w:pStyle w:val="KUJKnormal"/>
      </w:pPr>
    </w:p>
    <w:p w14:paraId="7FA9010C" w14:textId="77777777" w:rsidR="00651F26" w:rsidRDefault="00651F26" w:rsidP="00BE5337">
      <w:pPr>
        <w:pStyle w:val="KUJKnormal"/>
      </w:pPr>
    </w:p>
    <w:p w14:paraId="119A140F" w14:textId="77777777" w:rsidR="00651F26" w:rsidRDefault="00651F26" w:rsidP="00BE5337">
      <w:pPr>
        <w:pStyle w:val="KUJKnormal"/>
      </w:pPr>
    </w:p>
    <w:p w14:paraId="5F005019" w14:textId="77777777" w:rsidR="00651F26" w:rsidRDefault="00651F26" w:rsidP="00BE5337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nebyla vyžádána.</w:t>
      </w:r>
    </w:p>
    <w:p w14:paraId="2A0DC851" w14:textId="77777777" w:rsidR="00651F26" w:rsidRDefault="00651F26" w:rsidP="00BE5337">
      <w:pPr>
        <w:pStyle w:val="KUJKnormal"/>
      </w:pPr>
    </w:p>
    <w:p w14:paraId="6DCAA137" w14:textId="77777777" w:rsidR="00651F26" w:rsidRDefault="00651F26" w:rsidP="00BE5337">
      <w:pPr>
        <w:pStyle w:val="KUJKnormal"/>
      </w:pPr>
    </w:p>
    <w:p w14:paraId="1197BA5D" w14:textId="77777777" w:rsidR="00651F26" w:rsidRPr="007939A8" w:rsidRDefault="00651F26" w:rsidP="00BE5337">
      <w:pPr>
        <w:pStyle w:val="KUJKtucny"/>
      </w:pPr>
      <w:r w:rsidRPr="007939A8">
        <w:t>PŘÍLOHY:</w:t>
      </w:r>
      <w:r>
        <w:t xml:space="preserve"> </w:t>
      </w:r>
      <w:r w:rsidRPr="00C33E09">
        <w:rPr>
          <w:b w:val="0"/>
        </w:rPr>
        <w:t>bez příloh</w:t>
      </w:r>
    </w:p>
    <w:p w14:paraId="04D52D2C" w14:textId="77777777" w:rsidR="00651F26" w:rsidRDefault="00651F26" w:rsidP="00BE5337">
      <w:pPr>
        <w:pStyle w:val="KUJKnormal"/>
      </w:pPr>
    </w:p>
    <w:p w14:paraId="0132AAFC" w14:textId="77777777" w:rsidR="00651F26" w:rsidRDefault="00651F26" w:rsidP="00BE5337">
      <w:pPr>
        <w:pStyle w:val="KUJKnormal"/>
      </w:pPr>
    </w:p>
    <w:p w14:paraId="0FD6294A" w14:textId="77777777" w:rsidR="00651F26" w:rsidRPr="007C1EE7" w:rsidRDefault="00651F26" w:rsidP="00BE5337">
      <w:pPr>
        <w:pStyle w:val="KUJKtucny"/>
      </w:pPr>
      <w:r w:rsidRPr="007C1EE7">
        <w:t>Zodpovídá:</w:t>
      </w:r>
      <w:r>
        <w:t xml:space="preserve"> </w:t>
      </w:r>
      <w:r w:rsidRPr="00C33E09">
        <w:rPr>
          <w:rFonts w:cs="Arial"/>
          <w:b w:val="0"/>
          <w:bCs/>
          <w:szCs w:val="20"/>
        </w:rPr>
        <w:t>vedoucí OEKO – Ing. Ladislav Staněk</w:t>
      </w:r>
    </w:p>
    <w:p w14:paraId="25FAC803" w14:textId="77777777" w:rsidR="00651F26" w:rsidRDefault="00651F26" w:rsidP="00BE5337">
      <w:pPr>
        <w:pStyle w:val="KUJKnormal"/>
      </w:pPr>
    </w:p>
    <w:p w14:paraId="20D7EF0D" w14:textId="77777777" w:rsidR="00651F26" w:rsidRDefault="00651F26" w:rsidP="00BE5337">
      <w:pPr>
        <w:pStyle w:val="KUJKnormal"/>
      </w:pPr>
      <w:r>
        <w:t>Termín kontroly: 16. 11. 2023</w:t>
      </w:r>
    </w:p>
    <w:p w14:paraId="16FA7A4A" w14:textId="77777777" w:rsidR="00651F26" w:rsidRDefault="00651F26" w:rsidP="00BE5337">
      <w:pPr>
        <w:pStyle w:val="KUJKnormal"/>
      </w:pPr>
      <w:r>
        <w:t>Termín splnění: 16. 11. 2023</w:t>
      </w:r>
    </w:p>
    <w:p w14:paraId="22321953" w14:textId="77777777" w:rsidR="00651F26" w:rsidRDefault="00651F2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5695" w14:textId="77777777" w:rsidR="00651F26" w:rsidRDefault="00651F26" w:rsidP="00651F26">
    <w:r>
      <w:rPr>
        <w:noProof/>
      </w:rPr>
      <w:pict w14:anchorId="1FB03C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2C8737" w14:textId="77777777" w:rsidR="00651F26" w:rsidRPr="005F485E" w:rsidRDefault="00651F26" w:rsidP="00651F2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54C0419" w14:textId="77777777" w:rsidR="00651F26" w:rsidRPr="005F485E" w:rsidRDefault="00651F26" w:rsidP="00651F2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7099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EBB8691" w14:textId="77777777" w:rsidR="00651F26" w:rsidRDefault="00651F26" w:rsidP="00651F26">
    <w:r>
      <w:pict w14:anchorId="570C83E3">
        <v:rect id="_x0000_i1026" style="width:481.9pt;height:2pt" o:hralign="center" o:hrstd="t" o:hrnoshade="t" o:hr="t" fillcolor="black" stroked="f"/>
      </w:pict>
    </w:r>
  </w:p>
  <w:p w14:paraId="1C608D91" w14:textId="77777777" w:rsidR="00651F26" w:rsidRPr="00651F26" w:rsidRDefault="00651F26" w:rsidP="00651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185681E"/>
    <w:multiLevelType w:val="hybridMultilevel"/>
    <w:tmpl w:val="12FEFCD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31621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925B5F"/>
    <w:multiLevelType w:val="hybridMultilevel"/>
    <w:tmpl w:val="0BE24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4B33"/>
    <w:multiLevelType w:val="hybridMultilevel"/>
    <w:tmpl w:val="58B8214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8827B7D"/>
    <w:multiLevelType w:val="hybridMultilevel"/>
    <w:tmpl w:val="92BE1A6A"/>
    <w:lvl w:ilvl="0" w:tplc="3200A3E2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1A59748B"/>
    <w:multiLevelType w:val="hybridMultilevel"/>
    <w:tmpl w:val="FB18858E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B460BDA"/>
    <w:multiLevelType w:val="hybridMultilevel"/>
    <w:tmpl w:val="C97E74F4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3CC"/>
    <w:multiLevelType w:val="hybridMultilevel"/>
    <w:tmpl w:val="3E40A3F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2BCB532D"/>
    <w:multiLevelType w:val="hybridMultilevel"/>
    <w:tmpl w:val="6900B394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318C7393"/>
    <w:multiLevelType w:val="hybridMultilevel"/>
    <w:tmpl w:val="6810BF8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34E75109"/>
    <w:multiLevelType w:val="hybridMultilevel"/>
    <w:tmpl w:val="BEA68E26"/>
    <w:lvl w:ilvl="0" w:tplc="75024C4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35037463"/>
    <w:multiLevelType w:val="hybridMultilevel"/>
    <w:tmpl w:val="A1C8E32C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8EA2FD1"/>
    <w:multiLevelType w:val="hybridMultilevel"/>
    <w:tmpl w:val="07EC31B0"/>
    <w:lvl w:ilvl="0" w:tplc="012443B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494C2A6B"/>
    <w:multiLevelType w:val="hybridMultilevel"/>
    <w:tmpl w:val="E3B89E08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4D021100"/>
    <w:multiLevelType w:val="hybridMultilevel"/>
    <w:tmpl w:val="BE9E4F2E"/>
    <w:lvl w:ilvl="0" w:tplc="75024C4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54602A0C"/>
    <w:multiLevelType w:val="hybridMultilevel"/>
    <w:tmpl w:val="00D8C6B4"/>
    <w:lvl w:ilvl="0" w:tplc="012443B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9636E67"/>
    <w:multiLevelType w:val="hybridMultilevel"/>
    <w:tmpl w:val="01FA359E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7" w15:restartNumberingAfterBreak="0">
    <w:nsid w:val="5CBD1055"/>
    <w:multiLevelType w:val="hybridMultilevel"/>
    <w:tmpl w:val="F24E30D4"/>
    <w:lvl w:ilvl="0" w:tplc="0DCEE36A">
      <w:start w:val="1"/>
      <w:numFmt w:val="decimal"/>
      <w:lvlText w:val="%1)"/>
      <w:lvlJc w:val="left"/>
      <w:pPr>
        <w:ind w:left="4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 w15:restartNumberingAfterBreak="0">
    <w:nsid w:val="5CF01EA0"/>
    <w:multiLevelType w:val="hybridMultilevel"/>
    <w:tmpl w:val="013831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049DA"/>
    <w:multiLevelType w:val="hybridMultilevel"/>
    <w:tmpl w:val="D2AE15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C23A0A"/>
    <w:multiLevelType w:val="hybridMultilevel"/>
    <w:tmpl w:val="44C6AB0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3" w15:restartNumberingAfterBreak="0">
    <w:nsid w:val="6984280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E0D29"/>
    <w:multiLevelType w:val="hybridMultilevel"/>
    <w:tmpl w:val="83C6A58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6E1F7A9C"/>
    <w:multiLevelType w:val="hybridMultilevel"/>
    <w:tmpl w:val="98E05E74"/>
    <w:lvl w:ilvl="0" w:tplc="012443B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7" w15:restartNumberingAfterBreak="0">
    <w:nsid w:val="6E3A047E"/>
    <w:multiLevelType w:val="hybridMultilevel"/>
    <w:tmpl w:val="BD1EA232"/>
    <w:lvl w:ilvl="0" w:tplc="262A7FA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8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03A72"/>
    <w:multiLevelType w:val="hybridMultilevel"/>
    <w:tmpl w:val="A2589B14"/>
    <w:lvl w:ilvl="0" w:tplc="75024C4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0" w15:restartNumberingAfterBreak="0">
    <w:nsid w:val="79DB20A9"/>
    <w:multiLevelType w:val="hybridMultilevel"/>
    <w:tmpl w:val="C64CD29A"/>
    <w:lvl w:ilvl="0" w:tplc="75024C4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1" w15:restartNumberingAfterBreak="0">
    <w:nsid w:val="7F437A62"/>
    <w:multiLevelType w:val="hybridMultilevel"/>
    <w:tmpl w:val="FEF6DA74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258126794">
    <w:abstractNumId w:val="10"/>
  </w:num>
  <w:num w:numId="2" w16cid:durableId="1646621730">
    <w:abstractNumId w:val="11"/>
  </w:num>
  <w:num w:numId="3" w16cid:durableId="19672741">
    <w:abstractNumId w:val="38"/>
  </w:num>
  <w:num w:numId="4" w16cid:durableId="1507749167">
    <w:abstractNumId w:val="31"/>
  </w:num>
  <w:num w:numId="5" w16cid:durableId="300502242">
    <w:abstractNumId w:val="1"/>
  </w:num>
  <w:num w:numId="6" w16cid:durableId="146363169">
    <w:abstractNumId w:val="18"/>
  </w:num>
  <w:num w:numId="7" w16cid:durableId="1009141322">
    <w:abstractNumId w:val="25"/>
  </w:num>
  <w:num w:numId="8" w16cid:durableId="2003000755">
    <w:abstractNumId w:val="19"/>
  </w:num>
  <w:num w:numId="9" w16cid:durableId="686711953">
    <w:abstractNumId w:val="20"/>
  </w:num>
  <w:num w:numId="10" w16cid:durableId="1971746131">
    <w:abstractNumId w:val="34"/>
  </w:num>
  <w:num w:numId="11" w16cid:durableId="110672798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140854">
    <w:abstractNumId w:val="0"/>
  </w:num>
  <w:num w:numId="14" w16cid:durableId="1190490519">
    <w:abstractNumId w:val="2"/>
  </w:num>
  <w:num w:numId="15" w16cid:durableId="1820925598">
    <w:abstractNumId w:val="30"/>
  </w:num>
  <w:num w:numId="16" w16cid:durableId="127207333">
    <w:abstractNumId w:val="29"/>
  </w:num>
  <w:num w:numId="17" w16cid:durableId="657273599">
    <w:abstractNumId w:val="33"/>
  </w:num>
  <w:num w:numId="18" w16cid:durableId="288366527">
    <w:abstractNumId w:val="22"/>
  </w:num>
  <w:num w:numId="19" w16cid:durableId="206920702">
    <w:abstractNumId w:val="13"/>
  </w:num>
  <w:num w:numId="20" w16cid:durableId="2082285974">
    <w:abstractNumId w:val="16"/>
  </w:num>
  <w:num w:numId="21" w16cid:durableId="156239174">
    <w:abstractNumId w:val="41"/>
  </w:num>
  <w:num w:numId="22" w16cid:durableId="1974093070">
    <w:abstractNumId w:val="3"/>
  </w:num>
  <w:num w:numId="23" w16cid:durableId="2033679683">
    <w:abstractNumId w:val="8"/>
  </w:num>
  <w:num w:numId="24" w16cid:durableId="1218542308">
    <w:abstractNumId w:val="12"/>
  </w:num>
  <w:num w:numId="25" w16cid:durableId="1171726187">
    <w:abstractNumId w:val="9"/>
  </w:num>
  <w:num w:numId="26" w16cid:durableId="2055764680">
    <w:abstractNumId w:val="6"/>
  </w:num>
  <w:num w:numId="27" w16cid:durableId="361443544">
    <w:abstractNumId w:val="14"/>
  </w:num>
  <w:num w:numId="28" w16cid:durableId="505367398">
    <w:abstractNumId w:val="26"/>
  </w:num>
  <w:num w:numId="29" w16cid:durableId="1596939106">
    <w:abstractNumId w:val="35"/>
  </w:num>
  <w:num w:numId="30" w16cid:durableId="108745269">
    <w:abstractNumId w:val="27"/>
  </w:num>
  <w:num w:numId="31" w16cid:durableId="120659505">
    <w:abstractNumId w:val="17"/>
  </w:num>
  <w:num w:numId="32" w16cid:durableId="1781146746">
    <w:abstractNumId w:val="24"/>
  </w:num>
  <w:num w:numId="33" w16cid:durableId="607858750">
    <w:abstractNumId w:val="36"/>
  </w:num>
  <w:num w:numId="34" w16cid:durableId="628047332">
    <w:abstractNumId w:val="7"/>
  </w:num>
  <w:num w:numId="35" w16cid:durableId="1843232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0673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98296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8594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1002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5134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8253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8365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69561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69929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3836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1F26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51F26"/>
    <w:pPr>
      <w:keepNext/>
      <w:spacing w:line="360" w:lineRule="auto"/>
      <w:ind w:firstLine="708"/>
      <w:jc w:val="both"/>
      <w:outlineLvl w:val="0"/>
    </w:pPr>
    <w:rPr>
      <w:rFonts w:eastAsia="Arial Unicode MS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51F26"/>
    <w:pPr>
      <w:keepNext/>
      <w:spacing w:line="360" w:lineRule="auto"/>
      <w:jc w:val="both"/>
      <w:outlineLvl w:val="1"/>
    </w:pPr>
    <w:rPr>
      <w:rFonts w:eastAsia="Arial Unicode MS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51F26"/>
    <w:pPr>
      <w:keepNext/>
      <w:widowControl w:val="0"/>
      <w:autoSpaceDE w:val="0"/>
      <w:autoSpaceDN w:val="0"/>
      <w:adjustRightInd w:val="0"/>
      <w:spacing w:before="40" w:after="40"/>
      <w:ind w:right="201"/>
      <w:jc w:val="both"/>
      <w:outlineLvl w:val="2"/>
    </w:pPr>
    <w:rPr>
      <w:rFonts w:eastAsia="Times New Roman"/>
      <w:b/>
      <w:bCs/>
      <w:color w:val="000000"/>
      <w:szCs w:val="17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51F26"/>
    <w:pPr>
      <w:keepNext/>
      <w:spacing w:line="360" w:lineRule="auto"/>
      <w:jc w:val="both"/>
      <w:outlineLvl w:val="3"/>
    </w:pPr>
    <w:rPr>
      <w:rFonts w:eastAsia="Arial Unicode MS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51F26"/>
    <w:pPr>
      <w:keepNext/>
      <w:widowControl w:val="0"/>
      <w:autoSpaceDE w:val="0"/>
      <w:autoSpaceDN w:val="0"/>
      <w:adjustRightInd w:val="0"/>
      <w:spacing w:before="40" w:after="40"/>
      <w:ind w:right="40"/>
      <w:jc w:val="both"/>
      <w:outlineLvl w:val="4"/>
    </w:pPr>
    <w:rPr>
      <w:rFonts w:eastAsia="Times New Roman"/>
      <w:b/>
      <w:bCs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51F26"/>
    <w:pPr>
      <w:keepNext/>
      <w:spacing w:line="360" w:lineRule="auto"/>
      <w:ind w:left="360"/>
      <w:jc w:val="both"/>
      <w:outlineLvl w:val="5"/>
    </w:pPr>
    <w:rPr>
      <w:rFonts w:eastAsia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51F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eastAsia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51F26"/>
    <w:pPr>
      <w:keepNext/>
      <w:ind w:right="-68"/>
      <w:jc w:val="center"/>
      <w:outlineLvl w:val="7"/>
    </w:pPr>
    <w:rPr>
      <w:rFonts w:eastAsia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rsid w:val="00651F26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651F26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651F26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rsid w:val="00651F26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651F26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651F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651F2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rsid w:val="00651F2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5">
    <w:name w:val="xl35"/>
    <w:basedOn w:val="Normln"/>
    <w:rsid w:val="00651F26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4">
    <w:name w:val="xl24"/>
    <w:basedOn w:val="Normln"/>
    <w:rsid w:val="00651F26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51F26"/>
    <w:pPr>
      <w:jc w:val="both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1F26"/>
    <w:rPr>
      <w:rFonts w:ascii="Times New Roman" w:eastAsia="Times New Roman" w:hAnsi="Times New Roman"/>
      <w:szCs w:val="24"/>
    </w:rPr>
  </w:style>
  <w:style w:type="paragraph" w:styleId="Zkladntext2">
    <w:name w:val="Body Text 2"/>
    <w:basedOn w:val="Normln"/>
    <w:link w:val="Zkladntext2Char"/>
    <w:semiHidden/>
    <w:rsid w:val="00651F26"/>
    <w:pPr>
      <w:jc w:val="both"/>
    </w:pPr>
    <w:rPr>
      <w:rFonts w:eastAsia="Times New Roman"/>
      <w:color w:val="000000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51F26"/>
    <w:rPr>
      <w:rFonts w:ascii="Times New Roman" w:eastAsia="Times New Roman" w:hAnsi="Times New Roman"/>
      <w:color w:val="000000"/>
      <w:sz w:val="28"/>
      <w:szCs w:val="28"/>
    </w:rPr>
  </w:style>
  <w:style w:type="character" w:styleId="slostrnky">
    <w:name w:val="page number"/>
    <w:basedOn w:val="Standardnpsmoodstavce"/>
    <w:semiHidden/>
    <w:rsid w:val="00651F26"/>
  </w:style>
  <w:style w:type="paragraph" w:styleId="Zkladntext3">
    <w:name w:val="Body Text 3"/>
    <w:basedOn w:val="Normln"/>
    <w:link w:val="Zkladntext3Char"/>
    <w:rsid w:val="00651F26"/>
    <w:pPr>
      <w:jc w:val="both"/>
    </w:pPr>
    <w:rPr>
      <w:rFonts w:eastAsia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51F26"/>
    <w:rPr>
      <w:rFonts w:ascii="Times New Roman" w:eastAsia="Times New Roman" w:hAnsi="Times New Roman"/>
      <w:sz w:val="28"/>
      <w:szCs w:val="24"/>
    </w:rPr>
  </w:style>
  <w:style w:type="paragraph" w:styleId="Seznam2">
    <w:name w:val="List 2"/>
    <w:basedOn w:val="Normln"/>
    <w:semiHidden/>
    <w:rsid w:val="00651F26"/>
    <w:pPr>
      <w:ind w:left="566" w:hanging="283"/>
    </w:pPr>
    <w:rPr>
      <w:rFonts w:eastAsia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651F26"/>
    <w:pPr>
      <w:numPr>
        <w:numId w:val="14"/>
      </w:numPr>
      <w:tabs>
        <w:tab w:val="num" w:pos="1200"/>
      </w:tabs>
      <w:ind w:left="1200" w:hanging="240"/>
    </w:pPr>
    <w:rPr>
      <w:rFonts w:eastAsia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semiHidden/>
    <w:rsid w:val="00651F26"/>
    <w:pPr>
      <w:numPr>
        <w:numId w:val="13"/>
      </w:numPr>
    </w:pPr>
    <w:rPr>
      <w:rFonts w:eastAsia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1F26"/>
    <w:pPr>
      <w:ind w:left="360" w:hanging="360"/>
    </w:pPr>
    <w:rPr>
      <w:rFonts w:eastAsia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51F26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rsid w:val="00651F26"/>
    <w:pPr>
      <w:tabs>
        <w:tab w:val="left" w:pos="360"/>
      </w:tabs>
      <w:ind w:left="360" w:hanging="360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51F26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rsid w:val="00651F26"/>
    <w:pPr>
      <w:widowControl w:val="0"/>
      <w:autoSpaceDE w:val="0"/>
      <w:autoSpaceDN w:val="0"/>
      <w:adjustRightInd w:val="0"/>
      <w:spacing w:before="40" w:after="40"/>
      <w:ind w:left="40" w:right="40"/>
      <w:jc w:val="both"/>
    </w:pPr>
    <w:rPr>
      <w:rFonts w:eastAsia="Times New Roman"/>
      <w:color w:val="000000"/>
      <w:szCs w:val="28"/>
      <w:lang w:eastAsia="cs-CZ"/>
    </w:rPr>
  </w:style>
  <w:style w:type="paragraph" w:customStyle="1" w:styleId="xl25">
    <w:name w:val="xl25"/>
    <w:basedOn w:val="Normln"/>
    <w:rsid w:val="0065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26">
    <w:name w:val="xl26"/>
    <w:basedOn w:val="Normln"/>
    <w:rsid w:val="0065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7">
    <w:name w:val="xl27"/>
    <w:basedOn w:val="Normln"/>
    <w:rsid w:val="00651F26"/>
    <w:pP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28">
    <w:name w:val="xl28"/>
    <w:basedOn w:val="Normln"/>
    <w:rsid w:val="0065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9">
    <w:name w:val="xl29"/>
    <w:basedOn w:val="Normln"/>
    <w:rsid w:val="0065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8"/>
      <w:lang w:eastAsia="cs-CZ"/>
    </w:rPr>
  </w:style>
  <w:style w:type="paragraph" w:customStyle="1" w:styleId="xl30">
    <w:name w:val="xl30"/>
    <w:basedOn w:val="Normln"/>
    <w:rsid w:val="00651F26"/>
    <w:pPr>
      <w:spacing w:before="100" w:beforeAutospacing="1" w:after="100" w:afterAutospacing="1"/>
      <w:textAlignment w:val="center"/>
    </w:pPr>
    <w:rPr>
      <w:rFonts w:eastAsia="Arial Unicode MS"/>
      <w:b/>
      <w:bCs/>
      <w:szCs w:val="28"/>
      <w:lang w:eastAsia="cs-CZ"/>
    </w:rPr>
  </w:style>
  <w:style w:type="paragraph" w:customStyle="1" w:styleId="xl22">
    <w:name w:val="xl22"/>
    <w:basedOn w:val="Normln"/>
    <w:rsid w:val="00651F26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651F26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651F26"/>
    <w:pPr>
      <w:spacing w:before="100" w:beforeAutospacing="1" w:after="100" w:afterAutospacing="1"/>
      <w:jc w:val="right"/>
    </w:pPr>
    <w:rPr>
      <w:rFonts w:eastAsia="Arial Unicode MS"/>
      <w:sz w:val="24"/>
      <w:szCs w:val="24"/>
      <w:lang w:eastAsia="cs-CZ"/>
    </w:rPr>
  </w:style>
  <w:style w:type="paragraph" w:customStyle="1" w:styleId="xl32">
    <w:name w:val="xl32"/>
    <w:basedOn w:val="Normln"/>
    <w:rsid w:val="00651F26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33">
    <w:name w:val="xl33"/>
    <w:basedOn w:val="Normln"/>
    <w:rsid w:val="00651F26"/>
    <w:pPr>
      <w:spacing w:before="100" w:beforeAutospacing="1" w:after="100" w:afterAutospacing="1"/>
    </w:pPr>
    <w:rPr>
      <w:rFonts w:eastAsia="Arial Unicode MS"/>
      <w:sz w:val="24"/>
      <w:szCs w:val="24"/>
      <w:lang w:eastAsia="cs-CZ"/>
    </w:rPr>
  </w:style>
  <w:style w:type="paragraph" w:customStyle="1" w:styleId="xl34">
    <w:name w:val="xl34"/>
    <w:basedOn w:val="Normln"/>
    <w:rsid w:val="00651F26"/>
    <w:pPr>
      <w:spacing w:before="100" w:beforeAutospacing="1" w:after="100" w:afterAutospacing="1"/>
    </w:pPr>
    <w:rPr>
      <w:rFonts w:ascii="Arial Unicode MS" w:eastAsia="Arial Unicode MS"/>
      <w:sz w:val="24"/>
      <w:szCs w:val="24"/>
      <w:lang w:eastAsia="cs-CZ"/>
    </w:rPr>
  </w:style>
  <w:style w:type="paragraph" w:customStyle="1" w:styleId="xl36">
    <w:name w:val="xl36"/>
    <w:basedOn w:val="Normln"/>
    <w:rsid w:val="00651F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37">
    <w:name w:val="xl37"/>
    <w:basedOn w:val="Normln"/>
    <w:rsid w:val="0065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8">
    <w:name w:val="xl38"/>
    <w:basedOn w:val="Normln"/>
    <w:rsid w:val="00651F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9">
    <w:name w:val="xl39"/>
    <w:basedOn w:val="Normln"/>
    <w:rsid w:val="00651F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0">
    <w:name w:val="xl40"/>
    <w:basedOn w:val="Normln"/>
    <w:rsid w:val="00651F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1">
    <w:name w:val="xl41"/>
    <w:basedOn w:val="Normln"/>
    <w:rsid w:val="00651F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2">
    <w:name w:val="xl42"/>
    <w:basedOn w:val="Normln"/>
    <w:rsid w:val="00651F26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3">
    <w:name w:val="xl43"/>
    <w:basedOn w:val="Normln"/>
    <w:rsid w:val="00651F26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4">
    <w:name w:val="xl44"/>
    <w:basedOn w:val="Normln"/>
    <w:rsid w:val="00651F26"/>
    <w:pPr>
      <w:shd w:val="clear" w:color="auto" w:fill="FFCC00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45">
    <w:name w:val="xl45"/>
    <w:basedOn w:val="Normln"/>
    <w:rsid w:val="00651F26"/>
    <w:pPr>
      <w:shd w:val="clear" w:color="auto" w:fill="FFCC00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46">
    <w:name w:val="xl46"/>
    <w:basedOn w:val="Normln"/>
    <w:rsid w:val="00651F26"/>
    <w:pPr>
      <w:pBdr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47">
    <w:name w:val="xl47"/>
    <w:basedOn w:val="Normln"/>
    <w:rsid w:val="00651F26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8">
    <w:name w:val="xl48"/>
    <w:basedOn w:val="Normln"/>
    <w:rsid w:val="00651F26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9">
    <w:name w:val="xl49"/>
    <w:basedOn w:val="Normln"/>
    <w:rsid w:val="00651F26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50">
    <w:name w:val="xl50"/>
    <w:basedOn w:val="Normln"/>
    <w:rsid w:val="00651F26"/>
    <w:pPr>
      <w:shd w:val="clear" w:color="auto" w:fill="99CCFF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51">
    <w:name w:val="xl51"/>
    <w:basedOn w:val="Normln"/>
    <w:rsid w:val="00651F26"/>
    <w:pPr>
      <w:pBdr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2">
    <w:name w:val="xl52"/>
    <w:basedOn w:val="Normln"/>
    <w:rsid w:val="00651F26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3">
    <w:name w:val="xl53"/>
    <w:basedOn w:val="Normln"/>
    <w:rsid w:val="00651F26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4">
    <w:name w:val="xl54"/>
    <w:basedOn w:val="Normln"/>
    <w:rsid w:val="00651F26"/>
    <w:pPr>
      <w:shd w:val="clear" w:color="auto" w:fill="99CC00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55">
    <w:name w:val="xl55"/>
    <w:basedOn w:val="Normln"/>
    <w:rsid w:val="00651F26"/>
    <w:pPr>
      <w:shd w:val="clear" w:color="auto" w:fill="99CC00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56">
    <w:name w:val="xl56"/>
    <w:basedOn w:val="Normln"/>
    <w:rsid w:val="00651F26"/>
    <w:pPr>
      <w:pBdr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7">
    <w:name w:val="xl57"/>
    <w:basedOn w:val="Normln"/>
    <w:rsid w:val="00651F26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8">
    <w:name w:val="xl58"/>
    <w:basedOn w:val="Normln"/>
    <w:rsid w:val="00651F26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9">
    <w:name w:val="xl59"/>
    <w:basedOn w:val="Normln"/>
    <w:rsid w:val="00651F26"/>
    <w:pPr>
      <w:shd w:val="clear" w:color="auto" w:fill="33CCCC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60">
    <w:name w:val="xl60"/>
    <w:basedOn w:val="Normln"/>
    <w:rsid w:val="00651F26"/>
    <w:pPr>
      <w:shd w:val="clear" w:color="auto" w:fill="33CCCC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KUJKpsmenn">
    <w:name w:val="KUJK_písmenný"/>
    <w:basedOn w:val="KUJKnormal"/>
    <w:qFormat/>
    <w:rsid w:val="00651F26"/>
    <w:pPr>
      <w:ind w:left="360" w:hanging="360"/>
      <w:contextualSpacing w:val="0"/>
      <w:jc w:val="left"/>
    </w:pPr>
    <w:rPr>
      <w:rFonts w:ascii="Times New Roman" w:hAnsi="Times New Roman"/>
      <w:sz w:val="28"/>
    </w:rPr>
  </w:style>
  <w:style w:type="paragraph" w:customStyle="1" w:styleId="KUJKslovan">
    <w:name w:val="KUJK_číslovaný"/>
    <w:basedOn w:val="KUJKnormal"/>
    <w:next w:val="KUJKnormal"/>
    <w:qFormat/>
    <w:rsid w:val="00651F26"/>
    <w:pPr>
      <w:contextualSpacing w:val="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651F26"/>
    <w:pPr>
      <w:ind w:left="360" w:hanging="360"/>
      <w:contextualSpacing w:val="0"/>
      <w:jc w:val="left"/>
    </w:pPr>
    <w:rPr>
      <w:rFonts w:ascii="Times New Roman" w:hAnsi="Times New Roman"/>
      <w:b/>
      <w:sz w:val="28"/>
    </w:rPr>
  </w:style>
  <w:style w:type="paragraph" w:customStyle="1" w:styleId="KUJKdoplnek">
    <w:name w:val="KUJK_doplnek"/>
    <w:basedOn w:val="Normln"/>
    <w:next w:val="Normln"/>
    <w:rsid w:val="00651F26"/>
    <w:pPr>
      <w:ind w:left="360" w:hanging="360"/>
    </w:pPr>
    <w:rPr>
      <w:rFonts w:eastAsia="Times New Roman"/>
      <w:b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1F2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1F26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51F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51F26"/>
    <w:rPr>
      <w:rFonts w:ascii="Times New Roman" w:hAnsi="Times New Roman"/>
      <w:sz w:val="28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651F26"/>
  </w:style>
  <w:style w:type="numbering" w:customStyle="1" w:styleId="KUJKviceurovnovy1">
    <w:name w:val="KUJK_viceurovnovy1"/>
    <w:uiPriority w:val="99"/>
    <w:rsid w:val="00651F26"/>
    <w:pPr>
      <w:numPr>
        <w:numId w:val="4"/>
      </w:numPr>
    </w:pPr>
  </w:style>
  <w:style w:type="numbering" w:customStyle="1" w:styleId="KUJKviceurovnovy11">
    <w:name w:val="KUJK_viceurovnovy11"/>
    <w:uiPriority w:val="99"/>
    <w:rsid w:val="00651F26"/>
    <w:pPr>
      <w:numPr>
        <w:numId w:val="5"/>
      </w:numPr>
    </w:pPr>
  </w:style>
  <w:style w:type="numbering" w:customStyle="1" w:styleId="KUJKviceurovnovy2">
    <w:name w:val="KUJK_viceurovnovy2"/>
    <w:uiPriority w:val="99"/>
    <w:rsid w:val="00651F26"/>
    <w:pPr>
      <w:numPr>
        <w:numId w:val="15"/>
      </w:numPr>
    </w:pPr>
  </w:style>
  <w:style w:type="numbering" w:customStyle="1" w:styleId="Bezseznamu2">
    <w:name w:val="Bez seznamu2"/>
    <w:next w:val="Bezseznamu"/>
    <w:uiPriority w:val="99"/>
    <w:semiHidden/>
    <w:unhideWhenUsed/>
    <w:rsid w:val="00651F26"/>
  </w:style>
  <w:style w:type="numbering" w:customStyle="1" w:styleId="KUJKviceurovnovy3">
    <w:name w:val="KUJK_viceurovnovy3"/>
    <w:uiPriority w:val="99"/>
    <w:rsid w:val="00651F26"/>
    <w:pPr>
      <w:numPr>
        <w:numId w:val="3"/>
      </w:numPr>
    </w:pPr>
  </w:style>
  <w:style w:type="numbering" w:customStyle="1" w:styleId="Bezseznamu3">
    <w:name w:val="Bez seznamu3"/>
    <w:next w:val="Bezseznamu"/>
    <w:uiPriority w:val="99"/>
    <w:semiHidden/>
    <w:unhideWhenUsed/>
    <w:rsid w:val="00651F26"/>
  </w:style>
  <w:style w:type="numbering" w:customStyle="1" w:styleId="KUJKviceurovnovy4">
    <w:name w:val="KUJK_viceurovnovy4"/>
    <w:uiPriority w:val="99"/>
    <w:rsid w:val="00651F26"/>
  </w:style>
  <w:style w:type="numbering" w:customStyle="1" w:styleId="Bezseznamu4">
    <w:name w:val="Bez seznamu4"/>
    <w:next w:val="Bezseznamu"/>
    <w:uiPriority w:val="99"/>
    <w:semiHidden/>
    <w:unhideWhenUsed/>
    <w:rsid w:val="00651F26"/>
  </w:style>
  <w:style w:type="numbering" w:customStyle="1" w:styleId="KUJKviceurovnovy5">
    <w:name w:val="KUJK_viceurovnovy5"/>
    <w:uiPriority w:val="99"/>
    <w:rsid w:val="00651F26"/>
  </w:style>
  <w:style w:type="numbering" w:customStyle="1" w:styleId="Bezseznamu5">
    <w:name w:val="Bez seznamu5"/>
    <w:next w:val="Bezseznamu"/>
    <w:uiPriority w:val="99"/>
    <w:semiHidden/>
    <w:unhideWhenUsed/>
    <w:rsid w:val="00651F26"/>
  </w:style>
  <w:style w:type="numbering" w:customStyle="1" w:styleId="KUJKviceurovnovy6">
    <w:name w:val="KUJK_viceurovnovy6"/>
    <w:uiPriority w:val="99"/>
    <w:rsid w:val="00651F26"/>
  </w:style>
  <w:style w:type="numbering" w:customStyle="1" w:styleId="Bezseznamu6">
    <w:name w:val="Bez seznamu6"/>
    <w:next w:val="Bezseznamu"/>
    <w:uiPriority w:val="99"/>
    <w:semiHidden/>
    <w:unhideWhenUsed/>
    <w:rsid w:val="00651F26"/>
  </w:style>
  <w:style w:type="numbering" w:customStyle="1" w:styleId="KUJKviceurovnovy7">
    <w:name w:val="KUJK_viceurovnovy7"/>
    <w:uiPriority w:val="99"/>
    <w:rsid w:val="00651F26"/>
  </w:style>
  <w:style w:type="numbering" w:customStyle="1" w:styleId="Bezseznamu7">
    <w:name w:val="Bez seznamu7"/>
    <w:next w:val="Bezseznamu"/>
    <w:uiPriority w:val="99"/>
    <w:semiHidden/>
    <w:unhideWhenUsed/>
    <w:rsid w:val="00651F26"/>
  </w:style>
  <w:style w:type="numbering" w:customStyle="1" w:styleId="KUJKviceurovnovy8">
    <w:name w:val="KUJK_viceurovnovy8"/>
    <w:uiPriority w:val="99"/>
    <w:rsid w:val="00651F26"/>
  </w:style>
  <w:style w:type="numbering" w:customStyle="1" w:styleId="Bezseznamu8">
    <w:name w:val="Bez seznamu8"/>
    <w:next w:val="Bezseznamu"/>
    <w:uiPriority w:val="99"/>
    <w:semiHidden/>
    <w:unhideWhenUsed/>
    <w:rsid w:val="00651F26"/>
  </w:style>
  <w:style w:type="numbering" w:customStyle="1" w:styleId="KUJKviceurovnovy9">
    <w:name w:val="KUJK_viceurovnovy9"/>
    <w:uiPriority w:val="99"/>
    <w:rsid w:val="00651F26"/>
  </w:style>
  <w:style w:type="numbering" w:customStyle="1" w:styleId="Bezseznamu9">
    <w:name w:val="Bez seznamu9"/>
    <w:next w:val="Bezseznamu"/>
    <w:uiPriority w:val="99"/>
    <w:semiHidden/>
    <w:unhideWhenUsed/>
    <w:rsid w:val="00651F26"/>
  </w:style>
  <w:style w:type="numbering" w:customStyle="1" w:styleId="KUJKviceurovnovy10">
    <w:name w:val="KUJK_viceurovnovy10"/>
    <w:uiPriority w:val="99"/>
    <w:rsid w:val="00651F26"/>
  </w:style>
  <w:style w:type="numbering" w:customStyle="1" w:styleId="Bezseznamu10">
    <w:name w:val="Bez seznamu10"/>
    <w:next w:val="Bezseznamu"/>
    <w:uiPriority w:val="99"/>
    <w:semiHidden/>
    <w:unhideWhenUsed/>
    <w:rsid w:val="00651F26"/>
  </w:style>
  <w:style w:type="numbering" w:customStyle="1" w:styleId="KUJKviceurovnovy12">
    <w:name w:val="KUJK_viceurovnovy12"/>
    <w:uiPriority w:val="99"/>
    <w:rsid w:val="00651F26"/>
  </w:style>
  <w:style w:type="numbering" w:customStyle="1" w:styleId="Bezseznamu11">
    <w:name w:val="Bez seznamu11"/>
    <w:next w:val="Bezseznamu"/>
    <w:uiPriority w:val="99"/>
    <w:semiHidden/>
    <w:unhideWhenUsed/>
    <w:rsid w:val="00651F26"/>
  </w:style>
  <w:style w:type="numbering" w:customStyle="1" w:styleId="KUJKviceurovnovy13">
    <w:name w:val="KUJK_viceurovnovy13"/>
    <w:uiPriority w:val="99"/>
    <w:rsid w:val="00651F26"/>
  </w:style>
  <w:style w:type="numbering" w:customStyle="1" w:styleId="Bezseznamu12">
    <w:name w:val="Bez seznamu12"/>
    <w:next w:val="Bezseznamu"/>
    <w:uiPriority w:val="99"/>
    <w:semiHidden/>
    <w:unhideWhenUsed/>
    <w:rsid w:val="00651F26"/>
  </w:style>
  <w:style w:type="numbering" w:customStyle="1" w:styleId="KUJKviceurovnovy14">
    <w:name w:val="KUJK_viceurovnovy14"/>
    <w:uiPriority w:val="99"/>
    <w:rsid w:val="00651F26"/>
  </w:style>
  <w:style w:type="numbering" w:customStyle="1" w:styleId="Bezseznamu13">
    <w:name w:val="Bez seznamu13"/>
    <w:next w:val="Bezseznamu"/>
    <w:uiPriority w:val="99"/>
    <w:semiHidden/>
    <w:unhideWhenUsed/>
    <w:rsid w:val="00651F26"/>
  </w:style>
  <w:style w:type="numbering" w:customStyle="1" w:styleId="KUJKviceurovnovy15">
    <w:name w:val="KUJK_viceurovnovy15"/>
    <w:uiPriority w:val="99"/>
    <w:rsid w:val="00651F26"/>
    <w:pPr>
      <w:numPr>
        <w:numId w:val="2"/>
      </w:numPr>
    </w:pPr>
  </w:style>
  <w:style w:type="numbering" w:customStyle="1" w:styleId="Bezseznamu14">
    <w:name w:val="Bez seznamu14"/>
    <w:next w:val="Bezseznamu"/>
    <w:uiPriority w:val="99"/>
    <w:semiHidden/>
    <w:unhideWhenUsed/>
    <w:rsid w:val="00651F26"/>
  </w:style>
  <w:style w:type="numbering" w:customStyle="1" w:styleId="KUJKviceurovnovy16">
    <w:name w:val="KUJK_viceurovnovy16"/>
    <w:uiPriority w:val="99"/>
    <w:rsid w:val="00651F26"/>
    <w:pPr>
      <w:numPr>
        <w:numId w:val="14"/>
      </w:numPr>
    </w:pPr>
  </w:style>
  <w:style w:type="character" w:styleId="Odkaznakoment">
    <w:name w:val="annotation reference"/>
    <w:uiPriority w:val="99"/>
    <w:semiHidden/>
    <w:unhideWhenUsed/>
    <w:rsid w:val="00651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F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F2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F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F26"/>
    <w:rPr>
      <w:rFonts w:ascii="Times New Roman" w:hAnsi="Times New Roman"/>
      <w:b/>
      <w:bCs/>
      <w:lang w:eastAsia="en-US"/>
    </w:rPr>
  </w:style>
  <w:style w:type="paragraph" w:customStyle="1" w:styleId="msonormal0">
    <w:name w:val="msonormal"/>
    <w:basedOn w:val="Normln"/>
    <w:rsid w:val="00651F26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6014</Words>
  <Characters>35484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2023-11-10T11:20:00Z</dcterms:created>
  <dcterms:modified xsi:type="dcterms:W3CDTF">2023-11-10T11:20:00Z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6416967</vt:i4>
  </property>
  <property fmtid="{D5CDD505-2E9C-101B-9397-08002B2CF9AE}" pid="5" name="UlozitJako">
    <vt:lpwstr>C:\Users\mrazkova\AppData\Local\Temp\iU15389652\Zastupitelstvo\2023-11-09\Navrhy\407-ZK-23.</vt:lpwstr>
  </property>
  <property fmtid="{D5CDD505-2E9C-101B-9397-08002B2CF9AE}" pid="6" name="Zpracovat">
    <vt:bool>false</vt:bool>
  </property>
</Properties>
</file>