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F529B" w14:paraId="17E342C5" w14:textId="77777777" w:rsidTr="009E1397">
        <w:trPr>
          <w:trHeight w:hRule="exact" w:val="397"/>
        </w:trPr>
        <w:tc>
          <w:tcPr>
            <w:tcW w:w="2376" w:type="dxa"/>
            <w:hideMark/>
          </w:tcPr>
          <w:p w14:paraId="0D6A4B4E" w14:textId="77777777" w:rsidR="00EF529B" w:rsidRDefault="00EF529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1D7A044" w14:textId="77777777" w:rsidR="00EF529B" w:rsidRDefault="00EF529B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082C1BA3" w14:textId="77777777" w:rsidR="00EF529B" w:rsidRDefault="00EF529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F2CE1E8" w14:textId="77777777" w:rsidR="00EF529B" w:rsidRDefault="00EF529B" w:rsidP="00970720">
            <w:pPr>
              <w:pStyle w:val="KUJKnormal"/>
            </w:pPr>
          </w:p>
        </w:tc>
      </w:tr>
      <w:tr w:rsidR="00EF529B" w14:paraId="4B79694E" w14:textId="77777777" w:rsidTr="009E1397">
        <w:trPr>
          <w:cantSplit/>
          <w:trHeight w:hRule="exact" w:val="397"/>
        </w:trPr>
        <w:tc>
          <w:tcPr>
            <w:tcW w:w="2376" w:type="dxa"/>
            <w:hideMark/>
          </w:tcPr>
          <w:p w14:paraId="04854FF8" w14:textId="77777777" w:rsidR="00EF529B" w:rsidRDefault="00EF529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9598CC0" w14:textId="77777777" w:rsidR="00EF529B" w:rsidRDefault="00EF529B" w:rsidP="00970720">
            <w:pPr>
              <w:pStyle w:val="KUJKnormal"/>
            </w:pPr>
            <w:r>
              <w:t>401/ZK/23</w:t>
            </w:r>
          </w:p>
        </w:tc>
      </w:tr>
      <w:tr w:rsidR="00EF529B" w14:paraId="49C07EA0" w14:textId="77777777" w:rsidTr="009E1397">
        <w:trPr>
          <w:trHeight w:val="397"/>
        </w:trPr>
        <w:tc>
          <w:tcPr>
            <w:tcW w:w="2376" w:type="dxa"/>
          </w:tcPr>
          <w:p w14:paraId="0BC9C116" w14:textId="77777777" w:rsidR="00EF529B" w:rsidRDefault="00EF529B" w:rsidP="00970720"/>
          <w:p w14:paraId="5601241C" w14:textId="77777777" w:rsidR="00EF529B" w:rsidRDefault="00EF529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4D32C14" w14:textId="77777777" w:rsidR="00EF529B" w:rsidRDefault="00EF529B" w:rsidP="00970720"/>
          <w:p w14:paraId="344EAFF1" w14:textId="77777777" w:rsidR="00EF529B" w:rsidRDefault="00EF529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části pozemku v areálu bývalých kasáren Planá u Českých Budějovic</w:t>
            </w:r>
          </w:p>
        </w:tc>
      </w:tr>
    </w:tbl>
    <w:p w14:paraId="78C6A44D" w14:textId="77777777" w:rsidR="00EF529B" w:rsidRDefault="00EF529B" w:rsidP="009E1397">
      <w:pPr>
        <w:pStyle w:val="KUJKnormal"/>
        <w:rPr>
          <w:b/>
          <w:bCs/>
        </w:rPr>
      </w:pPr>
      <w:r>
        <w:rPr>
          <w:b/>
          <w:bCs/>
        </w:rPr>
        <w:pict w14:anchorId="666009F1">
          <v:rect id="_x0000_i1029" style="width:453.6pt;height:1.5pt" o:hralign="center" o:hrstd="t" o:hrnoshade="t" o:hr="t" fillcolor="black" stroked="f"/>
        </w:pict>
      </w:r>
    </w:p>
    <w:p w14:paraId="779A188D" w14:textId="77777777" w:rsidR="00EF529B" w:rsidRDefault="00EF529B" w:rsidP="009E1397">
      <w:pPr>
        <w:pStyle w:val="KUJKnormal"/>
      </w:pPr>
    </w:p>
    <w:p w14:paraId="6DACDFB7" w14:textId="77777777" w:rsidR="00EF529B" w:rsidRDefault="00EF529B" w:rsidP="009E139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F529B" w14:paraId="706610C6" w14:textId="77777777" w:rsidTr="002559B8">
        <w:trPr>
          <w:trHeight w:val="397"/>
        </w:trPr>
        <w:tc>
          <w:tcPr>
            <w:tcW w:w="2350" w:type="dxa"/>
            <w:hideMark/>
          </w:tcPr>
          <w:p w14:paraId="1C0F717C" w14:textId="77777777" w:rsidR="00EF529B" w:rsidRDefault="00EF529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7815B38" w14:textId="77777777" w:rsidR="00EF529B" w:rsidRDefault="00EF529B" w:rsidP="002559B8">
            <w:pPr>
              <w:pStyle w:val="KUJKnormal"/>
            </w:pPr>
            <w:r>
              <w:t>Mgr. Bc. Antonín Krák</w:t>
            </w:r>
          </w:p>
          <w:p w14:paraId="58953D86" w14:textId="77777777" w:rsidR="00EF529B" w:rsidRDefault="00EF529B" w:rsidP="002559B8"/>
        </w:tc>
      </w:tr>
      <w:tr w:rsidR="00EF529B" w14:paraId="4DB84E12" w14:textId="77777777" w:rsidTr="002559B8">
        <w:trPr>
          <w:trHeight w:val="397"/>
        </w:trPr>
        <w:tc>
          <w:tcPr>
            <w:tcW w:w="2350" w:type="dxa"/>
          </w:tcPr>
          <w:p w14:paraId="169E66A1" w14:textId="77777777" w:rsidR="00EF529B" w:rsidRDefault="00EF529B" w:rsidP="002559B8">
            <w:pPr>
              <w:pStyle w:val="KUJKtucny"/>
            </w:pPr>
            <w:r>
              <w:t>Zpracoval:</w:t>
            </w:r>
          </w:p>
          <w:p w14:paraId="55D3FB24" w14:textId="77777777" w:rsidR="00EF529B" w:rsidRDefault="00EF529B" w:rsidP="002559B8"/>
        </w:tc>
        <w:tc>
          <w:tcPr>
            <w:tcW w:w="6862" w:type="dxa"/>
            <w:hideMark/>
          </w:tcPr>
          <w:p w14:paraId="405666F3" w14:textId="77777777" w:rsidR="00EF529B" w:rsidRDefault="00EF529B" w:rsidP="002559B8">
            <w:pPr>
              <w:pStyle w:val="KUJKnormal"/>
            </w:pPr>
            <w:r>
              <w:t>OHMS</w:t>
            </w:r>
          </w:p>
        </w:tc>
      </w:tr>
      <w:tr w:rsidR="00EF529B" w14:paraId="79ABFD43" w14:textId="77777777" w:rsidTr="002559B8">
        <w:trPr>
          <w:trHeight w:val="397"/>
        </w:trPr>
        <w:tc>
          <w:tcPr>
            <w:tcW w:w="2350" w:type="dxa"/>
          </w:tcPr>
          <w:p w14:paraId="3297E18E" w14:textId="77777777" w:rsidR="00EF529B" w:rsidRPr="009715F9" w:rsidRDefault="00EF529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7B4D656" w14:textId="77777777" w:rsidR="00EF529B" w:rsidRDefault="00EF529B" w:rsidP="002559B8"/>
        </w:tc>
        <w:tc>
          <w:tcPr>
            <w:tcW w:w="6862" w:type="dxa"/>
            <w:hideMark/>
          </w:tcPr>
          <w:p w14:paraId="3F8F5B3D" w14:textId="77777777" w:rsidR="00EF529B" w:rsidRDefault="00EF529B" w:rsidP="002559B8">
            <w:pPr>
              <w:pStyle w:val="KUJKnormal"/>
            </w:pPr>
            <w:r>
              <w:t>Ing. František Dědič</w:t>
            </w:r>
          </w:p>
        </w:tc>
      </w:tr>
    </w:tbl>
    <w:p w14:paraId="561FE5D4" w14:textId="77777777" w:rsidR="00EF529B" w:rsidRDefault="00EF529B" w:rsidP="009E1397">
      <w:pPr>
        <w:pStyle w:val="KUJKnormal"/>
      </w:pPr>
    </w:p>
    <w:p w14:paraId="20C0E4D6" w14:textId="77777777" w:rsidR="00EF529B" w:rsidRPr="0052161F" w:rsidRDefault="00EF529B" w:rsidP="009E1397">
      <w:pPr>
        <w:pStyle w:val="KUJKtucny"/>
      </w:pPr>
      <w:r w:rsidRPr="0052161F">
        <w:t>NÁVRH USNESENÍ</w:t>
      </w:r>
    </w:p>
    <w:p w14:paraId="2317B205" w14:textId="77777777" w:rsidR="00EF529B" w:rsidRDefault="00EF529B" w:rsidP="009E139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F154035" w14:textId="77777777" w:rsidR="00EF529B" w:rsidRDefault="00EF529B" w:rsidP="009E1397">
      <w:pPr>
        <w:pStyle w:val="KUJKPolozka"/>
      </w:pPr>
      <w:r w:rsidRPr="00841DFC">
        <w:t>Zastupitelstvo Jihočeského kraje</w:t>
      </w:r>
    </w:p>
    <w:p w14:paraId="4D4D1BA7" w14:textId="77777777" w:rsidR="00EF529B" w:rsidRPr="00E10FE7" w:rsidRDefault="00EF529B" w:rsidP="00517F1A">
      <w:pPr>
        <w:pStyle w:val="KUJKdoplnek2"/>
      </w:pPr>
      <w:r w:rsidRPr="00AF7BAE">
        <w:t>schvaluje</w:t>
      </w:r>
    </w:p>
    <w:p w14:paraId="222AACD0" w14:textId="77777777" w:rsidR="00EF529B" w:rsidRDefault="00EF529B" w:rsidP="006A2302">
      <w:pPr>
        <w:pStyle w:val="KUJKnormal"/>
        <w:numPr>
          <w:ilvl w:val="0"/>
          <w:numId w:val="13"/>
        </w:numPr>
        <w:tabs>
          <w:tab w:val="left" w:pos="284"/>
        </w:tabs>
        <w:ind w:left="0" w:firstLine="0"/>
        <w:rPr>
          <w:rFonts w:cs="Arial"/>
          <w:szCs w:val="20"/>
        </w:rPr>
      </w:pPr>
      <w:r>
        <w:rPr>
          <w:rFonts w:cs="Arial"/>
          <w:szCs w:val="20"/>
        </w:rPr>
        <w:t>prodej části pozemku parcely KN č. 1469/400 v k. ú. Planá u Českých Budějovic svěřené k hospodaření Krajskému školnímu hospodářství, České Budějovice, U Zimního stadionu 1952/2, IČO 71294775, a to na základě dosud nezapsaného geometrického plánu č. 531-34/2023 z uvedeného pozemku nově oddělené parcely KN č. 1469/440 o výměře 318 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, z majetku Jihočeského kraje do vlastnictví společnosti SINOP REAL a.s. se sídlem Praha 3, Žižkov, Jeseniova 2851/32, IČO 26028875, za cenu v místě a čase obvyklou stanovenou znaleckým posudkem ve výši 1 240 200 Kč + náklady spojené s prodejem, dle návrhu smlouvy v příloze č. 5 návrhu č. 401/ZK/23, </w:t>
      </w:r>
    </w:p>
    <w:p w14:paraId="5A34648E" w14:textId="77777777" w:rsidR="00EF529B" w:rsidRDefault="00EF529B" w:rsidP="006A2302">
      <w:pPr>
        <w:pStyle w:val="KUJKnormal"/>
        <w:numPr>
          <w:ilvl w:val="0"/>
          <w:numId w:val="13"/>
        </w:numPr>
        <w:tabs>
          <w:tab w:val="left" w:pos="284"/>
        </w:tabs>
        <w:ind w:left="0" w:hanging="11"/>
        <w:rPr>
          <w:rFonts w:cs="Arial"/>
          <w:szCs w:val="20"/>
        </w:rPr>
      </w:pPr>
      <w:r>
        <w:rPr>
          <w:rFonts w:cs="Arial"/>
          <w:szCs w:val="20"/>
        </w:rPr>
        <w:t xml:space="preserve">vyjmutí uvedené nemovitosti dle části I. 1. usnesení z hospodaření se svěřeným majetkem Krajskému školnímu hospodářství, České Budějovice, U Zimního stadionu 1952/2, IČO 71294775, zřizovanému krajem, ke dni podání návrhu na vklad vlastnického práva z kupní smlouvy do katastru nemovitostí;   </w:t>
      </w:r>
    </w:p>
    <w:p w14:paraId="27026FE2" w14:textId="77777777" w:rsidR="00EF529B" w:rsidRDefault="00EF529B" w:rsidP="00C546A5">
      <w:pPr>
        <w:pStyle w:val="KUJKdoplnek2"/>
      </w:pPr>
      <w:r w:rsidRPr="0021676C">
        <w:t>ukládá</w:t>
      </w:r>
    </w:p>
    <w:p w14:paraId="238AF1D7" w14:textId="77777777" w:rsidR="00EF529B" w:rsidRDefault="00EF529B" w:rsidP="006A2302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JUDr. Lukáši Glaserovi, řediteli krajského úřadu:</w:t>
      </w:r>
    </w:p>
    <w:p w14:paraId="246C9C8C" w14:textId="77777777" w:rsidR="00EF529B" w:rsidRDefault="00EF529B" w:rsidP="006A2302">
      <w:pPr>
        <w:pStyle w:val="KUJKdoplnek2"/>
        <w:numPr>
          <w:ilvl w:val="0"/>
          <w:numId w:val="0"/>
        </w:numPr>
        <w:tabs>
          <w:tab w:val="left" w:pos="284"/>
        </w:tabs>
        <w:rPr>
          <w:rFonts w:eastAsia="Times New Roman" w:cs="Arial"/>
          <w:b w:val="0"/>
          <w:szCs w:val="20"/>
          <w:lang w:eastAsia="cs-CZ"/>
        </w:rPr>
      </w:pPr>
      <w:r>
        <w:rPr>
          <w:rFonts w:eastAsia="Times New Roman" w:cs="Arial"/>
          <w:b w:val="0"/>
          <w:szCs w:val="20"/>
          <w:lang w:eastAsia="cs-CZ"/>
        </w:rPr>
        <w:t xml:space="preserve">1. zabezpečit provedení potřebných úkonů vedoucích k realizaci části I. 1. usnesení, </w:t>
      </w:r>
    </w:p>
    <w:p w14:paraId="75BE7FB9" w14:textId="77777777" w:rsidR="00EF529B" w:rsidRDefault="00EF529B" w:rsidP="006A2302">
      <w:pPr>
        <w:pStyle w:val="Zkladntextodsazen2"/>
        <w:tabs>
          <w:tab w:val="left" w:pos="360"/>
        </w:tabs>
        <w:spacing w:after="0" w:line="240" w:lineRule="auto"/>
        <w:ind w:left="0"/>
        <w:jc w:val="both"/>
      </w:pPr>
      <w:r>
        <w:rPr>
          <w:rFonts w:ascii="Arial" w:hAnsi="Arial" w:cs="Arial"/>
          <w:sz w:val="20"/>
          <w:szCs w:val="20"/>
        </w:rPr>
        <w:t>2. zajistit po vkladu vlastnického práva do katastru nemovitostí změnu v příloze příslušné zřizovací listiny vymezující svěřený majetek v souladu s částí I. 2. usnesení.</w:t>
      </w:r>
    </w:p>
    <w:p w14:paraId="2836C662" w14:textId="77777777" w:rsidR="00EF529B" w:rsidRDefault="00EF529B" w:rsidP="00517F1A">
      <w:pPr>
        <w:pStyle w:val="KUJKnormal"/>
      </w:pPr>
    </w:p>
    <w:p w14:paraId="58655FE9" w14:textId="77777777" w:rsidR="00EF529B" w:rsidRDefault="00EF529B" w:rsidP="00517F1A">
      <w:pPr>
        <w:pStyle w:val="KUJKnormal"/>
      </w:pPr>
    </w:p>
    <w:p w14:paraId="441D6455" w14:textId="77777777" w:rsidR="00EF529B" w:rsidRDefault="00EF529B" w:rsidP="00517F1A">
      <w:pPr>
        <w:pStyle w:val="KUJKnormal"/>
      </w:pPr>
    </w:p>
    <w:p w14:paraId="369EDFEE" w14:textId="77777777" w:rsidR="00EF529B" w:rsidRDefault="00EF529B" w:rsidP="00517F1A">
      <w:pPr>
        <w:pStyle w:val="KUJKmezeraDZ"/>
      </w:pPr>
      <w:bookmarkStart w:id="1" w:name="US_DuvodZprava"/>
      <w:bookmarkEnd w:id="1"/>
    </w:p>
    <w:p w14:paraId="08017924" w14:textId="77777777" w:rsidR="00EF529B" w:rsidRDefault="00EF529B" w:rsidP="00517F1A">
      <w:pPr>
        <w:pStyle w:val="KUJKnadpisDZ"/>
      </w:pPr>
      <w:r>
        <w:t>DŮVODOVÁ ZPRÁVA</w:t>
      </w:r>
    </w:p>
    <w:p w14:paraId="3B911F16" w14:textId="77777777" w:rsidR="00EF529B" w:rsidRPr="009B7B0B" w:rsidRDefault="00EF529B" w:rsidP="00517F1A">
      <w:pPr>
        <w:pStyle w:val="KUJKmezeraDZ"/>
      </w:pPr>
    </w:p>
    <w:p w14:paraId="496273FF" w14:textId="77777777" w:rsidR="00EF529B" w:rsidRDefault="00EF529B" w:rsidP="006A2302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 36 odst. 1 písm. a) zákona č. 129/2000 Sb., o krajích, v platném znění, je rozhodování o nabytí a převodu hmotných nemovitých věcí, s výjimkou inženýrských sítí a pozemních komunikací, vyhrazeno zastupitelstvu kraje. </w:t>
      </w:r>
    </w:p>
    <w:p w14:paraId="6108D1C8" w14:textId="77777777" w:rsidR="00EF529B" w:rsidRDefault="00EF529B" w:rsidP="006A2302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64BED3" w14:textId="77777777" w:rsidR="00EF529B" w:rsidRDefault="00EF529B" w:rsidP="006A2302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Jihočeský kraj je vlastníkem a Krajské školní hospodářství, České Budějovice, U Zimního stadionu 1952/2, IČO 71294775 (dále jen KŠH) je oprávněno hospodařit mimo jiné s pozemkem parcelou KN č. 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1469/400</w:t>
        </w:r>
      </w:hyperlink>
      <w:r>
        <w:rPr>
          <w:rFonts w:ascii="Arial" w:hAnsi="Arial" w:cs="Arial"/>
          <w:sz w:val="20"/>
          <w:szCs w:val="20"/>
        </w:rPr>
        <w:t xml:space="preserve">, ostatní plocha, v k. ú. Planá u Českých Budějovic. Pozemek se nachází v dolním areálu bývalých kasáren v Plané u Českých Budějovic a Jihočeský kraj ho nabyl na základě kupní smlouvy od České republiky – Ministerstva obrany v roce 2017. </w:t>
      </w:r>
    </w:p>
    <w:p w14:paraId="75F95DF8" w14:textId="77777777" w:rsidR="00EF529B" w:rsidRDefault="00EF529B" w:rsidP="006A2302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96F192" w14:textId="77777777" w:rsidR="00EF529B" w:rsidRDefault="00EF529B" w:rsidP="006A2302">
      <w:pPr>
        <w:pStyle w:val="KUJKnormal"/>
        <w:rPr>
          <w:rFonts w:cs="Arial"/>
          <w:szCs w:val="20"/>
        </w:rPr>
      </w:pPr>
      <w:r>
        <w:t xml:space="preserve">Odboru hospodářské a majetkové správy (dále jen OHMS) byla doručena žádost </w:t>
      </w:r>
      <w:r>
        <w:rPr>
          <w:rFonts w:cs="Arial"/>
          <w:szCs w:val="20"/>
        </w:rPr>
        <w:t xml:space="preserve">firmy SINOP REAL a.s., se sídlem Praha 3, Žižkov, Jeseniova 2851/32, IČO 26028875 (dále jen SINOP REAL a.s.) o odkoupení části pozemku KN č. 1469/400 v k. ú. Planá u Českých Budějovic. </w:t>
      </w:r>
    </w:p>
    <w:p w14:paraId="0BBE5F42" w14:textId="77777777" w:rsidR="00EF529B" w:rsidRDefault="00EF529B" w:rsidP="006A2302">
      <w:pPr>
        <w:pStyle w:val="KUJKnormal"/>
        <w:rPr>
          <w:rFonts w:cs="Arial"/>
          <w:szCs w:val="20"/>
        </w:rPr>
      </w:pPr>
    </w:p>
    <w:p w14:paraId="21592C23" w14:textId="77777777" w:rsidR="00EF529B" w:rsidRDefault="00EF529B" w:rsidP="006A2302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SINOP REAL a.s. je vlastníkem sousedních pozemků parcely KN č.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1469/264</w:t>
        </w:r>
      </w:hyperlink>
      <w:r>
        <w:rPr>
          <w:rFonts w:ascii="Arial" w:hAnsi="Arial" w:cs="Arial"/>
          <w:sz w:val="20"/>
          <w:szCs w:val="20"/>
        </w:rPr>
        <w:t xml:space="preserve">, zastavěná plocha a nádvoří, součástí je stavba bez čp/č, a parcely KN č. 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1469/340</w:t>
        </w:r>
      </w:hyperlink>
      <w:r>
        <w:rPr>
          <w:rFonts w:ascii="Arial" w:hAnsi="Arial" w:cs="Arial"/>
          <w:sz w:val="20"/>
          <w:szCs w:val="20"/>
        </w:rPr>
        <w:t xml:space="preserve">, ostatní plocha. </w:t>
      </w:r>
    </w:p>
    <w:p w14:paraId="74FF074A" w14:textId="77777777" w:rsidR="00EF529B" w:rsidRDefault="00EF529B" w:rsidP="006A2302">
      <w:pPr>
        <w:pStyle w:val="KUJKnormal"/>
        <w:rPr>
          <w:rFonts w:cs="Arial"/>
          <w:szCs w:val="20"/>
        </w:rPr>
      </w:pPr>
    </w:p>
    <w:p w14:paraId="76C79425" w14:textId="77777777" w:rsidR="00EF529B" w:rsidRDefault="00EF529B" w:rsidP="006A230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Hranice odděleného pozemku o výměře 318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vychází z návrhu geometrického plánu č. 531-34/2023, jenž nechal na své náklady vypracovat žadatel. Jde o zarovnání stávajícího pozemku žadatele v místech navazujících na pozemek Jihočeského kraje z důvodu lepší manipulace v okolí montážní haly žadatele.</w:t>
      </w:r>
    </w:p>
    <w:p w14:paraId="618B4FCB" w14:textId="77777777" w:rsidR="00EF529B" w:rsidRDefault="00EF529B" w:rsidP="006A2302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80FE6E" w14:textId="77777777" w:rsidR="00EF529B" w:rsidRDefault="00EF529B" w:rsidP="006A230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KŠH s prodejem části pozemku parc. KN č. 1469/400 souhlasí. Jihočeské letiště České Budějovice a.s. jako nájemce pozemků v tomto zájmovém území nemá žádných námitek. Souhlasné stanovisko vydal i Odbor regionálního rozvoje, územního plánování stavebního řádu a Odbor školství, mládeže a tělovýchovy. </w:t>
      </w:r>
    </w:p>
    <w:p w14:paraId="47AD9A14" w14:textId="77777777" w:rsidR="00EF529B" w:rsidRDefault="00EF529B" w:rsidP="006A2302">
      <w:pPr>
        <w:pStyle w:val="KUJKnormal"/>
        <w:rPr>
          <w:rFonts w:cs="Arial"/>
          <w:szCs w:val="20"/>
        </w:rPr>
      </w:pPr>
    </w:p>
    <w:p w14:paraId="69FCBC1E" w14:textId="77777777" w:rsidR="00EF529B" w:rsidRDefault="00EF529B" w:rsidP="006A2302">
      <w:pPr>
        <w:pStyle w:val="KUJKnormal"/>
      </w:pPr>
      <w:r>
        <w:t>Znaleckým posudkem č. 029363/2023 Ing. Jiřího Černého ze dne 2. 6. 2023 na ocení předmětu prodeje byla stanovena cena nemovitosti v místě a čase obvyklá za m</w:t>
      </w:r>
      <w:r>
        <w:rPr>
          <w:vertAlign w:val="superscript"/>
        </w:rPr>
        <w:t>2</w:t>
      </w:r>
      <w:r>
        <w:t xml:space="preserve"> ve výši 3 900 Kč, tj. 1 240 200 Kč. Tato cena bude navýšena o náklad na vyhotovení znaleckého posudku (19 000 Kč) a bude činit 1 259 200 Kč. Žadatel byl s cenou seznámen a jeho zájem o koupi trvá. </w:t>
      </w:r>
    </w:p>
    <w:p w14:paraId="1FC9B659" w14:textId="77777777" w:rsidR="00EF529B" w:rsidRDefault="00EF529B" w:rsidP="006A2302">
      <w:pPr>
        <w:pStyle w:val="KUJKnormal"/>
      </w:pPr>
    </w:p>
    <w:p w14:paraId="186539F1" w14:textId="77777777" w:rsidR="00EF529B" w:rsidRDefault="00EF529B" w:rsidP="006A2302">
      <w:pPr>
        <w:pStyle w:val="KUJKnormal"/>
      </w:pPr>
      <w:r>
        <w:t xml:space="preserve">Veškeré náklady spojené s prodejem, tzn. náklady na vypracování znaleckého posudku, geometrického plánu a správní poplatek, bude hradit žadatel (kupující). </w:t>
      </w:r>
    </w:p>
    <w:p w14:paraId="7E6CA292" w14:textId="77777777" w:rsidR="00EF529B" w:rsidRDefault="00EF529B" w:rsidP="006A2302">
      <w:pPr>
        <w:pStyle w:val="KUJKnormal"/>
      </w:pPr>
    </w:p>
    <w:p w14:paraId="28A5BAF2" w14:textId="77777777" w:rsidR="00EF529B" w:rsidRDefault="00EF529B" w:rsidP="006A2302">
      <w:pPr>
        <w:pStyle w:val="KUJKnormal"/>
      </w:pPr>
      <w:r>
        <w:t xml:space="preserve">Záměr prodeje byl schválen zastupitelstvem kraje usnesením č. 256/2023/ZK-27 ze dne 22. 6. 2023 a byl zveřejněn v souladu se zákonem č. 129/2000 Sb., o krajích, na úřední desce krajského úřadu po dobu zákonné lhůty (25. 7. 2023 – 25. 8. 2023). Ke zveřejněnému záměru nebyly vzneseny žádné připomínky. </w:t>
      </w:r>
    </w:p>
    <w:p w14:paraId="79018BC9" w14:textId="77777777" w:rsidR="00EF529B" w:rsidRDefault="00EF529B" w:rsidP="006A2302">
      <w:pPr>
        <w:pStyle w:val="KUJKnormal"/>
      </w:pPr>
    </w:p>
    <w:p w14:paraId="4B5C8EDC" w14:textId="77777777" w:rsidR="00EF529B" w:rsidRDefault="00EF529B" w:rsidP="006A2302">
      <w:pPr>
        <w:pStyle w:val="KUJKnormal"/>
      </w:pPr>
      <w:r>
        <w:t xml:space="preserve">Oboustranně odsouhlasený návrh smlouvy tvoří přílohu č. 5 návrhu. </w:t>
      </w:r>
    </w:p>
    <w:p w14:paraId="38E17D0B" w14:textId="77777777" w:rsidR="00EF529B" w:rsidRDefault="00EF529B" w:rsidP="006A2302">
      <w:pPr>
        <w:pStyle w:val="KUJKnormal"/>
      </w:pPr>
    </w:p>
    <w:p w14:paraId="3D86D0C9" w14:textId="77777777" w:rsidR="00EF529B" w:rsidRDefault="00EF529B" w:rsidP="006A2302">
      <w:pPr>
        <w:pStyle w:val="KUJKnormal"/>
      </w:pPr>
      <w:r>
        <w:t xml:space="preserve">Rada Jihočeského kraje usnesením č. 1192/2023/RK-77 ze dne 26. 10. 2023 doporučuje zastupitelstvu kraje předložený návrh usnesení schválit. </w:t>
      </w:r>
    </w:p>
    <w:p w14:paraId="780474ED" w14:textId="77777777" w:rsidR="00EF529B" w:rsidRPr="00517F1A" w:rsidRDefault="00EF529B" w:rsidP="00517F1A">
      <w:pPr>
        <w:pStyle w:val="KUJKnormal"/>
      </w:pPr>
    </w:p>
    <w:p w14:paraId="5E0693FE" w14:textId="77777777" w:rsidR="00EF529B" w:rsidRDefault="00EF529B" w:rsidP="009E1397">
      <w:pPr>
        <w:pStyle w:val="KUJKnormal"/>
      </w:pPr>
    </w:p>
    <w:p w14:paraId="3D6866B1" w14:textId="77777777" w:rsidR="00EF529B" w:rsidRDefault="00EF529B" w:rsidP="009E1397">
      <w:pPr>
        <w:pStyle w:val="KUJKnormal"/>
      </w:pPr>
      <w:r>
        <w:t xml:space="preserve">Finanční nároky a krytí: </w:t>
      </w:r>
    </w:p>
    <w:p w14:paraId="693871F5" w14:textId="77777777" w:rsidR="00EF529B" w:rsidRDefault="00EF529B" w:rsidP="006A2302">
      <w:pPr>
        <w:pStyle w:val="KUJKnormal"/>
        <w:numPr>
          <w:ilvl w:val="0"/>
          <w:numId w:val="11"/>
        </w:numPr>
        <w:ind w:left="284" w:hanging="284"/>
      </w:pPr>
      <w:r>
        <w:t xml:space="preserve">znalecký posudek: 19 000 Kč uhradil OHMS - § 6172, pol. 5169, ORJ 0451, ORG 9108000000000 </w:t>
      </w:r>
    </w:p>
    <w:p w14:paraId="3578C628" w14:textId="77777777" w:rsidR="00EF529B" w:rsidRDefault="00EF529B" w:rsidP="006A2302">
      <w:pPr>
        <w:pStyle w:val="KUJKnormal"/>
        <w:numPr>
          <w:ilvl w:val="0"/>
          <w:numId w:val="12"/>
        </w:numPr>
        <w:ind w:left="2127" w:hanging="142"/>
      </w:pPr>
      <w:r>
        <w:t>náklad bude součástí celkové kupní ceny</w:t>
      </w:r>
    </w:p>
    <w:p w14:paraId="7556B38F" w14:textId="77777777" w:rsidR="00EF529B" w:rsidRDefault="00EF529B" w:rsidP="006A2302">
      <w:pPr>
        <w:pStyle w:val="KUJKnormal"/>
        <w:numPr>
          <w:ilvl w:val="0"/>
          <w:numId w:val="11"/>
        </w:numPr>
        <w:tabs>
          <w:tab w:val="left" w:pos="284"/>
        </w:tabs>
        <w:ind w:left="284" w:hanging="284"/>
      </w:pPr>
      <w:r>
        <w:t>správní poplatek za zahájení řízení o povolení vkladu ve výši 2 000 Kč uhradí kupující vylepením kolkové známky na formulář na vklad</w:t>
      </w:r>
    </w:p>
    <w:p w14:paraId="1A337CA6" w14:textId="77777777" w:rsidR="00EF529B" w:rsidRDefault="00EF529B" w:rsidP="009E1397">
      <w:pPr>
        <w:pStyle w:val="KUJKnormal"/>
      </w:pPr>
    </w:p>
    <w:p w14:paraId="44419DFB" w14:textId="77777777" w:rsidR="00EF529B" w:rsidRDefault="00EF529B" w:rsidP="00C871A2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hlediska. V případě schválení prodeje části pozemku se bude jednat o příjem kraje.</w:t>
      </w:r>
    </w:p>
    <w:p w14:paraId="2456906F" w14:textId="77777777" w:rsidR="00EF529B" w:rsidRDefault="00EF529B" w:rsidP="009E1397">
      <w:pPr>
        <w:pStyle w:val="KUJKnormal"/>
      </w:pPr>
    </w:p>
    <w:p w14:paraId="27EFBB88" w14:textId="77777777" w:rsidR="00EF529B" w:rsidRDefault="00EF529B" w:rsidP="009E1397">
      <w:pPr>
        <w:pStyle w:val="KUJKnormal"/>
      </w:pPr>
      <w:r>
        <w:t>Návrh projednán (stanoviska): KŠH souhlasí</w:t>
      </w:r>
    </w:p>
    <w:p w14:paraId="32FA15A4" w14:textId="77777777" w:rsidR="00EF529B" w:rsidRDefault="00EF529B" w:rsidP="005B3221">
      <w:pPr>
        <w:pStyle w:val="KUJKnormal"/>
      </w:pPr>
      <w:r>
        <w:t>Mgr. Markéta Procházková (OPZU):</w:t>
      </w:r>
      <w:r w:rsidRPr="00A521E1">
        <w:t xml:space="preserve"> </w:t>
      </w:r>
      <w:r>
        <w:t>Souhlasím –</w:t>
      </w:r>
      <w:r w:rsidRPr="00A521E1">
        <w:t xml:space="preserve"> </w:t>
      </w:r>
    </w:p>
    <w:p w14:paraId="3F1D0820" w14:textId="77777777" w:rsidR="00EF529B" w:rsidRPr="00AE15B4" w:rsidRDefault="00EF529B" w:rsidP="00E829E2">
      <w:pPr>
        <w:pStyle w:val="KUJKnormal"/>
      </w:pPr>
      <w:r>
        <w:t xml:space="preserve">Ing. Hana Šímová (OSMT): Souhlasím - </w:t>
      </w:r>
    </w:p>
    <w:p w14:paraId="57CD7B68" w14:textId="77777777" w:rsidR="00EF529B" w:rsidRPr="00A521E1" w:rsidRDefault="00EF529B" w:rsidP="005B3221">
      <w:pPr>
        <w:pStyle w:val="KUJKnormal"/>
      </w:pPr>
    </w:p>
    <w:p w14:paraId="01041F13" w14:textId="77777777" w:rsidR="00EF529B" w:rsidRDefault="00EF529B" w:rsidP="009E1397">
      <w:pPr>
        <w:pStyle w:val="KUJKnormal"/>
      </w:pPr>
    </w:p>
    <w:p w14:paraId="1628CAA9" w14:textId="77777777" w:rsidR="00EF529B" w:rsidRDefault="00EF529B" w:rsidP="009E1397">
      <w:pPr>
        <w:pStyle w:val="KUJKtucny"/>
      </w:pPr>
      <w:r w:rsidRPr="007939A8">
        <w:t>PŘÍLOHY:</w:t>
      </w:r>
    </w:p>
    <w:p w14:paraId="35F3760F" w14:textId="77777777" w:rsidR="00EF529B" w:rsidRPr="00B52AA9" w:rsidRDefault="00EF529B" w:rsidP="009164BC">
      <w:pPr>
        <w:pStyle w:val="KUJKcislovany"/>
      </w:pPr>
      <w:r>
        <w:t>Žádost o odprodej</w:t>
      </w:r>
      <w:r w:rsidRPr="0081756D">
        <w:t xml:space="preserve"> (</w:t>
      </w:r>
      <w:r>
        <w:t>Př1_žádost.pdf</w:t>
      </w:r>
      <w:r w:rsidRPr="0081756D">
        <w:t>)</w:t>
      </w:r>
    </w:p>
    <w:p w14:paraId="5804F96C" w14:textId="77777777" w:rsidR="00EF529B" w:rsidRPr="00B52AA9" w:rsidRDefault="00EF529B" w:rsidP="009164BC">
      <w:pPr>
        <w:pStyle w:val="KUJKcislovany"/>
      </w:pPr>
      <w:r>
        <w:t>Geometrický plán 531-34/2023</w:t>
      </w:r>
      <w:r w:rsidRPr="0081756D">
        <w:t xml:space="preserve"> (</w:t>
      </w:r>
      <w:r>
        <w:t>Př2_gp.pdf</w:t>
      </w:r>
      <w:r w:rsidRPr="0081756D">
        <w:t>)</w:t>
      </w:r>
    </w:p>
    <w:p w14:paraId="51E18FD5" w14:textId="77777777" w:rsidR="00EF529B" w:rsidRPr="00B52AA9" w:rsidRDefault="00EF529B" w:rsidP="009164BC">
      <w:pPr>
        <w:pStyle w:val="KUJKcislovany"/>
      </w:pPr>
      <w:r>
        <w:t>Částečný výpis z LV č. 1312</w:t>
      </w:r>
      <w:r w:rsidRPr="0081756D">
        <w:t xml:space="preserve"> (</w:t>
      </w:r>
      <w:r>
        <w:t>Př3_LV.pdf</w:t>
      </w:r>
      <w:r w:rsidRPr="0081756D">
        <w:t>)</w:t>
      </w:r>
    </w:p>
    <w:p w14:paraId="5557B1EC" w14:textId="77777777" w:rsidR="00EF529B" w:rsidRPr="00B52AA9" w:rsidRDefault="00EF529B" w:rsidP="009164BC">
      <w:pPr>
        <w:pStyle w:val="KUJKcislovany"/>
      </w:pPr>
      <w:r>
        <w:t>Znalecký posudek</w:t>
      </w:r>
      <w:r w:rsidRPr="0081756D">
        <w:t xml:space="preserve"> (</w:t>
      </w:r>
      <w:r>
        <w:t>Př4_ZP.pdf</w:t>
      </w:r>
      <w:r w:rsidRPr="0081756D">
        <w:t>)</w:t>
      </w:r>
      <w:r>
        <w:t xml:space="preserve"> – vzhledem k velkému rozsahu přikládáme pouze v elektronické podobě</w:t>
      </w:r>
    </w:p>
    <w:p w14:paraId="205198E2" w14:textId="77777777" w:rsidR="00EF529B" w:rsidRPr="00B52AA9" w:rsidRDefault="00EF529B" w:rsidP="009164BC">
      <w:pPr>
        <w:pStyle w:val="KUJKcislovany"/>
      </w:pPr>
      <w:r>
        <w:t>Návrh kupní smlouvy</w:t>
      </w:r>
      <w:r w:rsidRPr="0081756D">
        <w:t xml:space="preserve"> (</w:t>
      </w:r>
      <w:r>
        <w:t>Př5_KS.pdf</w:t>
      </w:r>
      <w:r w:rsidRPr="0081756D">
        <w:t>)</w:t>
      </w:r>
    </w:p>
    <w:p w14:paraId="7562CA06" w14:textId="77777777" w:rsidR="00EF529B" w:rsidRPr="009164BC" w:rsidRDefault="00EF529B" w:rsidP="009164BC">
      <w:pPr>
        <w:pStyle w:val="KUJKnormal"/>
      </w:pPr>
    </w:p>
    <w:p w14:paraId="69ED43A9" w14:textId="77777777" w:rsidR="00EF529B" w:rsidRDefault="00EF529B" w:rsidP="009E1397">
      <w:pPr>
        <w:pStyle w:val="KUJKnormal"/>
      </w:pPr>
    </w:p>
    <w:p w14:paraId="4E49916C" w14:textId="77777777" w:rsidR="00EF529B" w:rsidRDefault="00EF529B" w:rsidP="00CE4E54">
      <w:pPr>
        <w:pStyle w:val="KUJKtucny"/>
        <w:tabs>
          <w:tab w:val="left" w:pos="1701"/>
        </w:tabs>
        <w:rPr>
          <w:b w:val="0"/>
          <w:bCs/>
        </w:rPr>
      </w:pPr>
      <w:r>
        <w:t>Zodpovídá:</w:t>
      </w:r>
      <w:r>
        <w:tab/>
      </w:r>
      <w:r>
        <w:rPr>
          <w:b w:val="0"/>
          <w:bCs/>
        </w:rPr>
        <w:t>vedoucí OHMS – Ing. František Dědič</w:t>
      </w:r>
    </w:p>
    <w:p w14:paraId="775CACB4" w14:textId="77777777" w:rsidR="00EF529B" w:rsidRDefault="00EF529B" w:rsidP="00CE4E54">
      <w:pPr>
        <w:pStyle w:val="KUJKnormal"/>
      </w:pPr>
    </w:p>
    <w:p w14:paraId="395A78BE" w14:textId="77777777" w:rsidR="00EF529B" w:rsidRDefault="00EF529B" w:rsidP="00CE4E54">
      <w:pPr>
        <w:pStyle w:val="KUJKnormal"/>
        <w:tabs>
          <w:tab w:val="left" w:pos="1701"/>
        </w:tabs>
      </w:pPr>
      <w:r>
        <w:t>Termín kontroly:</w:t>
      </w:r>
      <w:r>
        <w:tab/>
        <w:t>I. čtvrtletí 2024</w:t>
      </w:r>
    </w:p>
    <w:p w14:paraId="5ED6D488" w14:textId="77777777" w:rsidR="00EF529B" w:rsidRDefault="00EF529B" w:rsidP="00CE4E54">
      <w:pPr>
        <w:pStyle w:val="KUJKnormal"/>
        <w:tabs>
          <w:tab w:val="left" w:pos="1701"/>
        </w:tabs>
      </w:pPr>
      <w:r>
        <w:t>Termín splnění:</w:t>
      </w:r>
      <w:r>
        <w:tab/>
        <w:t>I. čtvrtletí 2024</w:t>
      </w:r>
    </w:p>
    <w:p w14:paraId="72A4587E" w14:textId="77777777" w:rsidR="00EF529B" w:rsidRDefault="00EF529B" w:rsidP="009E1397">
      <w:pPr>
        <w:pStyle w:val="KUJKnormal"/>
      </w:pPr>
    </w:p>
    <w:p w14:paraId="25E3D9FA" w14:textId="77777777" w:rsidR="00EF529B" w:rsidRDefault="00EF529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70A8" w14:textId="77777777" w:rsidR="00EF529B" w:rsidRDefault="00EF529B" w:rsidP="00EF529B">
    <w:r>
      <w:rPr>
        <w:noProof/>
      </w:rPr>
      <w:pict w14:anchorId="531B75C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E62B62F" w14:textId="77777777" w:rsidR="00EF529B" w:rsidRPr="005F485E" w:rsidRDefault="00EF529B" w:rsidP="00EF529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BF427B4" w14:textId="77777777" w:rsidR="00EF529B" w:rsidRPr="005F485E" w:rsidRDefault="00EF529B" w:rsidP="00EF529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F835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300C182" w14:textId="77777777" w:rsidR="00EF529B" w:rsidRDefault="00EF529B" w:rsidP="00EF529B">
    <w:r>
      <w:pict w14:anchorId="4C088853">
        <v:rect id="_x0000_i1026" style="width:481.9pt;height:2pt" o:hralign="center" o:hrstd="t" o:hrnoshade="t" o:hr="t" fillcolor="black" stroked="f"/>
      </w:pict>
    </w:r>
  </w:p>
  <w:p w14:paraId="2AA6482A" w14:textId="77777777" w:rsidR="00EF529B" w:rsidRPr="00EF529B" w:rsidRDefault="00EF529B" w:rsidP="00EF52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5D5D67"/>
    <w:multiLevelType w:val="hybridMultilevel"/>
    <w:tmpl w:val="CF84A626"/>
    <w:lvl w:ilvl="0" w:tplc="929E63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715B72"/>
    <w:multiLevelType w:val="hybridMultilevel"/>
    <w:tmpl w:val="9D2E6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57E70"/>
    <w:multiLevelType w:val="hybridMultilevel"/>
    <w:tmpl w:val="B8A29294"/>
    <w:lvl w:ilvl="0" w:tplc="B96E34B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2222991">
    <w:abstractNumId w:val="1"/>
  </w:num>
  <w:num w:numId="2" w16cid:durableId="304167948">
    <w:abstractNumId w:val="2"/>
  </w:num>
  <w:num w:numId="3" w16cid:durableId="1681352628">
    <w:abstractNumId w:val="11"/>
  </w:num>
  <w:num w:numId="4" w16cid:durableId="1332676873">
    <w:abstractNumId w:val="9"/>
  </w:num>
  <w:num w:numId="5" w16cid:durableId="182287984">
    <w:abstractNumId w:val="0"/>
  </w:num>
  <w:num w:numId="6" w16cid:durableId="35084663">
    <w:abstractNumId w:val="3"/>
  </w:num>
  <w:num w:numId="7" w16cid:durableId="1116751292">
    <w:abstractNumId w:val="8"/>
  </w:num>
  <w:num w:numId="8" w16cid:durableId="1002589604">
    <w:abstractNumId w:val="4"/>
  </w:num>
  <w:num w:numId="9" w16cid:durableId="1544056954">
    <w:abstractNumId w:val="6"/>
  </w:num>
  <w:num w:numId="10" w16cid:durableId="602416198">
    <w:abstractNumId w:val="10"/>
  </w:num>
  <w:num w:numId="11" w16cid:durableId="1469123869">
    <w:abstractNumId w:val="7"/>
  </w:num>
  <w:num w:numId="12" w16cid:durableId="1832524539">
    <w:abstractNumId w:val="5"/>
  </w:num>
  <w:num w:numId="13" w16cid:durableId="20086330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29B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F529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F529B"/>
    <w:rPr>
      <w:rFonts w:ascii="Times New Roman" w:hAnsi="Times New Roman"/>
      <w:sz w:val="28"/>
      <w:szCs w:val="22"/>
      <w:lang w:eastAsia="en-US"/>
    </w:rPr>
  </w:style>
  <w:style w:type="paragraph" w:styleId="Textvbloku">
    <w:name w:val="Block Text"/>
    <w:basedOn w:val="Normln"/>
    <w:unhideWhenUsed/>
    <w:rsid w:val="00EF529B"/>
    <w:pPr>
      <w:ind w:left="720" w:right="-142" w:hanging="360"/>
      <w:jc w:val="both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F529B"/>
    <w:rPr>
      <w:color w:val="0563C1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EF52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F529B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7871&amp;y=-11687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7808&amp;y=-116855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57894&amp;y=-116871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2023-11-10T11:20:00Z</dcterms:created>
  <dcterms:modified xsi:type="dcterms:W3CDTF">2023-11-10T11:20:00Z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6415379</vt:i4>
  </property>
  <property fmtid="{D5CDD505-2E9C-101B-9397-08002B2CF9AE}" pid="5" name="UlozitJako">
    <vt:lpwstr>C:\Users\mrazkova\AppData\Local\Temp\iU15389652\Zastupitelstvo\2023-11-09\Navrhy\401-ZK-23.</vt:lpwstr>
  </property>
  <property fmtid="{D5CDD505-2E9C-101B-9397-08002B2CF9AE}" pid="6" name="Zpracovat">
    <vt:bool>false</vt:bool>
  </property>
</Properties>
</file>