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150D7" w14:paraId="45A02D07" w14:textId="77777777" w:rsidTr="00BE5337">
        <w:trPr>
          <w:trHeight w:hRule="exact" w:val="397"/>
        </w:trPr>
        <w:tc>
          <w:tcPr>
            <w:tcW w:w="2376" w:type="dxa"/>
            <w:hideMark/>
          </w:tcPr>
          <w:p w14:paraId="0A0DEEE0" w14:textId="77777777" w:rsidR="00A150D7" w:rsidRDefault="00A150D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391C4E4" w14:textId="77777777" w:rsidR="00A150D7" w:rsidRDefault="00A150D7" w:rsidP="00970720">
            <w:pPr>
              <w:pStyle w:val="KUJKnormal"/>
            </w:pPr>
            <w:r>
              <w:t>19. 10. 2023</w:t>
            </w:r>
          </w:p>
        </w:tc>
        <w:tc>
          <w:tcPr>
            <w:tcW w:w="2126" w:type="dxa"/>
            <w:hideMark/>
          </w:tcPr>
          <w:p w14:paraId="1A3B3D8A" w14:textId="77777777" w:rsidR="00A150D7" w:rsidRDefault="00A150D7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DB4A162" w14:textId="77777777" w:rsidR="00A150D7" w:rsidRDefault="00A150D7" w:rsidP="00970720">
            <w:pPr>
              <w:pStyle w:val="KUJKnormal"/>
            </w:pPr>
          </w:p>
        </w:tc>
      </w:tr>
      <w:tr w:rsidR="00A150D7" w14:paraId="518AD003" w14:textId="77777777" w:rsidTr="00BE5337">
        <w:trPr>
          <w:cantSplit/>
          <w:trHeight w:hRule="exact" w:val="397"/>
        </w:trPr>
        <w:tc>
          <w:tcPr>
            <w:tcW w:w="2376" w:type="dxa"/>
            <w:hideMark/>
          </w:tcPr>
          <w:p w14:paraId="2CEC4C45" w14:textId="77777777" w:rsidR="00A150D7" w:rsidRDefault="00A150D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036CE09" w14:textId="77777777" w:rsidR="00A150D7" w:rsidRDefault="00A150D7" w:rsidP="00970720">
            <w:pPr>
              <w:pStyle w:val="KUJKnormal"/>
            </w:pPr>
            <w:r>
              <w:t>364/ZK/23</w:t>
            </w:r>
          </w:p>
        </w:tc>
      </w:tr>
      <w:tr w:rsidR="00A150D7" w14:paraId="3BA4F427" w14:textId="77777777" w:rsidTr="00BE5337">
        <w:trPr>
          <w:trHeight w:val="397"/>
        </w:trPr>
        <w:tc>
          <w:tcPr>
            <w:tcW w:w="2376" w:type="dxa"/>
          </w:tcPr>
          <w:p w14:paraId="555AEB64" w14:textId="77777777" w:rsidR="00A150D7" w:rsidRDefault="00A150D7" w:rsidP="00970720"/>
          <w:p w14:paraId="1C053D90" w14:textId="77777777" w:rsidR="00A150D7" w:rsidRDefault="00A150D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01775D0" w14:textId="77777777" w:rsidR="00A150D7" w:rsidRDefault="00A150D7" w:rsidP="00970720"/>
          <w:p w14:paraId="6F0F5E63" w14:textId="77777777" w:rsidR="00A150D7" w:rsidRDefault="00A150D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Rozpočtové změny 22/23</w:t>
            </w:r>
          </w:p>
        </w:tc>
      </w:tr>
    </w:tbl>
    <w:p w14:paraId="42373D22" w14:textId="77777777" w:rsidR="00A150D7" w:rsidRDefault="00A150D7" w:rsidP="00BE5337">
      <w:pPr>
        <w:pStyle w:val="KUJKnormal"/>
        <w:rPr>
          <w:b/>
          <w:bCs/>
        </w:rPr>
      </w:pPr>
      <w:r>
        <w:rPr>
          <w:b/>
          <w:bCs/>
        </w:rPr>
        <w:pict w14:anchorId="2008BB80">
          <v:rect id="_x0000_i1029" style="width:453.6pt;height:1.5pt" o:hralign="center" o:hrstd="t" o:hrnoshade="t" o:hr="t" fillcolor="black" stroked="f"/>
        </w:pict>
      </w:r>
    </w:p>
    <w:p w14:paraId="5C310755" w14:textId="77777777" w:rsidR="00A150D7" w:rsidRDefault="00A150D7" w:rsidP="00BE5337">
      <w:pPr>
        <w:pStyle w:val="KUJKnormal"/>
      </w:pPr>
    </w:p>
    <w:p w14:paraId="5FF33ABE" w14:textId="77777777" w:rsidR="00A150D7" w:rsidRDefault="00A150D7" w:rsidP="00BE533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150D7" w14:paraId="413CDB29" w14:textId="77777777" w:rsidTr="002559B8">
        <w:trPr>
          <w:trHeight w:val="397"/>
        </w:trPr>
        <w:tc>
          <w:tcPr>
            <w:tcW w:w="2350" w:type="dxa"/>
            <w:hideMark/>
          </w:tcPr>
          <w:p w14:paraId="11217653" w14:textId="77777777" w:rsidR="00A150D7" w:rsidRDefault="00A150D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BC505D3" w14:textId="77777777" w:rsidR="00A150D7" w:rsidRDefault="00A150D7" w:rsidP="002559B8">
            <w:pPr>
              <w:pStyle w:val="KUJKnormal"/>
            </w:pPr>
            <w:r>
              <w:t>Ing. Tomáš Hajdušek</w:t>
            </w:r>
          </w:p>
          <w:p w14:paraId="607D47EB" w14:textId="77777777" w:rsidR="00A150D7" w:rsidRDefault="00A150D7" w:rsidP="002559B8"/>
        </w:tc>
      </w:tr>
      <w:tr w:rsidR="00A150D7" w14:paraId="3492099E" w14:textId="77777777" w:rsidTr="002559B8">
        <w:trPr>
          <w:trHeight w:val="397"/>
        </w:trPr>
        <w:tc>
          <w:tcPr>
            <w:tcW w:w="2350" w:type="dxa"/>
          </w:tcPr>
          <w:p w14:paraId="56B09719" w14:textId="77777777" w:rsidR="00A150D7" w:rsidRDefault="00A150D7" w:rsidP="002559B8">
            <w:pPr>
              <w:pStyle w:val="KUJKtucny"/>
            </w:pPr>
            <w:r>
              <w:t>Zpracoval:</w:t>
            </w:r>
          </w:p>
          <w:p w14:paraId="4FA186CD" w14:textId="77777777" w:rsidR="00A150D7" w:rsidRDefault="00A150D7" w:rsidP="002559B8"/>
        </w:tc>
        <w:tc>
          <w:tcPr>
            <w:tcW w:w="6862" w:type="dxa"/>
            <w:hideMark/>
          </w:tcPr>
          <w:p w14:paraId="02BD55D2" w14:textId="77777777" w:rsidR="00A150D7" w:rsidRDefault="00A150D7" w:rsidP="002559B8">
            <w:pPr>
              <w:pStyle w:val="KUJKnormal"/>
            </w:pPr>
            <w:r>
              <w:t>OEKO</w:t>
            </w:r>
          </w:p>
        </w:tc>
      </w:tr>
      <w:tr w:rsidR="00A150D7" w14:paraId="51413DA6" w14:textId="77777777" w:rsidTr="002559B8">
        <w:trPr>
          <w:trHeight w:val="397"/>
        </w:trPr>
        <w:tc>
          <w:tcPr>
            <w:tcW w:w="2350" w:type="dxa"/>
          </w:tcPr>
          <w:p w14:paraId="6187D24F" w14:textId="77777777" w:rsidR="00A150D7" w:rsidRPr="009715F9" w:rsidRDefault="00A150D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29BFE5C" w14:textId="77777777" w:rsidR="00A150D7" w:rsidRDefault="00A150D7" w:rsidP="002559B8"/>
        </w:tc>
        <w:tc>
          <w:tcPr>
            <w:tcW w:w="6862" w:type="dxa"/>
            <w:hideMark/>
          </w:tcPr>
          <w:p w14:paraId="2579EB36" w14:textId="77777777" w:rsidR="00A150D7" w:rsidRDefault="00A150D7" w:rsidP="002559B8">
            <w:pPr>
              <w:pStyle w:val="KUJKnormal"/>
            </w:pPr>
            <w:r>
              <w:t>Ing. Ladislav Staněk</w:t>
            </w:r>
          </w:p>
        </w:tc>
      </w:tr>
    </w:tbl>
    <w:p w14:paraId="4EE6EAA3" w14:textId="77777777" w:rsidR="00A150D7" w:rsidRDefault="00A150D7" w:rsidP="00BE5337">
      <w:pPr>
        <w:pStyle w:val="KUJKnormal"/>
      </w:pPr>
    </w:p>
    <w:p w14:paraId="0BC4472F" w14:textId="77777777" w:rsidR="00A150D7" w:rsidRPr="0052161F" w:rsidRDefault="00A150D7" w:rsidP="00BE5337">
      <w:pPr>
        <w:pStyle w:val="KUJKtucny"/>
      </w:pPr>
      <w:r w:rsidRPr="0052161F">
        <w:t>NÁVRH USNESENÍ</w:t>
      </w:r>
    </w:p>
    <w:p w14:paraId="03EB92FF" w14:textId="77777777" w:rsidR="00A150D7" w:rsidRDefault="00A150D7" w:rsidP="00BE533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F72E799" w14:textId="77777777" w:rsidR="00A150D7" w:rsidRPr="00841DFC" w:rsidRDefault="00A150D7" w:rsidP="00BE5337">
      <w:pPr>
        <w:pStyle w:val="KUJKPolozka"/>
      </w:pPr>
      <w:r w:rsidRPr="00841DFC">
        <w:t>Zastupitelstvo Jihočeského kraje</w:t>
      </w:r>
    </w:p>
    <w:p w14:paraId="762BC3CD" w14:textId="77777777" w:rsidR="00A150D7" w:rsidRDefault="00A150D7" w:rsidP="00393FF1">
      <w:pPr>
        <w:pStyle w:val="KUJKdoplnek2"/>
        <w:ind w:left="357" w:hanging="357"/>
      </w:pPr>
      <w:r w:rsidRPr="00730306">
        <w:t>bere na vědomí</w:t>
      </w:r>
    </w:p>
    <w:p w14:paraId="08038CFB" w14:textId="77777777" w:rsidR="00A150D7" w:rsidRDefault="00A150D7" w:rsidP="00A150D7">
      <w:pPr>
        <w:pStyle w:val="KUJKnormal"/>
        <w:numPr>
          <w:ilvl w:val="6"/>
          <w:numId w:val="8"/>
        </w:numPr>
        <w:ind w:left="284" w:hanging="284"/>
      </w:pPr>
      <w:r>
        <w:t>schválení rozpočtových opatření č. 236/R – 245/R na jednání rady kraje dne 21. 9. 2023,</w:t>
      </w:r>
    </w:p>
    <w:p w14:paraId="0B443641" w14:textId="77777777" w:rsidR="00A150D7" w:rsidRDefault="00A150D7" w:rsidP="00A150D7">
      <w:pPr>
        <w:pStyle w:val="KUJKnormal"/>
        <w:numPr>
          <w:ilvl w:val="6"/>
          <w:numId w:val="8"/>
        </w:numPr>
        <w:ind w:left="284" w:hanging="284"/>
      </w:pPr>
      <w:r>
        <w:t>schválení rozpočtových opatření č. 250/R – 279/R na jednání rady kraje dne 5. 10. 2023;</w:t>
      </w:r>
    </w:p>
    <w:p w14:paraId="52E21083" w14:textId="77777777" w:rsidR="00A150D7" w:rsidRPr="00E10FE7" w:rsidRDefault="00A150D7" w:rsidP="00393FF1">
      <w:pPr>
        <w:pStyle w:val="KUJKdoplnek2"/>
      </w:pPr>
      <w:r w:rsidRPr="00AF7BAE">
        <w:t>schvaluje</w:t>
      </w:r>
    </w:p>
    <w:p w14:paraId="45A05492" w14:textId="77777777" w:rsidR="00A150D7" w:rsidRDefault="00A150D7" w:rsidP="00393FF1">
      <w:pPr>
        <w:pStyle w:val="KUJKnormal"/>
      </w:pPr>
      <w:r>
        <w:t>rozpočtová opatření č. 246/Z – 249/Z;</w:t>
      </w:r>
    </w:p>
    <w:p w14:paraId="32D93CDB" w14:textId="77777777" w:rsidR="00A150D7" w:rsidRDefault="00A150D7" w:rsidP="00C546A5">
      <w:pPr>
        <w:pStyle w:val="KUJKdoplnek2"/>
      </w:pPr>
      <w:r w:rsidRPr="0021676C">
        <w:t>ukládá</w:t>
      </w:r>
    </w:p>
    <w:p w14:paraId="530072E7" w14:textId="77777777" w:rsidR="00A150D7" w:rsidRDefault="00A150D7" w:rsidP="00393FF1">
      <w:pPr>
        <w:pStyle w:val="KUJKnormal"/>
      </w:pPr>
      <w:r>
        <w:t>JUDr. Lukáši Glaserovi, řediteli krajského úřadu, zajistit provedení rozpočtových opatření č. 246/Z – 249/Z.</w:t>
      </w:r>
    </w:p>
    <w:p w14:paraId="5344DD7C" w14:textId="77777777" w:rsidR="00A150D7" w:rsidRDefault="00A150D7" w:rsidP="00393FF1">
      <w:pPr>
        <w:pStyle w:val="KUJKnormal"/>
      </w:pPr>
    </w:p>
    <w:p w14:paraId="13F1C886" w14:textId="77777777" w:rsidR="00A150D7" w:rsidRDefault="00A150D7" w:rsidP="00393FF1">
      <w:pPr>
        <w:pStyle w:val="KUJKnormal"/>
      </w:pPr>
    </w:p>
    <w:p w14:paraId="3DA6746D" w14:textId="77777777" w:rsidR="00A150D7" w:rsidRDefault="00A150D7" w:rsidP="00393FF1">
      <w:pPr>
        <w:pStyle w:val="KUJKmezeraDZ"/>
      </w:pPr>
      <w:bookmarkStart w:id="1" w:name="US_DuvodZprava"/>
      <w:bookmarkEnd w:id="1"/>
    </w:p>
    <w:p w14:paraId="35CD58D5" w14:textId="77777777" w:rsidR="00A150D7" w:rsidRDefault="00A150D7" w:rsidP="00393FF1">
      <w:pPr>
        <w:pStyle w:val="KUJKnadpisDZ"/>
      </w:pPr>
      <w:r>
        <w:t>DŮVODOVÁ ZPRÁVA</w:t>
      </w:r>
    </w:p>
    <w:p w14:paraId="21D5B80D" w14:textId="77777777" w:rsidR="00A150D7" w:rsidRPr="009B7B0B" w:rsidRDefault="00A150D7" w:rsidP="00393FF1">
      <w:pPr>
        <w:pStyle w:val="KUJKmezeraDZ"/>
      </w:pPr>
    </w:p>
    <w:p w14:paraId="1F0287F1" w14:textId="77777777" w:rsidR="00A150D7" w:rsidRDefault="00A150D7" w:rsidP="00C33E09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Zákon č. 250/2000 Sb., o rozpočtových pravidlech územních rozpočtů, § 16, ukládá povinnost provádění změn rozpočtu, a to i jde-li o změny ve finančních vztazích k jinému rozpočtu, o změny závazných ukazatelů vůči jiným osobám nebo jestliže hrozí nebezpečí vzniku rozpočtového schodku. Změna rozpočtu se provádí rozpočtovým opatřením. Jednotlivá rozpočtová opatření (dále také </w:t>
      </w:r>
      <w:r>
        <w:rPr>
          <w:rFonts w:ascii="Arial" w:eastAsia="Times New Roman" w:hAnsi="Arial" w:cs="Arial"/>
          <w:b w:val="0"/>
          <w:bCs w:val="0"/>
          <w:i/>
          <w:iCs/>
          <w:sz w:val="20"/>
          <w:szCs w:val="20"/>
        </w:rPr>
        <w:t>„RO“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>) schvaluje zastupitelstvo kraje nebo rada kraje v rozsahu svěřeném zastupitelstvem. K čerpání krizové rezervy v případě mimořádných situací je zmocněn hejtman kraje. Tato rozpočtová opatření jsou předkládána na vědomí radě a zastupitelstvu kraje na nejbližším jednání.</w:t>
      </w:r>
    </w:p>
    <w:p w14:paraId="3F25EB63" w14:textId="77777777" w:rsidR="00A150D7" w:rsidRDefault="00A150D7" w:rsidP="00C33E09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2CC40FB4" w14:textId="77777777" w:rsidR="00A150D7" w:rsidRDefault="00A150D7" w:rsidP="00C33E09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Návrh zahrnuje celkem  44 rozpočtových opatření, z toho </w:t>
      </w:r>
      <w:r>
        <w:rPr>
          <w:rFonts w:ascii="Arial" w:eastAsia="Times New Roman" w:hAnsi="Arial" w:cs="Arial"/>
          <w:b w:val="0"/>
          <w:bCs w:val="0"/>
          <w:sz w:val="20"/>
          <w:szCs w:val="20"/>
          <w:u w:val="single"/>
        </w:rPr>
        <w:t>v pravomoci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>:</w:t>
      </w:r>
    </w:p>
    <w:p w14:paraId="789B44F4" w14:textId="77777777" w:rsidR="00A150D7" w:rsidRDefault="00A150D7" w:rsidP="00A150D7">
      <w:pPr>
        <w:pStyle w:val="xl35"/>
        <w:numPr>
          <w:ilvl w:val="0"/>
          <w:numId w:val="11"/>
        </w:numPr>
        <w:spacing w:before="0" w:beforeAutospacing="0" w:after="0" w:afterAutospacing="0"/>
        <w:ind w:left="284" w:hanging="244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hejtmana kraje: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ab/>
        <w:t>není</w:t>
      </w:r>
      <w:r>
        <w:rPr>
          <w:rFonts w:ascii="Arial" w:hAnsi="Arial" w:cs="Arial"/>
          <w:b w:val="0"/>
          <w:bCs w:val="0"/>
          <w:sz w:val="20"/>
          <w:szCs w:val="20"/>
        </w:rPr>
        <w:t>,</w:t>
      </w:r>
    </w:p>
    <w:p w14:paraId="77B1394D" w14:textId="77777777" w:rsidR="00A150D7" w:rsidRDefault="00A150D7" w:rsidP="00A150D7">
      <w:pPr>
        <w:pStyle w:val="xl35"/>
        <w:numPr>
          <w:ilvl w:val="0"/>
          <w:numId w:val="11"/>
        </w:numPr>
        <w:spacing w:before="0" w:beforeAutospacing="0" w:after="0" w:afterAutospacing="0"/>
        <w:ind w:left="284" w:hanging="244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rady kraje: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ab/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ab/>
        <w:t xml:space="preserve"> </w:t>
      </w:r>
      <w:r>
        <w:rPr>
          <w:rFonts w:ascii="Arial" w:hAnsi="Arial" w:cs="Arial"/>
          <w:b w:val="0"/>
          <w:bCs w:val="0"/>
          <w:sz w:val="20"/>
          <w:szCs w:val="20"/>
        </w:rPr>
        <w:t>40 RO (236/R – 245/R, 250/R – 279/R),</w:t>
      </w:r>
    </w:p>
    <w:p w14:paraId="64F03821" w14:textId="77777777" w:rsidR="00A150D7" w:rsidRDefault="00A150D7" w:rsidP="00A150D7">
      <w:pPr>
        <w:pStyle w:val="xl35"/>
        <w:numPr>
          <w:ilvl w:val="0"/>
          <w:numId w:val="11"/>
        </w:numPr>
        <w:spacing w:before="0" w:beforeAutospacing="0" w:after="120" w:afterAutospacing="0"/>
        <w:ind w:left="284" w:hanging="244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zastupitelstva kraje:    4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RO (246/Z – 249/Z).</w:t>
      </w:r>
    </w:p>
    <w:p w14:paraId="6EA63F40" w14:textId="77777777" w:rsidR="00A150D7" w:rsidRDefault="00A150D7" w:rsidP="00C33E09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7AD55E5A" w14:textId="77777777" w:rsidR="00A150D7" w:rsidRDefault="00A150D7" w:rsidP="00C33E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Výčet rozpočtových opatření </w:t>
      </w:r>
      <w:r>
        <w:rPr>
          <w:rFonts w:ascii="Arial" w:hAnsi="Arial" w:cs="Arial"/>
          <w:sz w:val="20"/>
          <w:szCs w:val="20"/>
          <w:u w:val="single"/>
        </w:rPr>
        <w:t>s dopadem do</w:t>
      </w:r>
      <w:r>
        <w:rPr>
          <w:rFonts w:ascii="Arial" w:hAnsi="Arial" w:cs="Arial"/>
          <w:sz w:val="20"/>
          <w:szCs w:val="20"/>
        </w:rPr>
        <w:t>:</w:t>
      </w:r>
    </w:p>
    <w:p w14:paraId="6691964F" w14:textId="77777777" w:rsidR="00A150D7" w:rsidRDefault="00A150D7" w:rsidP="00A150D7">
      <w:pPr>
        <w:numPr>
          <w:ilvl w:val="0"/>
          <w:numId w:val="12"/>
        </w:numPr>
        <w:ind w:right="-28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salda příjmů a výdajů:</w:t>
      </w:r>
      <w:r>
        <w:rPr>
          <w:rFonts w:ascii="Arial" w:hAnsi="Arial" w:cs="Arial"/>
          <w:sz w:val="20"/>
          <w:szCs w:val="20"/>
        </w:rPr>
        <w:tab/>
        <w:t xml:space="preserve">246/Z – 247/Z, 250/R – 264/R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(snížení schodku o 1 845,7 mil. Kč),</w:t>
      </w:r>
    </w:p>
    <w:p w14:paraId="7A403906" w14:textId="77777777" w:rsidR="00A150D7" w:rsidRDefault="00A150D7" w:rsidP="00A150D7">
      <w:pPr>
        <w:numPr>
          <w:ilvl w:val="0"/>
          <w:numId w:val="12"/>
        </w:numPr>
        <w:ind w:right="-28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krizové rezervy: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236/R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(snížení o 400,0 tis. Kč),</w:t>
      </w:r>
    </w:p>
    <w:p w14:paraId="0CD8A3B4" w14:textId="77777777" w:rsidR="00A150D7" w:rsidRDefault="00A150D7" w:rsidP="00A150D7">
      <w:pPr>
        <w:numPr>
          <w:ilvl w:val="0"/>
          <w:numId w:val="12"/>
        </w:numPr>
        <w:ind w:right="-28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rozpočtové rezervy:</w:t>
      </w:r>
      <w:r>
        <w:rPr>
          <w:rFonts w:ascii="Arial" w:hAnsi="Arial" w:cs="Arial"/>
          <w:sz w:val="20"/>
          <w:szCs w:val="20"/>
        </w:rPr>
        <w:tab/>
        <w:t>239/R, 266/R, 269/R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(snížení o 1,8 mil. Kč),</w:t>
      </w:r>
    </w:p>
    <w:p w14:paraId="6E0CE211" w14:textId="77777777" w:rsidR="00A150D7" w:rsidRDefault="00A150D7" w:rsidP="00A150D7">
      <w:pPr>
        <w:numPr>
          <w:ilvl w:val="0"/>
          <w:numId w:val="12"/>
        </w:numPr>
        <w:spacing w:after="12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Fondu rezerv a rozvoje:</w:t>
      </w:r>
      <w:r>
        <w:rPr>
          <w:rFonts w:ascii="Arial" w:hAnsi="Arial" w:cs="Arial"/>
          <w:sz w:val="20"/>
          <w:szCs w:val="20"/>
        </w:rPr>
        <w:tab/>
        <w:t xml:space="preserve">246/Z – 247/Z, 250/R – 261/R, 264/R </w:t>
      </w:r>
      <w:r>
        <w:rPr>
          <w:rFonts w:ascii="Arial" w:hAnsi="Arial" w:cs="Arial"/>
          <w:sz w:val="20"/>
          <w:szCs w:val="20"/>
        </w:rPr>
        <w:tab/>
        <w:t>(navýšení o 1 829,1 mil. Kč).</w:t>
      </w:r>
    </w:p>
    <w:p w14:paraId="7F49906C" w14:textId="77777777" w:rsidR="00A150D7" w:rsidRDefault="00A150D7" w:rsidP="00C33E09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44366EF4" w14:textId="77777777" w:rsidR="00A150D7" w:rsidRDefault="00A150D7" w:rsidP="00C33E09">
      <w:pPr>
        <w:pStyle w:val="xl35"/>
        <w:spacing w:before="0" w:beforeAutospacing="0" w:after="60" w:afterAutospacing="0"/>
        <w:jc w:val="both"/>
        <w:rPr>
          <w:rFonts w:ascii="Arial" w:eastAsia="Times New Roman" w:hAnsi="Arial" w:cs="Arial"/>
          <w:b w:val="0"/>
          <w:bCs w:val="0"/>
          <w:strike/>
          <w:sz w:val="20"/>
          <w:szCs w:val="20"/>
          <w:highlight w:val="green"/>
        </w:rPr>
      </w:pPr>
    </w:p>
    <w:p w14:paraId="774B59E2" w14:textId="77777777" w:rsidR="00A150D7" w:rsidRDefault="00A150D7" w:rsidP="00C33E09">
      <w:pPr>
        <w:pStyle w:val="xl35"/>
        <w:spacing w:before="0" w:beforeAutospacing="0" w:after="60" w:afterAutospacing="0"/>
        <w:jc w:val="both"/>
        <w:rPr>
          <w:rFonts w:ascii="Arial" w:eastAsia="Times New Roman" w:hAnsi="Arial" w:cs="Arial"/>
          <w:b w:val="0"/>
          <w:bCs w:val="0"/>
          <w:strike/>
          <w:sz w:val="20"/>
          <w:szCs w:val="20"/>
          <w:highlight w:val="green"/>
        </w:rPr>
      </w:pPr>
    </w:p>
    <w:p w14:paraId="20C42BBD" w14:textId="77777777" w:rsidR="00A150D7" w:rsidRDefault="00A150D7" w:rsidP="00C33E09">
      <w:pPr>
        <w:pStyle w:val="xl35"/>
        <w:spacing w:before="0" w:beforeAutospacing="0" w:after="60" w:afterAutospacing="0"/>
        <w:jc w:val="both"/>
        <w:rPr>
          <w:rFonts w:ascii="Arial" w:eastAsia="Times New Roman" w:hAnsi="Arial" w:cs="Arial"/>
          <w:b w:val="0"/>
          <w:bCs w:val="0"/>
          <w:strike/>
          <w:sz w:val="20"/>
          <w:szCs w:val="20"/>
          <w:highlight w:val="green"/>
        </w:rPr>
      </w:pPr>
    </w:p>
    <w:p w14:paraId="20CEB639" w14:textId="77777777" w:rsidR="00A150D7" w:rsidRDefault="00A150D7" w:rsidP="00C33E09">
      <w:pPr>
        <w:pStyle w:val="xl35"/>
        <w:spacing w:before="0" w:beforeAutospacing="0" w:after="60" w:afterAutospacing="0"/>
        <w:jc w:val="both"/>
        <w:rPr>
          <w:rFonts w:ascii="Arial" w:eastAsia="Times New Roman" w:hAnsi="Arial" w:cs="Arial"/>
          <w:b w:val="0"/>
          <w:bCs w:val="0"/>
          <w:strike/>
          <w:sz w:val="20"/>
          <w:szCs w:val="20"/>
          <w:highlight w:val="green"/>
        </w:rPr>
      </w:pPr>
    </w:p>
    <w:p w14:paraId="353163E7" w14:textId="77777777" w:rsidR="00A150D7" w:rsidRDefault="00A150D7" w:rsidP="00922243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Důvodem snížení povoleného schodku o:</w:t>
      </w:r>
    </w:p>
    <w:p w14:paraId="42D25B6D" w14:textId="77777777" w:rsidR="00A150D7" w:rsidRDefault="00A150D7" w:rsidP="00A150D7">
      <w:pPr>
        <w:pStyle w:val="xl35"/>
        <w:numPr>
          <w:ilvl w:val="0"/>
          <w:numId w:val="16"/>
        </w:numPr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900 mil. Kč je snížení zapojení FRR na základě úpravy příjmů z jednotlivých daní a příjmů z úroků;</w:t>
      </w:r>
    </w:p>
    <w:p w14:paraId="1B0A3B84" w14:textId="77777777" w:rsidR="00A150D7" w:rsidRDefault="00A150D7" w:rsidP="00A150D7">
      <w:pPr>
        <w:pStyle w:val="xl35"/>
        <w:numPr>
          <w:ilvl w:val="0"/>
          <w:numId w:val="16"/>
        </w:numPr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929,1 mil. Kč je převod prostředků do FRR za účelem zreálnění rozpočtu;</w:t>
      </w:r>
    </w:p>
    <w:p w14:paraId="729A0566" w14:textId="77777777" w:rsidR="00A150D7" w:rsidRDefault="00A150D7" w:rsidP="00A150D7">
      <w:pPr>
        <w:pStyle w:val="xl35"/>
        <w:numPr>
          <w:ilvl w:val="0"/>
          <w:numId w:val="16"/>
        </w:numPr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16,6 mil. Kč je převod nevyužitých prostředků do FRŠ.</w:t>
      </w:r>
    </w:p>
    <w:p w14:paraId="19CE2114" w14:textId="77777777" w:rsidR="00A150D7" w:rsidRDefault="00A150D7" w:rsidP="00C33E09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13D7BC08" w14:textId="77777777" w:rsidR="00A150D7" w:rsidRDefault="00A150D7" w:rsidP="00922243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Předložený návrh navazuje na předchozí materiál k rozpočtovým změnám 19/23, který byl zařazen k projednání zastupitelstvu kraje na zasedání dne 21. 9. 2023.</w:t>
      </w:r>
    </w:p>
    <w:p w14:paraId="5655487C" w14:textId="77777777" w:rsidR="00A150D7" w:rsidRDefault="00A150D7" w:rsidP="00922243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20CAA520" w14:textId="77777777" w:rsidR="00A150D7" w:rsidRDefault="00A150D7" w:rsidP="00922243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Následující přehled vyjadřuje dopad navržené úpravy do parametrů rozpočtu 2023. Stav investiční a neinvestiční části dotační politiky je vyčíslen k datu 5. 10. 2023.</w:t>
      </w:r>
    </w:p>
    <w:p w14:paraId="192D7B91" w14:textId="77777777" w:rsidR="00A150D7" w:rsidRDefault="00A150D7" w:rsidP="00C33E09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00EA3356" w14:textId="77777777" w:rsidR="00A150D7" w:rsidRDefault="00A150D7" w:rsidP="00C33E09">
      <w:pPr>
        <w:pStyle w:val="KUJKnormal"/>
      </w:pPr>
    </w:p>
    <w:p w14:paraId="33C00C8F" w14:textId="77777777" w:rsidR="00A150D7" w:rsidRDefault="00A150D7" w:rsidP="00C33E09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Bilance 2023 s porovnáním ke schválenému a upravenému rozpočtu</w:t>
      </w:r>
    </w:p>
    <w:p w14:paraId="69AEAB21" w14:textId="77777777" w:rsidR="00A150D7" w:rsidRDefault="00A150D7" w:rsidP="00C33E09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 provedení rozpočtových opatření</w:t>
      </w:r>
    </w:p>
    <w:p w14:paraId="6CE80CE1" w14:textId="77777777" w:rsidR="00A150D7" w:rsidRDefault="00A150D7" w:rsidP="00C33E09">
      <w:pPr>
        <w:jc w:val="center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>(příjmy a výdaje po konsolidaci)</w:t>
      </w:r>
    </w:p>
    <w:p w14:paraId="1D430DE0" w14:textId="77777777" w:rsidR="00A150D7" w:rsidRDefault="00A150D7" w:rsidP="00C33E09">
      <w:pPr>
        <w:ind w:left="779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 xml:space="preserve">             (v tis. Kč)</w:t>
      </w:r>
    </w:p>
    <w:tbl>
      <w:tblPr>
        <w:tblpPr w:leftFromText="141" w:rightFromText="141" w:vertAnchor="text" w:tblpX="70" w:tblpY="1"/>
        <w:tblOverlap w:val="never"/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559"/>
        <w:gridCol w:w="1559"/>
        <w:gridCol w:w="1560"/>
        <w:gridCol w:w="1417"/>
      </w:tblGrid>
      <w:tr w:rsidR="00A150D7" w14:paraId="5AD7B51A" w14:textId="77777777" w:rsidTr="00C33E09">
        <w:trPr>
          <w:trHeight w:val="141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800D9" w14:textId="77777777" w:rsidR="00A150D7" w:rsidRDefault="00A150D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60B3" w14:textId="77777777" w:rsidR="00A150D7" w:rsidRDefault="00A150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Rozpočet schválený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5AAA" w14:textId="77777777" w:rsidR="00A150D7" w:rsidRDefault="00A150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Rozpočet upravený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br/>
              <w:t xml:space="preserve">podle RZ 19/23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08F7" w14:textId="77777777" w:rsidR="00A150D7" w:rsidRDefault="00A150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Rozpočet upravený podle</w:t>
            </w:r>
          </w:p>
          <w:p w14:paraId="1ACEEA70" w14:textId="77777777" w:rsidR="00A150D7" w:rsidRDefault="00A150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RZ 22/23</w:t>
            </w:r>
          </w:p>
          <w:p w14:paraId="0F048429" w14:textId="77777777" w:rsidR="00A150D7" w:rsidRDefault="00A150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(po schválení RO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br/>
              <w:t>246/Z – 249/Z)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D896" w14:textId="77777777" w:rsidR="00A150D7" w:rsidRDefault="00A150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Rozdíl</w:t>
            </w:r>
          </w:p>
        </w:tc>
      </w:tr>
      <w:tr w:rsidR="00A150D7" w14:paraId="39F35CAA" w14:textId="77777777" w:rsidTr="00C33E09">
        <w:trPr>
          <w:trHeight w:val="2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B92A5" w14:textId="77777777" w:rsidR="00A150D7" w:rsidRDefault="00A150D7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8283" w14:textId="77777777" w:rsidR="00A150D7" w:rsidRDefault="00A150D7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8268" w14:textId="77777777" w:rsidR="00A150D7" w:rsidRDefault="00A150D7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86B4" w14:textId="77777777" w:rsidR="00A150D7" w:rsidRDefault="00A150D7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86B3" w14:textId="77777777" w:rsidR="00A150D7" w:rsidRDefault="00A150D7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4 (3 – 2)</w:t>
            </w:r>
          </w:p>
        </w:tc>
      </w:tr>
      <w:tr w:rsidR="00A150D7" w14:paraId="35B34BA2" w14:textId="77777777" w:rsidTr="00C33E09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6C537" w14:textId="77777777" w:rsidR="00A150D7" w:rsidRDefault="00A150D7" w:rsidP="00D2110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8B88D" w14:textId="77777777" w:rsidR="00A150D7" w:rsidRDefault="00A150D7" w:rsidP="00D211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24 492 722,60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CF6CE" w14:textId="77777777" w:rsidR="00A150D7" w:rsidRDefault="00A150D7" w:rsidP="00D211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25 647 137,47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500CD" w14:textId="77777777" w:rsidR="00A150D7" w:rsidRDefault="00A150D7" w:rsidP="00D211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26 495 589,85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C6249" w14:textId="77777777" w:rsidR="00A150D7" w:rsidRDefault="00A150D7" w:rsidP="00D211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+848 452,39</w:t>
            </w:r>
          </w:p>
        </w:tc>
      </w:tr>
      <w:tr w:rsidR="00A150D7" w14:paraId="537BB630" w14:textId="77777777" w:rsidTr="00C33E09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959C6" w14:textId="77777777" w:rsidR="00A150D7" w:rsidRDefault="00A150D7" w:rsidP="00D2110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 toho: tř. 1 Daňové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5C530" w14:textId="77777777" w:rsidR="00A150D7" w:rsidRDefault="00A150D7" w:rsidP="00D2110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8 635 470,00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AAE7C" w14:textId="77777777" w:rsidR="00A150D7" w:rsidRDefault="00A150D7" w:rsidP="00D2110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8 661 677,77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4A230" w14:textId="77777777" w:rsidR="00A150D7" w:rsidRDefault="00A150D7" w:rsidP="00D2110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9 361 677,77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EEECC" w14:textId="77777777" w:rsidR="00A150D7" w:rsidRDefault="00A150D7" w:rsidP="00D2110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+700 000,00</w:t>
            </w:r>
          </w:p>
        </w:tc>
      </w:tr>
      <w:tr w:rsidR="00A150D7" w14:paraId="3A6A2EC6" w14:textId="77777777" w:rsidTr="00C33E09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447A" w14:textId="77777777" w:rsidR="00A150D7" w:rsidRDefault="00A150D7" w:rsidP="00D2110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tř. 2 Nedaňové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4CB86" w14:textId="77777777" w:rsidR="00A150D7" w:rsidRDefault="00A150D7" w:rsidP="00D2110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369 996,64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086EE" w14:textId="77777777" w:rsidR="00A150D7" w:rsidRDefault="00A150D7" w:rsidP="00D2110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439 148,40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53B98" w14:textId="77777777" w:rsidR="00A150D7" w:rsidRDefault="00A150D7" w:rsidP="00D2110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639 194,57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BF59C" w14:textId="77777777" w:rsidR="00A150D7" w:rsidRDefault="00A150D7" w:rsidP="00D2110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+200 046,17</w:t>
            </w:r>
          </w:p>
        </w:tc>
      </w:tr>
      <w:tr w:rsidR="00A150D7" w14:paraId="08F2AA78" w14:textId="77777777" w:rsidTr="00C33E09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143B7" w14:textId="77777777" w:rsidR="00A150D7" w:rsidRDefault="00A150D7" w:rsidP="00D2110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tř. 3 Investiční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F7887" w14:textId="77777777" w:rsidR="00A150D7" w:rsidRDefault="00A150D7" w:rsidP="00D2110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FC3F5" w14:textId="77777777" w:rsidR="00A150D7" w:rsidRDefault="00A150D7" w:rsidP="00D2110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31 090,10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D83F2" w14:textId="77777777" w:rsidR="00A150D7" w:rsidRDefault="00A150D7" w:rsidP="00D2110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32 365,10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B8AA6" w14:textId="77777777" w:rsidR="00A150D7" w:rsidRDefault="00A150D7" w:rsidP="00D2110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+1 275,00</w:t>
            </w:r>
          </w:p>
        </w:tc>
      </w:tr>
      <w:tr w:rsidR="00A150D7" w14:paraId="76E3F173" w14:textId="77777777" w:rsidTr="00C33E09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27EDB" w14:textId="77777777" w:rsidR="00A150D7" w:rsidRDefault="00A150D7" w:rsidP="00D2110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tř. 4 Přijaté transfery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9796B" w14:textId="77777777" w:rsidR="00A150D7" w:rsidRDefault="00A150D7" w:rsidP="00D2110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15 486 555,96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3B9E3" w14:textId="77777777" w:rsidR="00A150D7" w:rsidRDefault="00A150D7" w:rsidP="00D2110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16 515 221,20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F2644" w14:textId="77777777" w:rsidR="00A150D7" w:rsidRDefault="00A150D7" w:rsidP="00D2110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16 462 352,41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BA84B" w14:textId="77777777" w:rsidR="00A150D7" w:rsidRDefault="00A150D7" w:rsidP="00D2110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-52 868,79</w:t>
            </w:r>
          </w:p>
        </w:tc>
      </w:tr>
      <w:tr w:rsidR="00A150D7" w14:paraId="0A0DAAB4" w14:textId="77777777" w:rsidTr="00C33E09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2CF6D" w14:textId="77777777" w:rsidR="00A150D7" w:rsidRDefault="00A150D7" w:rsidP="00D2110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Výdaje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C4BCE" w14:textId="77777777" w:rsidR="00A150D7" w:rsidRDefault="00A150D7" w:rsidP="00D211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25 843 486,70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51B6B" w14:textId="77777777" w:rsidR="00A150D7" w:rsidRDefault="00A150D7" w:rsidP="00D211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27 160 756,69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99BD5" w14:textId="77777777" w:rsidR="00A150D7" w:rsidRDefault="00A150D7" w:rsidP="00D211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26 163 505,11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C0A8D" w14:textId="77777777" w:rsidR="00A150D7" w:rsidRDefault="00A150D7" w:rsidP="00D211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-997 251,58</w:t>
            </w:r>
          </w:p>
        </w:tc>
      </w:tr>
      <w:tr w:rsidR="00A150D7" w14:paraId="593B3DD3" w14:textId="77777777" w:rsidTr="00C33E09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A6906" w14:textId="77777777" w:rsidR="00A150D7" w:rsidRDefault="00A150D7" w:rsidP="00D2110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 toho: tř. 5 Běžné výdaje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BD669" w14:textId="77777777" w:rsidR="00A150D7" w:rsidRDefault="00A150D7" w:rsidP="00D2110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20 761 503,64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D3BB5" w14:textId="77777777" w:rsidR="00A150D7" w:rsidRDefault="00A150D7" w:rsidP="00D2110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20 924 158,73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8661F" w14:textId="77777777" w:rsidR="00A150D7" w:rsidRDefault="00A150D7" w:rsidP="00D2110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20 913 838,86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28528" w14:textId="77777777" w:rsidR="00A150D7" w:rsidRDefault="00A150D7" w:rsidP="00D2110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-10 319,87</w:t>
            </w:r>
          </w:p>
        </w:tc>
      </w:tr>
      <w:tr w:rsidR="00A150D7" w14:paraId="67B32CB0" w14:textId="77777777" w:rsidTr="00C33E09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FAFE0" w14:textId="77777777" w:rsidR="00A150D7" w:rsidRDefault="00A150D7" w:rsidP="00D2110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tř. 6 Investiční výdaje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B179D" w14:textId="77777777" w:rsidR="00A150D7" w:rsidRDefault="00A150D7" w:rsidP="00D2110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4 352 019,95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5C9CF" w14:textId="77777777" w:rsidR="00A150D7" w:rsidRDefault="00A150D7" w:rsidP="00D2110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5 324 503,07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BF9FF" w14:textId="77777777" w:rsidR="00A150D7" w:rsidRDefault="00A150D7" w:rsidP="00D2110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4 436 741,72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25F69" w14:textId="77777777" w:rsidR="00A150D7" w:rsidRDefault="00A150D7" w:rsidP="00D2110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-887 761,35</w:t>
            </w:r>
          </w:p>
        </w:tc>
      </w:tr>
      <w:tr w:rsidR="00A150D7" w14:paraId="0DDAA17B" w14:textId="77777777" w:rsidTr="00C33E09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64B34" w14:textId="77777777" w:rsidR="00A150D7" w:rsidRDefault="00A150D7" w:rsidP="00D21101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Dotační politika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FFFFA" w14:textId="77777777" w:rsidR="00A150D7" w:rsidRDefault="00A150D7" w:rsidP="00D2110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729 963,11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BFDDA" w14:textId="77777777" w:rsidR="00A150D7" w:rsidRDefault="00A150D7" w:rsidP="00D2110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912 094,89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65A7A" w14:textId="77777777" w:rsidR="00A150D7" w:rsidRDefault="00A150D7" w:rsidP="00D2110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812 924,53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9E2B2" w14:textId="77777777" w:rsidR="00A150D7" w:rsidRDefault="00A150D7" w:rsidP="00D21101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-99 170,36</w:t>
            </w:r>
          </w:p>
        </w:tc>
      </w:tr>
      <w:tr w:rsidR="00A150D7" w14:paraId="05EEB0BF" w14:textId="77777777" w:rsidTr="00C33E09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1A4DB" w14:textId="77777777" w:rsidR="00A150D7" w:rsidRDefault="00A150D7" w:rsidP="00D21101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            z toho neinvestiční část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E2FBC" w14:textId="77777777" w:rsidR="00A150D7" w:rsidRDefault="00A150D7" w:rsidP="00D2110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345 493,90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A38C1" w14:textId="77777777" w:rsidR="00A150D7" w:rsidRDefault="00A150D7" w:rsidP="00D2110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506 238,95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02EE3" w14:textId="77777777" w:rsidR="00A150D7" w:rsidRDefault="00A150D7" w:rsidP="00D2110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421 394,03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38E16" w14:textId="77777777" w:rsidR="00A150D7" w:rsidRDefault="00A150D7" w:rsidP="00D2110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-84 844,92</w:t>
            </w:r>
          </w:p>
        </w:tc>
      </w:tr>
      <w:tr w:rsidR="00A150D7" w14:paraId="626A592F" w14:textId="77777777" w:rsidTr="00C33E09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F3F31" w14:textId="77777777" w:rsidR="00A150D7" w:rsidRDefault="00A150D7" w:rsidP="00D21101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            z toho investiční část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8104B" w14:textId="77777777" w:rsidR="00A150D7" w:rsidRDefault="00A150D7" w:rsidP="00D2110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384 469,21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5F0C0" w14:textId="77777777" w:rsidR="00A150D7" w:rsidRDefault="00A150D7" w:rsidP="00D2110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405 855,94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1D7FC" w14:textId="77777777" w:rsidR="00A150D7" w:rsidRDefault="00A150D7" w:rsidP="00D2110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391 530,50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7970C" w14:textId="77777777" w:rsidR="00A150D7" w:rsidRDefault="00A150D7" w:rsidP="00D2110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-14 325,44</w:t>
            </w:r>
          </w:p>
        </w:tc>
      </w:tr>
      <w:tr w:rsidR="00A150D7" w14:paraId="576C239E" w14:textId="77777777" w:rsidTr="00C33E09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C5843" w14:textId="77777777" w:rsidR="00A150D7" w:rsidRDefault="00A150D7" w:rsidP="00D2110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    z toho rozpočtová rezerva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2C34E" w14:textId="77777777" w:rsidR="00A150D7" w:rsidRDefault="00A150D7" w:rsidP="00D2110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B4D51" w14:textId="77777777" w:rsidR="00A150D7" w:rsidRDefault="00A150D7" w:rsidP="00D2110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14 259,00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20F4B" w14:textId="77777777" w:rsidR="00A150D7" w:rsidRDefault="00A150D7" w:rsidP="00D2110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12 419,00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17541" w14:textId="77777777" w:rsidR="00A150D7" w:rsidRDefault="00A150D7" w:rsidP="00D2110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-1 840,00</w:t>
            </w:r>
          </w:p>
        </w:tc>
      </w:tr>
      <w:tr w:rsidR="00A150D7" w14:paraId="3EDDF7FA" w14:textId="77777777" w:rsidTr="00C33E09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F388A" w14:textId="77777777" w:rsidR="00A150D7" w:rsidRDefault="00A150D7" w:rsidP="00D21101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    z toho krizová rezerva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905A8" w14:textId="77777777" w:rsidR="00A150D7" w:rsidRDefault="00A150D7" w:rsidP="00D2110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B0415" w14:textId="77777777" w:rsidR="00A150D7" w:rsidRDefault="00A150D7" w:rsidP="00D2110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10 261,12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84B76" w14:textId="77777777" w:rsidR="00A150D7" w:rsidRDefault="00A150D7" w:rsidP="00D2110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9 861,12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39953" w14:textId="77777777" w:rsidR="00A150D7" w:rsidRDefault="00A150D7" w:rsidP="00D2110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-400,00</w:t>
            </w:r>
          </w:p>
        </w:tc>
      </w:tr>
      <w:tr w:rsidR="00A150D7" w14:paraId="6E01D1A0" w14:textId="77777777" w:rsidTr="00C33E09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F15D9" w14:textId="77777777" w:rsidR="00A150D7" w:rsidRDefault="00A150D7" w:rsidP="00D21101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    z toho energetická rezerva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6127A" w14:textId="77777777" w:rsidR="00A150D7" w:rsidRDefault="00A150D7" w:rsidP="00D2110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FBAB3" w14:textId="77777777" w:rsidR="00A150D7" w:rsidRDefault="00A150D7" w:rsidP="00D2110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A198D" w14:textId="77777777" w:rsidR="00A150D7" w:rsidRDefault="00A150D7" w:rsidP="00D2110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31CB9" w14:textId="77777777" w:rsidR="00A150D7" w:rsidRDefault="00A150D7" w:rsidP="00D21101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A150D7" w14:paraId="3195BC80" w14:textId="77777777" w:rsidTr="00C33E09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3E108" w14:textId="77777777" w:rsidR="00A150D7" w:rsidRDefault="00A150D7" w:rsidP="00D2110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Saldo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CDE21" w14:textId="77777777" w:rsidR="00A150D7" w:rsidRDefault="00A150D7" w:rsidP="00D211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-1 350 764,10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252E3" w14:textId="77777777" w:rsidR="00A150D7" w:rsidRDefault="00A150D7" w:rsidP="00D211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-1 513 619,22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2791A" w14:textId="77777777" w:rsidR="00A150D7" w:rsidRDefault="00A150D7" w:rsidP="00D211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+332 084,75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C9B7D" w14:textId="77777777" w:rsidR="00A150D7" w:rsidRDefault="00A150D7" w:rsidP="00D211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+1 845 703,97</w:t>
            </w:r>
          </w:p>
        </w:tc>
      </w:tr>
    </w:tbl>
    <w:p w14:paraId="586D5187" w14:textId="77777777" w:rsidR="00A150D7" w:rsidRDefault="00A150D7" w:rsidP="00C33E09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74DD9420" w14:textId="77777777" w:rsidR="00A150D7" w:rsidRDefault="00A150D7" w:rsidP="00C33E09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73887D51" w14:textId="77777777" w:rsidR="00A150D7" w:rsidRDefault="00A150D7" w:rsidP="00C33E09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563C89A1" w14:textId="77777777" w:rsidR="00A150D7" w:rsidRDefault="00A150D7" w:rsidP="00C33E09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6B78D368" w14:textId="77777777" w:rsidR="00A150D7" w:rsidRDefault="00A150D7" w:rsidP="00C33E09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15532888" w14:textId="77777777" w:rsidR="00A150D7" w:rsidRDefault="00A150D7" w:rsidP="00C33E09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3246A4AD" w14:textId="77777777" w:rsidR="00A150D7" w:rsidRDefault="00A150D7" w:rsidP="00C33E09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5B284E52" w14:textId="77777777" w:rsidR="00A150D7" w:rsidRDefault="00A150D7" w:rsidP="00C33E09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345198F3" w14:textId="77777777" w:rsidR="00A150D7" w:rsidRDefault="00A150D7" w:rsidP="00C33E09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3965711A" w14:textId="77777777" w:rsidR="00A150D7" w:rsidRDefault="00A150D7" w:rsidP="00C33E09">
      <w:pPr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  <w:t>Jednotlivá rozpočtová opatření (RO):</w:t>
      </w:r>
    </w:p>
    <w:p w14:paraId="03B0CF96" w14:textId="77777777" w:rsidR="00A150D7" w:rsidRDefault="00A150D7" w:rsidP="00C33E09">
      <w:pPr>
        <w:pStyle w:val="KUJKnormal"/>
      </w:pPr>
    </w:p>
    <w:tbl>
      <w:tblPr>
        <w:tblW w:w="1136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464"/>
        <w:gridCol w:w="637"/>
        <w:gridCol w:w="1649"/>
        <w:gridCol w:w="2653"/>
      </w:tblGrid>
      <w:tr w:rsidR="00A150D7" w14:paraId="658309F2" w14:textId="77777777" w:rsidTr="00FB1EFD">
        <w:trPr>
          <w:cantSplit/>
        </w:trPr>
        <w:tc>
          <w:tcPr>
            <w:tcW w:w="2958" w:type="dxa"/>
            <w:gridSpan w:val="3"/>
            <w:hideMark/>
          </w:tcPr>
          <w:p w14:paraId="3118588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8403" w:type="dxa"/>
            <w:gridSpan w:val="4"/>
            <w:hideMark/>
          </w:tcPr>
          <w:p w14:paraId="0E080A6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246/Z</w:t>
            </w:r>
          </w:p>
        </w:tc>
      </w:tr>
      <w:tr w:rsidR="00A150D7" w14:paraId="55810917" w14:textId="77777777" w:rsidTr="00FB1EFD">
        <w:trPr>
          <w:gridAfter w:val="1"/>
          <w:wAfter w:w="2653" w:type="dxa"/>
          <w:cantSplit/>
        </w:trPr>
        <w:tc>
          <w:tcPr>
            <w:tcW w:w="714" w:type="dxa"/>
            <w:vAlign w:val="center"/>
            <w:hideMark/>
          </w:tcPr>
          <w:p w14:paraId="6F21798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708" w:type="dxa"/>
            <w:gridSpan w:val="3"/>
            <w:vAlign w:val="center"/>
            <w:hideMark/>
          </w:tcPr>
          <w:p w14:paraId="7240307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2390525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49" w:type="dxa"/>
            <w:vAlign w:val="center"/>
            <w:hideMark/>
          </w:tcPr>
          <w:p w14:paraId="72B2EED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50D7" w14:paraId="43801916" w14:textId="77777777" w:rsidTr="00FB1EFD">
        <w:trPr>
          <w:gridAfter w:val="1"/>
          <w:wAfter w:w="2653" w:type="dxa"/>
          <w:cantSplit/>
        </w:trPr>
        <w:tc>
          <w:tcPr>
            <w:tcW w:w="714" w:type="dxa"/>
            <w:vAlign w:val="center"/>
          </w:tcPr>
          <w:p w14:paraId="52469BA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79CF6AB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4994" w:type="dxa"/>
            <w:gridSpan w:val="2"/>
            <w:vAlign w:val="center"/>
            <w:hideMark/>
          </w:tcPr>
          <w:p w14:paraId="253E5FD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bank.účtech</w:t>
            </w:r>
          </w:p>
        </w:tc>
        <w:tc>
          <w:tcPr>
            <w:tcW w:w="637" w:type="dxa"/>
            <w:vAlign w:val="center"/>
            <w:hideMark/>
          </w:tcPr>
          <w:p w14:paraId="64EEFE0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649" w:type="dxa"/>
            <w:vAlign w:val="center"/>
            <w:hideMark/>
          </w:tcPr>
          <w:p w14:paraId="3F949E0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-700 000 000,00</w:t>
            </w:r>
          </w:p>
        </w:tc>
      </w:tr>
      <w:tr w:rsidR="00A150D7" w14:paraId="79ADC3CA" w14:textId="77777777" w:rsidTr="00FB1EFD">
        <w:trPr>
          <w:gridAfter w:val="1"/>
          <w:wAfter w:w="2653" w:type="dxa"/>
          <w:cantSplit/>
        </w:trPr>
        <w:tc>
          <w:tcPr>
            <w:tcW w:w="714" w:type="dxa"/>
            <w:vAlign w:val="center"/>
          </w:tcPr>
          <w:p w14:paraId="244F3BF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0EBBED1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1111</w:t>
            </w:r>
          </w:p>
        </w:tc>
        <w:tc>
          <w:tcPr>
            <w:tcW w:w="4994" w:type="dxa"/>
            <w:gridSpan w:val="2"/>
            <w:vAlign w:val="center"/>
            <w:hideMark/>
          </w:tcPr>
          <w:p w14:paraId="5A84337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Příjem z daně z příjmů FO placené plátci</w:t>
            </w:r>
          </w:p>
        </w:tc>
        <w:tc>
          <w:tcPr>
            <w:tcW w:w="637" w:type="dxa"/>
            <w:vAlign w:val="center"/>
            <w:hideMark/>
          </w:tcPr>
          <w:p w14:paraId="1CB77CC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649" w:type="dxa"/>
            <w:vAlign w:val="center"/>
            <w:hideMark/>
          </w:tcPr>
          <w:p w14:paraId="463BA82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100 000 000,00</w:t>
            </w:r>
          </w:p>
        </w:tc>
      </w:tr>
      <w:tr w:rsidR="00A150D7" w14:paraId="63B456E5" w14:textId="77777777" w:rsidTr="00FB1EFD">
        <w:trPr>
          <w:gridAfter w:val="1"/>
          <w:wAfter w:w="2653" w:type="dxa"/>
          <w:cantSplit/>
        </w:trPr>
        <w:tc>
          <w:tcPr>
            <w:tcW w:w="714" w:type="dxa"/>
            <w:vAlign w:val="center"/>
          </w:tcPr>
          <w:p w14:paraId="1A3D195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3502DDB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1112</w:t>
            </w:r>
          </w:p>
        </w:tc>
        <w:tc>
          <w:tcPr>
            <w:tcW w:w="4994" w:type="dxa"/>
            <w:gridSpan w:val="2"/>
            <w:vAlign w:val="center"/>
            <w:hideMark/>
          </w:tcPr>
          <w:p w14:paraId="4A00F35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Příjem z daně z příjmů FO placené poplatníky</w:t>
            </w:r>
          </w:p>
        </w:tc>
        <w:tc>
          <w:tcPr>
            <w:tcW w:w="637" w:type="dxa"/>
            <w:vAlign w:val="center"/>
            <w:hideMark/>
          </w:tcPr>
          <w:p w14:paraId="218481D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649" w:type="dxa"/>
            <w:vAlign w:val="center"/>
            <w:hideMark/>
          </w:tcPr>
          <w:p w14:paraId="7374D24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30 000 000,00</w:t>
            </w:r>
          </w:p>
        </w:tc>
      </w:tr>
      <w:tr w:rsidR="00A150D7" w14:paraId="5520914B" w14:textId="77777777" w:rsidTr="00FB1EFD">
        <w:trPr>
          <w:gridAfter w:val="1"/>
          <w:wAfter w:w="2653" w:type="dxa"/>
          <w:cantSplit/>
        </w:trPr>
        <w:tc>
          <w:tcPr>
            <w:tcW w:w="714" w:type="dxa"/>
            <w:vAlign w:val="center"/>
          </w:tcPr>
          <w:p w14:paraId="18766C5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1226A3E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1113</w:t>
            </w:r>
          </w:p>
        </w:tc>
        <w:tc>
          <w:tcPr>
            <w:tcW w:w="4994" w:type="dxa"/>
            <w:gridSpan w:val="2"/>
            <w:vAlign w:val="center"/>
            <w:hideMark/>
          </w:tcPr>
          <w:p w14:paraId="6F6A1F5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Příjem z DPFO vybírané srážkou podle zvláštní sazby daně</w:t>
            </w:r>
          </w:p>
        </w:tc>
        <w:tc>
          <w:tcPr>
            <w:tcW w:w="637" w:type="dxa"/>
            <w:vAlign w:val="center"/>
            <w:hideMark/>
          </w:tcPr>
          <w:p w14:paraId="554151A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649" w:type="dxa"/>
            <w:vAlign w:val="center"/>
            <w:hideMark/>
          </w:tcPr>
          <w:p w14:paraId="45E74A7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100 000 000,00</w:t>
            </w:r>
          </w:p>
        </w:tc>
      </w:tr>
      <w:tr w:rsidR="00A150D7" w14:paraId="19781378" w14:textId="77777777" w:rsidTr="00FB1EFD">
        <w:trPr>
          <w:gridAfter w:val="1"/>
          <w:wAfter w:w="2653" w:type="dxa"/>
          <w:cantSplit/>
        </w:trPr>
        <w:tc>
          <w:tcPr>
            <w:tcW w:w="714" w:type="dxa"/>
            <w:vAlign w:val="center"/>
          </w:tcPr>
          <w:p w14:paraId="5D72D0D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18C1FBA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1121</w:t>
            </w:r>
          </w:p>
        </w:tc>
        <w:tc>
          <w:tcPr>
            <w:tcW w:w="4994" w:type="dxa"/>
            <w:gridSpan w:val="2"/>
            <w:vAlign w:val="center"/>
            <w:hideMark/>
          </w:tcPr>
          <w:p w14:paraId="64E1118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Příjem z daně z příjmů právnických osob</w:t>
            </w:r>
          </w:p>
        </w:tc>
        <w:tc>
          <w:tcPr>
            <w:tcW w:w="637" w:type="dxa"/>
            <w:vAlign w:val="center"/>
            <w:hideMark/>
          </w:tcPr>
          <w:p w14:paraId="296B828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649" w:type="dxa"/>
            <w:vAlign w:val="center"/>
            <w:hideMark/>
          </w:tcPr>
          <w:p w14:paraId="1C7A436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650 000 000,00</w:t>
            </w:r>
          </w:p>
        </w:tc>
      </w:tr>
      <w:tr w:rsidR="00A150D7" w14:paraId="1FCBEC78" w14:textId="77777777" w:rsidTr="00FB1EFD">
        <w:trPr>
          <w:gridAfter w:val="1"/>
          <w:wAfter w:w="2653" w:type="dxa"/>
          <w:cantSplit/>
        </w:trPr>
        <w:tc>
          <w:tcPr>
            <w:tcW w:w="714" w:type="dxa"/>
            <w:vAlign w:val="center"/>
          </w:tcPr>
          <w:p w14:paraId="2E8FA8A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5845E22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4994" w:type="dxa"/>
            <w:gridSpan w:val="2"/>
            <w:vAlign w:val="center"/>
            <w:hideMark/>
          </w:tcPr>
          <w:p w14:paraId="0C013FE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Příjem z daně z přidané hodnoty</w:t>
            </w:r>
          </w:p>
        </w:tc>
        <w:tc>
          <w:tcPr>
            <w:tcW w:w="637" w:type="dxa"/>
            <w:vAlign w:val="center"/>
            <w:hideMark/>
          </w:tcPr>
          <w:p w14:paraId="26FCEC3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649" w:type="dxa"/>
            <w:vAlign w:val="center"/>
            <w:hideMark/>
          </w:tcPr>
          <w:p w14:paraId="4FFFB4E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-180 000 000,00</w:t>
            </w:r>
          </w:p>
        </w:tc>
      </w:tr>
    </w:tbl>
    <w:p w14:paraId="6D3B764E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D368FD1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ekonomický navrhuje rozpočtové opatření na úpravu jednotlivých daní s celkovým navýšením objemu příjmů o 700 000 000,00 Kč, o které je navrhováno snížit zapojení Fondu rezerv a rozvoje Jihočeského kraje. Úprava je navrhována na základě aktuálního plnění daní k 30. 9. 2023 a dopočtu očekávané skutečnosti v závěru roku.</w:t>
      </w:r>
    </w:p>
    <w:p w14:paraId="5137F39B" w14:textId="77777777" w:rsidR="00A150D7" w:rsidRPr="006961FF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b/>
          <w:bCs/>
          <w:color w:val="000000"/>
          <w:sz w:val="20"/>
          <w:szCs w:val="20"/>
        </w:rPr>
      </w:pPr>
      <w:r w:rsidRPr="006961FF">
        <w:rPr>
          <w:rFonts w:ascii="Arial" w:hAnsi="Arial" w:cs="Arial"/>
          <w:b/>
          <w:bCs/>
          <w:color w:val="000000"/>
          <w:sz w:val="20"/>
          <w:szCs w:val="20"/>
        </w:rPr>
        <w:t>Dopad do salda +700 000 000,00 Kč (snížení schodku).</w:t>
      </w:r>
    </w:p>
    <w:p w14:paraId="6A89615D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136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464"/>
        <w:gridCol w:w="637"/>
        <w:gridCol w:w="1649"/>
        <w:gridCol w:w="2653"/>
      </w:tblGrid>
      <w:tr w:rsidR="00A150D7" w14:paraId="3421B42C" w14:textId="77777777" w:rsidTr="00FB1EFD">
        <w:trPr>
          <w:cantSplit/>
        </w:trPr>
        <w:tc>
          <w:tcPr>
            <w:tcW w:w="2958" w:type="dxa"/>
            <w:gridSpan w:val="3"/>
            <w:hideMark/>
          </w:tcPr>
          <w:p w14:paraId="336927B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8403" w:type="dxa"/>
            <w:gridSpan w:val="4"/>
            <w:hideMark/>
          </w:tcPr>
          <w:p w14:paraId="642680A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247/Z</w:t>
            </w:r>
          </w:p>
        </w:tc>
      </w:tr>
      <w:tr w:rsidR="00A150D7" w14:paraId="03A9A88C" w14:textId="77777777" w:rsidTr="00FB1EFD">
        <w:trPr>
          <w:gridAfter w:val="1"/>
          <w:wAfter w:w="2653" w:type="dxa"/>
          <w:cantSplit/>
        </w:trPr>
        <w:tc>
          <w:tcPr>
            <w:tcW w:w="714" w:type="dxa"/>
            <w:vAlign w:val="center"/>
            <w:hideMark/>
          </w:tcPr>
          <w:p w14:paraId="0C09D65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708" w:type="dxa"/>
            <w:gridSpan w:val="3"/>
            <w:vAlign w:val="center"/>
            <w:hideMark/>
          </w:tcPr>
          <w:p w14:paraId="7070F06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37C41BC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49" w:type="dxa"/>
            <w:vAlign w:val="center"/>
            <w:hideMark/>
          </w:tcPr>
          <w:p w14:paraId="796A722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50D7" w14:paraId="7E6885FE" w14:textId="77777777" w:rsidTr="00FB1EFD">
        <w:trPr>
          <w:gridAfter w:val="1"/>
          <w:wAfter w:w="2653" w:type="dxa"/>
          <w:cantSplit/>
        </w:trPr>
        <w:tc>
          <w:tcPr>
            <w:tcW w:w="714" w:type="dxa"/>
          </w:tcPr>
          <w:p w14:paraId="1EB3B1D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6EBA5AA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4994" w:type="dxa"/>
            <w:gridSpan w:val="2"/>
            <w:hideMark/>
          </w:tcPr>
          <w:p w14:paraId="7E3562F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bank.účtech</w:t>
            </w:r>
          </w:p>
        </w:tc>
        <w:tc>
          <w:tcPr>
            <w:tcW w:w="637" w:type="dxa"/>
            <w:hideMark/>
          </w:tcPr>
          <w:p w14:paraId="61222F3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649" w:type="dxa"/>
            <w:hideMark/>
          </w:tcPr>
          <w:p w14:paraId="77792AB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-200 000 000,00</w:t>
            </w:r>
          </w:p>
        </w:tc>
      </w:tr>
      <w:tr w:rsidR="00A150D7" w14:paraId="3C828AD6" w14:textId="77777777" w:rsidTr="00FB1EFD">
        <w:trPr>
          <w:gridAfter w:val="1"/>
          <w:wAfter w:w="2653" w:type="dxa"/>
          <w:cantSplit/>
        </w:trPr>
        <w:tc>
          <w:tcPr>
            <w:tcW w:w="714" w:type="dxa"/>
            <w:hideMark/>
          </w:tcPr>
          <w:p w14:paraId="0AE9677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6310</w:t>
            </w:r>
          </w:p>
        </w:tc>
        <w:tc>
          <w:tcPr>
            <w:tcW w:w="714" w:type="dxa"/>
            <w:hideMark/>
          </w:tcPr>
          <w:p w14:paraId="37334CB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2141</w:t>
            </w:r>
          </w:p>
        </w:tc>
        <w:tc>
          <w:tcPr>
            <w:tcW w:w="4994" w:type="dxa"/>
            <w:gridSpan w:val="2"/>
            <w:hideMark/>
          </w:tcPr>
          <w:p w14:paraId="46131EC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Příjem z úroků</w:t>
            </w:r>
          </w:p>
        </w:tc>
        <w:tc>
          <w:tcPr>
            <w:tcW w:w="637" w:type="dxa"/>
            <w:hideMark/>
          </w:tcPr>
          <w:p w14:paraId="6690ED1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649" w:type="dxa"/>
            <w:hideMark/>
          </w:tcPr>
          <w:p w14:paraId="60E4970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75 000 000,00</w:t>
            </w:r>
          </w:p>
        </w:tc>
      </w:tr>
      <w:tr w:rsidR="00A150D7" w14:paraId="5031D477" w14:textId="77777777" w:rsidTr="00FB1EFD">
        <w:trPr>
          <w:gridAfter w:val="1"/>
          <w:wAfter w:w="2653" w:type="dxa"/>
          <w:cantSplit/>
        </w:trPr>
        <w:tc>
          <w:tcPr>
            <w:tcW w:w="714" w:type="dxa"/>
            <w:hideMark/>
          </w:tcPr>
          <w:p w14:paraId="7714FC6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6310</w:t>
            </w:r>
          </w:p>
        </w:tc>
        <w:tc>
          <w:tcPr>
            <w:tcW w:w="714" w:type="dxa"/>
            <w:hideMark/>
          </w:tcPr>
          <w:p w14:paraId="7B249C6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2141</w:t>
            </w:r>
          </w:p>
        </w:tc>
        <w:tc>
          <w:tcPr>
            <w:tcW w:w="4994" w:type="dxa"/>
            <w:gridSpan w:val="2"/>
            <w:hideMark/>
          </w:tcPr>
          <w:p w14:paraId="46917EF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Příjem z úroků</w:t>
            </w:r>
          </w:p>
        </w:tc>
        <w:tc>
          <w:tcPr>
            <w:tcW w:w="637" w:type="dxa"/>
            <w:hideMark/>
          </w:tcPr>
          <w:p w14:paraId="56C1090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2644</w:t>
            </w:r>
          </w:p>
        </w:tc>
        <w:tc>
          <w:tcPr>
            <w:tcW w:w="1649" w:type="dxa"/>
            <w:hideMark/>
          </w:tcPr>
          <w:p w14:paraId="4683FA9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125 000 000,00</w:t>
            </w:r>
          </w:p>
        </w:tc>
      </w:tr>
    </w:tbl>
    <w:p w14:paraId="22B0B000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F5CB083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ekonomický navrhuje rozpočtové opatření ke zvýšení rozpočtu přijatých úroků o 200 000 000,00 Kč ve prospěch Fondu rezerv a rozvoje Jihočeského kraje. Úprava je navrhována na základě aktuální výše plnění, úrokových sazeb ČNB a dopočtu očekávané skutečnosti.</w:t>
      </w:r>
    </w:p>
    <w:p w14:paraId="51EC7A7D" w14:textId="77777777" w:rsidR="00A150D7" w:rsidRPr="006961FF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b/>
          <w:bCs/>
          <w:color w:val="000000"/>
          <w:sz w:val="20"/>
          <w:szCs w:val="20"/>
        </w:rPr>
      </w:pPr>
      <w:r w:rsidRPr="006961FF">
        <w:rPr>
          <w:rFonts w:ascii="Arial" w:hAnsi="Arial" w:cs="Arial"/>
          <w:b/>
          <w:bCs/>
          <w:color w:val="000000"/>
          <w:sz w:val="20"/>
          <w:szCs w:val="20"/>
        </w:rPr>
        <w:t>Dopad do salda +200 000 000,00 Kč (snížení schodku).</w:t>
      </w:r>
    </w:p>
    <w:p w14:paraId="7823F2A3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8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2413"/>
        <w:gridCol w:w="525"/>
        <w:gridCol w:w="603"/>
        <w:gridCol w:w="1638"/>
        <w:gridCol w:w="1541"/>
      </w:tblGrid>
      <w:tr w:rsidR="00A150D7" w14:paraId="4AA01E69" w14:textId="77777777" w:rsidTr="00FB1EFD">
        <w:trPr>
          <w:cantSplit/>
        </w:trPr>
        <w:tc>
          <w:tcPr>
            <w:tcW w:w="2958" w:type="dxa"/>
            <w:gridSpan w:val="3"/>
            <w:hideMark/>
          </w:tcPr>
          <w:p w14:paraId="1620404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20" w:type="dxa"/>
            <w:gridSpan w:val="5"/>
            <w:hideMark/>
          </w:tcPr>
          <w:p w14:paraId="6E4E3DA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248/Z</w:t>
            </w:r>
          </w:p>
        </w:tc>
      </w:tr>
      <w:tr w:rsidR="00A150D7" w14:paraId="4080B7AA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7BBB8DF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57" w:type="dxa"/>
            <w:gridSpan w:val="3"/>
            <w:vAlign w:val="center"/>
            <w:hideMark/>
          </w:tcPr>
          <w:p w14:paraId="6542252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359937A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51F877E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441DA7C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540" w:type="dxa"/>
            <w:vAlign w:val="center"/>
            <w:hideMark/>
          </w:tcPr>
          <w:p w14:paraId="40BA274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50D7" w14:paraId="1529AC7E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2512C07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3522</w:t>
            </w:r>
          </w:p>
        </w:tc>
        <w:tc>
          <w:tcPr>
            <w:tcW w:w="714" w:type="dxa"/>
            <w:vAlign w:val="center"/>
            <w:hideMark/>
          </w:tcPr>
          <w:p w14:paraId="5B6D4DB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6316</w:t>
            </w:r>
          </w:p>
        </w:tc>
        <w:tc>
          <w:tcPr>
            <w:tcW w:w="3943" w:type="dxa"/>
            <w:gridSpan w:val="2"/>
            <w:vAlign w:val="center"/>
            <w:hideMark/>
          </w:tcPr>
          <w:p w14:paraId="0B4A8AA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Inv.transfery obecním a kraj. nemoc – obch. spol.</w:t>
            </w:r>
          </w:p>
        </w:tc>
        <w:tc>
          <w:tcPr>
            <w:tcW w:w="525" w:type="dxa"/>
            <w:vAlign w:val="center"/>
            <w:hideMark/>
          </w:tcPr>
          <w:p w14:paraId="45B6964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603" w:type="dxa"/>
            <w:vAlign w:val="center"/>
            <w:hideMark/>
          </w:tcPr>
          <w:p w14:paraId="08AF87D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638" w:type="dxa"/>
            <w:vAlign w:val="center"/>
            <w:hideMark/>
          </w:tcPr>
          <w:p w14:paraId="50FC2F5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9127000000000</w:t>
            </w:r>
          </w:p>
        </w:tc>
        <w:tc>
          <w:tcPr>
            <w:tcW w:w="1540" w:type="dxa"/>
            <w:vAlign w:val="center"/>
            <w:hideMark/>
          </w:tcPr>
          <w:p w14:paraId="75B0A7F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-15 000 000,00</w:t>
            </w:r>
          </w:p>
        </w:tc>
      </w:tr>
      <w:tr w:rsidR="00A150D7" w14:paraId="40C3E7BA" w14:textId="77777777" w:rsidTr="00FB1EFD">
        <w:trPr>
          <w:cantSplit/>
        </w:trPr>
        <w:tc>
          <w:tcPr>
            <w:tcW w:w="714" w:type="dxa"/>
            <w:hideMark/>
          </w:tcPr>
          <w:p w14:paraId="7ACB22E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3522</w:t>
            </w:r>
          </w:p>
        </w:tc>
        <w:tc>
          <w:tcPr>
            <w:tcW w:w="714" w:type="dxa"/>
            <w:hideMark/>
          </w:tcPr>
          <w:p w14:paraId="5E07F76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6201</w:t>
            </w:r>
          </w:p>
        </w:tc>
        <w:tc>
          <w:tcPr>
            <w:tcW w:w="3943" w:type="dxa"/>
            <w:gridSpan w:val="2"/>
            <w:hideMark/>
          </w:tcPr>
          <w:p w14:paraId="72AAF67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akcií</w:t>
            </w:r>
          </w:p>
        </w:tc>
        <w:tc>
          <w:tcPr>
            <w:tcW w:w="525" w:type="dxa"/>
          </w:tcPr>
          <w:p w14:paraId="23BE417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hideMark/>
          </w:tcPr>
          <w:p w14:paraId="54E182F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1638" w:type="dxa"/>
            <w:hideMark/>
          </w:tcPr>
          <w:p w14:paraId="6A69FB5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9127000309503</w:t>
            </w:r>
          </w:p>
        </w:tc>
        <w:tc>
          <w:tcPr>
            <w:tcW w:w="1540" w:type="dxa"/>
            <w:hideMark/>
          </w:tcPr>
          <w:p w14:paraId="7EDB5E7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15 000 000,00</w:t>
            </w:r>
          </w:p>
        </w:tc>
      </w:tr>
    </w:tbl>
    <w:p w14:paraId="369DA502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8D020C8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zdravotnictví navrhuje provedení rozpočtového opatření na převod prostředků z rozpočtu ORJ 9 do rozpočtu ORJ 5 v celkové výši 15 000 000,- Kč. Jedná se o investiční prostředky určené ke zvýšení základního kapitálu úpisem akcií u Nemocnice Jindřichův Hradec, a. s. Návrh je předkládán v souladu s věcnými návrhy předloženými na jednání rady kraje dne 21. 9. 2023 (návrh č. 1062/RK/23) a na jednání zastupitelstva kraje dne 19. 10. 2023 (návrh č. 344/ZK/23). Opatření je navrhováno k zajištění krytí investiční akce Pořízení lékového automatu a Energetické úspory – Nemocnice JH. </w:t>
      </w:r>
      <w:r w:rsidRPr="006961FF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43867771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8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2490"/>
        <w:gridCol w:w="525"/>
        <w:gridCol w:w="637"/>
        <w:gridCol w:w="1638"/>
        <w:gridCol w:w="1430"/>
      </w:tblGrid>
      <w:tr w:rsidR="00A150D7" w14:paraId="5D9A5D76" w14:textId="77777777" w:rsidTr="00FB1EFD">
        <w:trPr>
          <w:cantSplit/>
        </w:trPr>
        <w:tc>
          <w:tcPr>
            <w:tcW w:w="2958" w:type="dxa"/>
            <w:gridSpan w:val="3"/>
            <w:hideMark/>
          </w:tcPr>
          <w:p w14:paraId="18A0FB4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20" w:type="dxa"/>
            <w:gridSpan w:val="5"/>
            <w:hideMark/>
          </w:tcPr>
          <w:p w14:paraId="72D4825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249/Z</w:t>
            </w:r>
          </w:p>
        </w:tc>
      </w:tr>
      <w:tr w:rsidR="00A150D7" w14:paraId="034540A5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060067E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734" w:type="dxa"/>
            <w:gridSpan w:val="3"/>
            <w:vAlign w:val="center"/>
            <w:hideMark/>
          </w:tcPr>
          <w:p w14:paraId="589E382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48DCC4A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586FF82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5A8FDBB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29" w:type="dxa"/>
            <w:vAlign w:val="center"/>
            <w:hideMark/>
          </w:tcPr>
          <w:p w14:paraId="5BEBE1E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50D7" w14:paraId="5A290C9F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12CDAD7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7785936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020" w:type="dxa"/>
            <w:gridSpan w:val="2"/>
            <w:vAlign w:val="center"/>
            <w:hideMark/>
          </w:tcPr>
          <w:p w14:paraId="5A7535C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525" w:type="dxa"/>
            <w:vAlign w:val="center"/>
          </w:tcPr>
          <w:p w14:paraId="5D9CFF4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6AF9A3B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vAlign w:val="center"/>
            <w:hideMark/>
          </w:tcPr>
          <w:p w14:paraId="060AF01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9115047000000</w:t>
            </w:r>
          </w:p>
        </w:tc>
        <w:tc>
          <w:tcPr>
            <w:tcW w:w="1429" w:type="dxa"/>
            <w:vAlign w:val="center"/>
            <w:hideMark/>
          </w:tcPr>
          <w:p w14:paraId="6CAA3E6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-591 230,00</w:t>
            </w:r>
          </w:p>
        </w:tc>
      </w:tr>
      <w:tr w:rsidR="00A150D7" w14:paraId="3B499041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73D61EE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786B85E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020" w:type="dxa"/>
            <w:gridSpan w:val="2"/>
            <w:vAlign w:val="center"/>
            <w:hideMark/>
          </w:tcPr>
          <w:p w14:paraId="4FFC41E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525" w:type="dxa"/>
            <w:vAlign w:val="center"/>
          </w:tcPr>
          <w:p w14:paraId="1B78750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772DBBD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vAlign w:val="center"/>
            <w:hideMark/>
          </w:tcPr>
          <w:p w14:paraId="308D344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9115047401401</w:t>
            </w:r>
          </w:p>
        </w:tc>
        <w:tc>
          <w:tcPr>
            <w:tcW w:w="1429" w:type="dxa"/>
            <w:vAlign w:val="center"/>
            <w:hideMark/>
          </w:tcPr>
          <w:p w14:paraId="341C432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591 230,00</w:t>
            </w:r>
          </w:p>
        </w:tc>
      </w:tr>
      <w:tr w:rsidR="00A150D7" w14:paraId="6B8EA986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102FD9F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16C9B61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020" w:type="dxa"/>
            <w:gridSpan w:val="2"/>
            <w:vAlign w:val="center"/>
            <w:hideMark/>
          </w:tcPr>
          <w:p w14:paraId="535B76A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525" w:type="dxa"/>
            <w:vAlign w:val="center"/>
          </w:tcPr>
          <w:p w14:paraId="76E2FC5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7CF881F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vAlign w:val="center"/>
            <w:hideMark/>
          </w:tcPr>
          <w:p w14:paraId="649F604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9114000000000</w:t>
            </w:r>
          </w:p>
        </w:tc>
        <w:tc>
          <w:tcPr>
            <w:tcW w:w="1429" w:type="dxa"/>
            <w:vAlign w:val="center"/>
            <w:hideMark/>
          </w:tcPr>
          <w:p w14:paraId="513EA6B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-23 140,00</w:t>
            </w:r>
          </w:p>
        </w:tc>
      </w:tr>
      <w:tr w:rsidR="00A150D7" w14:paraId="24B0D8B8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5B0A5AD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374C9A6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020" w:type="dxa"/>
            <w:gridSpan w:val="2"/>
            <w:vAlign w:val="center"/>
            <w:hideMark/>
          </w:tcPr>
          <w:p w14:paraId="10CBBA7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525" w:type="dxa"/>
            <w:vAlign w:val="center"/>
          </w:tcPr>
          <w:p w14:paraId="72BCE2F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535BC3A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vAlign w:val="center"/>
            <w:hideMark/>
          </w:tcPr>
          <w:p w14:paraId="026D677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9115133401401</w:t>
            </w:r>
          </w:p>
        </w:tc>
        <w:tc>
          <w:tcPr>
            <w:tcW w:w="1429" w:type="dxa"/>
            <w:vAlign w:val="center"/>
            <w:hideMark/>
          </w:tcPr>
          <w:p w14:paraId="3A27D20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23 140,00</w:t>
            </w:r>
          </w:p>
        </w:tc>
      </w:tr>
      <w:tr w:rsidR="00A150D7" w14:paraId="6439D95B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2F76DF9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7E6C680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020" w:type="dxa"/>
            <w:gridSpan w:val="2"/>
            <w:vAlign w:val="center"/>
            <w:hideMark/>
          </w:tcPr>
          <w:p w14:paraId="1FE02CB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525" w:type="dxa"/>
            <w:vAlign w:val="center"/>
            <w:hideMark/>
          </w:tcPr>
          <w:p w14:paraId="76201D4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37" w:type="dxa"/>
            <w:vAlign w:val="center"/>
            <w:hideMark/>
          </w:tcPr>
          <w:p w14:paraId="4911155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1067</w:t>
            </w:r>
          </w:p>
        </w:tc>
        <w:tc>
          <w:tcPr>
            <w:tcW w:w="1638" w:type="dxa"/>
            <w:vAlign w:val="center"/>
            <w:hideMark/>
          </w:tcPr>
          <w:p w14:paraId="2F6CD34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1071032900001</w:t>
            </w:r>
          </w:p>
        </w:tc>
        <w:tc>
          <w:tcPr>
            <w:tcW w:w="1429" w:type="dxa"/>
            <w:vAlign w:val="center"/>
            <w:hideMark/>
          </w:tcPr>
          <w:p w14:paraId="7CF1D30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-32 020,00</w:t>
            </w:r>
          </w:p>
        </w:tc>
      </w:tr>
      <w:tr w:rsidR="00A150D7" w14:paraId="43E5ACDF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1A54773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356E35D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020" w:type="dxa"/>
            <w:gridSpan w:val="2"/>
            <w:vAlign w:val="center"/>
            <w:hideMark/>
          </w:tcPr>
          <w:p w14:paraId="6013A60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525" w:type="dxa"/>
            <w:vAlign w:val="center"/>
          </w:tcPr>
          <w:p w14:paraId="6CD48A1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30C1AB3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vAlign w:val="center"/>
            <w:hideMark/>
          </w:tcPr>
          <w:p w14:paraId="10D2D66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1071032401401</w:t>
            </w:r>
          </w:p>
        </w:tc>
        <w:tc>
          <w:tcPr>
            <w:tcW w:w="1429" w:type="dxa"/>
            <w:vAlign w:val="center"/>
            <w:hideMark/>
          </w:tcPr>
          <w:p w14:paraId="0378948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32 020,00</w:t>
            </w:r>
          </w:p>
        </w:tc>
      </w:tr>
      <w:tr w:rsidR="00A150D7" w14:paraId="2442245A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5D25AD9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09817E1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020" w:type="dxa"/>
            <w:gridSpan w:val="2"/>
            <w:vAlign w:val="center"/>
            <w:hideMark/>
          </w:tcPr>
          <w:p w14:paraId="47CF9C2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525" w:type="dxa"/>
            <w:vAlign w:val="center"/>
          </w:tcPr>
          <w:p w14:paraId="02A5CBC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2D8640D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vAlign w:val="center"/>
            <w:hideMark/>
          </w:tcPr>
          <w:p w14:paraId="12726BE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9114000000000</w:t>
            </w:r>
          </w:p>
        </w:tc>
        <w:tc>
          <w:tcPr>
            <w:tcW w:w="1429" w:type="dxa"/>
            <w:vAlign w:val="center"/>
            <w:hideMark/>
          </w:tcPr>
          <w:p w14:paraId="4AA12CD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-492,00</w:t>
            </w:r>
          </w:p>
        </w:tc>
      </w:tr>
      <w:tr w:rsidR="00A150D7" w14:paraId="762CAA30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187947E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7FC8D73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020" w:type="dxa"/>
            <w:gridSpan w:val="2"/>
            <w:vAlign w:val="center"/>
            <w:hideMark/>
          </w:tcPr>
          <w:p w14:paraId="56F43DF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525" w:type="dxa"/>
            <w:vAlign w:val="center"/>
          </w:tcPr>
          <w:p w14:paraId="72F99AA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6CAF9AF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vAlign w:val="center"/>
            <w:hideMark/>
          </w:tcPr>
          <w:p w14:paraId="27D7DD1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9114039401401</w:t>
            </w:r>
          </w:p>
        </w:tc>
        <w:tc>
          <w:tcPr>
            <w:tcW w:w="1429" w:type="dxa"/>
            <w:vAlign w:val="center"/>
            <w:hideMark/>
          </w:tcPr>
          <w:p w14:paraId="1F4A084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492,00</w:t>
            </w:r>
          </w:p>
        </w:tc>
      </w:tr>
      <w:tr w:rsidR="00A150D7" w14:paraId="3B73C8AE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2A89F33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09436D1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020" w:type="dxa"/>
            <w:gridSpan w:val="2"/>
            <w:vAlign w:val="center"/>
            <w:hideMark/>
          </w:tcPr>
          <w:p w14:paraId="7ABD512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525" w:type="dxa"/>
            <w:vAlign w:val="center"/>
          </w:tcPr>
          <w:p w14:paraId="4BDFA67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5E0277A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vAlign w:val="center"/>
            <w:hideMark/>
          </w:tcPr>
          <w:p w14:paraId="1FB519A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9114000000000</w:t>
            </w:r>
          </w:p>
        </w:tc>
        <w:tc>
          <w:tcPr>
            <w:tcW w:w="1429" w:type="dxa"/>
            <w:vAlign w:val="center"/>
            <w:hideMark/>
          </w:tcPr>
          <w:p w14:paraId="01A53F2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-1 946,00</w:t>
            </w:r>
          </w:p>
        </w:tc>
      </w:tr>
      <w:tr w:rsidR="00A150D7" w14:paraId="459B1FA3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63E6801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1CCC151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020" w:type="dxa"/>
            <w:gridSpan w:val="2"/>
            <w:vAlign w:val="center"/>
            <w:hideMark/>
          </w:tcPr>
          <w:p w14:paraId="5C5127E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vAlign w:val="center"/>
          </w:tcPr>
          <w:p w14:paraId="3074DD5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0E5C990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vAlign w:val="center"/>
            <w:hideMark/>
          </w:tcPr>
          <w:p w14:paraId="116707B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9115133401401</w:t>
            </w:r>
          </w:p>
        </w:tc>
        <w:tc>
          <w:tcPr>
            <w:tcW w:w="1429" w:type="dxa"/>
            <w:vAlign w:val="center"/>
            <w:hideMark/>
          </w:tcPr>
          <w:p w14:paraId="389EF7F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1 946,00</w:t>
            </w:r>
          </w:p>
        </w:tc>
      </w:tr>
      <w:tr w:rsidR="00A150D7" w14:paraId="65185D74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6B197B7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4BA185F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020" w:type="dxa"/>
            <w:gridSpan w:val="2"/>
            <w:vAlign w:val="center"/>
            <w:hideMark/>
          </w:tcPr>
          <w:p w14:paraId="0E9D9F4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525" w:type="dxa"/>
            <w:vAlign w:val="center"/>
          </w:tcPr>
          <w:p w14:paraId="4FF3A63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513C031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vAlign w:val="center"/>
            <w:hideMark/>
          </w:tcPr>
          <w:p w14:paraId="064E656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9114436000000</w:t>
            </w:r>
          </w:p>
        </w:tc>
        <w:tc>
          <w:tcPr>
            <w:tcW w:w="1429" w:type="dxa"/>
            <w:vAlign w:val="center"/>
            <w:hideMark/>
          </w:tcPr>
          <w:p w14:paraId="08955CD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-100,00</w:t>
            </w:r>
          </w:p>
        </w:tc>
      </w:tr>
      <w:tr w:rsidR="00A150D7" w14:paraId="4DB0D88B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72C61CC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354BF9B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020" w:type="dxa"/>
            <w:gridSpan w:val="2"/>
            <w:vAlign w:val="center"/>
            <w:hideMark/>
          </w:tcPr>
          <w:p w14:paraId="3EB84E2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vAlign w:val="center"/>
          </w:tcPr>
          <w:p w14:paraId="3F9C0CF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60AAE3F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vAlign w:val="center"/>
            <w:hideMark/>
          </w:tcPr>
          <w:p w14:paraId="16F801A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9114436401401</w:t>
            </w:r>
          </w:p>
        </w:tc>
        <w:tc>
          <w:tcPr>
            <w:tcW w:w="1429" w:type="dxa"/>
            <w:vAlign w:val="center"/>
            <w:hideMark/>
          </w:tcPr>
          <w:p w14:paraId="436325E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A150D7" w14:paraId="19090F12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147021F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2CD4CA6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020" w:type="dxa"/>
            <w:gridSpan w:val="2"/>
            <w:vAlign w:val="center"/>
            <w:hideMark/>
          </w:tcPr>
          <w:p w14:paraId="7A6626B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525" w:type="dxa"/>
            <w:vAlign w:val="center"/>
          </w:tcPr>
          <w:p w14:paraId="3BE8FF8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749F69A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vAlign w:val="center"/>
            <w:hideMark/>
          </w:tcPr>
          <w:p w14:paraId="22A531C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9114000000000</w:t>
            </w:r>
          </w:p>
        </w:tc>
        <w:tc>
          <w:tcPr>
            <w:tcW w:w="1429" w:type="dxa"/>
            <w:vAlign w:val="center"/>
            <w:hideMark/>
          </w:tcPr>
          <w:p w14:paraId="3673F19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-1,00</w:t>
            </w:r>
          </w:p>
        </w:tc>
      </w:tr>
      <w:tr w:rsidR="00A150D7" w14:paraId="30FF06D0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0B93E2C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436EEF5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020" w:type="dxa"/>
            <w:gridSpan w:val="2"/>
            <w:vAlign w:val="center"/>
            <w:hideMark/>
          </w:tcPr>
          <w:p w14:paraId="11DFAAC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vAlign w:val="center"/>
          </w:tcPr>
          <w:p w14:paraId="4CA8530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708674E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vAlign w:val="center"/>
            <w:hideMark/>
          </w:tcPr>
          <w:p w14:paraId="7140C78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9115017401401</w:t>
            </w:r>
          </w:p>
        </w:tc>
        <w:tc>
          <w:tcPr>
            <w:tcW w:w="1429" w:type="dxa"/>
            <w:vAlign w:val="center"/>
            <w:hideMark/>
          </w:tcPr>
          <w:p w14:paraId="5D340DB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</w:tr>
      <w:tr w:rsidR="00A150D7" w14:paraId="1BA24AC8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42B5318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3C39EB5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020" w:type="dxa"/>
            <w:gridSpan w:val="2"/>
            <w:vAlign w:val="center"/>
            <w:hideMark/>
          </w:tcPr>
          <w:p w14:paraId="15059C7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525" w:type="dxa"/>
            <w:vAlign w:val="center"/>
          </w:tcPr>
          <w:p w14:paraId="1350DF8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209CAE9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vAlign w:val="center"/>
            <w:hideMark/>
          </w:tcPr>
          <w:p w14:paraId="35E1A6B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9115008000000</w:t>
            </w:r>
          </w:p>
        </w:tc>
        <w:tc>
          <w:tcPr>
            <w:tcW w:w="1429" w:type="dxa"/>
            <w:vAlign w:val="center"/>
            <w:hideMark/>
          </w:tcPr>
          <w:p w14:paraId="2CC4F97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-20 322,00</w:t>
            </w:r>
          </w:p>
        </w:tc>
      </w:tr>
      <w:tr w:rsidR="00A150D7" w14:paraId="0E8749D3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3C1B8F4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08539E1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020" w:type="dxa"/>
            <w:gridSpan w:val="2"/>
            <w:vAlign w:val="center"/>
            <w:hideMark/>
          </w:tcPr>
          <w:p w14:paraId="0AE473E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vAlign w:val="center"/>
          </w:tcPr>
          <w:p w14:paraId="7940454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31AFA4F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vAlign w:val="center"/>
            <w:hideMark/>
          </w:tcPr>
          <w:p w14:paraId="3A596E3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9115008401401</w:t>
            </w:r>
          </w:p>
        </w:tc>
        <w:tc>
          <w:tcPr>
            <w:tcW w:w="1429" w:type="dxa"/>
            <w:vAlign w:val="center"/>
            <w:hideMark/>
          </w:tcPr>
          <w:p w14:paraId="13E68BA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20 322,00</w:t>
            </w:r>
          </w:p>
        </w:tc>
      </w:tr>
      <w:tr w:rsidR="00A150D7" w14:paraId="2C261956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7727EF2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520F952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020" w:type="dxa"/>
            <w:gridSpan w:val="2"/>
            <w:vAlign w:val="center"/>
            <w:hideMark/>
          </w:tcPr>
          <w:p w14:paraId="3AD999C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525" w:type="dxa"/>
            <w:vAlign w:val="center"/>
          </w:tcPr>
          <w:p w14:paraId="48ECA83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39FDAEF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vAlign w:val="center"/>
            <w:hideMark/>
          </w:tcPr>
          <w:p w14:paraId="542E8FB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9114425000000</w:t>
            </w:r>
          </w:p>
        </w:tc>
        <w:tc>
          <w:tcPr>
            <w:tcW w:w="1429" w:type="dxa"/>
            <w:vAlign w:val="center"/>
            <w:hideMark/>
          </w:tcPr>
          <w:p w14:paraId="194CA36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-22 257,86</w:t>
            </w:r>
          </w:p>
        </w:tc>
      </w:tr>
      <w:tr w:rsidR="00A150D7" w14:paraId="5A4FEA24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4CA6CD6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3624095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020" w:type="dxa"/>
            <w:gridSpan w:val="2"/>
            <w:vAlign w:val="center"/>
            <w:hideMark/>
          </w:tcPr>
          <w:p w14:paraId="1F865B2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vAlign w:val="center"/>
          </w:tcPr>
          <w:p w14:paraId="0063517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7D381BF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vAlign w:val="center"/>
            <w:hideMark/>
          </w:tcPr>
          <w:p w14:paraId="6C95AA3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9114425401401</w:t>
            </w:r>
          </w:p>
        </w:tc>
        <w:tc>
          <w:tcPr>
            <w:tcW w:w="1429" w:type="dxa"/>
            <w:vAlign w:val="center"/>
            <w:hideMark/>
          </w:tcPr>
          <w:p w14:paraId="44B1211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22 257,86</w:t>
            </w:r>
          </w:p>
        </w:tc>
      </w:tr>
      <w:tr w:rsidR="00A150D7" w14:paraId="0B84229D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46D63F0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243D6C4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020" w:type="dxa"/>
            <w:gridSpan w:val="2"/>
            <w:vAlign w:val="center"/>
            <w:hideMark/>
          </w:tcPr>
          <w:p w14:paraId="636FAD1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525" w:type="dxa"/>
            <w:vAlign w:val="center"/>
          </w:tcPr>
          <w:p w14:paraId="4E51431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1E88D35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vAlign w:val="center"/>
            <w:hideMark/>
          </w:tcPr>
          <w:p w14:paraId="022019E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9115096000000</w:t>
            </w:r>
          </w:p>
        </w:tc>
        <w:tc>
          <w:tcPr>
            <w:tcW w:w="1429" w:type="dxa"/>
            <w:vAlign w:val="center"/>
            <w:hideMark/>
          </w:tcPr>
          <w:p w14:paraId="248E8B5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-210,00</w:t>
            </w:r>
          </w:p>
        </w:tc>
      </w:tr>
      <w:tr w:rsidR="00A150D7" w14:paraId="559E71C3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6730864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4B9C0FD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020" w:type="dxa"/>
            <w:gridSpan w:val="2"/>
            <w:vAlign w:val="center"/>
            <w:hideMark/>
          </w:tcPr>
          <w:p w14:paraId="3D18478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vAlign w:val="center"/>
          </w:tcPr>
          <w:p w14:paraId="677BF3A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193E6A8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vAlign w:val="center"/>
            <w:hideMark/>
          </w:tcPr>
          <w:p w14:paraId="0A89FE1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9115096401401</w:t>
            </w:r>
          </w:p>
        </w:tc>
        <w:tc>
          <w:tcPr>
            <w:tcW w:w="1429" w:type="dxa"/>
            <w:vAlign w:val="center"/>
            <w:hideMark/>
          </w:tcPr>
          <w:p w14:paraId="6AE45BB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210,00</w:t>
            </w:r>
          </w:p>
        </w:tc>
      </w:tr>
      <w:tr w:rsidR="00A150D7" w14:paraId="5ECBCED5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3A7F256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3AC99E0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020" w:type="dxa"/>
            <w:gridSpan w:val="2"/>
            <w:vAlign w:val="center"/>
            <w:hideMark/>
          </w:tcPr>
          <w:p w14:paraId="63C1522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525" w:type="dxa"/>
            <w:vAlign w:val="center"/>
          </w:tcPr>
          <w:p w14:paraId="0A7A996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1C5C1DC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vAlign w:val="center"/>
            <w:hideMark/>
          </w:tcPr>
          <w:p w14:paraId="14EFEDF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9114377000000</w:t>
            </w:r>
          </w:p>
        </w:tc>
        <w:tc>
          <w:tcPr>
            <w:tcW w:w="1429" w:type="dxa"/>
            <w:vAlign w:val="center"/>
            <w:hideMark/>
          </w:tcPr>
          <w:p w14:paraId="53898BF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-11 788,00</w:t>
            </w:r>
          </w:p>
        </w:tc>
      </w:tr>
      <w:tr w:rsidR="00A150D7" w14:paraId="203215F0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4BCAB97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3B3AD0C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020" w:type="dxa"/>
            <w:gridSpan w:val="2"/>
            <w:vAlign w:val="center"/>
            <w:hideMark/>
          </w:tcPr>
          <w:p w14:paraId="5A67DFA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vAlign w:val="center"/>
          </w:tcPr>
          <w:p w14:paraId="5DFC959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3E04707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vAlign w:val="center"/>
            <w:hideMark/>
          </w:tcPr>
          <w:p w14:paraId="4B5C5E0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9114377401401</w:t>
            </w:r>
          </w:p>
        </w:tc>
        <w:tc>
          <w:tcPr>
            <w:tcW w:w="1429" w:type="dxa"/>
            <w:vAlign w:val="center"/>
            <w:hideMark/>
          </w:tcPr>
          <w:p w14:paraId="3190EF1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11 788,00</w:t>
            </w:r>
          </w:p>
        </w:tc>
      </w:tr>
      <w:tr w:rsidR="00A150D7" w14:paraId="68A146DC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3C8048F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207C0F1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020" w:type="dxa"/>
            <w:gridSpan w:val="2"/>
            <w:vAlign w:val="center"/>
            <w:hideMark/>
          </w:tcPr>
          <w:p w14:paraId="525B934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525" w:type="dxa"/>
            <w:vAlign w:val="center"/>
          </w:tcPr>
          <w:p w14:paraId="1E2E3EA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6F25313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vAlign w:val="center"/>
            <w:hideMark/>
          </w:tcPr>
          <w:p w14:paraId="00DD70C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9115131000000</w:t>
            </w:r>
          </w:p>
        </w:tc>
        <w:tc>
          <w:tcPr>
            <w:tcW w:w="1429" w:type="dxa"/>
            <w:vAlign w:val="center"/>
            <w:hideMark/>
          </w:tcPr>
          <w:p w14:paraId="4A3B867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-3 291,00</w:t>
            </w:r>
          </w:p>
        </w:tc>
      </w:tr>
      <w:tr w:rsidR="00A150D7" w14:paraId="44EDDEA4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0E2858D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3CE5E23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020" w:type="dxa"/>
            <w:gridSpan w:val="2"/>
            <w:vAlign w:val="center"/>
            <w:hideMark/>
          </w:tcPr>
          <w:p w14:paraId="5A23255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vAlign w:val="center"/>
          </w:tcPr>
          <w:p w14:paraId="115CC65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2F31A68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vAlign w:val="center"/>
            <w:hideMark/>
          </w:tcPr>
          <w:p w14:paraId="1ECDBE3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9115131401401</w:t>
            </w:r>
          </w:p>
        </w:tc>
        <w:tc>
          <w:tcPr>
            <w:tcW w:w="1429" w:type="dxa"/>
            <w:vAlign w:val="center"/>
            <w:hideMark/>
          </w:tcPr>
          <w:p w14:paraId="5606260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3 291,00</w:t>
            </w:r>
          </w:p>
        </w:tc>
      </w:tr>
      <w:tr w:rsidR="00A150D7" w14:paraId="60DE6EF0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74831C5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64E2D22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020" w:type="dxa"/>
            <w:gridSpan w:val="2"/>
            <w:vAlign w:val="center"/>
            <w:hideMark/>
          </w:tcPr>
          <w:p w14:paraId="6CA503F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525" w:type="dxa"/>
            <w:vAlign w:val="center"/>
          </w:tcPr>
          <w:p w14:paraId="11955CB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2A11BCD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vAlign w:val="center"/>
            <w:hideMark/>
          </w:tcPr>
          <w:p w14:paraId="0586ED2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9115156000000</w:t>
            </w:r>
          </w:p>
        </w:tc>
        <w:tc>
          <w:tcPr>
            <w:tcW w:w="1429" w:type="dxa"/>
            <w:vAlign w:val="center"/>
            <w:hideMark/>
          </w:tcPr>
          <w:p w14:paraId="2444077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-13 497,00</w:t>
            </w:r>
          </w:p>
        </w:tc>
      </w:tr>
      <w:tr w:rsidR="00A150D7" w14:paraId="11E9F3D6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5052D4D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14BB116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020" w:type="dxa"/>
            <w:gridSpan w:val="2"/>
            <w:vAlign w:val="center"/>
            <w:hideMark/>
          </w:tcPr>
          <w:p w14:paraId="6798184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vAlign w:val="center"/>
          </w:tcPr>
          <w:p w14:paraId="50E73C0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51F7684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vAlign w:val="center"/>
            <w:hideMark/>
          </w:tcPr>
          <w:p w14:paraId="1B69714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9115156401401</w:t>
            </w:r>
          </w:p>
        </w:tc>
        <w:tc>
          <w:tcPr>
            <w:tcW w:w="1429" w:type="dxa"/>
            <w:vAlign w:val="center"/>
            <w:hideMark/>
          </w:tcPr>
          <w:p w14:paraId="372B445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13 497,00</w:t>
            </w:r>
          </w:p>
        </w:tc>
      </w:tr>
      <w:tr w:rsidR="00A150D7" w14:paraId="041269BD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573C02A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343DA29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020" w:type="dxa"/>
            <w:gridSpan w:val="2"/>
            <w:vAlign w:val="center"/>
            <w:hideMark/>
          </w:tcPr>
          <w:p w14:paraId="3B928AD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525" w:type="dxa"/>
            <w:vAlign w:val="center"/>
          </w:tcPr>
          <w:p w14:paraId="7FE51EB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13D9213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vAlign w:val="center"/>
            <w:hideMark/>
          </w:tcPr>
          <w:p w14:paraId="0BDAF0E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9115026000000</w:t>
            </w:r>
          </w:p>
        </w:tc>
        <w:tc>
          <w:tcPr>
            <w:tcW w:w="1429" w:type="dxa"/>
            <w:vAlign w:val="center"/>
            <w:hideMark/>
          </w:tcPr>
          <w:p w14:paraId="695885D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-5 161,20</w:t>
            </w:r>
          </w:p>
        </w:tc>
      </w:tr>
      <w:tr w:rsidR="00A150D7" w14:paraId="06EB7AFE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516F1DB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2ED4268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020" w:type="dxa"/>
            <w:gridSpan w:val="2"/>
            <w:vAlign w:val="center"/>
            <w:hideMark/>
          </w:tcPr>
          <w:p w14:paraId="1BD737E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vAlign w:val="center"/>
          </w:tcPr>
          <w:p w14:paraId="2A8956F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71DB043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vAlign w:val="center"/>
            <w:hideMark/>
          </w:tcPr>
          <w:p w14:paraId="7A3DD02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9115026401401</w:t>
            </w:r>
          </w:p>
        </w:tc>
        <w:tc>
          <w:tcPr>
            <w:tcW w:w="1429" w:type="dxa"/>
            <w:vAlign w:val="center"/>
            <w:hideMark/>
          </w:tcPr>
          <w:p w14:paraId="3067531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5 161,20</w:t>
            </w:r>
          </w:p>
        </w:tc>
      </w:tr>
      <w:tr w:rsidR="00A150D7" w14:paraId="716FC1D7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12DA096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51A6EDC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020" w:type="dxa"/>
            <w:gridSpan w:val="2"/>
            <w:vAlign w:val="center"/>
            <w:hideMark/>
          </w:tcPr>
          <w:p w14:paraId="0BFC20A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525" w:type="dxa"/>
            <w:vAlign w:val="center"/>
            <w:hideMark/>
          </w:tcPr>
          <w:p w14:paraId="627DF6E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37" w:type="dxa"/>
            <w:vAlign w:val="center"/>
            <w:hideMark/>
          </w:tcPr>
          <w:p w14:paraId="1575809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1067</w:t>
            </w:r>
          </w:p>
        </w:tc>
        <w:tc>
          <w:tcPr>
            <w:tcW w:w="1638" w:type="dxa"/>
            <w:vAlign w:val="center"/>
            <w:hideMark/>
          </w:tcPr>
          <w:p w14:paraId="57D1F83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1071033900001</w:t>
            </w:r>
          </w:p>
        </w:tc>
        <w:tc>
          <w:tcPr>
            <w:tcW w:w="1429" w:type="dxa"/>
            <w:vAlign w:val="center"/>
            <w:hideMark/>
          </w:tcPr>
          <w:p w14:paraId="2D2B4E8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-2 818 895,00</w:t>
            </w:r>
          </w:p>
        </w:tc>
      </w:tr>
      <w:tr w:rsidR="00A150D7" w14:paraId="52145E3C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676C558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421A292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020" w:type="dxa"/>
            <w:gridSpan w:val="2"/>
            <w:vAlign w:val="center"/>
            <w:hideMark/>
          </w:tcPr>
          <w:p w14:paraId="00A8D85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vAlign w:val="center"/>
          </w:tcPr>
          <w:p w14:paraId="687F628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79F3E3B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vAlign w:val="center"/>
            <w:hideMark/>
          </w:tcPr>
          <w:p w14:paraId="1C73761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1071033401401</w:t>
            </w:r>
          </w:p>
        </w:tc>
        <w:tc>
          <w:tcPr>
            <w:tcW w:w="1429" w:type="dxa"/>
            <w:vAlign w:val="center"/>
            <w:hideMark/>
          </w:tcPr>
          <w:p w14:paraId="14851F7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2 818 895,00</w:t>
            </w:r>
          </w:p>
        </w:tc>
      </w:tr>
    </w:tbl>
    <w:p w14:paraId="72700D5E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FBDCCBA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dopravy a silničního hospodářství navrhuje rozpočtové opatření za účelem zajištění finančního krytí výdajů vynaložených příspěvkovou organizací Správa a údržba silnic Jihočeského kraje na akcích realizovaných Jihočeským krajem v celkové výši 3 544 351,06 Kč dle žádostí o refundaci finančních prostředků formou zvýšení investičního a provozního příspěvku. Jedná se o výdaje na:</w:t>
      </w:r>
    </w:p>
    <w:p w14:paraId="3F63E5E5" w14:textId="77777777" w:rsidR="00A150D7" w:rsidRDefault="00A150D7" w:rsidP="00A150D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výkupy pozemků a související náklady v celkové výši 649 882,00 Kč na akce:</w:t>
      </w:r>
    </w:p>
    <w:p w14:paraId="7677525D" w14:textId="77777777" w:rsidR="00A150D7" w:rsidRDefault="00A150D7" w:rsidP="00A150D7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Jižní tangenta České Budějovice – 2. etapa (591 230,00 Kč);</w:t>
      </w:r>
    </w:p>
    <w:p w14:paraId="5A9FA143" w14:textId="77777777" w:rsidR="00A150D7" w:rsidRDefault="00A150D7" w:rsidP="00A150D7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1567-5 přes vodní nádrž Římov – Kozákův most (23 140,00 Kč);</w:t>
      </w:r>
    </w:p>
    <w:p w14:paraId="38FA5B56" w14:textId="77777777" w:rsidR="00A150D7" w:rsidRDefault="00A150D7" w:rsidP="00A150D7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Přeložka silnice II/156 v obci Strážkovice (32 020,00 Kč);</w:t>
      </w:r>
    </w:p>
    <w:p w14:paraId="778EBD78" w14:textId="77777777" w:rsidR="00A150D7" w:rsidRDefault="00A150D7" w:rsidP="00A150D7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Účelová komunikace Olešník a sil. III/1057a Chlumec Olešník, 2. etapa (492,00 Kč);</w:t>
      </w:r>
    </w:p>
    <w:p w14:paraId="3A078C85" w14:textId="77777777" w:rsidR="00A150D7" w:rsidRDefault="00A150D7" w:rsidP="00A150D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smlouvy o zřízení věcných břemen v celkové výši 1 946,00 Kč na akci Most ev. č. 1567-5 přes vodní nádrž Římov – Kozákův most (1 946,00 Kč);</w:t>
      </w:r>
    </w:p>
    <w:p w14:paraId="4EA6A1C2" w14:textId="77777777" w:rsidR="00A150D7" w:rsidRDefault="00A150D7" w:rsidP="00A150D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nájmy ve výši 2 895 523,06 Kč na akce</w:t>
      </w:r>
    </w:p>
    <w:p w14:paraId="69986857" w14:textId="77777777" w:rsidR="00A150D7" w:rsidRDefault="00A150D7" w:rsidP="00A150D7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409-005 v obci Nuzbely (100,00 Kč);</w:t>
      </w:r>
    </w:p>
    <w:p w14:paraId="16E7BBC8" w14:textId="77777777" w:rsidR="00A150D7" w:rsidRDefault="00A150D7" w:rsidP="00A150D7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Rozšíření sil. II/160 Český Krumlov (1,00 Kč);</w:t>
      </w:r>
    </w:p>
    <w:p w14:paraId="531BA9E4" w14:textId="77777777" w:rsidR="00A150D7" w:rsidRDefault="00A150D7" w:rsidP="00A150D7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Rancířov, rek. křiž. II/409 a II/410 (20 322,00 Kč);</w:t>
      </w:r>
    </w:p>
    <w:p w14:paraId="67517F8B" w14:textId="77777777" w:rsidR="00A150D7" w:rsidRDefault="00A150D7" w:rsidP="00A150D7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12236-2 přes železniční trať u Zbudova (22 257,86 Kč);</w:t>
      </w:r>
    </w:p>
    <w:p w14:paraId="3C96F108" w14:textId="77777777" w:rsidR="00A150D7" w:rsidRDefault="00A150D7" w:rsidP="00A150D7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Obchvat Kaplice – II. etapa (210,00 Kč);</w:t>
      </w:r>
    </w:p>
    <w:p w14:paraId="05A98B37" w14:textId="77777777" w:rsidR="00A150D7" w:rsidRDefault="00A150D7" w:rsidP="00A150D7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603-094 u Vitína (11 788,00 Kč);</w:t>
      </w:r>
    </w:p>
    <w:p w14:paraId="544E5F26" w14:textId="77777777" w:rsidR="00A150D7" w:rsidRDefault="00A150D7" w:rsidP="00A150D7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02241-1 Vodňany přes řeku Blanici (3 291,00 Kč);</w:t>
      </w:r>
    </w:p>
    <w:p w14:paraId="5DA5080C" w14:textId="77777777" w:rsidR="00A150D7" w:rsidRDefault="00A150D7" w:rsidP="00A150D7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137-009 Záluží (13 497,00 Kč);</w:t>
      </w:r>
    </w:p>
    <w:p w14:paraId="1F32ACFF" w14:textId="77777777" w:rsidR="00A150D7" w:rsidRDefault="00A150D7" w:rsidP="00A150D7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Rekonstrukce II/157 – zúžení před Kaplice – nádraží (5 161,20 Kč);</w:t>
      </w:r>
    </w:p>
    <w:p w14:paraId="7623770B" w14:textId="77777777" w:rsidR="00A150D7" w:rsidRDefault="00A150D7" w:rsidP="00A150D7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Jižní tangenta České Budějovice – 1. etapa (2 818 895,00 Kč).</w:t>
      </w:r>
    </w:p>
    <w:p w14:paraId="499ADAFB" w14:textId="77777777" w:rsidR="00A150D7" w:rsidRPr="00A43090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b/>
          <w:bCs/>
          <w:color w:val="000000"/>
          <w:sz w:val="20"/>
          <w:szCs w:val="20"/>
        </w:rPr>
      </w:pPr>
      <w:r w:rsidRPr="00A43090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54CF9DEF" w14:textId="77777777" w:rsidR="00A150D7" w:rsidRPr="00CB047C" w:rsidRDefault="00A150D7" w:rsidP="00922243">
      <w:pPr>
        <w:rPr>
          <w:rFonts w:ascii="Arial" w:hAnsi="Arial" w:cs="Arial"/>
          <w:b/>
          <w:bCs/>
          <w:sz w:val="17"/>
          <w:szCs w:val="17"/>
          <w:u w:val="single"/>
        </w:rPr>
      </w:pPr>
    </w:p>
    <w:tbl>
      <w:tblPr>
        <w:tblW w:w="7338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1163"/>
        <w:gridCol w:w="458"/>
        <w:gridCol w:w="603"/>
        <w:gridCol w:w="859"/>
        <w:gridCol w:w="1297"/>
      </w:tblGrid>
      <w:tr w:rsidR="00A150D7" w14:paraId="6A1BDAB5" w14:textId="77777777" w:rsidTr="00FB1EFD">
        <w:trPr>
          <w:cantSplit/>
        </w:trPr>
        <w:tc>
          <w:tcPr>
            <w:tcW w:w="2958" w:type="dxa"/>
            <w:gridSpan w:val="3"/>
            <w:hideMark/>
          </w:tcPr>
          <w:p w14:paraId="3BEAAFF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4380" w:type="dxa"/>
            <w:gridSpan w:val="5"/>
            <w:hideMark/>
          </w:tcPr>
          <w:p w14:paraId="356E78C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236/R</w:t>
            </w:r>
          </w:p>
        </w:tc>
      </w:tr>
      <w:tr w:rsidR="00A150D7" w14:paraId="426D2B97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49A233F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3407" w:type="dxa"/>
            <w:gridSpan w:val="3"/>
            <w:vAlign w:val="center"/>
            <w:hideMark/>
          </w:tcPr>
          <w:p w14:paraId="6EB1296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458" w:type="dxa"/>
            <w:vAlign w:val="center"/>
            <w:hideMark/>
          </w:tcPr>
          <w:p w14:paraId="1D8E52F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7811EC5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62A526F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74D5A02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50D7" w14:paraId="6B67D6A5" w14:textId="77777777" w:rsidTr="00FB1EFD">
        <w:trPr>
          <w:cantSplit/>
        </w:trPr>
        <w:tc>
          <w:tcPr>
            <w:tcW w:w="714" w:type="dxa"/>
            <w:hideMark/>
          </w:tcPr>
          <w:p w14:paraId="712E27C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5213</w:t>
            </w:r>
          </w:p>
        </w:tc>
        <w:tc>
          <w:tcPr>
            <w:tcW w:w="714" w:type="dxa"/>
            <w:hideMark/>
          </w:tcPr>
          <w:p w14:paraId="12B8FB0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5903</w:t>
            </w:r>
          </w:p>
        </w:tc>
        <w:tc>
          <w:tcPr>
            <w:tcW w:w="2693" w:type="dxa"/>
            <w:gridSpan w:val="2"/>
            <w:hideMark/>
          </w:tcPr>
          <w:p w14:paraId="5D82E73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Rezerva na krizová opatření</w:t>
            </w:r>
          </w:p>
        </w:tc>
        <w:tc>
          <w:tcPr>
            <w:tcW w:w="458" w:type="dxa"/>
          </w:tcPr>
          <w:p w14:paraId="01ED71F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hideMark/>
          </w:tcPr>
          <w:p w14:paraId="0D38E42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859" w:type="dxa"/>
          </w:tcPr>
          <w:p w14:paraId="5A96399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hideMark/>
          </w:tcPr>
          <w:p w14:paraId="502D0D6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-400 000,00</w:t>
            </w:r>
          </w:p>
        </w:tc>
      </w:tr>
      <w:tr w:rsidR="00A150D7" w14:paraId="201B7199" w14:textId="77777777" w:rsidTr="00FB1EFD">
        <w:trPr>
          <w:cantSplit/>
        </w:trPr>
        <w:tc>
          <w:tcPr>
            <w:tcW w:w="714" w:type="dxa"/>
            <w:hideMark/>
          </w:tcPr>
          <w:p w14:paraId="09A27AE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714" w:type="dxa"/>
            <w:hideMark/>
          </w:tcPr>
          <w:p w14:paraId="3952505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2693" w:type="dxa"/>
            <w:gridSpan w:val="2"/>
            <w:hideMark/>
          </w:tcPr>
          <w:p w14:paraId="25E080E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458" w:type="dxa"/>
            <w:hideMark/>
          </w:tcPr>
          <w:p w14:paraId="30BD13D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603" w:type="dxa"/>
            <w:hideMark/>
          </w:tcPr>
          <w:p w14:paraId="60AE688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859" w:type="dxa"/>
            <w:hideMark/>
          </w:tcPr>
          <w:p w14:paraId="1DEE06C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104019</w:t>
            </w:r>
          </w:p>
        </w:tc>
        <w:tc>
          <w:tcPr>
            <w:tcW w:w="1296" w:type="dxa"/>
            <w:hideMark/>
          </w:tcPr>
          <w:p w14:paraId="4F87999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400 000,00</w:t>
            </w:r>
          </w:p>
        </w:tc>
      </w:tr>
    </w:tbl>
    <w:p w14:paraId="57E1C236" w14:textId="77777777" w:rsidR="00A150D7" w:rsidRPr="003106F1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AE48456" w14:textId="77777777" w:rsidR="00A150D7" w:rsidRPr="003106F1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Kancelář hejtmana spolu s odborem ekonomickým navrhují rozpočtové opatření na zapojení krizové rezervy kraje za účelem poskytnutí finančního daru obci Jetětice na obnovení akceschopnosti jednotky sboru dobrovolných hasičů v celkové výši 400 000 Kč v souladu s usnesením rady kraje č. 882/2023/RK-73 a za předpokladu schválení poskytnutí tohoto daru zastupitelstvem kraje na jeho jednání dne 21. 9. 2023. </w:t>
      </w:r>
      <w:r w:rsidRPr="003106F1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7BB58E3C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49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219"/>
        <w:gridCol w:w="525"/>
        <w:gridCol w:w="637"/>
        <w:gridCol w:w="859"/>
        <w:gridCol w:w="1297"/>
      </w:tblGrid>
      <w:tr w:rsidR="00A150D7" w14:paraId="25C64AAC" w14:textId="77777777" w:rsidTr="00FB1EFD">
        <w:trPr>
          <w:cantSplit/>
        </w:trPr>
        <w:tc>
          <w:tcPr>
            <w:tcW w:w="2958" w:type="dxa"/>
            <w:gridSpan w:val="3"/>
            <w:hideMark/>
          </w:tcPr>
          <w:p w14:paraId="7F1EA06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537" w:type="dxa"/>
            <w:gridSpan w:val="5"/>
            <w:hideMark/>
          </w:tcPr>
          <w:p w14:paraId="54FDC04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237/R</w:t>
            </w:r>
          </w:p>
        </w:tc>
      </w:tr>
      <w:tr w:rsidR="00A150D7" w14:paraId="6E7E2276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432B6B0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73B5840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1597830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708B304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26C9357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10141BE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50D7" w14:paraId="6B1D3E29" w14:textId="77777777" w:rsidTr="00FB1EFD">
        <w:trPr>
          <w:cantSplit/>
        </w:trPr>
        <w:tc>
          <w:tcPr>
            <w:tcW w:w="714" w:type="dxa"/>
            <w:hideMark/>
          </w:tcPr>
          <w:p w14:paraId="77FCEAA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3CC2BDC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2322</w:t>
            </w:r>
          </w:p>
        </w:tc>
        <w:tc>
          <w:tcPr>
            <w:tcW w:w="4749" w:type="dxa"/>
            <w:gridSpan w:val="2"/>
            <w:hideMark/>
          </w:tcPr>
          <w:p w14:paraId="15F7E65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Příjem z pojistných plnění</w:t>
            </w:r>
          </w:p>
        </w:tc>
        <w:tc>
          <w:tcPr>
            <w:tcW w:w="525" w:type="dxa"/>
          </w:tcPr>
          <w:p w14:paraId="624C906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hideMark/>
          </w:tcPr>
          <w:p w14:paraId="2E4C1EA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9" w:type="dxa"/>
          </w:tcPr>
          <w:p w14:paraId="39419E3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hideMark/>
          </w:tcPr>
          <w:p w14:paraId="255FE69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6 200,00</w:t>
            </w:r>
          </w:p>
        </w:tc>
      </w:tr>
      <w:tr w:rsidR="00A150D7" w14:paraId="755CD4FD" w14:textId="77777777" w:rsidTr="00FB1EFD">
        <w:trPr>
          <w:cantSplit/>
        </w:trPr>
        <w:tc>
          <w:tcPr>
            <w:tcW w:w="714" w:type="dxa"/>
            <w:hideMark/>
          </w:tcPr>
          <w:p w14:paraId="5BE6A3E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714" w:type="dxa"/>
            <w:hideMark/>
          </w:tcPr>
          <w:p w14:paraId="3A2ABC3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148482D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3A9D718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637" w:type="dxa"/>
            <w:hideMark/>
          </w:tcPr>
          <w:p w14:paraId="451899E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5BD4778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406210</w:t>
            </w:r>
          </w:p>
        </w:tc>
        <w:tc>
          <w:tcPr>
            <w:tcW w:w="1296" w:type="dxa"/>
            <w:hideMark/>
          </w:tcPr>
          <w:p w14:paraId="00F941C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6 200,00</w:t>
            </w:r>
          </w:p>
        </w:tc>
      </w:tr>
      <w:tr w:rsidR="00A150D7" w14:paraId="0992BFE8" w14:textId="77777777" w:rsidTr="00FB1EFD">
        <w:trPr>
          <w:cantSplit/>
        </w:trPr>
        <w:tc>
          <w:tcPr>
            <w:tcW w:w="714" w:type="dxa"/>
            <w:hideMark/>
          </w:tcPr>
          <w:p w14:paraId="0563F77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6719FB9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2322</w:t>
            </w:r>
          </w:p>
        </w:tc>
        <w:tc>
          <w:tcPr>
            <w:tcW w:w="4749" w:type="dxa"/>
            <w:gridSpan w:val="2"/>
            <w:hideMark/>
          </w:tcPr>
          <w:p w14:paraId="6AD54B0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Příjem z pojistných plnění</w:t>
            </w:r>
          </w:p>
        </w:tc>
        <w:tc>
          <w:tcPr>
            <w:tcW w:w="525" w:type="dxa"/>
          </w:tcPr>
          <w:p w14:paraId="13AD66A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hideMark/>
          </w:tcPr>
          <w:p w14:paraId="7E48C7C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9" w:type="dxa"/>
          </w:tcPr>
          <w:p w14:paraId="4925CBD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hideMark/>
          </w:tcPr>
          <w:p w14:paraId="4A0A560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26 184,00</w:t>
            </w:r>
          </w:p>
        </w:tc>
      </w:tr>
      <w:tr w:rsidR="00A150D7" w14:paraId="7FB9973D" w14:textId="77777777" w:rsidTr="00FB1EFD">
        <w:trPr>
          <w:cantSplit/>
        </w:trPr>
        <w:tc>
          <w:tcPr>
            <w:tcW w:w="714" w:type="dxa"/>
            <w:hideMark/>
          </w:tcPr>
          <w:p w14:paraId="5DD8E2B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4350</w:t>
            </w:r>
          </w:p>
        </w:tc>
        <w:tc>
          <w:tcPr>
            <w:tcW w:w="714" w:type="dxa"/>
            <w:hideMark/>
          </w:tcPr>
          <w:p w14:paraId="647DC87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487F619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59D046E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637" w:type="dxa"/>
            <w:hideMark/>
          </w:tcPr>
          <w:p w14:paraId="263C223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3057</w:t>
            </w:r>
          </w:p>
        </w:tc>
        <w:tc>
          <w:tcPr>
            <w:tcW w:w="859" w:type="dxa"/>
            <w:hideMark/>
          </w:tcPr>
          <w:p w14:paraId="6BF8A6B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407603</w:t>
            </w:r>
          </w:p>
        </w:tc>
        <w:tc>
          <w:tcPr>
            <w:tcW w:w="1296" w:type="dxa"/>
            <w:hideMark/>
          </w:tcPr>
          <w:p w14:paraId="3D1F959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26 184,00</w:t>
            </w:r>
          </w:p>
        </w:tc>
      </w:tr>
    </w:tbl>
    <w:p w14:paraId="0DEC0EE0" w14:textId="77777777" w:rsidR="00A150D7" w:rsidRPr="003106F1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40369D6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hospodářské a majetkové správy navrhuje rozpočtové opatření na příjem a vyplacení pojistného plnění přijatého z Hasičské vzájemné pojišťovny, a. s., pro: </w:t>
      </w:r>
    </w:p>
    <w:p w14:paraId="02001502" w14:textId="77777777" w:rsidR="00A150D7" w:rsidRDefault="00A150D7" w:rsidP="00A150D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Základní uměleckou školu, Strakonice, Kochana z Prachové 263, 386 01 Strakonice z pojištěného rizika vichřice (6 200,00 Kč);</w:t>
      </w:r>
    </w:p>
    <w:p w14:paraId="58328E2B" w14:textId="77777777" w:rsidR="00A150D7" w:rsidRDefault="00A150D7" w:rsidP="00A150D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Domov pro seniory Chýnov, Zámecká 1, 391 55 Chýnov z pojištěného rizika vichřice (26 184,00 Kč).</w:t>
      </w:r>
    </w:p>
    <w:p w14:paraId="2684FA6A" w14:textId="77777777" w:rsidR="00A150D7" w:rsidRPr="003106F1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106F1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5687897A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9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151"/>
        <w:gridCol w:w="637"/>
        <w:gridCol w:w="1638"/>
        <w:gridCol w:w="1293"/>
        <w:gridCol w:w="1022"/>
      </w:tblGrid>
      <w:tr w:rsidR="00A150D7" w14:paraId="17032E29" w14:textId="77777777" w:rsidTr="00FB1EFD">
        <w:trPr>
          <w:cantSplit/>
        </w:trPr>
        <w:tc>
          <w:tcPr>
            <w:tcW w:w="2958" w:type="dxa"/>
            <w:gridSpan w:val="3"/>
            <w:hideMark/>
          </w:tcPr>
          <w:p w14:paraId="28B1E66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41" w:type="dxa"/>
            <w:gridSpan w:val="5"/>
            <w:hideMark/>
          </w:tcPr>
          <w:p w14:paraId="4BE122D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238/R</w:t>
            </w:r>
          </w:p>
        </w:tc>
      </w:tr>
      <w:tr w:rsidR="00A150D7" w14:paraId="732A7D52" w14:textId="77777777" w:rsidTr="00FB1EFD">
        <w:trPr>
          <w:gridAfter w:val="1"/>
          <w:wAfter w:w="1022" w:type="dxa"/>
          <w:cantSplit/>
        </w:trPr>
        <w:tc>
          <w:tcPr>
            <w:tcW w:w="714" w:type="dxa"/>
            <w:vAlign w:val="center"/>
            <w:hideMark/>
          </w:tcPr>
          <w:p w14:paraId="700EA55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395" w:type="dxa"/>
            <w:gridSpan w:val="3"/>
            <w:vAlign w:val="center"/>
            <w:hideMark/>
          </w:tcPr>
          <w:p w14:paraId="7CEB1C7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62B074F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268449A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3C0A534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50D7" w14:paraId="6F0AB01F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4016B68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4264A60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3119</w:t>
            </w:r>
          </w:p>
        </w:tc>
        <w:tc>
          <w:tcPr>
            <w:tcW w:w="4681" w:type="dxa"/>
            <w:gridSpan w:val="2"/>
            <w:hideMark/>
          </w:tcPr>
          <w:p w14:paraId="2A41CCE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příjmy z prodeje dlouhodobého majetku</w:t>
            </w:r>
          </w:p>
        </w:tc>
        <w:tc>
          <w:tcPr>
            <w:tcW w:w="637" w:type="dxa"/>
            <w:hideMark/>
          </w:tcPr>
          <w:p w14:paraId="395EB7E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638" w:type="dxa"/>
          </w:tcPr>
          <w:p w14:paraId="01C0CCD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5C7E297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200 000,00</w:t>
            </w:r>
          </w:p>
        </w:tc>
      </w:tr>
      <w:tr w:rsidR="00A150D7" w14:paraId="7150FA06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081394F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7245A8C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4681" w:type="dxa"/>
            <w:gridSpan w:val="2"/>
            <w:hideMark/>
          </w:tcPr>
          <w:p w14:paraId="7569DD1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637" w:type="dxa"/>
            <w:hideMark/>
          </w:tcPr>
          <w:p w14:paraId="7952EDA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638" w:type="dxa"/>
          </w:tcPr>
          <w:p w14:paraId="7D74121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68E6978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36 300,00</w:t>
            </w:r>
          </w:p>
        </w:tc>
      </w:tr>
      <w:tr w:rsidR="00A150D7" w14:paraId="7DD16DB1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4A94B76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464CFB1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681" w:type="dxa"/>
            <w:gridSpan w:val="2"/>
            <w:hideMark/>
          </w:tcPr>
          <w:p w14:paraId="124A0AF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hideMark/>
          </w:tcPr>
          <w:p w14:paraId="3D9426A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hideMark/>
          </w:tcPr>
          <w:p w14:paraId="779BF55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9137000000000</w:t>
            </w:r>
          </w:p>
        </w:tc>
        <w:tc>
          <w:tcPr>
            <w:tcW w:w="1293" w:type="dxa"/>
            <w:hideMark/>
          </w:tcPr>
          <w:p w14:paraId="351EE8B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163 700,00</w:t>
            </w:r>
          </w:p>
        </w:tc>
      </w:tr>
      <w:tr w:rsidR="00A150D7" w14:paraId="120FBA28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666A239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6330</w:t>
            </w:r>
          </w:p>
        </w:tc>
        <w:tc>
          <w:tcPr>
            <w:tcW w:w="714" w:type="dxa"/>
            <w:hideMark/>
          </w:tcPr>
          <w:p w14:paraId="10E5829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5349</w:t>
            </w:r>
          </w:p>
        </w:tc>
        <w:tc>
          <w:tcPr>
            <w:tcW w:w="4681" w:type="dxa"/>
            <w:gridSpan w:val="2"/>
            <w:hideMark/>
          </w:tcPr>
          <w:p w14:paraId="4FCF05E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převody vlastním fondům</w:t>
            </w:r>
          </w:p>
        </w:tc>
        <w:tc>
          <w:tcPr>
            <w:tcW w:w="637" w:type="dxa"/>
            <w:hideMark/>
          </w:tcPr>
          <w:p w14:paraId="5421B00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1638" w:type="dxa"/>
          </w:tcPr>
          <w:p w14:paraId="2B6BD3B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62A5EA0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163 700,00</w:t>
            </w:r>
          </w:p>
        </w:tc>
      </w:tr>
      <w:tr w:rsidR="00A150D7" w14:paraId="3168DCD3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0065391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6330</w:t>
            </w:r>
          </w:p>
        </w:tc>
        <w:tc>
          <w:tcPr>
            <w:tcW w:w="714" w:type="dxa"/>
            <w:hideMark/>
          </w:tcPr>
          <w:p w14:paraId="464B254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4134</w:t>
            </w:r>
          </w:p>
        </w:tc>
        <w:tc>
          <w:tcPr>
            <w:tcW w:w="4681" w:type="dxa"/>
            <w:gridSpan w:val="2"/>
            <w:hideMark/>
          </w:tcPr>
          <w:p w14:paraId="4BE2086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Převody z rozpočtových účtů</w:t>
            </w:r>
          </w:p>
        </w:tc>
        <w:tc>
          <w:tcPr>
            <w:tcW w:w="637" w:type="dxa"/>
            <w:hideMark/>
          </w:tcPr>
          <w:p w14:paraId="3969706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2299</w:t>
            </w:r>
          </w:p>
        </w:tc>
        <w:tc>
          <w:tcPr>
            <w:tcW w:w="1638" w:type="dxa"/>
          </w:tcPr>
          <w:p w14:paraId="1D0AB5A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3EE6A58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163 700,00</w:t>
            </w:r>
          </w:p>
        </w:tc>
      </w:tr>
    </w:tbl>
    <w:p w14:paraId="1EEC47A5" w14:textId="77777777" w:rsidR="00A150D7" w:rsidRPr="003106F1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985593C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hospodářské a majetkové správy spolu s odpovědným místem 22 – Fond rozvoje školství navrhují rozpočtové opatření z důvodu příjmu prostředků a jejich převodu do Fondu rozvoje školství dle jeho statutu. Jedná se o prostředky za prodej projektové dokumentace na rekonstrukci areálu "Chaty Mládí" v k. ú. Stachy. Projektová dokumentace byla prodána za kupní cenu ve výši 200 000 Kč. Pro uskutečnění prodeje muselo být prodlouženo stavební povolení, s tím spojené výdaje odboru hospodářské a majetkové správy činily 36 300 Kč. O tuto částku bude ponížen odvod do Fondu rozvoje školství. S majetkem hospodařilo Krajské školní hospodářství. </w:t>
      </w:r>
      <w:r w:rsidRPr="003106F1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3BBD39E6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328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1385"/>
        <w:gridCol w:w="458"/>
        <w:gridCol w:w="603"/>
        <w:gridCol w:w="1293"/>
        <w:gridCol w:w="1631"/>
      </w:tblGrid>
      <w:tr w:rsidR="00A150D7" w14:paraId="01DAE6AD" w14:textId="77777777" w:rsidTr="00FB1EFD">
        <w:trPr>
          <w:cantSplit/>
        </w:trPr>
        <w:tc>
          <w:tcPr>
            <w:tcW w:w="2958" w:type="dxa"/>
            <w:gridSpan w:val="3"/>
            <w:hideMark/>
          </w:tcPr>
          <w:p w14:paraId="656303F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5370" w:type="dxa"/>
            <w:gridSpan w:val="5"/>
            <w:hideMark/>
          </w:tcPr>
          <w:p w14:paraId="229D268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239/R</w:t>
            </w:r>
          </w:p>
        </w:tc>
      </w:tr>
      <w:tr w:rsidR="00A150D7" w14:paraId="1BBB76BD" w14:textId="77777777" w:rsidTr="00FB1EFD">
        <w:trPr>
          <w:gridAfter w:val="1"/>
          <w:wAfter w:w="1631" w:type="dxa"/>
          <w:cantSplit/>
        </w:trPr>
        <w:tc>
          <w:tcPr>
            <w:tcW w:w="714" w:type="dxa"/>
            <w:vAlign w:val="center"/>
            <w:hideMark/>
          </w:tcPr>
          <w:p w14:paraId="45D03D1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3629" w:type="dxa"/>
            <w:gridSpan w:val="3"/>
            <w:vAlign w:val="center"/>
            <w:hideMark/>
          </w:tcPr>
          <w:p w14:paraId="60C43E5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458" w:type="dxa"/>
            <w:vAlign w:val="center"/>
            <w:hideMark/>
          </w:tcPr>
          <w:p w14:paraId="6398C68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77042B7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293" w:type="dxa"/>
            <w:vAlign w:val="center"/>
            <w:hideMark/>
          </w:tcPr>
          <w:p w14:paraId="76043D9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50D7" w14:paraId="53FA9770" w14:textId="77777777" w:rsidTr="00FB1EFD">
        <w:trPr>
          <w:gridAfter w:val="1"/>
          <w:wAfter w:w="1631" w:type="dxa"/>
          <w:cantSplit/>
        </w:trPr>
        <w:tc>
          <w:tcPr>
            <w:tcW w:w="714" w:type="dxa"/>
            <w:hideMark/>
          </w:tcPr>
          <w:p w14:paraId="01C7030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3419</w:t>
            </w:r>
          </w:p>
        </w:tc>
        <w:tc>
          <w:tcPr>
            <w:tcW w:w="714" w:type="dxa"/>
            <w:hideMark/>
          </w:tcPr>
          <w:p w14:paraId="4ACB2F1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5222</w:t>
            </w:r>
          </w:p>
        </w:tc>
        <w:tc>
          <w:tcPr>
            <w:tcW w:w="2915" w:type="dxa"/>
            <w:gridSpan w:val="2"/>
            <w:hideMark/>
          </w:tcPr>
          <w:p w14:paraId="6FDAEE4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spolkům</w:t>
            </w:r>
          </w:p>
        </w:tc>
        <w:tc>
          <w:tcPr>
            <w:tcW w:w="458" w:type="dxa"/>
            <w:hideMark/>
          </w:tcPr>
          <w:p w14:paraId="3CF532D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603" w:type="dxa"/>
            <w:hideMark/>
          </w:tcPr>
          <w:p w14:paraId="25ABB8A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293" w:type="dxa"/>
            <w:hideMark/>
          </w:tcPr>
          <w:p w14:paraId="47D8672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140 000,00</w:t>
            </w:r>
          </w:p>
        </w:tc>
      </w:tr>
      <w:tr w:rsidR="00A150D7" w14:paraId="4E57D316" w14:textId="77777777" w:rsidTr="00FB1EFD">
        <w:trPr>
          <w:gridAfter w:val="1"/>
          <w:wAfter w:w="1631" w:type="dxa"/>
          <w:cantSplit/>
        </w:trPr>
        <w:tc>
          <w:tcPr>
            <w:tcW w:w="714" w:type="dxa"/>
            <w:hideMark/>
          </w:tcPr>
          <w:p w14:paraId="4F90941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788DAEC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5901</w:t>
            </w:r>
          </w:p>
        </w:tc>
        <w:tc>
          <w:tcPr>
            <w:tcW w:w="2915" w:type="dxa"/>
            <w:gridSpan w:val="2"/>
            <w:hideMark/>
          </w:tcPr>
          <w:p w14:paraId="6E7747F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Nespecifikované rezervy</w:t>
            </w:r>
          </w:p>
        </w:tc>
        <w:tc>
          <w:tcPr>
            <w:tcW w:w="458" w:type="dxa"/>
          </w:tcPr>
          <w:p w14:paraId="7110746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hideMark/>
          </w:tcPr>
          <w:p w14:paraId="1F4F14C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293" w:type="dxa"/>
            <w:hideMark/>
          </w:tcPr>
          <w:p w14:paraId="37DDAD8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-140 000,00</w:t>
            </w:r>
          </w:p>
        </w:tc>
      </w:tr>
    </w:tbl>
    <w:p w14:paraId="1A49DD2B" w14:textId="77777777" w:rsidR="00A150D7" w:rsidRPr="003106F1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EB67CDC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školství, mládeže a tělovýchovy navrhuje rozpočtové opatření z důvodu zajištění finančních prostředků na poskytnutí individuálních dotací v oblasti sportu. Jedná se o:</w:t>
      </w:r>
    </w:p>
    <w:p w14:paraId="59E0CD47" w14:textId="77777777" w:rsidR="00A150D7" w:rsidRDefault="00A150D7" w:rsidP="00A150D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Karatedo klub TSUNAMI Prachatice, z. s. na realizaci akce "India Pacific Cup 2023" ve výši 40 000,00 Kč;</w:t>
      </w:r>
    </w:p>
    <w:p w14:paraId="202FEFF7" w14:textId="77777777" w:rsidR="00A150D7" w:rsidRDefault="00A150D7" w:rsidP="00A150D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Hudy SUP team, z. s. na realizaci akce "Reprezentace jihočeského paddleboardingu na ME 2023 v Portugalsku a MS 2023 ve Francii" ve výši 100 000,00 Kč.</w:t>
      </w:r>
    </w:p>
    <w:p w14:paraId="6A15A208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Poskytnutí individuálních dotací bylo schváleno usn. č. 971/2023/RK-74 ze dne 7. 9. 2023. Finanční prostředky je navrženo uvolnit z rozpočtové rezervy kraje. </w:t>
      </w:r>
      <w:r w:rsidRPr="003106F1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5AF5FBCC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573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1385"/>
        <w:gridCol w:w="525"/>
        <w:gridCol w:w="637"/>
        <w:gridCol w:w="1638"/>
        <w:gridCol w:w="1430"/>
      </w:tblGrid>
      <w:tr w:rsidR="00A150D7" w14:paraId="7B70FE4E" w14:textId="77777777" w:rsidTr="00FB1EFD">
        <w:trPr>
          <w:cantSplit/>
        </w:trPr>
        <w:tc>
          <w:tcPr>
            <w:tcW w:w="2958" w:type="dxa"/>
            <w:gridSpan w:val="3"/>
            <w:hideMark/>
          </w:tcPr>
          <w:p w14:paraId="29C9BAB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5615" w:type="dxa"/>
            <w:gridSpan w:val="5"/>
            <w:hideMark/>
          </w:tcPr>
          <w:p w14:paraId="3B0CF71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240/R</w:t>
            </w:r>
          </w:p>
        </w:tc>
      </w:tr>
      <w:tr w:rsidR="00A150D7" w14:paraId="2DE38F4F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38D8F05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3629" w:type="dxa"/>
            <w:gridSpan w:val="3"/>
            <w:vAlign w:val="center"/>
            <w:hideMark/>
          </w:tcPr>
          <w:p w14:paraId="7588488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0853AC4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0D05DB9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34C7077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29" w:type="dxa"/>
            <w:vAlign w:val="center"/>
            <w:hideMark/>
          </w:tcPr>
          <w:p w14:paraId="5276AD4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50D7" w14:paraId="211BD2B9" w14:textId="77777777" w:rsidTr="00FB1EFD">
        <w:trPr>
          <w:cantSplit/>
        </w:trPr>
        <w:tc>
          <w:tcPr>
            <w:tcW w:w="714" w:type="dxa"/>
            <w:hideMark/>
          </w:tcPr>
          <w:p w14:paraId="0DFD9AD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3419</w:t>
            </w:r>
          </w:p>
        </w:tc>
        <w:tc>
          <w:tcPr>
            <w:tcW w:w="714" w:type="dxa"/>
            <w:hideMark/>
          </w:tcPr>
          <w:p w14:paraId="552A45C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5222</w:t>
            </w:r>
          </w:p>
        </w:tc>
        <w:tc>
          <w:tcPr>
            <w:tcW w:w="2915" w:type="dxa"/>
            <w:gridSpan w:val="2"/>
            <w:hideMark/>
          </w:tcPr>
          <w:p w14:paraId="51C4DAE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spolkům</w:t>
            </w:r>
          </w:p>
        </w:tc>
        <w:tc>
          <w:tcPr>
            <w:tcW w:w="525" w:type="dxa"/>
            <w:hideMark/>
          </w:tcPr>
          <w:p w14:paraId="080EE5C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637" w:type="dxa"/>
            <w:hideMark/>
          </w:tcPr>
          <w:p w14:paraId="3E91C18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638" w:type="dxa"/>
          </w:tcPr>
          <w:p w14:paraId="78BB629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hideMark/>
          </w:tcPr>
          <w:p w14:paraId="47C30EC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2 000 000,00</w:t>
            </w:r>
          </w:p>
        </w:tc>
      </w:tr>
      <w:tr w:rsidR="00A150D7" w14:paraId="27A7304F" w14:textId="77777777" w:rsidTr="00FB1EFD">
        <w:trPr>
          <w:cantSplit/>
        </w:trPr>
        <w:tc>
          <w:tcPr>
            <w:tcW w:w="714" w:type="dxa"/>
            <w:hideMark/>
          </w:tcPr>
          <w:p w14:paraId="436FCD8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3412</w:t>
            </w:r>
          </w:p>
        </w:tc>
        <w:tc>
          <w:tcPr>
            <w:tcW w:w="714" w:type="dxa"/>
            <w:hideMark/>
          </w:tcPr>
          <w:p w14:paraId="332CE1C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2915" w:type="dxa"/>
            <w:gridSpan w:val="2"/>
            <w:hideMark/>
          </w:tcPr>
          <w:p w14:paraId="5BDF57E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hideMark/>
          </w:tcPr>
          <w:p w14:paraId="223D12D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637" w:type="dxa"/>
            <w:hideMark/>
          </w:tcPr>
          <w:p w14:paraId="1C09741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hideMark/>
          </w:tcPr>
          <w:p w14:paraId="31B84F7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9823001104047</w:t>
            </w:r>
          </w:p>
        </w:tc>
        <w:tc>
          <w:tcPr>
            <w:tcW w:w="1429" w:type="dxa"/>
            <w:hideMark/>
          </w:tcPr>
          <w:p w14:paraId="06CDFE7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-2 000 000,00</w:t>
            </w:r>
          </w:p>
        </w:tc>
      </w:tr>
    </w:tbl>
    <w:p w14:paraId="53F518D2" w14:textId="77777777" w:rsidR="00A150D7" w:rsidRPr="003106F1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CC60D1F" w14:textId="77777777" w:rsidR="00A150D7" w:rsidRPr="003106F1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z důvodu zajištění finančních prostředků na poskytnutí individuální dotace v oblasti sportu pro Tělocvičnou jednotu Sokol Písek na realizaci projektu "Sokol Písek Sršni – národní basketbalová liga (NBL) – rekonstrukce basketbalového hřiště ve sportovní hale" ve výši 2 000 000,00 Kč. Věcný materiál č. 305/ZK/23 bude předložen ke schválení zastupitelstvu kraje dne 21. 9. 2023. Finanční prostředky je navrženo pokrýt z prostředků vrácených v dotačním programu Podpora sportovní infrastruktury na odboru evropských záležitostí odstoupením žadatele města Písek. </w:t>
      </w:r>
      <w:r w:rsidRPr="003106F1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54F2607C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46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219"/>
        <w:gridCol w:w="525"/>
        <w:gridCol w:w="603"/>
        <w:gridCol w:w="859"/>
        <w:gridCol w:w="1297"/>
      </w:tblGrid>
      <w:tr w:rsidR="00A150D7" w14:paraId="7E645554" w14:textId="77777777" w:rsidTr="00FB1EFD">
        <w:trPr>
          <w:cantSplit/>
        </w:trPr>
        <w:tc>
          <w:tcPr>
            <w:tcW w:w="2958" w:type="dxa"/>
            <w:gridSpan w:val="3"/>
            <w:hideMark/>
          </w:tcPr>
          <w:p w14:paraId="716C698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503" w:type="dxa"/>
            <w:gridSpan w:val="5"/>
            <w:hideMark/>
          </w:tcPr>
          <w:p w14:paraId="671A7E1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241/R</w:t>
            </w:r>
          </w:p>
        </w:tc>
      </w:tr>
      <w:tr w:rsidR="00A150D7" w14:paraId="03057AD5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6A2A65F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77965E5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5EAD1BF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3217E61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59E2119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50CA7C0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50D7" w14:paraId="57CFE9BB" w14:textId="77777777" w:rsidTr="00FB1EFD">
        <w:trPr>
          <w:cantSplit/>
        </w:trPr>
        <w:tc>
          <w:tcPr>
            <w:tcW w:w="714" w:type="dxa"/>
            <w:hideMark/>
          </w:tcPr>
          <w:p w14:paraId="0445DFC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07A670B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173F1FC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6BB1B5F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603" w:type="dxa"/>
            <w:hideMark/>
          </w:tcPr>
          <w:p w14:paraId="1B9E6D9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</w:tcPr>
          <w:p w14:paraId="27DE2D5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hideMark/>
          </w:tcPr>
          <w:p w14:paraId="117F32E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-10 000,00</w:t>
            </w:r>
          </w:p>
        </w:tc>
      </w:tr>
      <w:tr w:rsidR="00A150D7" w14:paraId="0C81439F" w14:textId="77777777" w:rsidTr="00FB1EFD">
        <w:trPr>
          <w:cantSplit/>
        </w:trPr>
        <w:tc>
          <w:tcPr>
            <w:tcW w:w="714" w:type="dxa"/>
            <w:hideMark/>
          </w:tcPr>
          <w:p w14:paraId="5E469EC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hideMark/>
          </w:tcPr>
          <w:p w14:paraId="5645E4B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5264826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74EB39D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603" w:type="dxa"/>
            <w:hideMark/>
          </w:tcPr>
          <w:p w14:paraId="7F164B6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1556F8F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404205</w:t>
            </w:r>
          </w:p>
        </w:tc>
        <w:tc>
          <w:tcPr>
            <w:tcW w:w="1296" w:type="dxa"/>
            <w:hideMark/>
          </w:tcPr>
          <w:p w14:paraId="449B14F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10 000,00</w:t>
            </w:r>
          </w:p>
        </w:tc>
      </w:tr>
    </w:tbl>
    <w:p w14:paraId="560BDB17" w14:textId="77777777" w:rsidR="00A150D7" w:rsidRPr="003106F1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FE0E144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navýšení provozního příspěvku zřizovatele na rok 2023 na základě žádosti školy. Dochází tak ke změně závazného finančního vztahu ke zřizované organizaci kraje. Jedná se o Vyšší odbornou školu lesnickou a Střední lesnickou školu Bedřicha Schwarzenberga, Písek, Lesnická 55 na zapojení školy do programu DOFE. Finanční příspěvek bude hrazen z dosud nerozdělených prostředků určených na provoz škol a školských zařízení na program DOFE – Mezinárodní cena vévody z Edinburghu. </w:t>
      </w:r>
      <w:r w:rsidRPr="003106F1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112EB45D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954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219"/>
        <w:gridCol w:w="603"/>
        <w:gridCol w:w="859"/>
        <w:gridCol w:w="1293"/>
        <w:gridCol w:w="1022"/>
      </w:tblGrid>
      <w:tr w:rsidR="00A150D7" w14:paraId="673C8568" w14:textId="77777777" w:rsidTr="00FB1EFD">
        <w:trPr>
          <w:cantSplit/>
        </w:trPr>
        <w:tc>
          <w:tcPr>
            <w:tcW w:w="2958" w:type="dxa"/>
            <w:gridSpan w:val="3"/>
            <w:hideMark/>
          </w:tcPr>
          <w:p w14:paraId="47CA124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996" w:type="dxa"/>
            <w:gridSpan w:val="5"/>
            <w:hideMark/>
          </w:tcPr>
          <w:p w14:paraId="2E2BF40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242/R</w:t>
            </w:r>
          </w:p>
        </w:tc>
      </w:tr>
      <w:tr w:rsidR="00A150D7" w14:paraId="2ADCD1D8" w14:textId="77777777" w:rsidTr="00FB1EFD">
        <w:trPr>
          <w:gridAfter w:val="1"/>
          <w:wAfter w:w="1022" w:type="dxa"/>
          <w:cantSplit/>
        </w:trPr>
        <w:tc>
          <w:tcPr>
            <w:tcW w:w="714" w:type="dxa"/>
            <w:vAlign w:val="center"/>
            <w:hideMark/>
          </w:tcPr>
          <w:p w14:paraId="17D6C5B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256BDCA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03" w:type="dxa"/>
            <w:vAlign w:val="center"/>
            <w:hideMark/>
          </w:tcPr>
          <w:p w14:paraId="35FC4D4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2B2D847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0C40BE9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50D7" w14:paraId="501115AC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746B124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4AA8FA3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4F941AA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03" w:type="dxa"/>
            <w:hideMark/>
          </w:tcPr>
          <w:p w14:paraId="7FD01AA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</w:tcPr>
          <w:p w14:paraId="6D9ADD7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692F20F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-194 000,00</w:t>
            </w:r>
          </w:p>
        </w:tc>
      </w:tr>
      <w:tr w:rsidR="00A150D7" w14:paraId="6357C248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3A79552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714" w:type="dxa"/>
            <w:hideMark/>
          </w:tcPr>
          <w:p w14:paraId="5BC59C8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4713BB1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03" w:type="dxa"/>
            <w:hideMark/>
          </w:tcPr>
          <w:p w14:paraId="5AFC5FF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1EF9F93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403203</w:t>
            </w:r>
          </w:p>
        </w:tc>
        <w:tc>
          <w:tcPr>
            <w:tcW w:w="1293" w:type="dxa"/>
            <w:hideMark/>
          </w:tcPr>
          <w:p w14:paraId="76DBA50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174 000,00</w:t>
            </w:r>
          </w:p>
        </w:tc>
      </w:tr>
      <w:tr w:rsidR="00A150D7" w14:paraId="4C39F2C7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38C526F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714" w:type="dxa"/>
            <w:hideMark/>
          </w:tcPr>
          <w:p w14:paraId="7E7581C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7D00FFF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03" w:type="dxa"/>
            <w:hideMark/>
          </w:tcPr>
          <w:p w14:paraId="2A68A1F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0B1B391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401208</w:t>
            </w:r>
          </w:p>
        </w:tc>
        <w:tc>
          <w:tcPr>
            <w:tcW w:w="1293" w:type="dxa"/>
            <w:hideMark/>
          </w:tcPr>
          <w:p w14:paraId="2E6AA49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</w:tr>
    </w:tbl>
    <w:p w14:paraId="66238AAA" w14:textId="77777777" w:rsidR="00A150D7" w:rsidRPr="003106F1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C8B9BCF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školství, mládeže a tělovýchovy navrhuje rozpočtové opatření na navýšení provozního příspěvku zřizovatele na rok 2023 pro:</w:t>
      </w:r>
    </w:p>
    <w:p w14:paraId="12E53E4D" w14:textId="77777777" w:rsidR="00A150D7" w:rsidRDefault="00A150D7" w:rsidP="00A150D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Gymnázium, Dačice, Boženy Němcové 213 ve výši 174 000,00 Kč z důvodu navýšení cen a spotřeby papírových ručníků (50 000,00 Kč), navýšení příspěvku na stravu žáků a zvýšení počtu odebraných obědů (80 000,00 Kč), navýšení položky odpisů pro rok 2023 z důvodu pořízení Wifi sítě (14 000,00 Kč) a z důvodu nákupu počítače (30 000,00 Kč); </w:t>
      </w:r>
    </w:p>
    <w:p w14:paraId="7F93CB3D" w14:textId="77777777" w:rsidR="00A150D7" w:rsidRDefault="00A150D7" w:rsidP="00A150D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Gymnázium, Trhové Sviny, Školní 995 ve výši 20 000,00 Kč na financování projektové dokumentace na opravu hřiště.</w:t>
      </w:r>
    </w:p>
    <w:p w14:paraId="63E8D6FF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Zvýšené provozní příspěvky budou kryty z dosud nerozdělených prostředků určených na provoz škol a školských zařízení. </w:t>
      </w:r>
      <w:r w:rsidRPr="003106F1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768CEDF1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9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151"/>
        <w:gridCol w:w="637"/>
        <w:gridCol w:w="1638"/>
        <w:gridCol w:w="1293"/>
        <w:gridCol w:w="1022"/>
      </w:tblGrid>
      <w:tr w:rsidR="00A150D7" w14:paraId="7803E8E2" w14:textId="77777777" w:rsidTr="00FB1EFD">
        <w:trPr>
          <w:cantSplit/>
        </w:trPr>
        <w:tc>
          <w:tcPr>
            <w:tcW w:w="2958" w:type="dxa"/>
            <w:gridSpan w:val="3"/>
            <w:hideMark/>
          </w:tcPr>
          <w:p w14:paraId="179139A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41" w:type="dxa"/>
            <w:gridSpan w:val="5"/>
            <w:hideMark/>
          </w:tcPr>
          <w:p w14:paraId="395E76E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243/R</w:t>
            </w:r>
          </w:p>
        </w:tc>
      </w:tr>
      <w:tr w:rsidR="00A150D7" w14:paraId="01913F4A" w14:textId="77777777" w:rsidTr="00FB1EFD">
        <w:trPr>
          <w:gridAfter w:val="1"/>
          <w:wAfter w:w="1022" w:type="dxa"/>
          <w:cantSplit/>
        </w:trPr>
        <w:tc>
          <w:tcPr>
            <w:tcW w:w="714" w:type="dxa"/>
            <w:vAlign w:val="center"/>
            <w:hideMark/>
          </w:tcPr>
          <w:p w14:paraId="490A210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395" w:type="dxa"/>
            <w:gridSpan w:val="3"/>
            <w:vAlign w:val="center"/>
            <w:hideMark/>
          </w:tcPr>
          <w:p w14:paraId="24A3192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200821A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72FF66D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4B1862C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50D7" w14:paraId="0833DD9C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3C359DB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6FEFAF1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681" w:type="dxa"/>
            <w:gridSpan w:val="2"/>
            <w:hideMark/>
          </w:tcPr>
          <w:p w14:paraId="591E2E6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hideMark/>
          </w:tcPr>
          <w:p w14:paraId="75E7D04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hideMark/>
          </w:tcPr>
          <w:p w14:paraId="592F2FD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9137000000000</w:t>
            </w:r>
          </w:p>
        </w:tc>
        <w:tc>
          <w:tcPr>
            <w:tcW w:w="1293" w:type="dxa"/>
            <w:hideMark/>
          </w:tcPr>
          <w:p w14:paraId="024ABCA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-209 021,10</w:t>
            </w:r>
          </w:p>
        </w:tc>
      </w:tr>
      <w:tr w:rsidR="00A150D7" w14:paraId="6F71D77D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48C9711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hideMark/>
          </w:tcPr>
          <w:p w14:paraId="7304011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681" w:type="dxa"/>
            <w:gridSpan w:val="2"/>
            <w:hideMark/>
          </w:tcPr>
          <w:p w14:paraId="7BA9E0E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hideMark/>
          </w:tcPr>
          <w:p w14:paraId="3F262EA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hideMark/>
          </w:tcPr>
          <w:p w14:paraId="36D9693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9137050401232</w:t>
            </w:r>
          </w:p>
        </w:tc>
        <w:tc>
          <w:tcPr>
            <w:tcW w:w="1293" w:type="dxa"/>
            <w:hideMark/>
          </w:tcPr>
          <w:p w14:paraId="4DA5DF3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209 021,10</w:t>
            </w:r>
          </w:p>
        </w:tc>
      </w:tr>
    </w:tbl>
    <w:p w14:paraId="7D64B651" w14:textId="77777777" w:rsidR="00A150D7" w:rsidRPr="003106F1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BB32E73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Odpovědné místo 22 – Fond rozvoje školství navrhuje rozpočtové opatření na úpravu rozpočtu FRŠ z důvodu zajištění prostředků na navýšení akce, které vznikly během realizace stavby. Dochází tak ke změně závazného finančního vztahu k příspěvkové organizaci kraje. Jedná se o Střední školu obchodní, České Budějovice, Husova 9 na financování akce "Rekonstrukce odpadní kanalizace a rozvodů a stavební úpravy přízemí v budově Střední školy obchodní, České Budějovice, Husova 9 – vícepráce" dle usn. č. 961/2023/RK-74 ze dne 7. 9. 2023. Pokrytí navýšení této akce bude realizováno uvolněním z rezervy FRŠ. </w:t>
      </w:r>
      <w:r w:rsidRPr="003106F1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4409B058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98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015"/>
        <w:gridCol w:w="637"/>
        <w:gridCol w:w="1638"/>
        <w:gridCol w:w="1429"/>
        <w:gridCol w:w="1021"/>
      </w:tblGrid>
      <w:tr w:rsidR="00A150D7" w14:paraId="5C299BE1" w14:textId="77777777" w:rsidTr="00FB1EFD">
        <w:trPr>
          <w:cantSplit/>
        </w:trPr>
        <w:tc>
          <w:tcPr>
            <w:tcW w:w="2958" w:type="dxa"/>
            <w:gridSpan w:val="3"/>
            <w:hideMark/>
          </w:tcPr>
          <w:p w14:paraId="42BEED2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40" w:type="dxa"/>
            <w:gridSpan w:val="5"/>
            <w:hideMark/>
          </w:tcPr>
          <w:p w14:paraId="319C81B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244/R</w:t>
            </w:r>
          </w:p>
        </w:tc>
      </w:tr>
      <w:tr w:rsidR="00A150D7" w14:paraId="5F8FD3C6" w14:textId="77777777" w:rsidTr="00FB1EFD">
        <w:trPr>
          <w:gridAfter w:val="1"/>
          <w:wAfter w:w="1021" w:type="dxa"/>
          <w:cantSplit/>
        </w:trPr>
        <w:tc>
          <w:tcPr>
            <w:tcW w:w="714" w:type="dxa"/>
            <w:vAlign w:val="center"/>
            <w:hideMark/>
          </w:tcPr>
          <w:p w14:paraId="434DE26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259" w:type="dxa"/>
            <w:gridSpan w:val="3"/>
            <w:vAlign w:val="center"/>
            <w:hideMark/>
          </w:tcPr>
          <w:p w14:paraId="1DF25C5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75CD127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5749C35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29" w:type="dxa"/>
            <w:vAlign w:val="center"/>
            <w:hideMark/>
          </w:tcPr>
          <w:p w14:paraId="43D8646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50D7" w14:paraId="17F963CD" w14:textId="77777777" w:rsidTr="00FB1EFD">
        <w:trPr>
          <w:gridAfter w:val="1"/>
          <w:wAfter w:w="1021" w:type="dxa"/>
          <w:cantSplit/>
        </w:trPr>
        <w:tc>
          <w:tcPr>
            <w:tcW w:w="714" w:type="dxa"/>
            <w:vAlign w:val="center"/>
            <w:hideMark/>
          </w:tcPr>
          <w:p w14:paraId="2BBC3A6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vAlign w:val="center"/>
            <w:hideMark/>
          </w:tcPr>
          <w:p w14:paraId="6F197BB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545" w:type="dxa"/>
            <w:gridSpan w:val="2"/>
            <w:vAlign w:val="center"/>
            <w:hideMark/>
          </w:tcPr>
          <w:p w14:paraId="3FAB6CA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vAlign w:val="center"/>
            <w:hideMark/>
          </w:tcPr>
          <w:p w14:paraId="2E74086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vAlign w:val="center"/>
            <w:hideMark/>
          </w:tcPr>
          <w:p w14:paraId="34741B8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9137000000000</w:t>
            </w:r>
          </w:p>
        </w:tc>
        <w:tc>
          <w:tcPr>
            <w:tcW w:w="1429" w:type="dxa"/>
            <w:vAlign w:val="center"/>
            <w:hideMark/>
          </w:tcPr>
          <w:p w14:paraId="65520E3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-3 498 000,00</w:t>
            </w:r>
          </w:p>
        </w:tc>
      </w:tr>
      <w:tr w:rsidR="00A150D7" w14:paraId="72C41461" w14:textId="77777777" w:rsidTr="00FB1EFD">
        <w:trPr>
          <w:gridAfter w:val="1"/>
          <w:wAfter w:w="1021" w:type="dxa"/>
          <w:cantSplit/>
        </w:trPr>
        <w:tc>
          <w:tcPr>
            <w:tcW w:w="714" w:type="dxa"/>
            <w:vAlign w:val="center"/>
            <w:hideMark/>
          </w:tcPr>
          <w:p w14:paraId="55766BF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3B17C66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545" w:type="dxa"/>
            <w:gridSpan w:val="2"/>
            <w:vAlign w:val="center"/>
            <w:hideMark/>
          </w:tcPr>
          <w:p w14:paraId="1A24478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vAlign w:val="center"/>
            <w:hideMark/>
          </w:tcPr>
          <w:p w14:paraId="7CD99AA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vAlign w:val="center"/>
            <w:hideMark/>
          </w:tcPr>
          <w:p w14:paraId="430FD05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9137089402204</w:t>
            </w:r>
          </w:p>
        </w:tc>
        <w:tc>
          <w:tcPr>
            <w:tcW w:w="1429" w:type="dxa"/>
            <w:vAlign w:val="center"/>
            <w:hideMark/>
          </w:tcPr>
          <w:p w14:paraId="50B960D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500 000,00</w:t>
            </w:r>
          </w:p>
        </w:tc>
      </w:tr>
      <w:tr w:rsidR="00A150D7" w14:paraId="0A17918D" w14:textId="77777777" w:rsidTr="00FB1EFD">
        <w:trPr>
          <w:gridAfter w:val="1"/>
          <w:wAfter w:w="1021" w:type="dxa"/>
          <w:cantSplit/>
        </w:trPr>
        <w:tc>
          <w:tcPr>
            <w:tcW w:w="714" w:type="dxa"/>
            <w:vAlign w:val="center"/>
            <w:hideMark/>
          </w:tcPr>
          <w:p w14:paraId="674EC10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534F0F4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545" w:type="dxa"/>
            <w:gridSpan w:val="2"/>
            <w:vAlign w:val="center"/>
            <w:hideMark/>
          </w:tcPr>
          <w:p w14:paraId="1B097D9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vAlign w:val="center"/>
            <w:hideMark/>
          </w:tcPr>
          <w:p w14:paraId="5624EF0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vAlign w:val="center"/>
            <w:hideMark/>
          </w:tcPr>
          <w:p w14:paraId="61F327E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9137090407216</w:t>
            </w:r>
          </w:p>
        </w:tc>
        <w:tc>
          <w:tcPr>
            <w:tcW w:w="1429" w:type="dxa"/>
            <w:vAlign w:val="center"/>
            <w:hideMark/>
          </w:tcPr>
          <w:p w14:paraId="484E978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1 998 000,00</w:t>
            </w:r>
          </w:p>
        </w:tc>
      </w:tr>
      <w:tr w:rsidR="00A150D7" w14:paraId="11227AF7" w14:textId="77777777" w:rsidTr="00FB1EFD">
        <w:trPr>
          <w:gridAfter w:val="1"/>
          <w:wAfter w:w="1021" w:type="dxa"/>
          <w:cantSplit/>
        </w:trPr>
        <w:tc>
          <w:tcPr>
            <w:tcW w:w="714" w:type="dxa"/>
            <w:vAlign w:val="center"/>
            <w:hideMark/>
          </w:tcPr>
          <w:p w14:paraId="4537859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714" w:type="dxa"/>
            <w:vAlign w:val="center"/>
            <w:hideMark/>
          </w:tcPr>
          <w:p w14:paraId="7E0CFAF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545" w:type="dxa"/>
            <w:gridSpan w:val="2"/>
            <w:vAlign w:val="center"/>
            <w:hideMark/>
          </w:tcPr>
          <w:p w14:paraId="53050BB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vAlign w:val="center"/>
            <w:hideMark/>
          </w:tcPr>
          <w:p w14:paraId="039FE6B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vAlign w:val="center"/>
            <w:hideMark/>
          </w:tcPr>
          <w:p w14:paraId="2862D5E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9137091406204</w:t>
            </w:r>
          </w:p>
        </w:tc>
        <w:tc>
          <w:tcPr>
            <w:tcW w:w="1429" w:type="dxa"/>
            <w:vAlign w:val="center"/>
            <w:hideMark/>
          </w:tcPr>
          <w:p w14:paraId="72B47CB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1 000 000,00</w:t>
            </w:r>
          </w:p>
        </w:tc>
      </w:tr>
    </w:tbl>
    <w:p w14:paraId="72D4059B" w14:textId="77777777" w:rsidR="00A150D7" w:rsidRPr="003106F1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AE80E22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Odpovědné místo 22 – Fond rozvoje školství navrhuje rozpočtové opatření na úpravu rozpočtu FRŠ na zajištění prostředků pro nové akce, které je z důvodu jejich naléhavosti potřeba zařadit. Dochází tak ke změně závazného finančního vztahu k příspěvkovým organizacím kraje. Jedná se o:</w:t>
      </w:r>
    </w:p>
    <w:p w14:paraId="43730DE3" w14:textId="77777777" w:rsidR="00A150D7" w:rsidRDefault="00A150D7" w:rsidP="00A150D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odborná škola zdravotnická a Střední odborné učiliště, Český Krumlov, Tavírna 342 na financování akce "Nákup strojů do školní dílny – truhlárny na obměnu zastaralých strojů" (500 000,00 Kč),</w:t>
      </w:r>
    </w:p>
    <w:p w14:paraId="2FE887A5" w14:textId="77777777" w:rsidR="00A150D7" w:rsidRDefault="00A150D7" w:rsidP="00A150D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Střední průmyslová škola strojní a stavební, Tábor, Komenského 1670 na financování akcí "Nákup nového konvektomatu do školní jídelny, nákup služebního osobního automobilu, nákup služební devítimístné dodávky na pravidelnou celoroční přepravu učňů a žáků oboru Pozemní stavitelství" (1 998 000,00 Kč), </w:t>
      </w:r>
    </w:p>
    <w:p w14:paraId="06A8980A" w14:textId="77777777" w:rsidR="00A150D7" w:rsidRDefault="00A150D7" w:rsidP="00A150D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Gymnázium, Strakonice, Máchova 174 na financování akce "Dovybavení školní kuchyně" (1 000 000,00 Kč).</w:t>
      </w:r>
    </w:p>
    <w:p w14:paraId="0CDD7BF9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Příspěvky z Fondu rozvoje školství jako změna závazného vztahu ke zřizovaným organizací byly schváleny usn. č. 976/2023/RK-74 ze dne 7. 9. 2023. Pokrytí nových akcí bude realizováno uvolněním z rezervy FRŠ. </w:t>
      </w:r>
      <w:r w:rsidRPr="003106F1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27E9A5BF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8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112"/>
        <w:gridCol w:w="748"/>
        <w:gridCol w:w="637"/>
        <w:gridCol w:w="859"/>
        <w:gridCol w:w="1364"/>
      </w:tblGrid>
      <w:tr w:rsidR="00A150D7" w14:paraId="1C0E4E95" w14:textId="77777777" w:rsidTr="00FB1EFD">
        <w:trPr>
          <w:cantSplit/>
        </w:trPr>
        <w:tc>
          <w:tcPr>
            <w:tcW w:w="2958" w:type="dxa"/>
            <w:gridSpan w:val="3"/>
            <w:hideMark/>
          </w:tcPr>
          <w:p w14:paraId="4988634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20" w:type="dxa"/>
            <w:gridSpan w:val="5"/>
            <w:hideMark/>
          </w:tcPr>
          <w:p w14:paraId="1054B0C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245/R</w:t>
            </w:r>
          </w:p>
        </w:tc>
      </w:tr>
      <w:tr w:rsidR="00A150D7" w14:paraId="447F59CC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6BE97BE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356" w:type="dxa"/>
            <w:gridSpan w:val="3"/>
            <w:vAlign w:val="center"/>
            <w:hideMark/>
          </w:tcPr>
          <w:p w14:paraId="774220B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3EEE968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6212795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79C6ABF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363" w:type="dxa"/>
            <w:vAlign w:val="center"/>
            <w:hideMark/>
          </w:tcPr>
          <w:p w14:paraId="55C011F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50D7" w14:paraId="7C84ADBA" w14:textId="77777777" w:rsidTr="00FB1EFD">
        <w:trPr>
          <w:cantSplit/>
        </w:trPr>
        <w:tc>
          <w:tcPr>
            <w:tcW w:w="714" w:type="dxa"/>
            <w:vAlign w:val="center"/>
          </w:tcPr>
          <w:p w14:paraId="64A4D21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221D3E5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4642" w:type="dxa"/>
            <w:gridSpan w:val="2"/>
            <w:vAlign w:val="center"/>
            <w:hideMark/>
          </w:tcPr>
          <w:p w14:paraId="56ED2BA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vAlign w:val="center"/>
            <w:hideMark/>
          </w:tcPr>
          <w:p w14:paraId="63AF96C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13307</w:t>
            </w:r>
          </w:p>
        </w:tc>
        <w:tc>
          <w:tcPr>
            <w:tcW w:w="637" w:type="dxa"/>
            <w:vAlign w:val="center"/>
            <w:hideMark/>
          </w:tcPr>
          <w:p w14:paraId="6238419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3042</w:t>
            </w:r>
          </w:p>
        </w:tc>
        <w:tc>
          <w:tcPr>
            <w:tcW w:w="859" w:type="dxa"/>
            <w:vAlign w:val="center"/>
          </w:tcPr>
          <w:p w14:paraId="2338E38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Align w:val="center"/>
            <w:hideMark/>
          </w:tcPr>
          <w:p w14:paraId="587E335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1 900 000,00</w:t>
            </w:r>
          </w:p>
        </w:tc>
      </w:tr>
      <w:tr w:rsidR="00A150D7" w14:paraId="3CA1FC92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0909B4F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4324</w:t>
            </w:r>
          </w:p>
        </w:tc>
        <w:tc>
          <w:tcPr>
            <w:tcW w:w="714" w:type="dxa"/>
            <w:vAlign w:val="center"/>
            <w:hideMark/>
          </w:tcPr>
          <w:p w14:paraId="546FBC3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5221</w:t>
            </w:r>
          </w:p>
        </w:tc>
        <w:tc>
          <w:tcPr>
            <w:tcW w:w="4642" w:type="dxa"/>
            <w:gridSpan w:val="2"/>
            <w:vAlign w:val="center"/>
            <w:hideMark/>
          </w:tcPr>
          <w:p w14:paraId="5D93B5E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transf. fundacím, ústavům a obecně prosp. spol.</w:t>
            </w:r>
          </w:p>
        </w:tc>
        <w:tc>
          <w:tcPr>
            <w:tcW w:w="748" w:type="dxa"/>
            <w:vAlign w:val="center"/>
            <w:hideMark/>
          </w:tcPr>
          <w:p w14:paraId="06B68D2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13307</w:t>
            </w:r>
          </w:p>
        </w:tc>
        <w:tc>
          <w:tcPr>
            <w:tcW w:w="637" w:type="dxa"/>
            <w:vAlign w:val="center"/>
            <w:hideMark/>
          </w:tcPr>
          <w:p w14:paraId="2450EA8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3052</w:t>
            </w:r>
          </w:p>
        </w:tc>
        <w:tc>
          <w:tcPr>
            <w:tcW w:w="859" w:type="dxa"/>
            <w:vAlign w:val="center"/>
          </w:tcPr>
          <w:p w14:paraId="4F42181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Align w:val="center"/>
            <w:hideMark/>
          </w:tcPr>
          <w:p w14:paraId="35A2ABB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1 650 000,00</w:t>
            </w:r>
          </w:p>
        </w:tc>
      </w:tr>
      <w:tr w:rsidR="00A150D7" w14:paraId="31DCC3A2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2D63414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4324</w:t>
            </w:r>
          </w:p>
        </w:tc>
        <w:tc>
          <w:tcPr>
            <w:tcW w:w="714" w:type="dxa"/>
            <w:vAlign w:val="center"/>
            <w:hideMark/>
          </w:tcPr>
          <w:p w14:paraId="53CB611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4642" w:type="dxa"/>
            <w:gridSpan w:val="2"/>
            <w:vAlign w:val="center"/>
            <w:hideMark/>
          </w:tcPr>
          <w:p w14:paraId="3C594AB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vAlign w:val="center"/>
            <w:hideMark/>
          </w:tcPr>
          <w:p w14:paraId="4894E6C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13307</w:t>
            </w:r>
          </w:p>
        </w:tc>
        <w:tc>
          <w:tcPr>
            <w:tcW w:w="637" w:type="dxa"/>
            <w:vAlign w:val="center"/>
            <w:hideMark/>
          </w:tcPr>
          <w:p w14:paraId="13669AB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3052</w:t>
            </w:r>
          </w:p>
        </w:tc>
        <w:tc>
          <w:tcPr>
            <w:tcW w:w="859" w:type="dxa"/>
            <w:vAlign w:val="center"/>
            <w:hideMark/>
          </w:tcPr>
          <w:p w14:paraId="624A355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406209</w:t>
            </w:r>
          </w:p>
        </w:tc>
        <w:tc>
          <w:tcPr>
            <w:tcW w:w="1363" w:type="dxa"/>
            <w:vAlign w:val="center"/>
            <w:hideMark/>
          </w:tcPr>
          <w:p w14:paraId="53EC78A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250 000,00</w:t>
            </w:r>
          </w:p>
        </w:tc>
      </w:tr>
    </w:tbl>
    <w:p w14:paraId="7D49DD16" w14:textId="77777777" w:rsidR="00A150D7" w:rsidRPr="003106F1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5B3A0E3" w14:textId="77777777" w:rsidR="00A150D7" w:rsidRPr="003106F1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sociálních věcí navrhuje rozpočtové opatření, kterým dojde k navýšení příjmů a výdajů rozpočtu o částku 1 900 000,00 Kč. Jedná se o neinvestiční dotaci k zajištění výplaty státního příspěvku pro zřizovatele zařízení pro děti vyžadující okamžitou pomoc dle § 42g zákona č. 359/1999 Sb. – podle Dodatku č. 1 ze dne 23. 8. 2023 č. j. MPSV 2023/12978-261/1 k ROZHODNUTÍ ze dne 23. 1. 2023. </w:t>
      </w:r>
      <w:r w:rsidRPr="003106F1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272FDCBD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9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018"/>
        <w:gridCol w:w="637"/>
        <w:gridCol w:w="1638"/>
        <w:gridCol w:w="1426"/>
        <w:gridCol w:w="1022"/>
      </w:tblGrid>
      <w:tr w:rsidR="00A150D7" w14:paraId="1587C85D" w14:textId="77777777" w:rsidTr="00FB1EFD">
        <w:trPr>
          <w:cantSplit/>
        </w:trPr>
        <w:tc>
          <w:tcPr>
            <w:tcW w:w="2958" w:type="dxa"/>
            <w:gridSpan w:val="3"/>
            <w:hideMark/>
          </w:tcPr>
          <w:p w14:paraId="723401F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41" w:type="dxa"/>
            <w:gridSpan w:val="5"/>
            <w:hideMark/>
          </w:tcPr>
          <w:p w14:paraId="503B7F1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250/R</w:t>
            </w:r>
          </w:p>
        </w:tc>
      </w:tr>
      <w:tr w:rsidR="00A150D7" w14:paraId="0FD4BBF0" w14:textId="77777777" w:rsidTr="00FB1EFD">
        <w:trPr>
          <w:gridAfter w:val="1"/>
          <w:wAfter w:w="1022" w:type="dxa"/>
          <w:cantSplit/>
        </w:trPr>
        <w:tc>
          <w:tcPr>
            <w:tcW w:w="714" w:type="dxa"/>
            <w:vAlign w:val="center"/>
            <w:hideMark/>
          </w:tcPr>
          <w:p w14:paraId="151E48F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262" w:type="dxa"/>
            <w:gridSpan w:val="3"/>
            <w:vAlign w:val="center"/>
            <w:hideMark/>
          </w:tcPr>
          <w:p w14:paraId="45E0FF0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63A448D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308C55A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26" w:type="dxa"/>
            <w:vAlign w:val="center"/>
            <w:hideMark/>
          </w:tcPr>
          <w:p w14:paraId="12BDA0F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50D7" w14:paraId="38A6271D" w14:textId="77777777" w:rsidTr="00FB1EFD">
        <w:trPr>
          <w:gridAfter w:val="1"/>
          <w:wAfter w:w="1022" w:type="dxa"/>
          <w:cantSplit/>
        </w:trPr>
        <w:tc>
          <w:tcPr>
            <w:tcW w:w="714" w:type="dxa"/>
            <w:vAlign w:val="center"/>
          </w:tcPr>
          <w:p w14:paraId="6F3A8CF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3440164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4548" w:type="dxa"/>
            <w:gridSpan w:val="2"/>
            <w:vAlign w:val="center"/>
            <w:hideMark/>
          </w:tcPr>
          <w:p w14:paraId="19A3CDE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bank.účtech</w:t>
            </w:r>
          </w:p>
        </w:tc>
        <w:tc>
          <w:tcPr>
            <w:tcW w:w="637" w:type="dxa"/>
            <w:vAlign w:val="center"/>
            <w:hideMark/>
          </w:tcPr>
          <w:p w14:paraId="3C1EF98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638" w:type="dxa"/>
            <w:vAlign w:val="center"/>
          </w:tcPr>
          <w:p w14:paraId="0B57650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  <w:hideMark/>
          </w:tcPr>
          <w:p w14:paraId="32CB346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-1 116 430,00</w:t>
            </w:r>
          </w:p>
        </w:tc>
      </w:tr>
      <w:tr w:rsidR="00A150D7" w14:paraId="6F83DE1F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5937594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3B67E4A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4548" w:type="dxa"/>
            <w:gridSpan w:val="2"/>
            <w:hideMark/>
          </w:tcPr>
          <w:p w14:paraId="1BBBFD4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637" w:type="dxa"/>
            <w:hideMark/>
          </w:tcPr>
          <w:p w14:paraId="15EFD35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638" w:type="dxa"/>
            <w:hideMark/>
          </w:tcPr>
          <w:p w14:paraId="2C8AE4C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9101006000000</w:t>
            </w:r>
          </w:p>
        </w:tc>
        <w:tc>
          <w:tcPr>
            <w:tcW w:w="1426" w:type="dxa"/>
            <w:hideMark/>
          </w:tcPr>
          <w:p w14:paraId="6777870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-1 116 430,00</w:t>
            </w:r>
          </w:p>
        </w:tc>
      </w:tr>
    </w:tbl>
    <w:p w14:paraId="30ED4F83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B101EFF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Kancelář hejtmana navrhuje rozpočtové opatření na převod finančních prostředků ve výši 1 116 430 Kč do Fondu rezerv a rozvoje. Jedná se o nevyužité prostředky na nové logo Jihočeského kraje. Práce na novém logu budou pokračovat i v roce 2024. Odložené finanční prostředky budou nárokovány v rozpočtu roku 2024.</w:t>
      </w:r>
    </w:p>
    <w:p w14:paraId="5481DE46" w14:textId="77777777" w:rsidR="00A150D7" w:rsidRPr="00A43090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b/>
          <w:bCs/>
          <w:color w:val="000000"/>
          <w:sz w:val="20"/>
          <w:szCs w:val="20"/>
        </w:rPr>
      </w:pPr>
      <w:r w:rsidRPr="00A43090">
        <w:rPr>
          <w:rFonts w:ascii="Arial" w:hAnsi="Arial" w:cs="Arial"/>
          <w:b/>
          <w:bCs/>
          <w:color w:val="000000"/>
          <w:sz w:val="20"/>
          <w:szCs w:val="20"/>
        </w:rPr>
        <w:t>Dopad do salda +1 116 430,00 Kč (snížení schodku).</w:t>
      </w:r>
    </w:p>
    <w:p w14:paraId="153901C4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83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1937"/>
        <w:gridCol w:w="1120"/>
        <w:gridCol w:w="637"/>
        <w:gridCol w:w="1638"/>
        <w:gridCol w:w="1541"/>
      </w:tblGrid>
      <w:tr w:rsidR="00A150D7" w14:paraId="07E9E21E" w14:textId="77777777" w:rsidTr="00FB1EFD">
        <w:trPr>
          <w:cantSplit/>
        </w:trPr>
        <w:tc>
          <w:tcPr>
            <w:tcW w:w="2958" w:type="dxa"/>
            <w:gridSpan w:val="3"/>
            <w:hideMark/>
          </w:tcPr>
          <w:p w14:paraId="470589F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873" w:type="dxa"/>
            <w:gridSpan w:val="5"/>
            <w:hideMark/>
          </w:tcPr>
          <w:p w14:paraId="3A8B2A7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251/R</w:t>
            </w:r>
          </w:p>
        </w:tc>
      </w:tr>
      <w:tr w:rsidR="00A150D7" w14:paraId="7F02218B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3294512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181" w:type="dxa"/>
            <w:gridSpan w:val="3"/>
            <w:vAlign w:val="center"/>
            <w:hideMark/>
          </w:tcPr>
          <w:p w14:paraId="7EFAC84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120" w:type="dxa"/>
            <w:vAlign w:val="center"/>
            <w:hideMark/>
          </w:tcPr>
          <w:p w14:paraId="75E1DD4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74F1C68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7A5A00A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540" w:type="dxa"/>
            <w:vAlign w:val="center"/>
            <w:hideMark/>
          </w:tcPr>
          <w:p w14:paraId="69D72DB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50D7" w14:paraId="64AF439E" w14:textId="77777777" w:rsidTr="00FB1EFD">
        <w:trPr>
          <w:cantSplit/>
        </w:trPr>
        <w:tc>
          <w:tcPr>
            <w:tcW w:w="714" w:type="dxa"/>
            <w:vAlign w:val="center"/>
          </w:tcPr>
          <w:p w14:paraId="0FCDBDB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62F3143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225BE89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bank.účtech</w:t>
            </w:r>
          </w:p>
        </w:tc>
        <w:tc>
          <w:tcPr>
            <w:tcW w:w="1120" w:type="dxa"/>
            <w:vAlign w:val="center"/>
          </w:tcPr>
          <w:p w14:paraId="3AF785F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44DAE75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638" w:type="dxa"/>
            <w:vAlign w:val="center"/>
          </w:tcPr>
          <w:p w14:paraId="1CE8C3B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  <w:hideMark/>
          </w:tcPr>
          <w:p w14:paraId="28A8897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-48 535 700,00</w:t>
            </w:r>
          </w:p>
        </w:tc>
      </w:tr>
      <w:tr w:rsidR="00A150D7" w14:paraId="17216FBC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32C201F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5272</w:t>
            </w:r>
          </w:p>
        </w:tc>
        <w:tc>
          <w:tcPr>
            <w:tcW w:w="714" w:type="dxa"/>
            <w:vAlign w:val="center"/>
            <w:hideMark/>
          </w:tcPr>
          <w:p w14:paraId="57D2BE2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4AD5619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nákup dlouhodobého nehmotného majetku</w:t>
            </w:r>
          </w:p>
        </w:tc>
        <w:tc>
          <w:tcPr>
            <w:tcW w:w="1120" w:type="dxa"/>
            <w:vAlign w:val="center"/>
            <w:hideMark/>
          </w:tcPr>
          <w:p w14:paraId="770EAB8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149517519</w:t>
            </w:r>
          </w:p>
        </w:tc>
        <w:tc>
          <w:tcPr>
            <w:tcW w:w="637" w:type="dxa"/>
            <w:vAlign w:val="center"/>
            <w:hideMark/>
          </w:tcPr>
          <w:p w14:paraId="08D6948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638" w:type="dxa"/>
            <w:vAlign w:val="center"/>
            <w:hideMark/>
          </w:tcPr>
          <w:p w14:paraId="2B0C29D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1491002900001</w:t>
            </w:r>
          </w:p>
        </w:tc>
        <w:tc>
          <w:tcPr>
            <w:tcW w:w="1540" w:type="dxa"/>
            <w:vAlign w:val="center"/>
            <w:hideMark/>
          </w:tcPr>
          <w:p w14:paraId="0CAE55E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-31 903 174,10</w:t>
            </w:r>
          </w:p>
        </w:tc>
      </w:tr>
      <w:tr w:rsidR="00A150D7" w14:paraId="0D1A23DB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78C82E5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5272</w:t>
            </w:r>
          </w:p>
        </w:tc>
        <w:tc>
          <w:tcPr>
            <w:tcW w:w="714" w:type="dxa"/>
            <w:vAlign w:val="center"/>
            <w:hideMark/>
          </w:tcPr>
          <w:p w14:paraId="32A70F3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4E0030D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nákup dlouhodobého nehmotného majetku</w:t>
            </w:r>
          </w:p>
        </w:tc>
        <w:tc>
          <w:tcPr>
            <w:tcW w:w="1120" w:type="dxa"/>
            <w:vAlign w:val="center"/>
            <w:hideMark/>
          </w:tcPr>
          <w:p w14:paraId="785F4D5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149117518</w:t>
            </w:r>
          </w:p>
        </w:tc>
        <w:tc>
          <w:tcPr>
            <w:tcW w:w="637" w:type="dxa"/>
            <w:vAlign w:val="center"/>
            <w:hideMark/>
          </w:tcPr>
          <w:p w14:paraId="7B28337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638" w:type="dxa"/>
            <w:vAlign w:val="center"/>
            <w:hideMark/>
          </w:tcPr>
          <w:p w14:paraId="504B431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1491002900001</w:t>
            </w:r>
          </w:p>
        </w:tc>
        <w:tc>
          <w:tcPr>
            <w:tcW w:w="1540" w:type="dxa"/>
            <w:vAlign w:val="center"/>
            <w:hideMark/>
          </w:tcPr>
          <w:p w14:paraId="725A4BC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-6 836 394,45</w:t>
            </w:r>
          </w:p>
        </w:tc>
      </w:tr>
      <w:tr w:rsidR="00A150D7" w14:paraId="69756B39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3EDE472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5272</w:t>
            </w:r>
          </w:p>
        </w:tc>
        <w:tc>
          <w:tcPr>
            <w:tcW w:w="714" w:type="dxa"/>
            <w:vAlign w:val="center"/>
            <w:hideMark/>
          </w:tcPr>
          <w:p w14:paraId="705B63C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7D108CC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nákup dlouhodobého nehmotného majetku</w:t>
            </w:r>
          </w:p>
        </w:tc>
        <w:tc>
          <w:tcPr>
            <w:tcW w:w="1120" w:type="dxa"/>
            <w:vAlign w:val="center"/>
            <w:hideMark/>
          </w:tcPr>
          <w:p w14:paraId="7EF4CDD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149100106</w:t>
            </w:r>
          </w:p>
        </w:tc>
        <w:tc>
          <w:tcPr>
            <w:tcW w:w="637" w:type="dxa"/>
            <w:vAlign w:val="center"/>
            <w:hideMark/>
          </w:tcPr>
          <w:p w14:paraId="108A539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638" w:type="dxa"/>
            <w:vAlign w:val="center"/>
            <w:hideMark/>
          </w:tcPr>
          <w:p w14:paraId="25B61D5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1491002900001</w:t>
            </w:r>
          </w:p>
        </w:tc>
        <w:tc>
          <w:tcPr>
            <w:tcW w:w="1540" w:type="dxa"/>
            <w:vAlign w:val="center"/>
            <w:hideMark/>
          </w:tcPr>
          <w:p w14:paraId="568FE5F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-6 836 394,45</w:t>
            </w:r>
          </w:p>
        </w:tc>
      </w:tr>
      <w:tr w:rsidR="00A150D7" w14:paraId="25423EFB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589F62A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5272</w:t>
            </w:r>
          </w:p>
        </w:tc>
        <w:tc>
          <w:tcPr>
            <w:tcW w:w="714" w:type="dxa"/>
            <w:vAlign w:val="center"/>
            <w:hideMark/>
          </w:tcPr>
          <w:p w14:paraId="75980DD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65589A6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Stroje, přístroje a zařízení</w:t>
            </w:r>
          </w:p>
        </w:tc>
        <w:tc>
          <w:tcPr>
            <w:tcW w:w="1120" w:type="dxa"/>
            <w:vAlign w:val="center"/>
            <w:hideMark/>
          </w:tcPr>
          <w:p w14:paraId="1328F17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149517519</w:t>
            </w:r>
          </w:p>
        </w:tc>
        <w:tc>
          <w:tcPr>
            <w:tcW w:w="637" w:type="dxa"/>
            <w:vAlign w:val="center"/>
            <w:hideMark/>
          </w:tcPr>
          <w:p w14:paraId="24C4EA2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638" w:type="dxa"/>
            <w:vAlign w:val="center"/>
            <w:hideMark/>
          </w:tcPr>
          <w:p w14:paraId="3156C3C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1491002900001</w:t>
            </w:r>
          </w:p>
        </w:tc>
        <w:tc>
          <w:tcPr>
            <w:tcW w:w="1540" w:type="dxa"/>
            <w:vAlign w:val="center"/>
            <w:hideMark/>
          </w:tcPr>
          <w:p w14:paraId="68A1E10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-162 467,90</w:t>
            </w:r>
          </w:p>
        </w:tc>
      </w:tr>
      <w:tr w:rsidR="00A150D7" w14:paraId="724A08C3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7976E59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5272</w:t>
            </w:r>
          </w:p>
        </w:tc>
        <w:tc>
          <w:tcPr>
            <w:tcW w:w="714" w:type="dxa"/>
            <w:vAlign w:val="center"/>
            <w:hideMark/>
          </w:tcPr>
          <w:p w14:paraId="6151E95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1E712CE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Stroje, přístroje a zařízení</w:t>
            </w:r>
          </w:p>
        </w:tc>
        <w:tc>
          <w:tcPr>
            <w:tcW w:w="1120" w:type="dxa"/>
            <w:vAlign w:val="center"/>
            <w:hideMark/>
          </w:tcPr>
          <w:p w14:paraId="76D3AD1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149117518</w:t>
            </w:r>
          </w:p>
        </w:tc>
        <w:tc>
          <w:tcPr>
            <w:tcW w:w="637" w:type="dxa"/>
            <w:vAlign w:val="center"/>
            <w:hideMark/>
          </w:tcPr>
          <w:p w14:paraId="31A561F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638" w:type="dxa"/>
            <w:vAlign w:val="center"/>
            <w:hideMark/>
          </w:tcPr>
          <w:p w14:paraId="30AD1E1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1491002900001</w:t>
            </w:r>
          </w:p>
        </w:tc>
        <w:tc>
          <w:tcPr>
            <w:tcW w:w="1540" w:type="dxa"/>
            <w:vAlign w:val="center"/>
            <w:hideMark/>
          </w:tcPr>
          <w:p w14:paraId="7C6964B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-34 814,55</w:t>
            </w:r>
          </w:p>
        </w:tc>
      </w:tr>
      <w:tr w:rsidR="00A150D7" w14:paraId="0A139113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1D3F0EE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5272</w:t>
            </w:r>
          </w:p>
        </w:tc>
        <w:tc>
          <w:tcPr>
            <w:tcW w:w="714" w:type="dxa"/>
            <w:vAlign w:val="center"/>
            <w:hideMark/>
          </w:tcPr>
          <w:p w14:paraId="172BD40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6122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077263D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Stroje, přístroje a zařízení</w:t>
            </w:r>
          </w:p>
        </w:tc>
        <w:tc>
          <w:tcPr>
            <w:tcW w:w="1120" w:type="dxa"/>
            <w:vAlign w:val="center"/>
            <w:hideMark/>
          </w:tcPr>
          <w:p w14:paraId="4A6D11A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149100106</w:t>
            </w:r>
          </w:p>
        </w:tc>
        <w:tc>
          <w:tcPr>
            <w:tcW w:w="637" w:type="dxa"/>
            <w:vAlign w:val="center"/>
            <w:hideMark/>
          </w:tcPr>
          <w:p w14:paraId="554A6E9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638" w:type="dxa"/>
            <w:vAlign w:val="center"/>
            <w:hideMark/>
          </w:tcPr>
          <w:p w14:paraId="2381383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1491002900001</w:t>
            </w:r>
          </w:p>
        </w:tc>
        <w:tc>
          <w:tcPr>
            <w:tcW w:w="1540" w:type="dxa"/>
            <w:vAlign w:val="center"/>
            <w:hideMark/>
          </w:tcPr>
          <w:p w14:paraId="2F55CFD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-34 814,55</w:t>
            </w:r>
          </w:p>
        </w:tc>
      </w:tr>
      <w:tr w:rsidR="00A150D7" w14:paraId="7D2A3328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2BB1463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5272</w:t>
            </w:r>
          </w:p>
        </w:tc>
        <w:tc>
          <w:tcPr>
            <w:tcW w:w="714" w:type="dxa"/>
            <w:vAlign w:val="center"/>
            <w:hideMark/>
          </w:tcPr>
          <w:p w14:paraId="4ADE99C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5166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58BEF25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Konzultační, poradenské a právní služby</w:t>
            </w:r>
          </w:p>
        </w:tc>
        <w:tc>
          <w:tcPr>
            <w:tcW w:w="1120" w:type="dxa"/>
            <w:vAlign w:val="center"/>
            <w:hideMark/>
          </w:tcPr>
          <w:p w14:paraId="3063B52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149517085</w:t>
            </w:r>
          </w:p>
        </w:tc>
        <w:tc>
          <w:tcPr>
            <w:tcW w:w="637" w:type="dxa"/>
            <w:vAlign w:val="center"/>
            <w:hideMark/>
          </w:tcPr>
          <w:p w14:paraId="7C2A09F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638" w:type="dxa"/>
            <w:vAlign w:val="center"/>
            <w:hideMark/>
          </w:tcPr>
          <w:p w14:paraId="73CE00C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1491002900001</w:t>
            </w:r>
          </w:p>
        </w:tc>
        <w:tc>
          <w:tcPr>
            <w:tcW w:w="1540" w:type="dxa"/>
            <w:vAlign w:val="center"/>
            <w:hideMark/>
          </w:tcPr>
          <w:p w14:paraId="4101CD3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-85 547,00</w:t>
            </w:r>
          </w:p>
        </w:tc>
      </w:tr>
      <w:tr w:rsidR="00A150D7" w14:paraId="6168F935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56F97B9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5272</w:t>
            </w:r>
          </w:p>
        </w:tc>
        <w:tc>
          <w:tcPr>
            <w:tcW w:w="714" w:type="dxa"/>
            <w:vAlign w:val="center"/>
            <w:hideMark/>
          </w:tcPr>
          <w:p w14:paraId="3C08406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5166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239C823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Konzultační, poradenské a právní služby</w:t>
            </w:r>
          </w:p>
        </w:tc>
        <w:tc>
          <w:tcPr>
            <w:tcW w:w="1120" w:type="dxa"/>
            <w:vAlign w:val="center"/>
            <w:hideMark/>
          </w:tcPr>
          <w:p w14:paraId="463D6CE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149117084</w:t>
            </w:r>
          </w:p>
        </w:tc>
        <w:tc>
          <w:tcPr>
            <w:tcW w:w="637" w:type="dxa"/>
            <w:vAlign w:val="center"/>
            <w:hideMark/>
          </w:tcPr>
          <w:p w14:paraId="3D878E5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638" w:type="dxa"/>
            <w:vAlign w:val="center"/>
            <w:hideMark/>
          </w:tcPr>
          <w:p w14:paraId="146D8BA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1491002900001</w:t>
            </w:r>
          </w:p>
        </w:tc>
        <w:tc>
          <w:tcPr>
            <w:tcW w:w="1540" w:type="dxa"/>
            <w:vAlign w:val="center"/>
            <w:hideMark/>
          </w:tcPr>
          <w:p w14:paraId="499482C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-18 331,50</w:t>
            </w:r>
          </w:p>
        </w:tc>
      </w:tr>
      <w:tr w:rsidR="00A150D7" w14:paraId="7EA5CF81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132D50F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5272</w:t>
            </w:r>
          </w:p>
        </w:tc>
        <w:tc>
          <w:tcPr>
            <w:tcW w:w="714" w:type="dxa"/>
            <w:vAlign w:val="center"/>
            <w:hideMark/>
          </w:tcPr>
          <w:p w14:paraId="4C876D4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5166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0278A91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Konzultační, poradenské a právní služby</w:t>
            </w:r>
          </w:p>
        </w:tc>
        <w:tc>
          <w:tcPr>
            <w:tcW w:w="1120" w:type="dxa"/>
            <w:vAlign w:val="center"/>
            <w:hideMark/>
          </w:tcPr>
          <w:p w14:paraId="69FCB9B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149100106</w:t>
            </w:r>
          </w:p>
        </w:tc>
        <w:tc>
          <w:tcPr>
            <w:tcW w:w="637" w:type="dxa"/>
            <w:vAlign w:val="center"/>
            <w:hideMark/>
          </w:tcPr>
          <w:p w14:paraId="1F6C945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638" w:type="dxa"/>
            <w:vAlign w:val="center"/>
            <w:hideMark/>
          </w:tcPr>
          <w:p w14:paraId="2382D02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1491002900001</w:t>
            </w:r>
          </w:p>
        </w:tc>
        <w:tc>
          <w:tcPr>
            <w:tcW w:w="1540" w:type="dxa"/>
            <w:vAlign w:val="center"/>
            <w:hideMark/>
          </w:tcPr>
          <w:p w14:paraId="6C7925A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-18 331,50</w:t>
            </w:r>
          </w:p>
        </w:tc>
      </w:tr>
      <w:tr w:rsidR="00A150D7" w14:paraId="5B19EC0C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3A167A4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5272</w:t>
            </w:r>
          </w:p>
        </w:tc>
        <w:tc>
          <w:tcPr>
            <w:tcW w:w="714" w:type="dxa"/>
            <w:vAlign w:val="center"/>
            <w:hideMark/>
          </w:tcPr>
          <w:p w14:paraId="0B5DDDB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5139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2B0FB33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materiálu jinde nezařazený</w:t>
            </w:r>
          </w:p>
        </w:tc>
        <w:tc>
          <w:tcPr>
            <w:tcW w:w="1120" w:type="dxa"/>
            <w:vAlign w:val="center"/>
            <w:hideMark/>
          </w:tcPr>
          <w:p w14:paraId="145AF08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149517085</w:t>
            </w:r>
          </w:p>
        </w:tc>
        <w:tc>
          <w:tcPr>
            <w:tcW w:w="637" w:type="dxa"/>
            <w:vAlign w:val="center"/>
            <w:hideMark/>
          </w:tcPr>
          <w:p w14:paraId="7FC9BFE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638" w:type="dxa"/>
            <w:vAlign w:val="center"/>
            <w:hideMark/>
          </w:tcPr>
          <w:p w14:paraId="79D3295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1491002900001</w:t>
            </w:r>
          </w:p>
        </w:tc>
        <w:tc>
          <w:tcPr>
            <w:tcW w:w="1540" w:type="dxa"/>
            <w:vAlign w:val="center"/>
            <w:hideMark/>
          </w:tcPr>
          <w:p w14:paraId="34E5487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-10 164,00</w:t>
            </w:r>
          </w:p>
        </w:tc>
      </w:tr>
      <w:tr w:rsidR="00A150D7" w14:paraId="1F9F8E24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0C817B0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5272</w:t>
            </w:r>
          </w:p>
        </w:tc>
        <w:tc>
          <w:tcPr>
            <w:tcW w:w="714" w:type="dxa"/>
            <w:vAlign w:val="center"/>
            <w:hideMark/>
          </w:tcPr>
          <w:p w14:paraId="5E58856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5139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050237B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materiálu jinde nezařazený</w:t>
            </w:r>
          </w:p>
        </w:tc>
        <w:tc>
          <w:tcPr>
            <w:tcW w:w="1120" w:type="dxa"/>
            <w:vAlign w:val="center"/>
            <w:hideMark/>
          </w:tcPr>
          <w:p w14:paraId="4120B1B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149117084</w:t>
            </w:r>
          </w:p>
        </w:tc>
        <w:tc>
          <w:tcPr>
            <w:tcW w:w="637" w:type="dxa"/>
            <w:vAlign w:val="center"/>
            <w:hideMark/>
          </w:tcPr>
          <w:p w14:paraId="1E4E767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638" w:type="dxa"/>
            <w:vAlign w:val="center"/>
            <w:hideMark/>
          </w:tcPr>
          <w:p w14:paraId="4323D44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1491002900001</w:t>
            </w:r>
          </w:p>
        </w:tc>
        <w:tc>
          <w:tcPr>
            <w:tcW w:w="1540" w:type="dxa"/>
            <w:vAlign w:val="center"/>
            <w:hideMark/>
          </w:tcPr>
          <w:p w14:paraId="5092825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-2 178,00</w:t>
            </w:r>
          </w:p>
        </w:tc>
      </w:tr>
      <w:tr w:rsidR="00A150D7" w14:paraId="1AE95CD6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471CAD9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5272</w:t>
            </w:r>
          </w:p>
        </w:tc>
        <w:tc>
          <w:tcPr>
            <w:tcW w:w="714" w:type="dxa"/>
            <w:vAlign w:val="center"/>
            <w:hideMark/>
          </w:tcPr>
          <w:p w14:paraId="323BF0F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5139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40970FC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materiálu jinde nezařazený</w:t>
            </w:r>
          </w:p>
        </w:tc>
        <w:tc>
          <w:tcPr>
            <w:tcW w:w="1120" w:type="dxa"/>
            <w:vAlign w:val="center"/>
            <w:hideMark/>
          </w:tcPr>
          <w:p w14:paraId="7E4581B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149100106</w:t>
            </w:r>
          </w:p>
        </w:tc>
        <w:tc>
          <w:tcPr>
            <w:tcW w:w="637" w:type="dxa"/>
            <w:vAlign w:val="center"/>
            <w:hideMark/>
          </w:tcPr>
          <w:p w14:paraId="4B8F02D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638" w:type="dxa"/>
            <w:vAlign w:val="center"/>
            <w:hideMark/>
          </w:tcPr>
          <w:p w14:paraId="486C70D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1491002900001</w:t>
            </w:r>
          </w:p>
        </w:tc>
        <w:tc>
          <w:tcPr>
            <w:tcW w:w="1540" w:type="dxa"/>
            <w:vAlign w:val="center"/>
            <w:hideMark/>
          </w:tcPr>
          <w:p w14:paraId="033171D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-2 178,00</w:t>
            </w:r>
          </w:p>
        </w:tc>
      </w:tr>
      <w:tr w:rsidR="00A150D7" w14:paraId="5285660C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059B50C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5272</w:t>
            </w:r>
          </w:p>
        </w:tc>
        <w:tc>
          <w:tcPr>
            <w:tcW w:w="714" w:type="dxa"/>
            <w:vAlign w:val="center"/>
            <w:hideMark/>
          </w:tcPr>
          <w:p w14:paraId="3276439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7E0B261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1120" w:type="dxa"/>
            <w:vAlign w:val="center"/>
            <w:hideMark/>
          </w:tcPr>
          <w:p w14:paraId="0CC1D37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149517085</w:t>
            </w:r>
          </w:p>
        </w:tc>
        <w:tc>
          <w:tcPr>
            <w:tcW w:w="637" w:type="dxa"/>
            <w:vAlign w:val="center"/>
            <w:hideMark/>
          </w:tcPr>
          <w:p w14:paraId="02DB620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638" w:type="dxa"/>
            <w:vAlign w:val="center"/>
            <w:hideMark/>
          </w:tcPr>
          <w:p w14:paraId="354BF3B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1491002900001</w:t>
            </w:r>
          </w:p>
        </w:tc>
        <w:tc>
          <w:tcPr>
            <w:tcW w:w="1540" w:type="dxa"/>
            <w:vAlign w:val="center"/>
            <w:hideMark/>
          </w:tcPr>
          <w:p w14:paraId="3DD2940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-1 813 637,00</w:t>
            </w:r>
          </w:p>
        </w:tc>
      </w:tr>
      <w:tr w:rsidR="00A150D7" w14:paraId="6AFCF46F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62A8B93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5272</w:t>
            </w:r>
          </w:p>
        </w:tc>
        <w:tc>
          <w:tcPr>
            <w:tcW w:w="714" w:type="dxa"/>
            <w:vAlign w:val="center"/>
            <w:hideMark/>
          </w:tcPr>
          <w:p w14:paraId="7DD6718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26CE669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1120" w:type="dxa"/>
            <w:vAlign w:val="center"/>
            <w:hideMark/>
          </w:tcPr>
          <w:p w14:paraId="5742962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149117084</w:t>
            </w:r>
          </w:p>
        </w:tc>
        <w:tc>
          <w:tcPr>
            <w:tcW w:w="637" w:type="dxa"/>
            <w:vAlign w:val="center"/>
            <w:hideMark/>
          </w:tcPr>
          <w:p w14:paraId="30884F0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638" w:type="dxa"/>
            <w:vAlign w:val="center"/>
            <w:hideMark/>
          </w:tcPr>
          <w:p w14:paraId="784DBEF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1491002900001</w:t>
            </w:r>
          </w:p>
        </w:tc>
        <w:tc>
          <w:tcPr>
            <w:tcW w:w="1540" w:type="dxa"/>
            <w:vAlign w:val="center"/>
            <w:hideMark/>
          </w:tcPr>
          <w:p w14:paraId="59A35B9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-388 636,50</w:t>
            </w:r>
          </w:p>
        </w:tc>
      </w:tr>
      <w:tr w:rsidR="00A150D7" w14:paraId="73DBF067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053A44F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5272</w:t>
            </w:r>
          </w:p>
        </w:tc>
        <w:tc>
          <w:tcPr>
            <w:tcW w:w="714" w:type="dxa"/>
            <w:vAlign w:val="center"/>
            <w:hideMark/>
          </w:tcPr>
          <w:p w14:paraId="27741D9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2C9FA7E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1120" w:type="dxa"/>
            <w:vAlign w:val="center"/>
            <w:hideMark/>
          </w:tcPr>
          <w:p w14:paraId="03F953C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149100106</w:t>
            </w:r>
          </w:p>
        </w:tc>
        <w:tc>
          <w:tcPr>
            <w:tcW w:w="637" w:type="dxa"/>
            <w:vAlign w:val="center"/>
            <w:hideMark/>
          </w:tcPr>
          <w:p w14:paraId="0F0F299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638" w:type="dxa"/>
            <w:vAlign w:val="center"/>
            <w:hideMark/>
          </w:tcPr>
          <w:p w14:paraId="53BA95B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1491002900001</w:t>
            </w:r>
          </w:p>
        </w:tc>
        <w:tc>
          <w:tcPr>
            <w:tcW w:w="1540" w:type="dxa"/>
            <w:vAlign w:val="center"/>
            <w:hideMark/>
          </w:tcPr>
          <w:p w14:paraId="380D5E0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-388 636,50</w:t>
            </w:r>
          </w:p>
        </w:tc>
      </w:tr>
    </w:tbl>
    <w:p w14:paraId="57A2876B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131F236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Kancelář hejtmana navrhuje provedení rozpočtového opatření na převod finančních prostředků ve výši 48 535 700,00 Kč do Fondu rezerv a rozvoje v rámci projektu IROP "Portál krizového řízení Jihočeského kraje" z důvodu posunu realizace projektu do roku 2024. Projekt byl schválen k financování usn. č. 343/2022/ZK-22 ze dne 10. 11. 2022. Odložené finanční prostředky budou nárokovány v rozpočtu roku 2024 na ORJ 20. </w:t>
      </w:r>
    </w:p>
    <w:p w14:paraId="4425A908" w14:textId="77777777" w:rsidR="00A150D7" w:rsidRPr="00A43090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b/>
          <w:bCs/>
          <w:color w:val="000000"/>
          <w:sz w:val="20"/>
          <w:szCs w:val="20"/>
        </w:rPr>
      </w:pPr>
      <w:r w:rsidRPr="00A43090">
        <w:rPr>
          <w:rFonts w:ascii="Arial" w:hAnsi="Arial" w:cs="Arial"/>
          <w:b/>
          <w:bCs/>
          <w:color w:val="000000"/>
          <w:sz w:val="20"/>
          <w:szCs w:val="20"/>
        </w:rPr>
        <w:t>Dopad do salda +48 535 700,00 Kč (snížení schodku).</w:t>
      </w:r>
    </w:p>
    <w:p w14:paraId="73D26036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1138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464"/>
        <w:gridCol w:w="637"/>
        <w:gridCol w:w="1426"/>
        <w:gridCol w:w="2653"/>
      </w:tblGrid>
      <w:tr w:rsidR="00A150D7" w14:paraId="32D25CE2" w14:textId="77777777" w:rsidTr="00FB1EFD">
        <w:trPr>
          <w:cantSplit/>
        </w:trPr>
        <w:tc>
          <w:tcPr>
            <w:tcW w:w="2958" w:type="dxa"/>
            <w:gridSpan w:val="3"/>
            <w:hideMark/>
          </w:tcPr>
          <w:p w14:paraId="68C1DC5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8180" w:type="dxa"/>
            <w:gridSpan w:val="4"/>
            <w:hideMark/>
          </w:tcPr>
          <w:p w14:paraId="702E146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252/R</w:t>
            </w:r>
          </w:p>
        </w:tc>
      </w:tr>
      <w:tr w:rsidR="00A150D7" w14:paraId="4A1C1797" w14:textId="77777777" w:rsidTr="00FB1EFD">
        <w:trPr>
          <w:gridAfter w:val="1"/>
          <w:wAfter w:w="2653" w:type="dxa"/>
          <w:cantSplit/>
        </w:trPr>
        <w:tc>
          <w:tcPr>
            <w:tcW w:w="714" w:type="dxa"/>
            <w:vAlign w:val="center"/>
            <w:hideMark/>
          </w:tcPr>
          <w:p w14:paraId="4B42287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708" w:type="dxa"/>
            <w:gridSpan w:val="3"/>
            <w:vAlign w:val="center"/>
            <w:hideMark/>
          </w:tcPr>
          <w:p w14:paraId="44161E7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1F9B838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426" w:type="dxa"/>
            <w:vAlign w:val="center"/>
            <w:hideMark/>
          </w:tcPr>
          <w:p w14:paraId="2C12037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50D7" w14:paraId="5102A834" w14:textId="77777777" w:rsidTr="00FB1EFD">
        <w:trPr>
          <w:gridAfter w:val="1"/>
          <w:wAfter w:w="2653" w:type="dxa"/>
          <w:cantSplit/>
        </w:trPr>
        <w:tc>
          <w:tcPr>
            <w:tcW w:w="714" w:type="dxa"/>
          </w:tcPr>
          <w:p w14:paraId="32C1E58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538E640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4994" w:type="dxa"/>
            <w:gridSpan w:val="2"/>
            <w:hideMark/>
          </w:tcPr>
          <w:p w14:paraId="18A1069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bank.účtech</w:t>
            </w:r>
          </w:p>
        </w:tc>
        <w:tc>
          <w:tcPr>
            <w:tcW w:w="637" w:type="dxa"/>
            <w:hideMark/>
          </w:tcPr>
          <w:p w14:paraId="748592D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426" w:type="dxa"/>
            <w:hideMark/>
          </w:tcPr>
          <w:p w14:paraId="435FE5E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-1 879 363,00</w:t>
            </w:r>
          </w:p>
        </w:tc>
      </w:tr>
      <w:tr w:rsidR="00A150D7" w14:paraId="20D86289" w14:textId="77777777" w:rsidTr="00FB1EFD">
        <w:trPr>
          <w:gridAfter w:val="1"/>
          <w:wAfter w:w="2653" w:type="dxa"/>
          <w:cantSplit/>
        </w:trPr>
        <w:tc>
          <w:tcPr>
            <w:tcW w:w="714" w:type="dxa"/>
            <w:hideMark/>
          </w:tcPr>
          <w:p w14:paraId="6DFBA6F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2115</w:t>
            </w:r>
          </w:p>
        </w:tc>
        <w:tc>
          <w:tcPr>
            <w:tcW w:w="714" w:type="dxa"/>
            <w:hideMark/>
          </w:tcPr>
          <w:p w14:paraId="6A40FD9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4994" w:type="dxa"/>
            <w:gridSpan w:val="2"/>
            <w:hideMark/>
          </w:tcPr>
          <w:p w14:paraId="5A4C613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637" w:type="dxa"/>
            <w:hideMark/>
          </w:tcPr>
          <w:p w14:paraId="3F39738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426" w:type="dxa"/>
            <w:hideMark/>
          </w:tcPr>
          <w:p w14:paraId="1A1132D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-1 879 363,00</w:t>
            </w:r>
          </w:p>
        </w:tc>
      </w:tr>
    </w:tbl>
    <w:p w14:paraId="2848E1FC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F124D94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regionálního rozvoje, územního plánování a stavebního řádu navrhuje rozpočtové opatření na snížení rozpočtu výdajů v celkovém objemu 1 879 363,00 Kč a jejich převod do Fondu rezerv a rozvoje Jihočeského kraje. Jedná se o úsporu výdajů u akcí přípravy zavedení energetického managementu JčK, které již nebudou nárokovány. </w:t>
      </w:r>
    </w:p>
    <w:p w14:paraId="4C36CFC0" w14:textId="77777777" w:rsidR="00A150D7" w:rsidRPr="00A43090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b/>
          <w:bCs/>
          <w:color w:val="000000"/>
          <w:sz w:val="20"/>
          <w:szCs w:val="20"/>
        </w:rPr>
      </w:pPr>
      <w:r w:rsidRPr="00A43090">
        <w:rPr>
          <w:rFonts w:ascii="Arial" w:hAnsi="Arial" w:cs="Arial"/>
          <w:b/>
          <w:bCs/>
          <w:color w:val="000000"/>
          <w:sz w:val="20"/>
          <w:szCs w:val="20"/>
        </w:rPr>
        <w:t>Dopad do salda +1 879 363,00 Kč (snížení schodku).</w:t>
      </w:r>
    </w:p>
    <w:p w14:paraId="6DCCE04C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508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464"/>
        <w:gridCol w:w="525"/>
        <w:gridCol w:w="637"/>
        <w:gridCol w:w="1293"/>
        <w:gridCol w:w="1631"/>
      </w:tblGrid>
      <w:tr w:rsidR="00A150D7" w14:paraId="01B88588" w14:textId="77777777" w:rsidTr="00FB1EFD">
        <w:trPr>
          <w:cantSplit/>
        </w:trPr>
        <w:tc>
          <w:tcPr>
            <w:tcW w:w="2958" w:type="dxa"/>
            <w:gridSpan w:val="3"/>
            <w:hideMark/>
          </w:tcPr>
          <w:p w14:paraId="67C5C4D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550" w:type="dxa"/>
            <w:gridSpan w:val="5"/>
            <w:hideMark/>
          </w:tcPr>
          <w:p w14:paraId="291E128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253/R</w:t>
            </w:r>
          </w:p>
        </w:tc>
      </w:tr>
      <w:tr w:rsidR="00A150D7" w14:paraId="669AD6BA" w14:textId="77777777" w:rsidTr="00FB1EFD">
        <w:trPr>
          <w:gridAfter w:val="1"/>
          <w:wAfter w:w="1631" w:type="dxa"/>
          <w:cantSplit/>
        </w:trPr>
        <w:tc>
          <w:tcPr>
            <w:tcW w:w="714" w:type="dxa"/>
            <w:vAlign w:val="center"/>
            <w:hideMark/>
          </w:tcPr>
          <w:p w14:paraId="1EE75B6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708" w:type="dxa"/>
            <w:gridSpan w:val="3"/>
            <w:vAlign w:val="center"/>
            <w:hideMark/>
          </w:tcPr>
          <w:p w14:paraId="2CA9F2E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0ED793A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7F4764E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293" w:type="dxa"/>
            <w:vAlign w:val="center"/>
            <w:hideMark/>
          </w:tcPr>
          <w:p w14:paraId="70F79EF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50D7" w14:paraId="61C92B83" w14:textId="77777777" w:rsidTr="00FB1EFD">
        <w:trPr>
          <w:gridAfter w:val="1"/>
          <w:wAfter w:w="1631" w:type="dxa"/>
          <w:cantSplit/>
        </w:trPr>
        <w:tc>
          <w:tcPr>
            <w:tcW w:w="714" w:type="dxa"/>
          </w:tcPr>
          <w:p w14:paraId="5D2C8BC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10FBA5A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4994" w:type="dxa"/>
            <w:gridSpan w:val="2"/>
            <w:hideMark/>
          </w:tcPr>
          <w:p w14:paraId="210E559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bank.účtech</w:t>
            </w:r>
          </w:p>
        </w:tc>
        <w:tc>
          <w:tcPr>
            <w:tcW w:w="525" w:type="dxa"/>
          </w:tcPr>
          <w:p w14:paraId="3DF5CFC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hideMark/>
          </w:tcPr>
          <w:p w14:paraId="1A31DEC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293" w:type="dxa"/>
            <w:hideMark/>
          </w:tcPr>
          <w:p w14:paraId="063CB3C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-50 000,00</w:t>
            </w:r>
          </w:p>
        </w:tc>
      </w:tr>
      <w:tr w:rsidR="00A150D7" w14:paraId="728F95BE" w14:textId="77777777" w:rsidTr="00FB1EFD">
        <w:trPr>
          <w:gridAfter w:val="1"/>
          <w:wAfter w:w="1631" w:type="dxa"/>
          <w:cantSplit/>
        </w:trPr>
        <w:tc>
          <w:tcPr>
            <w:tcW w:w="714" w:type="dxa"/>
            <w:hideMark/>
          </w:tcPr>
          <w:p w14:paraId="7D971B1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28F79E7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5323</w:t>
            </w:r>
          </w:p>
        </w:tc>
        <w:tc>
          <w:tcPr>
            <w:tcW w:w="4994" w:type="dxa"/>
            <w:gridSpan w:val="2"/>
            <w:hideMark/>
          </w:tcPr>
          <w:p w14:paraId="3E873C5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krajům</w:t>
            </w:r>
          </w:p>
        </w:tc>
        <w:tc>
          <w:tcPr>
            <w:tcW w:w="525" w:type="dxa"/>
            <w:hideMark/>
          </w:tcPr>
          <w:p w14:paraId="6522617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637" w:type="dxa"/>
            <w:hideMark/>
          </w:tcPr>
          <w:p w14:paraId="730120B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293" w:type="dxa"/>
            <w:hideMark/>
          </w:tcPr>
          <w:p w14:paraId="0D50DF3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-50 000,00</w:t>
            </w:r>
          </w:p>
        </w:tc>
      </w:tr>
    </w:tbl>
    <w:p w14:paraId="0970A1A6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0F60817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přesun finančních prostředků do Fondu rezerv a rozvoje ve výši 50 000,00 Kč z důvodu zapojení Jihočeského kraje do projektu "Kraje pro bezpečný internet" na základě smlouvy o spolupráci mezi Jihočeským krajem a Krajem Vysočinou. Finanční příspěvek bude nově hrazen až na konci školního roku 2024. Věcný materiál č. 297/ZK/23 byl předložen zastupitelstvu kraje dne 21. 9. 2023. Takto převedené finanční prostředky budou nárokovány v návrhu rozpočtu pro rok 2024. </w:t>
      </w:r>
    </w:p>
    <w:p w14:paraId="39A12955" w14:textId="77777777" w:rsidR="00A150D7" w:rsidRPr="00A43090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b/>
          <w:bCs/>
          <w:color w:val="000000"/>
          <w:sz w:val="20"/>
          <w:szCs w:val="20"/>
        </w:rPr>
      </w:pPr>
      <w:r w:rsidRPr="00A43090">
        <w:rPr>
          <w:rFonts w:ascii="Arial" w:hAnsi="Arial" w:cs="Arial"/>
          <w:b/>
          <w:bCs/>
          <w:color w:val="000000"/>
          <w:sz w:val="20"/>
          <w:szCs w:val="20"/>
        </w:rPr>
        <w:t>Dopad do salda +50 000,00 Kč (snížení schodku).</w:t>
      </w:r>
    </w:p>
    <w:p w14:paraId="76BB6696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9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2795"/>
        <w:gridCol w:w="637"/>
        <w:gridCol w:w="1638"/>
        <w:gridCol w:w="1649"/>
        <w:gridCol w:w="1022"/>
      </w:tblGrid>
      <w:tr w:rsidR="00A150D7" w14:paraId="17160D04" w14:textId="77777777" w:rsidTr="00FB1EFD">
        <w:trPr>
          <w:cantSplit/>
        </w:trPr>
        <w:tc>
          <w:tcPr>
            <w:tcW w:w="2958" w:type="dxa"/>
            <w:gridSpan w:val="3"/>
            <w:hideMark/>
          </w:tcPr>
          <w:p w14:paraId="0E5B77F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41" w:type="dxa"/>
            <w:gridSpan w:val="5"/>
            <w:hideMark/>
          </w:tcPr>
          <w:p w14:paraId="6616E32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254/R</w:t>
            </w:r>
          </w:p>
        </w:tc>
      </w:tr>
      <w:tr w:rsidR="00A150D7" w14:paraId="0BE7BF75" w14:textId="77777777" w:rsidTr="00FB1EFD">
        <w:trPr>
          <w:gridAfter w:val="1"/>
          <w:wAfter w:w="1022" w:type="dxa"/>
          <w:cantSplit/>
        </w:trPr>
        <w:tc>
          <w:tcPr>
            <w:tcW w:w="714" w:type="dxa"/>
            <w:vAlign w:val="center"/>
            <w:hideMark/>
          </w:tcPr>
          <w:p w14:paraId="43FE19D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039" w:type="dxa"/>
            <w:gridSpan w:val="3"/>
            <w:vAlign w:val="center"/>
            <w:hideMark/>
          </w:tcPr>
          <w:p w14:paraId="0632EAB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6A63F1A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173A9F3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649" w:type="dxa"/>
            <w:vAlign w:val="center"/>
            <w:hideMark/>
          </w:tcPr>
          <w:p w14:paraId="3EF9B02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50D7" w14:paraId="5CFF8C59" w14:textId="77777777" w:rsidTr="00FB1EFD">
        <w:trPr>
          <w:gridAfter w:val="1"/>
          <w:wAfter w:w="1022" w:type="dxa"/>
          <w:cantSplit/>
        </w:trPr>
        <w:tc>
          <w:tcPr>
            <w:tcW w:w="714" w:type="dxa"/>
            <w:vAlign w:val="center"/>
          </w:tcPr>
          <w:p w14:paraId="54A8A59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64E4C97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4325" w:type="dxa"/>
            <w:gridSpan w:val="2"/>
            <w:vAlign w:val="center"/>
            <w:hideMark/>
          </w:tcPr>
          <w:p w14:paraId="3812155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bank.účtech</w:t>
            </w:r>
          </w:p>
        </w:tc>
        <w:tc>
          <w:tcPr>
            <w:tcW w:w="637" w:type="dxa"/>
            <w:vAlign w:val="center"/>
            <w:hideMark/>
          </w:tcPr>
          <w:p w14:paraId="28C9005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638" w:type="dxa"/>
            <w:vAlign w:val="center"/>
          </w:tcPr>
          <w:p w14:paraId="421F1F1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  <w:hideMark/>
          </w:tcPr>
          <w:p w14:paraId="3EF8772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-341 274 215,50</w:t>
            </w:r>
          </w:p>
        </w:tc>
      </w:tr>
      <w:tr w:rsidR="00A150D7" w14:paraId="11B33DEB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52B81E3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7C6C867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6A70471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7063597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2E6C724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9114033000000</w:t>
            </w:r>
          </w:p>
        </w:tc>
        <w:tc>
          <w:tcPr>
            <w:tcW w:w="1649" w:type="dxa"/>
            <w:hideMark/>
          </w:tcPr>
          <w:p w14:paraId="11695A2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-410 000,00</w:t>
            </w:r>
          </w:p>
        </w:tc>
      </w:tr>
      <w:tr w:rsidR="00A150D7" w14:paraId="7442BC63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245B0E0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5435079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117113C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3A10B70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2E4A331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9114141000000</w:t>
            </w:r>
          </w:p>
        </w:tc>
        <w:tc>
          <w:tcPr>
            <w:tcW w:w="1649" w:type="dxa"/>
            <w:hideMark/>
          </w:tcPr>
          <w:p w14:paraId="6F964E3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-20 685 000,00</w:t>
            </w:r>
          </w:p>
        </w:tc>
      </w:tr>
      <w:tr w:rsidR="00A150D7" w14:paraId="2FD776C9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3F42154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6537339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11C3DA5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219B057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532D1D8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9114374000000</w:t>
            </w:r>
          </w:p>
        </w:tc>
        <w:tc>
          <w:tcPr>
            <w:tcW w:w="1649" w:type="dxa"/>
            <w:hideMark/>
          </w:tcPr>
          <w:p w14:paraId="04D30E4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-1 596 800,00</w:t>
            </w:r>
          </w:p>
        </w:tc>
      </w:tr>
      <w:tr w:rsidR="00A150D7" w14:paraId="2F530484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77F4D15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060ED12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017B0FB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69161EE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10ABFB0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9114375000000</w:t>
            </w:r>
          </w:p>
        </w:tc>
        <w:tc>
          <w:tcPr>
            <w:tcW w:w="1649" w:type="dxa"/>
            <w:hideMark/>
          </w:tcPr>
          <w:p w14:paraId="30C9231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-5 200 000,00</w:t>
            </w:r>
          </w:p>
        </w:tc>
      </w:tr>
      <w:tr w:rsidR="00A150D7" w14:paraId="26AFE908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1EE0FE6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388D06C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15497A6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3EE8814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78B54B4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9114383000000</w:t>
            </w:r>
          </w:p>
        </w:tc>
        <w:tc>
          <w:tcPr>
            <w:tcW w:w="1649" w:type="dxa"/>
            <w:hideMark/>
          </w:tcPr>
          <w:p w14:paraId="5E16AB2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-685 821,00</w:t>
            </w:r>
          </w:p>
        </w:tc>
      </w:tr>
      <w:tr w:rsidR="00A150D7" w14:paraId="245DBDA3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458B9BC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17E483F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34A6ECE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02DA20E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052DC58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9114403000000</w:t>
            </w:r>
          </w:p>
        </w:tc>
        <w:tc>
          <w:tcPr>
            <w:tcW w:w="1649" w:type="dxa"/>
            <w:hideMark/>
          </w:tcPr>
          <w:p w14:paraId="47FF333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-2 000 000,00</w:t>
            </w:r>
          </w:p>
        </w:tc>
      </w:tr>
      <w:tr w:rsidR="00A150D7" w14:paraId="62AE6C7D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3B40E4E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4399CE0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7E81BC2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521C2DA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1E10923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9114413000000</w:t>
            </w:r>
          </w:p>
        </w:tc>
        <w:tc>
          <w:tcPr>
            <w:tcW w:w="1649" w:type="dxa"/>
            <w:hideMark/>
          </w:tcPr>
          <w:p w14:paraId="7CC668C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-889 230,00</w:t>
            </w:r>
          </w:p>
        </w:tc>
      </w:tr>
      <w:tr w:rsidR="00A150D7" w14:paraId="4F7EC649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5884DB4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7BDD849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7C34857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05F14D1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15277F5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9114426000000</w:t>
            </w:r>
          </w:p>
        </w:tc>
        <w:tc>
          <w:tcPr>
            <w:tcW w:w="1649" w:type="dxa"/>
            <w:hideMark/>
          </w:tcPr>
          <w:p w14:paraId="274CFC7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-728 730,00</w:t>
            </w:r>
          </w:p>
        </w:tc>
      </w:tr>
      <w:tr w:rsidR="00A150D7" w14:paraId="749108E5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4D89C2E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3907C0D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797E8BB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06C1E1F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570774E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9114439000000</w:t>
            </w:r>
          </w:p>
        </w:tc>
        <w:tc>
          <w:tcPr>
            <w:tcW w:w="1649" w:type="dxa"/>
            <w:hideMark/>
          </w:tcPr>
          <w:p w14:paraId="541CEBD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-3 062 445,00</w:t>
            </w:r>
          </w:p>
        </w:tc>
      </w:tr>
      <w:tr w:rsidR="00A150D7" w14:paraId="6F3F5C7E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7B0F3F4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12FCBF4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05439B5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0DABB63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0F7B4D9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9114440000000</w:t>
            </w:r>
          </w:p>
        </w:tc>
        <w:tc>
          <w:tcPr>
            <w:tcW w:w="1649" w:type="dxa"/>
            <w:hideMark/>
          </w:tcPr>
          <w:p w14:paraId="085CE81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-455 700,00</w:t>
            </w:r>
          </w:p>
        </w:tc>
      </w:tr>
      <w:tr w:rsidR="00A150D7" w14:paraId="5EF770C8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6CCC2DD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7007191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5B5BA4E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65D15E3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2C188EA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9115009000000</w:t>
            </w:r>
          </w:p>
        </w:tc>
        <w:tc>
          <w:tcPr>
            <w:tcW w:w="1649" w:type="dxa"/>
            <w:hideMark/>
          </w:tcPr>
          <w:p w14:paraId="4526076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-800 000,00</w:t>
            </w:r>
          </w:p>
        </w:tc>
      </w:tr>
      <w:tr w:rsidR="00A150D7" w14:paraId="059A0930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55AE8B7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242A044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7AF3687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66FB986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5D12E5A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9115075000000</w:t>
            </w:r>
          </w:p>
        </w:tc>
        <w:tc>
          <w:tcPr>
            <w:tcW w:w="1649" w:type="dxa"/>
            <w:hideMark/>
          </w:tcPr>
          <w:p w14:paraId="3901655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-116 938,00</w:t>
            </w:r>
          </w:p>
        </w:tc>
      </w:tr>
      <w:tr w:rsidR="00A150D7" w14:paraId="795ADDF9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015F219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3998B60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328C4DB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4B8F222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4D1D16F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9115099000000</w:t>
            </w:r>
          </w:p>
        </w:tc>
        <w:tc>
          <w:tcPr>
            <w:tcW w:w="1649" w:type="dxa"/>
            <w:hideMark/>
          </w:tcPr>
          <w:p w14:paraId="7007E14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-125 000,00</w:t>
            </w:r>
          </w:p>
        </w:tc>
      </w:tr>
      <w:tr w:rsidR="00A150D7" w14:paraId="5E668A1F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2E0290A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3374C9A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2269348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3912157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05CE1C9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9115148000000</w:t>
            </w:r>
          </w:p>
        </w:tc>
        <w:tc>
          <w:tcPr>
            <w:tcW w:w="1649" w:type="dxa"/>
            <w:hideMark/>
          </w:tcPr>
          <w:p w14:paraId="4F2BCD0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-17 999 379,00</w:t>
            </w:r>
          </w:p>
        </w:tc>
      </w:tr>
      <w:tr w:rsidR="00A150D7" w14:paraId="255F4DB8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1ECDA0A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5198F4E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73F7C0F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02B1CFE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7A813ED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9115149000000</w:t>
            </w:r>
          </w:p>
        </w:tc>
        <w:tc>
          <w:tcPr>
            <w:tcW w:w="1649" w:type="dxa"/>
            <w:hideMark/>
          </w:tcPr>
          <w:p w14:paraId="4B55606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-250 000,00</w:t>
            </w:r>
          </w:p>
        </w:tc>
      </w:tr>
      <w:tr w:rsidR="00A150D7" w14:paraId="3125C521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5435559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1D20B80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0B41A7C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70CE946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4020DB3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9115152000000</w:t>
            </w:r>
          </w:p>
        </w:tc>
        <w:tc>
          <w:tcPr>
            <w:tcW w:w="1649" w:type="dxa"/>
            <w:hideMark/>
          </w:tcPr>
          <w:p w14:paraId="47876B2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-6 836 000,00</w:t>
            </w:r>
          </w:p>
        </w:tc>
      </w:tr>
      <w:tr w:rsidR="00A150D7" w14:paraId="26C98897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11084B4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063D60F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7BBD28E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22D75C4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3AFC879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9115156000000</w:t>
            </w:r>
          </w:p>
        </w:tc>
        <w:tc>
          <w:tcPr>
            <w:tcW w:w="1649" w:type="dxa"/>
            <w:hideMark/>
          </w:tcPr>
          <w:p w14:paraId="04EA2CE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-13 000 000,00</w:t>
            </w:r>
          </w:p>
        </w:tc>
      </w:tr>
      <w:tr w:rsidR="00A150D7" w14:paraId="2FCDF359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1C89C73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6CABA7C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105126C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1448BED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45CCFF5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9115158000000</w:t>
            </w:r>
          </w:p>
        </w:tc>
        <w:tc>
          <w:tcPr>
            <w:tcW w:w="1649" w:type="dxa"/>
            <w:hideMark/>
          </w:tcPr>
          <w:p w14:paraId="646C74E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-1 800 000,00</w:t>
            </w:r>
          </w:p>
        </w:tc>
      </w:tr>
      <w:tr w:rsidR="00A150D7" w14:paraId="6E73756D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0AFD7BF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39899C6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6F41136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2E92FC7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57EB253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9115168000000</w:t>
            </w:r>
          </w:p>
        </w:tc>
        <w:tc>
          <w:tcPr>
            <w:tcW w:w="1649" w:type="dxa"/>
            <w:hideMark/>
          </w:tcPr>
          <w:p w14:paraId="730052C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-108 900,00</w:t>
            </w:r>
          </w:p>
        </w:tc>
      </w:tr>
      <w:tr w:rsidR="00A150D7" w14:paraId="18AAEC73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5E6CC32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0D882A1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3BC40D5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6B40EA5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346C0C9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9115169000000</w:t>
            </w:r>
          </w:p>
        </w:tc>
        <w:tc>
          <w:tcPr>
            <w:tcW w:w="1649" w:type="dxa"/>
            <w:hideMark/>
          </w:tcPr>
          <w:p w14:paraId="302BBAD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-895 000,00</w:t>
            </w:r>
          </w:p>
        </w:tc>
      </w:tr>
      <w:tr w:rsidR="00A150D7" w14:paraId="01A70D95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703DA94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0894F1A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55073EC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11FF369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06DE662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9115170000000</w:t>
            </w:r>
          </w:p>
        </w:tc>
        <w:tc>
          <w:tcPr>
            <w:tcW w:w="1649" w:type="dxa"/>
            <w:hideMark/>
          </w:tcPr>
          <w:p w14:paraId="1D02709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-885 000,00</w:t>
            </w:r>
          </w:p>
        </w:tc>
      </w:tr>
      <w:tr w:rsidR="00A150D7" w14:paraId="3E07645C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00C0B8B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7C7BF98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3B21D28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1B97569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17E1EA3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9115173000000</w:t>
            </w:r>
          </w:p>
        </w:tc>
        <w:tc>
          <w:tcPr>
            <w:tcW w:w="1649" w:type="dxa"/>
            <w:hideMark/>
          </w:tcPr>
          <w:p w14:paraId="50E360D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-365 330,00</w:t>
            </w:r>
          </w:p>
        </w:tc>
      </w:tr>
      <w:tr w:rsidR="00A150D7" w14:paraId="0AAF09B6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3CA1FD1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2D77CCE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67FD6AF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7FFCD7B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21ECC02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9115174000000</w:t>
            </w:r>
          </w:p>
        </w:tc>
        <w:tc>
          <w:tcPr>
            <w:tcW w:w="1649" w:type="dxa"/>
            <w:hideMark/>
          </w:tcPr>
          <w:p w14:paraId="129574D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-4 613 050,00</w:t>
            </w:r>
          </w:p>
        </w:tc>
      </w:tr>
      <w:tr w:rsidR="00A150D7" w14:paraId="00F05020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78143CC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3B6D21F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64BDFCF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679F6F7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6A8333B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9115176000000</w:t>
            </w:r>
          </w:p>
        </w:tc>
        <w:tc>
          <w:tcPr>
            <w:tcW w:w="1649" w:type="dxa"/>
            <w:hideMark/>
          </w:tcPr>
          <w:p w14:paraId="4663E26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-100 000 000,00</w:t>
            </w:r>
          </w:p>
        </w:tc>
      </w:tr>
      <w:tr w:rsidR="00A150D7" w14:paraId="2D514D3A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1E3E878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5FE2572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09375ED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2C3DEEB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5EFCAEF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9115178000000</w:t>
            </w:r>
          </w:p>
        </w:tc>
        <w:tc>
          <w:tcPr>
            <w:tcW w:w="1649" w:type="dxa"/>
            <w:hideMark/>
          </w:tcPr>
          <w:p w14:paraId="1ED004B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-1 225 210,00</w:t>
            </w:r>
          </w:p>
        </w:tc>
      </w:tr>
      <w:tr w:rsidR="00A150D7" w14:paraId="2C0203D6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230C69C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2E42207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39E3C7F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727B806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06F9232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9115184000000</w:t>
            </w:r>
          </w:p>
        </w:tc>
        <w:tc>
          <w:tcPr>
            <w:tcW w:w="1649" w:type="dxa"/>
            <w:hideMark/>
          </w:tcPr>
          <w:p w14:paraId="1EC5F98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-150 000,00</w:t>
            </w:r>
          </w:p>
        </w:tc>
      </w:tr>
      <w:tr w:rsidR="00A150D7" w14:paraId="58731BB7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6459FC2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6B2AAAE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5EEC024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1F1FBF2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1FF4E37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9115187000000</w:t>
            </w:r>
          </w:p>
        </w:tc>
        <w:tc>
          <w:tcPr>
            <w:tcW w:w="1649" w:type="dxa"/>
            <w:hideMark/>
          </w:tcPr>
          <w:p w14:paraId="10C7B4E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-120 000 000,00</w:t>
            </w:r>
          </w:p>
        </w:tc>
      </w:tr>
      <w:tr w:rsidR="00A150D7" w14:paraId="5151D068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52FB1E9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06D22C6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47FF1EB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21498F5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1E0D066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9115195000000</w:t>
            </w:r>
          </w:p>
        </w:tc>
        <w:tc>
          <w:tcPr>
            <w:tcW w:w="1649" w:type="dxa"/>
            <w:hideMark/>
          </w:tcPr>
          <w:p w14:paraId="74BB525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-4 000 000,00</w:t>
            </w:r>
          </w:p>
        </w:tc>
      </w:tr>
      <w:tr w:rsidR="00A150D7" w14:paraId="08B0C1D7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4AB4FDA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1C748BC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3E23E28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01B74C7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6FFC18E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9115196000000</w:t>
            </w:r>
          </w:p>
        </w:tc>
        <w:tc>
          <w:tcPr>
            <w:tcW w:w="1649" w:type="dxa"/>
            <w:hideMark/>
          </w:tcPr>
          <w:p w14:paraId="355493A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-2 475 000,00</w:t>
            </w:r>
          </w:p>
        </w:tc>
      </w:tr>
      <w:tr w:rsidR="00A150D7" w14:paraId="2228BF91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0008FE9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741CBF0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0DD8476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3D38315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2FC9477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9115198000000</w:t>
            </w:r>
          </w:p>
        </w:tc>
        <w:tc>
          <w:tcPr>
            <w:tcW w:w="1649" w:type="dxa"/>
            <w:hideMark/>
          </w:tcPr>
          <w:p w14:paraId="57C7AC4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-1 936 000,00</w:t>
            </w:r>
          </w:p>
        </w:tc>
      </w:tr>
      <w:tr w:rsidR="00A150D7" w14:paraId="562D767E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1049D1C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7B0095C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607FDE9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248C4B1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35285B5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9115199000000</w:t>
            </w:r>
          </w:p>
        </w:tc>
        <w:tc>
          <w:tcPr>
            <w:tcW w:w="1649" w:type="dxa"/>
            <w:hideMark/>
          </w:tcPr>
          <w:p w14:paraId="6845BB4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-600 000,00</w:t>
            </w:r>
          </w:p>
        </w:tc>
      </w:tr>
      <w:tr w:rsidR="00A150D7" w14:paraId="556B7081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29279D5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6FCCA73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1938C0A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31448DE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2E03D33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9115200000000</w:t>
            </w:r>
          </w:p>
        </w:tc>
        <w:tc>
          <w:tcPr>
            <w:tcW w:w="1649" w:type="dxa"/>
            <w:hideMark/>
          </w:tcPr>
          <w:p w14:paraId="63C9F29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-5 500 000,00</w:t>
            </w:r>
          </w:p>
        </w:tc>
      </w:tr>
      <w:tr w:rsidR="00A150D7" w14:paraId="1958F99E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15C7D7D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2EAEFCF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0A2B3E4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3800627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01CE25B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9115210000000</w:t>
            </w:r>
          </w:p>
        </w:tc>
        <w:tc>
          <w:tcPr>
            <w:tcW w:w="1649" w:type="dxa"/>
            <w:hideMark/>
          </w:tcPr>
          <w:p w14:paraId="5C89464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-1 500 000,00</w:t>
            </w:r>
          </w:p>
        </w:tc>
      </w:tr>
      <w:tr w:rsidR="00A150D7" w14:paraId="7B22217C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056CF04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3F49968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0520734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48F2B05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21642C7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9115217000000</w:t>
            </w:r>
          </w:p>
        </w:tc>
        <w:tc>
          <w:tcPr>
            <w:tcW w:w="1649" w:type="dxa"/>
            <w:hideMark/>
          </w:tcPr>
          <w:p w14:paraId="1B0A747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-10 000 000,00</w:t>
            </w:r>
          </w:p>
        </w:tc>
      </w:tr>
      <w:tr w:rsidR="00A150D7" w14:paraId="36CF2821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676B9DB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2219</w:t>
            </w:r>
          </w:p>
        </w:tc>
        <w:tc>
          <w:tcPr>
            <w:tcW w:w="714" w:type="dxa"/>
            <w:hideMark/>
          </w:tcPr>
          <w:p w14:paraId="268E3F2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3A18EA6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68E505D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351F2C6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9135100000000</w:t>
            </w:r>
          </w:p>
        </w:tc>
        <w:tc>
          <w:tcPr>
            <w:tcW w:w="1649" w:type="dxa"/>
            <w:hideMark/>
          </w:tcPr>
          <w:p w14:paraId="07F756F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-6 287 160,00</w:t>
            </w:r>
          </w:p>
        </w:tc>
      </w:tr>
      <w:tr w:rsidR="00A150D7" w14:paraId="1A92DB39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444345E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2219</w:t>
            </w:r>
          </w:p>
        </w:tc>
        <w:tc>
          <w:tcPr>
            <w:tcW w:w="714" w:type="dxa"/>
            <w:hideMark/>
          </w:tcPr>
          <w:p w14:paraId="63DD15B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3397F2A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6745390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65A9902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9135101000000</w:t>
            </w:r>
          </w:p>
        </w:tc>
        <w:tc>
          <w:tcPr>
            <w:tcW w:w="1649" w:type="dxa"/>
            <w:hideMark/>
          </w:tcPr>
          <w:p w14:paraId="350BA3A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-4 092 522,50</w:t>
            </w:r>
          </w:p>
        </w:tc>
      </w:tr>
    </w:tbl>
    <w:p w14:paraId="0EF0D61A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852665B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dopravy a silničního hospodářství navrhuje rozpočtové opatření na snížení rozpočtu výdajů v celkovém objemu 341 274 215,50 Kč a jejich převod do Fondu rezerv a rozvoje Jihočeského kraje. Jedná se o výdaje u těchto akcí, které budou nárokovány v návrhu rozpočtu na rok 2024:</w:t>
      </w:r>
    </w:p>
    <w:p w14:paraId="1C2D92C5" w14:textId="77777777" w:rsidR="00A150D7" w:rsidRDefault="00A150D7" w:rsidP="00A150D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Mosty ev. č. 1489-2 a 1489-3 Stráž nad Nežárkou (410 000,00 Kč);</w:t>
      </w:r>
    </w:p>
    <w:p w14:paraId="1B643DA6" w14:textId="77777777" w:rsidR="00A150D7" w:rsidRDefault="00A150D7" w:rsidP="00A150D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Přeložka silnice II/173 obchvat Blatná (20 685 000,00 Kč);</w:t>
      </w:r>
    </w:p>
    <w:p w14:paraId="6F9DD7FA" w14:textId="77777777" w:rsidR="00A150D7" w:rsidRDefault="00A150D7" w:rsidP="00A150D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Rekonstrukce komunikace II/135 v Bechyni – Michalská (1 596 800,00 Kč);</w:t>
      </w:r>
    </w:p>
    <w:p w14:paraId="15738763" w14:textId="77777777" w:rsidR="00A150D7" w:rsidRDefault="00A150D7" w:rsidP="00A150D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Severní obchvat Husince, silnice II/145 (5 200 000,00 Kč);</w:t>
      </w:r>
    </w:p>
    <w:p w14:paraId="0C1D944B" w14:textId="77777777" w:rsidR="00A150D7" w:rsidRDefault="00A150D7" w:rsidP="00A150D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14325-5a přes I/3 Boršov (685 821,00 Kč);</w:t>
      </w:r>
    </w:p>
    <w:p w14:paraId="65CEC4FB" w14:textId="77777777" w:rsidR="00A150D7" w:rsidRDefault="00A150D7" w:rsidP="00A150D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Sil. III/13525 Kardašova Řečice – ul. Tyršova (2 000 000,00 Kč) – v r. 2024 k užití na akci "Sil. III/12843 – průtah Kardašova Řečice, ul. Husova;</w:t>
      </w:r>
    </w:p>
    <w:p w14:paraId="4867B2D1" w14:textId="77777777" w:rsidR="00A150D7" w:rsidRDefault="00A150D7" w:rsidP="00A150D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40924-1 přes M. Dyji u obce Modletice (889 230,00 Kč);</w:t>
      </w:r>
    </w:p>
    <w:p w14:paraId="4D43C967" w14:textId="77777777" w:rsidR="00A150D7" w:rsidRDefault="00A150D7" w:rsidP="00A150D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170-015 přes potok Spůlka u Langova mlýna (728 730,00 Kč);</w:t>
      </w:r>
    </w:p>
    <w:p w14:paraId="3C924737" w14:textId="77777777" w:rsidR="00A150D7" w:rsidRDefault="00A150D7" w:rsidP="00A150D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Modernizace silnice II/170, III/17016 průtah Čestice (3 062 445,00 Kč);</w:t>
      </w:r>
    </w:p>
    <w:p w14:paraId="52C2D7CE" w14:textId="77777777" w:rsidR="00A150D7" w:rsidRDefault="00A150D7" w:rsidP="00A150D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1487-1 a 1487-2 za obcí Novosedly směr Jemčina (455 700,00 Kč);</w:t>
      </w:r>
    </w:p>
    <w:p w14:paraId="17DDD6F9" w14:textId="77777777" w:rsidR="00A150D7" w:rsidRDefault="00A150D7" w:rsidP="00A150D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Úprava křižovatky II/137 x III/13711 u obce Čenkov u Malšic (800 000,00 Kč);</w:t>
      </w:r>
    </w:p>
    <w:p w14:paraId="348CDFD5" w14:textId="77777777" w:rsidR="00A150D7" w:rsidRDefault="00A150D7" w:rsidP="00A150D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Okružní křižovatka II/157 a II/160 Č. Krumlov – pod autobusovým nádražím (116 938,00 Kč);</w:t>
      </w:r>
    </w:p>
    <w:p w14:paraId="1B73ABE6" w14:textId="77777777" w:rsidR="00A150D7" w:rsidRDefault="00A150D7" w:rsidP="00A150D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Východní obchvat Borovan, silnice II/157 (125 000,00 Kč);</w:t>
      </w:r>
    </w:p>
    <w:p w14:paraId="3F964EE7" w14:textId="77777777" w:rsidR="00A150D7" w:rsidRDefault="00A150D7" w:rsidP="00A150D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Přeložka silnice II/164 Lomy u Kunžaku (17 999 379,00 Kč);</w:t>
      </w:r>
    </w:p>
    <w:p w14:paraId="045DBE2D" w14:textId="77777777" w:rsidR="00A150D7" w:rsidRDefault="00A150D7" w:rsidP="00A150D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Silnice II/128 a III/12836 Deštná (250 000,00 Kč);</w:t>
      </w:r>
    </w:p>
    <w:p w14:paraId="1B55780D" w14:textId="77777777" w:rsidR="00A150D7" w:rsidRDefault="00A150D7" w:rsidP="00A150D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Rekonstrukce pozemní komunikace II/122 v průjezdním úseku přes město Netolice – k užití v r. 2025 (6 836 000,00 Kč);</w:t>
      </w:r>
    </w:p>
    <w:p w14:paraId="38EB4AF0" w14:textId="77777777" w:rsidR="00A150D7" w:rsidRDefault="00A150D7" w:rsidP="00A150D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137-009 Záluží (13 000 000,00 Kč);</w:t>
      </w:r>
    </w:p>
    <w:p w14:paraId="35A6A637" w14:textId="77777777" w:rsidR="00A150D7" w:rsidRDefault="00A150D7" w:rsidP="00A150D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II/138, II/121, MK Zdíkovské Podhradí (1 800 000,00 Kč);</w:t>
      </w:r>
    </w:p>
    <w:p w14:paraId="55435B54" w14:textId="77777777" w:rsidR="00A150D7" w:rsidRDefault="00A150D7" w:rsidP="00A150D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č.14517-2 přes potok Spůlka – Mlýny (108 900,00 Kč);</w:t>
      </w:r>
    </w:p>
    <w:p w14:paraId="14138D12" w14:textId="77777777" w:rsidR="00A150D7" w:rsidRDefault="00A150D7" w:rsidP="00A150D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1228-1 přes Oltyňský potok za Stádlecem (895 000,00 Kč);</w:t>
      </w:r>
    </w:p>
    <w:p w14:paraId="4D17A010" w14:textId="77777777" w:rsidR="00A150D7" w:rsidRDefault="00A150D7" w:rsidP="00A150D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1233-1 přes potok v Meziříčí (885 000,00 Kč);</w:t>
      </w:r>
    </w:p>
    <w:p w14:paraId="1E646C51" w14:textId="77777777" w:rsidR="00A150D7" w:rsidRDefault="00A150D7" w:rsidP="00A150D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137-003 přes potok v Mladé Vožici (365 330,00 Kč);</w:t>
      </w:r>
    </w:p>
    <w:p w14:paraId="0D9C257D" w14:textId="77777777" w:rsidR="00A150D7" w:rsidRDefault="00A150D7" w:rsidP="00A150D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Propojení sil. I/3 se silnicí III/00354 (Lidická třída) včetně přemostění Vltavy (4 613 050,00 Kč);</w:t>
      </w:r>
    </w:p>
    <w:p w14:paraId="3A56D985" w14:textId="77777777" w:rsidR="00A150D7" w:rsidRDefault="00A150D7" w:rsidP="00A150D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Rekonstrukce sil. II/406 Dačice – Slavonice (vč. Most ev. č. 406-013) (100 000 000,00 Kč);</w:t>
      </w:r>
    </w:p>
    <w:p w14:paraId="30E38421" w14:textId="77777777" w:rsidR="00A150D7" w:rsidRDefault="00A150D7" w:rsidP="00A150D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Homogenizace silnice III/10575 Hluboká nad Vltavou (1 225 210,00 Kč);</w:t>
      </w:r>
    </w:p>
    <w:p w14:paraId="2350C466" w14:textId="77777777" w:rsidR="00A150D7" w:rsidRDefault="00A150D7" w:rsidP="00A150D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Křižovatka Slapy – přeložka silnice II/137 (150 000,00 Kč);</w:t>
      </w:r>
    </w:p>
    <w:p w14:paraId="6C8B51CC" w14:textId="77777777" w:rsidR="00A150D7" w:rsidRDefault="00A150D7" w:rsidP="00A150D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105-048c v Týně nad Vltavou (120 000 000,00 Kč);</w:t>
      </w:r>
    </w:p>
    <w:p w14:paraId="37CDE9A9" w14:textId="77777777" w:rsidR="00A150D7" w:rsidRDefault="00A150D7" w:rsidP="00A150D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Rekonstrukce komunikace III/14325 Boršov Černý Dub až křižovatka II/143 (4 000 000,00 Kč);</w:t>
      </w:r>
    </w:p>
    <w:p w14:paraId="7189B742" w14:textId="77777777" w:rsidR="00A150D7" w:rsidRDefault="00A150D7" w:rsidP="00A150D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Mosty ev. č. 148-005, 148-006 a 148-007 Dolní Slověnice (2 475 000,00 Kč);</w:t>
      </w:r>
    </w:p>
    <w:p w14:paraId="4B484807" w14:textId="77777777" w:rsidR="00A150D7" w:rsidRDefault="00A150D7" w:rsidP="00A150D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Rekonstrukce silnice III/12417 Smilovy hory-Stojslavice (1 936 000,00 Kč);</w:t>
      </w:r>
    </w:p>
    <w:p w14:paraId="2F00017F" w14:textId="77777777" w:rsidR="00A150D7" w:rsidRDefault="00A150D7" w:rsidP="00A150D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Rekonstrukce II/141 a most ev. č. II/141 Blažejovice – Volary (600 000,00 Kč);</w:t>
      </w:r>
    </w:p>
    <w:p w14:paraId="2E462D85" w14:textId="77777777" w:rsidR="00A150D7" w:rsidRDefault="00A150D7" w:rsidP="00A150D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homogenizace sil. II/163 Dolní Dvořiště – Vyšší Brod (5 500 000,00 Kč);</w:t>
      </w:r>
    </w:p>
    <w:p w14:paraId="554D0CA0" w14:textId="77777777" w:rsidR="00A150D7" w:rsidRDefault="00A150D7" w:rsidP="00A150D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Český Krumlov – Na Tavírně (1 500 000,00 Kč);</w:t>
      </w:r>
    </w:p>
    <w:p w14:paraId="07EA30A4" w14:textId="77777777" w:rsidR="00A150D7" w:rsidRDefault="00A150D7" w:rsidP="00A150D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Protihluková opatření, okna – V. Brod, Prachatice (10 000 000,00 Kč);</w:t>
      </w:r>
    </w:p>
    <w:p w14:paraId="3E58C73D" w14:textId="77777777" w:rsidR="00A150D7" w:rsidRDefault="00A150D7" w:rsidP="00A150D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Vltavská cyklostezka – úsek Purkarec- Hněvkovice (6 287 160,00 Kč);</w:t>
      </w:r>
    </w:p>
    <w:p w14:paraId="6EE049D2" w14:textId="77777777" w:rsidR="00A150D7" w:rsidRDefault="00A150D7" w:rsidP="00A150D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Vltavská cyklostezka – úsek Zlatá Koruna – Boršov nad Vltavou (4 092 522,50 Kč).</w:t>
      </w:r>
    </w:p>
    <w:p w14:paraId="2D7CF540" w14:textId="77777777" w:rsidR="00A150D7" w:rsidRPr="00A43090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b/>
          <w:bCs/>
          <w:color w:val="000000"/>
          <w:sz w:val="20"/>
          <w:szCs w:val="20"/>
        </w:rPr>
      </w:pPr>
      <w:r w:rsidRPr="00A43090">
        <w:rPr>
          <w:rFonts w:ascii="Arial" w:hAnsi="Arial" w:cs="Arial"/>
          <w:b/>
          <w:bCs/>
          <w:color w:val="000000"/>
          <w:sz w:val="20"/>
          <w:szCs w:val="20"/>
        </w:rPr>
        <w:t>Dopad do salda +341 274 215,50 Kč (snížení schodku).</w:t>
      </w:r>
    </w:p>
    <w:p w14:paraId="2DD96ABF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9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2907"/>
        <w:gridCol w:w="637"/>
        <w:gridCol w:w="1638"/>
        <w:gridCol w:w="1537"/>
        <w:gridCol w:w="1022"/>
      </w:tblGrid>
      <w:tr w:rsidR="00A150D7" w14:paraId="764CBA2D" w14:textId="77777777" w:rsidTr="00FB1EFD">
        <w:trPr>
          <w:cantSplit/>
        </w:trPr>
        <w:tc>
          <w:tcPr>
            <w:tcW w:w="2958" w:type="dxa"/>
            <w:gridSpan w:val="3"/>
            <w:hideMark/>
          </w:tcPr>
          <w:p w14:paraId="08E0FAB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41" w:type="dxa"/>
            <w:gridSpan w:val="5"/>
            <w:hideMark/>
          </w:tcPr>
          <w:p w14:paraId="39FE92A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255/R</w:t>
            </w:r>
          </w:p>
        </w:tc>
      </w:tr>
      <w:tr w:rsidR="00A150D7" w14:paraId="140E92E4" w14:textId="77777777" w:rsidTr="00FB1EFD">
        <w:trPr>
          <w:gridAfter w:val="1"/>
          <w:wAfter w:w="1022" w:type="dxa"/>
          <w:cantSplit/>
        </w:trPr>
        <w:tc>
          <w:tcPr>
            <w:tcW w:w="714" w:type="dxa"/>
            <w:vAlign w:val="center"/>
            <w:hideMark/>
          </w:tcPr>
          <w:p w14:paraId="788F424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151" w:type="dxa"/>
            <w:gridSpan w:val="3"/>
            <w:vAlign w:val="center"/>
            <w:hideMark/>
          </w:tcPr>
          <w:p w14:paraId="2AEFDB8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4EC62D4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23C4B99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537" w:type="dxa"/>
            <w:vAlign w:val="center"/>
            <w:hideMark/>
          </w:tcPr>
          <w:p w14:paraId="4D10AEC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50D7" w14:paraId="54DB8193" w14:textId="77777777" w:rsidTr="00FB1EFD">
        <w:trPr>
          <w:gridAfter w:val="1"/>
          <w:wAfter w:w="1022" w:type="dxa"/>
          <w:cantSplit/>
        </w:trPr>
        <w:tc>
          <w:tcPr>
            <w:tcW w:w="714" w:type="dxa"/>
            <w:vAlign w:val="center"/>
          </w:tcPr>
          <w:p w14:paraId="0E25F2F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60E5F7A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4437" w:type="dxa"/>
            <w:gridSpan w:val="2"/>
            <w:vAlign w:val="center"/>
            <w:hideMark/>
          </w:tcPr>
          <w:p w14:paraId="715A449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bank.účtech</w:t>
            </w:r>
          </w:p>
        </w:tc>
        <w:tc>
          <w:tcPr>
            <w:tcW w:w="637" w:type="dxa"/>
            <w:vAlign w:val="center"/>
            <w:hideMark/>
          </w:tcPr>
          <w:p w14:paraId="2F0631E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638" w:type="dxa"/>
            <w:vAlign w:val="center"/>
          </w:tcPr>
          <w:p w14:paraId="1BB5CEE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  <w:hideMark/>
          </w:tcPr>
          <w:p w14:paraId="28D029A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-85 103 041,68</w:t>
            </w:r>
          </w:p>
        </w:tc>
      </w:tr>
      <w:tr w:rsidR="00A150D7" w14:paraId="5986F40F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0406D94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15CAD38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437" w:type="dxa"/>
            <w:gridSpan w:val="2"/>
            <w:hideMark/>
          </w:tcPr>
          <w:p w14:paraId="2121041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0AA67C0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2FF0458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9114033000000</w:t>
            </w:r>
          </w:p>
        </w:tc>
        <w:tc>
          <w:tcPr>
            <w:tcW w:w="1537" w:type="dxa"/>
            <w:hideMark/>
          </w:tcPr>
          <w:p w14:paraId="2FA7F5A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-600 000,00</w:t>
            </w:r>
          </w:p>
        </w:tc>
      </w:tr>
      <w:tr w:rsidR="00A150D7" w14:paraId="06A411A1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294DC3B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275AC66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437" w:type="dxa"/>
            <w:gridSpan w:val="2"/>
            <w:hideMark/>
          </w:tcPr>
          <w:p w14:paraId="607B609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7834AF7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183CF7D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9114414000000</w:t>
            </w:r>
          </w:p>
        </w:tc>
        <w:tc>
          <w:tcPr>
            <w:tcW w:w="1537" w:type="dxa"/>
            <w:hideMark/>
          </w:tcPr>
          <w:p w14:paraId="75FD048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-84 458,00</w:t>
            </w:r>
          </w:p>
        </w:tc>
      </w:tr>
      <w:tr w:rsidR="00A150D7" w14:paraId="1DA436D0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5F450BC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76E0C2C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437" w:type="dxa"/>
            <w:gridSpan w:val="2"/>
            <w:hideMark/>
          </w:tcPr>
          <w:p w14:paraId="279D3A1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55C955B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27E97E5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9114418000000</w:t>
            </w:r>
          </w:p>
        </w:tc>
        <w:tc>
          <w:tcPr>
            <w:tcW w:w="1537" w:type="dxa"/>
            <w:hideMark/>
          </w:tcPr>
          <w:p w14:paraId="43A14A1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-15 900 000,00</w:t>
            </w:r>
          </w:p>
        </w:tc>
      </w:tr>
      <w:tr w:rsidR="00A150D7" w14:paraId="45B6F39C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3FD796F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4CC74D8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437" w:type="dxa"/>
            <w:gridSpan w:val="2"/>
            <w:hideMark/>
          </w:tcPr>
          <w:p w14:paraId="14F739E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6B74E2F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7E337F8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9115008000000</w:t>
            </w:r>
          </w:p>
        </w:tc>
        <w:tc>
          <w:tcPr>
            <w:tcW w:w="1537" w:type="dxa"/>
            <w:hideMark/>
          </w:tcPr>
          <w:p w14:paraId="18B07CF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-49 770,00</w:t>
            </w:r>
          </w:p>
        </w:tc>
      </w:tr>
      <w:tr w:rsidR="00A150D7" w14:paraId="7FD2888E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16AC866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73AC27D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437" w:type="dxa"/>
            <w:gridSpan w:val="2"/>
            <w:hideMark/>
          </w:tcPr>
          <w:p w14:paraId="2E81D6A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4613787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74022E5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9115030000000</w:t>
            </w:r>
          </w:p>
        </w:tc>
        <w:tc>
          <w:tcPr>
            <w:tcW w:w="1537" w:type="dxa"/>
            <w:hideMark/>
          </w:tcPr>
          <w:p w14:paraId="12B9DFF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-39 325,00</w:t>
            </w:r>
          </w:p>
        </w:tc>
      </w:tr>
      <w:tr w:rsidR="00A150D7" w14:paraId="24BD14FB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4ACDB0C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5003085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437" w:type="dxa"/>
            <w:gridSpan w:val="2"/>
            <w:hideMark/>
          </w:tcPr>
          <w:p w14:paraId="1F65150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03E58D2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1866086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9115082000000</w:t>
            </w:r>
          </w:p>
        </w:tc>
        <w:tc>
          <w:tcPr>
            <w:tcW w:w="1537" w:type="dxa"/>
            <w:hideMark/>
          </w:tcPr>
          <w:p w14:paraId="1D5D70C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-1 075 020,00</w:t>
            </w:r>
          </w:p>
        </w:tc>
      </w:tr>
      <w:tr w:rsidR="00A150D7" w14:paraId="58E1A37D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04DAB6F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55AA6DD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437" w:type="dxa"/>
            <w:gridSpan w:val="2"/>
            <w:hideMark/>
          </w:tcPr>
          <w:p w14:paraId="06447C7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0C68A7C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25F8FAA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9115086000000</w:t>
            </w:r>
          </w:p>
        </w:tc>
        <w:tc>
          <w:tcPr>
            <w:tcW w:w="1537" w:type="dxa"/>
            <w:hideMark/>
          </w:tcPr>
          <w:p w14:paraId="5BB5649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-63 975,87</w:t>
            </w:r>
          </w:p>
        </w:tc>
      </w:tr>
      <w:tr w:rsidR="00A150D7" w14:paraId="0356D784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6349E50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24E4FA1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437" w:type="dxa"/>
            <w:gridSpan w:val="2"/>
            <w:hideMark/>
          </w:tcPr>
          <w:p w14:paraId="7F5C14E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0A9BEBF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1AB8462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9115099000000</w:t>
            </w:r>
          </w:p>
        </w:tc>
        <w:tc>
          <w:tcPr>
            <w:tcW w:w="1537" w:type="dxa"/>
            <w:hideMark/>
          </w:tcPr>
          <w:p w14:paraId="2A686E2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-59 646,00</w:t>
            </w:r>
          </w:p>
        </w:tc>
      </w:tr>
      <w:tr w:rsidR="00A150D7" w14:paraId="1C4F753A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3596946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6CC82F1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437" w:type="dxa"/>
            <w:gridSpan w:val="2"/>
            <w:hideMark/>
          </w:tcPr>
          <w:p w14:paraId="56C4B43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5341A66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189A694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9115114000000</w:t>
            </w:r>
          </w:p>
        </w:tc>
        <w:tc>
          <w:tcPr>
            <w:tcW w:w="1537" w:type="dxa"/>
            <w:hideMark/>
          </w:tcPr>
          <w:p w14:paraId="76C5C62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-78 408,00</w:t>
            </w:r>
          </w:p>
        </w:tc>
      </w:tr>
      <w:tr w:rsidR="00A150D7" w14:paraId="25E2387B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2F50E83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4DEA78E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437" w:type="dxa"/>
            <w:gridSpan w:val="2"/>
            <w:hideMark/>
          </w:tcPr>
          <w:p w14:paraId="372C07D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2F365EA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53D9534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9115118000000</w:t>
            </w:r>
          </w:p>
        </w:tc>
        <w:tc>
          <w:tcPr>
            <w:tcW w:w="1537" w:type="dxa"/>
            <w:hideMark/>
          </w:tcPr>
          <w:p w14:paraId="535CB03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-156 977,00</w:t>
            </w:r>
          </w:p>
        </w:tc>
      </w:tr>
      <w:tr w:rsidR="00A150D7" w14:paraId="276BD836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729D871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2055923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437" w:type="dxa"/>
            <w:gridSpan w:val="2"/>
            <w:hideMark/>
          </w:tcPr>
          <w:p w14:paraId="0DD64B3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7110B95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29A37DE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9115140000000</w:t>
            </w:r>
          </w:p>
        </w:tc>
        <w:tc>
          <w:tcPr>
            <w:tcW w:w="1537" w:type="dxa"/>
            <w:hideMark/>
          </w:tcPr>
          <w:p w14:paraId="0021B00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-1 381 640,75</w:t>
            </w:r>
          </w:p>
        </w:tc>
      </w:tr>
      <w:tr w:rsidR="00A150D7" w14:paraId="3883329E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6F52624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469099F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437" w:type="dxa"/>
            <w:gridSpan w:val="2"/>
            <w:hideMark/>
          </w:tcPr>
          <w:p w14:paraId="346FEC8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44D2CA2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65A2B18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9115160000000</w:t>
            </w:r>
          </w:p>
        </w:tc>
        <w:tc>
          <w:tcPr>
            <w:tcW w:w="1537" w:type="dxa"/>
            <w:hideMark/>
          </w:tcPr>
          <w:p w14:paraId="2D80928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-1 800 000,00</w:t>
            </w:r>
          </w:p>
        </w:tc>
      </w:tr>
      <w:tr w:rsidR="00A150D7" w14:paraId="487A38F7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1C39B9D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6D9BD3F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437" w:type="dxa"/>
            <w:gridSpan w:val="2"/>
            <w:hideMark/>
          </w:tcPr>
          <w:p w14:paraId="0E1F503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6254611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5A1E4BE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9115168000000</w:t>
            </w:r>
          </w:p>
        </w:tc>
        <w:tc>
          <w:tcPr>
            <w:tcW w:w="1537" w:type="dxa"/>
            <w:hideMark/>
          </w:tcPr>
          <w:p w14:paraId="5753E4B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-398 000,00</w:t>
            </w:r>
          </w:p>
        </w:tc>
      </w:tr>
      <w:tr w:rsidR="00A150D7" w14:paraId="311EE9AF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13E8389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4ECEEE8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437" w:type="dxa"/>
            <w:gridSpan w:val="2"/>
            <w:hideMark/>
          </w:tcPr>
          <w:p w14:paraId="73A1F22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26D2DF9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02D76FA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9115186000000</w:t>
            </w:r>
          </w:p>
        </w:tc>
        <w:tc>
          <w:tcPr>
            <w:tcW w:w="1537" w:type="dxa"/>
            <w:hideMark/>
          </w:tcPr>
          <w:p w14:paraId="1DE3396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-6 300 000,00</w:t>
            </w:r>
          </w:p>
        </w:tc>
      </w:tr>
      <w:tr w:rsidR="00A150D7" w14:paraId="74BF4EA8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09F7BC5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0000057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437" w:type="dxa"/>
            <w:gridSpan w:val="2"/>
            <w:hideMark/>
          </w:tcPr>
          <w:p w14:paraId="1BDE1C6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32F4F03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79B0503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9115190000000</w:t>
            </w:r>
          </w:p>
        </w:tc>
        <w:tc>
          <w:tcPr>
            <w:tcW w:w="1537" w:type="dxa"/>
            <w:hideMark/>
          </w:tcPr>
          <w:p w14:paraId="7C02067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-61 200,00</w:t>
            </w:r>
          </w:p>
        </w:tc>
      </w:tr>
      <w:tr w:rsidR="00A150D7" w14:paraId="031FE85F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6A39893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3C525C3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437" w:type="dxa"/>
            <w:gridSpan w:val="2"/>
            <w:hideMark/>
          </w:tcPr>
          <w:p w14:paraId="3EA7DA1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486725E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3825346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9115210000000</w:t>
            </w:r>
          </w:p>
        </w:tc>
        <w:tc>
          <w:tcPr>
            <w:tcW w:w="1537" w:type="dxa"/>
            <w:hideMark/>
          </w:tcPr>
          <w:p w14:paraId="0658437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-8 500 000,00</w:t>
            </w:r>
          </w:p>
        </w:tc>
      </w:tr>
      <w:tr w:rsidR="00A150D7" w14:paraId="0D1A9086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7A223F5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0EE469E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437" w:type="dxa"/>
            <w:gridSpan w:val="2"/>
            <w:hideMark/>
          </w:tcPr>
          <w:p w14:paraId="6BBFEBE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3CC9079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0734A7E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9115212000000</w:t>
            </w:r>
          </w:p>
        </w:tc>
        <w:tc>
          <w:tcPr>
            <w:tcW w:w="1537" w:type="dxa"/>
            <w:hideMark/>
          </w:tcPr>
          <w:p w14:paraId="0A19714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-20 000 000,00</w:t>
            </w:r>
          </w:p>
        </w:tc>
      </w:tr>
      <w:tr w:rsidR="00A150D7" w14:paraId="63DC3344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4F272A3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2C8B490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437" w:type="dxa"/>
            <w:gridSpan w:val="2"/>
            <w:hideMark/>
          </w:tcPr>
          <w:p w14:paraId="767DBBE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509F753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1061DF5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9115214000000</w:t>
            </w:r>
          </w:p>
        </w:tc>
        <w:tc>
          <w:tcPr>
            <w:tcW w:w="1537" w:type="dxa"/>
            <w:hideMark/>
          </w:tcPr>
          <w:p w14:paraId="15C28E5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-800 000,00</w:t>
            </w:r>
          </w:p>
        </w:tc>
      </w:tr>
      <w:tr w:rsidR="00A150D7" w14:paraId="6846830D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11A79B5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2219</w:t>
            </w:r>
          </w:p>
        </w:tc>
        <w:tc>
          <w:tcPr>
            <w:tcW w:w="714" w:type="dxa"/>
            <w:hideMark/>
          </w:tcPr>
          <w:p w14:paraId="65FFE23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437" w:type="dxa"/>
            <w:gridSpan w:val="2"/>
            <w:hideMark/>
          </w:tcPr>
          <w:p w14:paraId="2496A1B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41C5B5E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58DF438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9135107000000</w:t>
            </w:r>
          </w:p>
        </w:tc>
        <w:tc>
          <w:tcPr>
            <w:tcW w:w="1537" w:type="dxa"/>
            <w:hideMark/>
          </w:tcPr>
          <w:p w14:paraId="082E037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-25 000 000,00</w:t>
            </w:r>
          </w:p>
        </w:tc>
      </w:tr>
      <w:tr w:rsidR="00A150D7" w14:paraId="02F4D23B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741E7FB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51172C5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437" w:type="dxa"/>
            <w:gridSpan w:val="2"/>
            <w:hideMark/>
          </w:tcPr>
          <w:p w14:paraId="010D8FF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0059396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79FBADC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9115033000000</w:t>
            </w:r>
          </w:p>
        </w:tc>
        <w:tc>
          <w:tcPr>
            <w:tcW w:w="1537" w:type="dxa"/>
            <w:hideMark/>
          </w:tcPr>
          <w:p w14:paraId="4746D20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-852 727,06</w:t>
            </w:r>
          </w:p>
        </w:tc>
      </w:tr>
      <w:tr w:rsidR="00A150D7" w14:paraId="2787CE6A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0531D9E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648257A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437" w:type="dxa"/>
            <w:gridSpan w:val="2"/>
            <w:hideMark/>
          </w:tcPr>
          <w:p w14:paraId="77698A7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26F2860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410C590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9115047000000</w:t>
            </w:r>
          </w:p>
        </w:tc>
        <w:tc>
          <w:tcPr>
            <w:tcW w:w="1537" w:type="dxa"/>
            <w:hideMark/>
          </w:tcPr>
          <w:p w14:paraId="11C0ABB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-1 901 894,00</w:t>
            </w:r>
          </w:p>
        </w:tc>
      </w:tr>
    </w:tbl>
    <w:p w14:paraId="200690ED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6F29476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dopravy a silničního hospodářství navrhuje rozpočtové opatření na snížení rozpočtu výdajů v celkovém objemu 85 103 041,68 Kč a jejich převod do Fondu rezerv a rozvoje Jihočeského kraje. Jedná se o výdaje u těchto akcí, u kterých se snižuje požadavek na rozpočet v r. 2023:</w:t>
      </w:r>
    </w:p>
    <w:p w14:paraId="13364DD5" w14:textId="77777777" w:rsidR="00A150D7" w:rsidRDefault="00A150D7" w:rsidP="00A150D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Mosty ev. č. 1489-2 a 1489-3 Stráž nad Nežárkou (600 000,00 Kč);</w:t>
      </w:r>
    </w:p>
    <w:p w14:paraId="2554AB7D" w14:textId="77777777" w:rsidR="00A150D7" w:rsidRDefault="00A150D7" w:rsidP="00A150D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164-006 v obci Strmilov (84 458,00 Kč);</w:t>
      </w:r>
    </w:p>
    <w:p w14:paraId="3C439C59" w14:textId="77777777" w:rsidR="00A150D7" w:rsidRDefault="00A150D7" w:rsidP="00A150D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Dopravní napojení průmyslové zóny Tábor východ – Vožická (15 900 000,00 Kč);</w:t>
      </w:r>
    </w:p>
    <w:p w14:paraId="08D1D62E" w14:textId="77777777" w:rsidR="00A150D7" w:rsidRDefault="00A150D7" w:rsidP="00A150D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Rancířov – rekonstrukce křižovatky silnic II/409 a II/410 (49 770,00 Kč);</w:t>
      </w:r>
    </w:p>
    <w:p w14:paraId="75126000" w14:textId="77777777" w:rsidR="00A150D7" w:rsidRDefault="00A150D7" w:rsidP="00A150D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Úprava křižovatky II/135, III/12841 a III/13531 Tučapy (39 325,00 Kč);</w:t>
      </w:r>
    </w:p>
    <w:p w14:paraId="5CF9D02B" w14:textId="77777777" w:rsidR="00A150D7" w:rsidRDefault="00A150D7" w:rsidP="00A150D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Přeložka silnice II/155, III/15522, Komařice (1 075 020,00 Kč);</w:t>
      </w:r>
    </w:p>
    <w:p w14:paraId="76B3D84F" w14:textId="77777777" w:rsidR="00A150D7" w:rsidRDefault="00A150D7" w:rsidP="00A150D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Rekonstrukce sil. III/15929, Plavská ul. (63 975,87 Kč);</w:t>
      </w:r>
    </w:p>
    <w:p w14:paraId="6C7E54F8" w14:textId="77777777" w:rsidR="00A150D7" w:rsidRDefault="00A150D7" w:rsidP="00A150D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Východní obchvat Borovan, silnice II/157 (59 646,00 Kč);</w:t>
      </w:r>
    </w:p>
    <w:p w14:paraId="458E9B1D" w14:textId="77777777" w:rsidR="00A150D7" w:rsidRDefault="00A150D7" w:rsidP="00A150D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Úprava křižovatky II/145 x III/14521 a u obce Svatá Máří (78 408,00 Kč);</w:t>
      </w:r>
    </w:p>
    <w:p w14:paraId="0AE18C78" w14:textId="77777777" w:rsidR="00A150D7" w:rsidRDefault="00A150D7" w:rsidP="00A150D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Křižovatka silnic II/105 a III/10585 u Bavorovic (156 977,00 Kč);</w:t>
      </w:r>
    </w:p>
    <w:p w14:paraId="09D67E69" w14:textId="77777777" w:rsidR="00A150D7" w:rsidRDefault="00A150D7" w:rsidP="00A150D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Chodník podél II/137 – Bechyňská ulice a okružní křižovatka II/137, III/13710 a MK, Malšice (1 381 640,75 Kč);</w:t>
      </w:r>
    </w:p>
    <w:p w14:paraId="04BC3912" w14:textId="77777777" w:rsidR="00A150D7" w:rsidRDefault="00A150D7" w:rsidP="00A150D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Přeložka silnice II/141, Těšovice – Prachatice, Nebahovská (1 800 000,00 Kč);</w:t>
      </w:r>
    </w:p>
    <w:p w14:paraId="43E6207C" w14:textId="77777777" w:rsidR="00A150D7" w:rsidRDefault="00A150D7" w:rsidP="00A150D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14517-2 přes potok Spůlka – Mlýny (398 000,00 Kč);</w:t>
      </w:r>
    </w:p>
    <w:p w14:paraId="6E7910AF" w14:textId="77777777" w:rsidR="00A150D7" w:rsidRDefault="00A150D7" w:rsidP="00A150D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Realizace individuálních protihlukových opatření – Bavorov (6 300 000,00 Kč);</w:t>
      </w:r>
    </w:p>
    <w:p w14:paraId="3581E909" w14:textId="77777777" w:rsidR="00A150D7" w:rsidRDefault="00A150D7" w:rsidP="00A150D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Homogenizace sil. II/156 Veselka – Otěvěk (61 200,00 Kč);</w:t>
      </w:r>
    </w:p>
    <w:p w14:paraId="53D5C1A1" w14:textId="77777777" w:rsidR="00A150D7" w:rsidRDefault="00A150D7" w:rsidP="00A150D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Český Krumlov – Na Tavírně (8 500 000,00 Kč);</w:t>
      </w:r>
    </w:p>
    <w:p w14:paraId="4A7222A4" w14:textId="77777777" w:rsidR="00A150D7" w:rsidRDefault="00A150D7" w:rsidP="00A150D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Silnice III/13409 Záluží – objízdné trasy (20 000 000,00 Kč);</w:t>
      </w:r>
    </w:p>
    <w:p w14:paraId="17A7CFA9" w14:textId="77777777" w:rsidR="00A150D7" w:rsidRDefault="00A150D7" w:rsidP="00A150D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Modernizace silnice III/00354 konec Rožnova – Jižní tangenta (800 000,00 Kč);</w:t>
      </w:r>
    </w:p>
    <w:p w14:paraId="1BD65752" w14:textId="77777777" w:rsidR="00A150D7" w:rsidRDefault="00A150D7" w:rsidP="00A150D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Vltavská cyklostezka – Český Krumlov (25 000 000,00 Kč);</w:t>
      </w:r>
    </w:p>
    <w:p w14:paraId="08E09EDD" w14:textId="77777777" w:rsidR="00A150D7" w:rsidRDefault="00A150D7" w:rsidP="00A150D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Modernizace silnice II/137 Slapy průtah (852 727,06 Kč);</w:t>
      </w:r>
    </w:p>
    <w:p w14:paraId="2C3B2EFF" w14:textId="77777777" w:rsidR="00A150D7" w:rsidRDefault="00A150D7" w:rsidP="00A150D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Jižní tangenta, České Budějovice, 2. etapa (MUK Roudné – Nová Ves) (1 901 894,00 Kč).</w:t>
      </w:r>
    </w:p>
    <w:p w14:paraId="7586B4A4" w14:textId="77777777" w:rsidR="00A150D7" w:rsidRPr="00A43090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43090">
        <w:rPr>
          <w:rFonts w:ascii="Arial" w:hAnsi="Arial" w:cs="Arial"/>
          <w:b/>
          <w:bCs/>
          <w:color w:val="000000"/>
          <w:sz w:val="20"/>
          <w:szCs w:val="20"/>
        </w:rPr>
        <w:t>Dopad do salda +85 103 041,68 Kč (snížení schodku).</w:t>
      </w:r>
    </w:p>
    <w:p w14:paraId="4BCCE6C5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9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018"/>
        <w:gridCol w:w="637"/>
        <w:gridCol w:w="1638"/>
        <w:gridCol w:w="1426"/>
        <w:gridCol w:w="1022"/>
      </w:tblGrid>
      <w:tr w:rsidR="00A150D7" w14:paraId="1FEF347B" w14:textId="77777777" w:rsidTr="00FB1EFD">
        <w:trPr>
          <w:cantSplit/>
        </w:trPr>
        <w:tc>
          <w:tcPr>
            <w:tcW w:w="2958" w:type="dxa"/>
            <w:gridSpan w:val="3"/>
            <w:hideMark/>
          </w:tcPr>
          <w:p w14:paraId="0EBE02B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41" w:type="dxa"/>
            <w:gridSpan w:val="5"/>
            <w:hideMark/>
          </w:tcPr>
          <w:p w14:paraId="2A79DBB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256/R</w:t>
            </w:r>
          </w:p>
        </w:tc>
      </w:tr>
      <w:tr w:rsidR="00A150D7" w14:paraId="1C03C16B" w14:textId="77777777" w:rsidTr="00FB1EFD">
        <w:trPr>
          <w:gridAfter w:val="1"/>
          <w:wAfter w:w="1022" w:type="dxa"/>
          <w:cantSplit/>
        </w:trPr>
        <w:tc>
          <w:tcPr>
            <w:tcW w:w="714" w:type="dxa"/>
            <w:vAlign w:val="center"/>
            <w:hideMark/>
          </w:tcPr>
          <w:p w14:paraId="36BD183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262" w:type="dxa"/>
            <w:gridSpan w:val="3"/>
            <w:vAlign w:val="center"/>
            <w:hideMark/>
          </w:tcPr>
          <w:p w14:paraId="0F56E56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13AB57B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2F50E34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26" w:type="dxa"/>
            <w:vAlign w:val="center"/>
            <w:hideMark/>
          </w:tcPr>
          <w:p w14:paraId="4D2B951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50D7" w14:paraId="60BDCE13" w14:textId="77777777" w:rsidTr="00FB1EFD">
        <w:trPr>
          <w:gridAfter w:val="1"/>
          <w:wAfter w:w="1022" w:type="dxa"/>
          <w:cantSplit/>
        </w:trPr>
        <w:tc>
          <w:tcPr>
            <w:tcW w:w="714" w:type="dxa"/>
            <w:vAlign w:val="center"/>
          </w:tcPr>
          <w:p w14:paraId="571FD77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7B9A203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4548" w:type="dxa"/>
            <w:gridSpan w:val="2"/>
            <w:vAlign w:val="center"/>
            <w:hideMark/>
          </w:tcPr>
          <w:p w14:paraId="62D3917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bank.účtech</w:t>
            </w:r>
          </w:p>
        </w:tc>
        <w:tc>
          <w:tcPr>
            <w:tcW w:w="637" w:type="dxa"/>
            <w:vAlign w:val="center"/>
            <w:hideMark/>
          </w:tcPr>
          <w:p w14:paraId="69812D4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638" w:type="dxa"/>
            <w:vAlign w:val="center"/>
          </w:tcPr>
          <w:p w14:paraId="1BB2872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  <w:hideMark/>
          </w:tcPr>
          <w:p w14:paraId="2AF6FFB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-7 750 000,00</w:t>
            </w:r>
          </w:p>
        </w:tc>
      </w:tr>
      <w:tr w:rsidR="00A150D7" w14:paraId="17A28C1C" w14:textId="77777777" w:rsidTr="00FB1EFD">
        <w:trPr>
          <w:gridAfter w:val="1"/>
          <w:wAfter w:w="1022" w:type="dxa"/>
          <w:cantSplit/>
        </w:trPr>
        <w:tc>
          <w:tcPr>
            <w:tcW w:w="714" w:type="dxa"/>
            <w:vAlign w:val="center"/>
            <w:hideMark/>
          </w:tcPr>
          <w:p w14:paraId="6C9795A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</w:t>
            </w:r>
          </w:p>
        </w:tc>
        <w:tc>
          <w:tcPr>
            <w:tcW w:w="714" w:type="dxa"/>
            <w:vAlign w:val="center"/>
            <w:hideMark/>
          </w:tcPr>
          <w:p w14:paraId="0E541C7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548" w:type="dxa"/>
            <w:gridSpan w:val="2"/>
            <w:vAlign w:val="center"/>
            <w:hideMark/>
          </w:tcPr>
          <w:p w14:paraId="4BD4556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vAlign w:val="center"/>
            <w:hideMark/>
          </w:tcPr>
          <w:p w14:paraId="2BDCF9E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1157</w:t>
            </w:r>
          </w:p>
        </w:tc>
        <w:tc>
          <w:tcPr>
            <w:tcW w:w="1638" w:type="dxa"/>
            <w:vAlign w:val="center"/>
            <w:hideMark/>
          </w:tcPr>
          <w:p w14:paraId="576CEB1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9138004406301</w:t>
            </w:r>
          </w:p>
        </w:tc>
        <w:tc>
          <w:tcPr>
            <w:tcW w:w="1426" w:type="dxa"/>
            <w:vAlign w:val="center"/>
            <w:hideMark/>
          </w:tcPr>
          <w:p w14:paraId="0882A93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-7 750 000,00</w:t>
            </w:r>
          </w:p>
        </w:tc>
      </w:tr>
    </w:tbl>
    <w:p w14:paraId="51E5BB94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559F973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kultury a památkové péče navrhuje rozpočtové opatření na převod finančních prostředků ve výši 7 750 000 Kč do Fondu rezerv a rozvoje. Jedná se o prostředky na investiční akci Muzea středního Pootaví Strakonice „Přístupová komunikace k vodnímu mlýnu Hoslovice – komunikace + parkoviště“, u které se posunul termín realizace na jaro 2024. Tyto finanční prostředky budou nárokovány v návrhu rozpočtu pro rok 2024. </w:t>
      </w:r>
    </w:p>
    <w:p w14:paraId="17C3A512" w14:textId="77777777" w:rsidR="00A150D7" w:rsidRPr="00A43090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43090">
        <w:rPr>
          <w:rFonts w:ascii="Arial" w:hAnsi="Arial" w:cs="Arial"/>
          <w:b/>
          <w:bCs/>
          <w:color w:val="000000"/>
          <w:sz w:val="20"/>
          <w:szCs w:val="20"/>
        </w:rPr>
        <w:t>Dopad do salda +7 750 000,00 Kč (snížení schodku).</w:t>
      </w:r>
    </w:p>
    <w:p w14:paraId="47A0536B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</w:p>
    <w:p w14:paraId="6CAD0C55" w14:textId="77777777" w:rsidR="00A150D7" w:rsidRPr="00A43090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</w:p>
    <w:tbl>
      <w:tblPr>
        <w:tblW w:w="1069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018"/>
        <w:gridCol w:w="637"/>
        <w:gridCol w:w="1638"/>
        <w:gridCol w:w="1426"/>
        <w:gridCol w:w="1022"/>
      </w:tblGrid>
      <w:tr w:rsidR="00A150D7" w14:paraId="21987320" w14:textId="77777777" w:rsidTr="00FB1EFD">
        <w:trPr>
          <w:cantSplit/>
        </w:trPr>
        <w:tc>
          <w:tcPr>
            <w:tcW w:w="2958" w:type="dxa"/>
            <w:gridSpan w:val="3"/>
            <w:hideMark/>
          </w:tcPr>
          <w:p w14:paraId="45BEF84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41" w:type="dxa"/>
            <w:gridSpan w:val="5"/>
            <w:hideMark/>
          </w:tcPr>
          <w:p w14:paraId="4A47050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257/R</w:t>
            </w:r>
          </w:p>
        </w:tc>
      </w:tr>
      <w:tr w:rsidR="00A150D7" w14:paraId="6E676482" w14:textId="77777777" w:rsidTr="00FB1EFD">
        <w:trPr>
          <w:gridAfter w:val="1"/>
          <w:wAfter w:w="1022" w:type="dxa"/>
          <w:cantSplit/>
        </w:trPr>
        <w:tc>
          <w:tcPr>
            <w:tcW w:w="714" w:type="dxa"/>
            <w:vAlign w:val="center"/>
            <w:hideMark/>
          </w:tcPr>
          <w:p w14:paraId="7085521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262" w:type="dxa"/>
            <w:gridSpan w:val="3"/>
            <w:vAlign w:val="center"/>
            <w:hideMark/>
          </w:tcPr>
          <w:p w14:paraId="45AB106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4EA1F7F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36B1CA4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26" w:type="dxa"/>
            <w:vAlign w:val="center"/>
            <w:hideMark/>
          </w:tcPr>
          <w:p w14:paraId="5DAA6EB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50D7" w14:paraId="1563DE25" w14:textId="77777777" w:rsidTr="00FB1EFD">
        <w:trPr>
          <w:gridAfter w:val="1"/>
          <w:wAfter w:w="1022" w:type="dxa"/>
          <w:cantSplit/>
        </w:trPr>
        <w:tc>
          <w:tcPr>
            <w:tcW w:w="714" w:type="dxa"/>
            <w:vAlign w:val="center"/>
          </w:tcPr>
          <w:p w14:paraId="0F87C83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67198D1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4548" w:type="dxa"/>
            <w:gridSpan w:val="2"/>
            <w:vAlign w:val="center"/>
            <w:hideMark/>
          </w:tcPr>
          <w:p w14:paraId="5A47CA9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bank.účtech</w:t>
            </w:r>
          </w:p>
        </w:tc>
        <w:tc>
          <w:tcPr>
            <w:tcW w:w="637" w:type="dxa"/>
            <w:vAlign w:val="center"/>
            <w:hideMark/>
          </w:tcPr>
          <w:p w14:paraId="0F348F2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638" w:type="dxa"/>
            <w:vAlign w:val="center"/>
          </w:tcPr>
          <w:p w14:paraId="6E65764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  <w:hideMark/>
          </w:tcPr>
          <w:p w14:paraId="4577863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-2 676 400,00</w:t>
            </w:r>
          </w:p>
        </w:tc>
      </w:tr>
      <w:tr w:rsidR="00A150D7" w14:paraId="25EB9F66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334DEAD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4F36F2D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5166</w:t>
            </w:r>
          </w:p>
        </w:tc>
        <w:tc>
          <w:tcPr>
            <w:tcW w:w="4548" w:type="dxa"/>
            <w:gridSpan w:val="2"/>
            <w:hideMark/>
          </w:tcPr>
          <w:p w14:paraId="0A0E75C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Konzultační, poradenské a právní služby</w:t>
            </w:r>
          </w:p>
        </w:tc>
        <w:tc>
          <w:tcPr>
            <w:tcW w:w="637" w:type="dxa"/>
            <w:hideMark/>
          </w:tcPr>
          <w:p w14:paraId="67C80C3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1638" w:type="dxa"/>
          </w:tcPr>
          <w:p w14:paraId="008935B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hideMark/>
          </w:tcPr>
          <w:p w14:paraId="2ADE1C2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-1 000 000,00</w:t>
            </w:r>
          </w:p>
        </w:tc>
      </w:tr>
      <w:tr w:rsidR="00A150D7" w14:paraId="58FAD887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5B4EE21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7C452A6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5166</w:t>
            </w:r>
          </w:p>
        </w:tc>
        <w:tc>
          <w:tcPr>
            <w:tcW w:w="4548" w:type="dxa"/>
            <w:gridSpan w:val="2"/>
            <w:hideMark/>
          </w:tcPr>
          <w:p w14:paraId="04783B2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Konzultační, poradenské a právní služby</w:t>
            </w:r>
          </w:p>
        </w:tc>
        <w:tc>
          <w:tcPr>
            <w:tcW w:w="637" w:type="dxa"/>
            <w:hideMark/>
          </w:tcPr>
          <w:p w14:paraId="13825F0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1638" w:type="dxa"/>
          </w:tcPr>
          <w:p w14:paraId="0B85305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hideMark/>
          </w:tcPr>
          <w:p w14:paraId="0F9B6EE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-400 000,00</w:t>
            </w:r>
          </w:p>
        </w:tc>
      </w:tr>
      <w:tr w:rsidR="00A150D7" w14:paraId="339B9BBF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2A51A4D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192E626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6111</w:t>
            </w:r>
          </w:p>
        </w:tc>
        <w:tc>
          <w:tcPr>
            <w:tcW w:w="4548" w:type="dxa"/>
            <w:gridSpan w:val="2"/>
            <w:hideMark/>
          </w:tcPr>
          <w:p w14:paraId="2381615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Programové vybavení</w:t>
            </w:r>
          </w:p>
        </w:tc>
        <w:tc>
          <w:tcPr>
            <w:tcW w:w="637" w:type="dxa"/>
            <w:hideMark/>
          </w:tcPr>
          <w:p w14:paraId="357FCCE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1638" w:type="dxa"/>
            <w:hideMark/>
          </w:tcPr>
          <w:p w14:paraId="02E4774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9110107000000</w:t>
            </w:r>
          </w:p>
        </w:tc>
        <w:tc>
          <w:tcPr>
            <w:tcW w:w="1426" w:type="dxa"/>
            <w:hideMark/>
          </w:tcPr>
          <w:p w14:paraId="11C0FC4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-750 000,00</w:t>
            </w:r>
          </w:p>
        </w:tc>
      </w:tr>
      <w:tr w:rsidR="00A150D7" w14:paraId="192C43E8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73B2B85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2A56C62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6111</w:t>
            </w:r>
          </w:p>
        </w:tc>
        <w:tc>
          <w:tcPr>
            <w:tcW w:w="4548" w:type="dxa"/>
            <w:gridSpan w:val="2"/>
            <w:hideMark/>
          </w:tcPr>
          <w:p w14:paraId="5DFCE3B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Programové vybavení</w:t>
            </w:r>
          </w:p>
        </w:tc>
        <w:tc>
          <w:tcPr>
            <w:tcW w:w="637" w:type="dxa"/>
            <w:hideMark/>
          </w:tcPr>
          <w:p w14:paraId="49B9C97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1638" w:type="dxa"/>
            <w:hideMark/>
          </w:tcPr>
          <w:p w14:paraId="7773959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9110107000000</w:t>
            </w:r>
          </w:p>
        </w:tc>
        <w:tc>
          <w:tcPr>
            <w:tcW w:w="1426" w:type="dxa"/>
            <w:hideMark/>
          </w:tcPr>
          <w:p w14:paraId="283F22F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-423 500,00</w:t>
            </w:r>
          </w:p>
        </w:tc>
      </w:tr>
      <w:tr w:rsidR="00A150D7" w14:paraId="06AB2074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5235D24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75D0D41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6111</w:t>
            </w:r>
          </w:p>
        </w:tc>
        <w:tc>
          <w:tcPr>
            <w:tcW w:w="4548" w:type="dxa"/>
            <w:gridSpan w:val="2"/>
            <w:hideMark/>
          </w:tcPr>
          <w:p w14:paraId="67648E0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Programové vybavení</w:t>
            </w:r>
          </w:p>
        </w:tc>
        <w:tc>
          <w:tcPr>
            <w:tcW w:w="637" w:type="dxa"/>
            <w:hideMark/>
          </w:tcPr>
          <w:p w14:paraId="17AA8EE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1638" w:type="dxa"/>
            <w:hideMark/>
          </w:tcPr>
          <w:p w14:paraId="0539B36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9110107000000</w:t>
            </w:r>
          </w:p>
        </w:tc>
        <w:tc>
          <w:tcPr>
            <w:tcW w:w="1426" w:type="dxa"/>
            <w:hideMark/>
          </w:tcPr>
          <w:p w14:paraId="11A51F3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-102 900,00</w:t>
            </w:r>
          </w:p>
        </w:tc>
      </w:tr>
    </w:tbl>
    <w:p w14:paraId="6E08C0B4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0D5ACEE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informatiky navrhuje rozpočtové opatření na převod nevyčerpaných prostředků do Fondu rezerv a rozvoje ve výši 2 676 400,00 Kč. Jedná se o prostředky, které budou následně zapojeny ve stejném objemu do rozpočtu roku 2024: </w:t>
      </w:r>
    </w:p>
    <w:p w14:paraId="005803E7" w14:textId="77777777" w:rsidR="00A150D7" w:rsidRDefault="00A150D7" w:rsidP="00A150D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Enterprise Architecture (1 000 000,00 Kč);</w:t>
      </w:r>
    </w:p>
    <w:p w14:paraId="4B9A5570" w14:textId="77777777" w:rsidR="00A150D7" w:rsidRDefault="00A150D7" w:rsidP="00A150D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audit kybernetické bezpečnosti (400 000,00 Kč);</w:t>
      </w:r>
    </w:p>
    <w:p w14:paraId="7ACC7D15" w14:textId="77777777" w:rsidR="00A150D7" w:rsidRDefault="00A150D7" w:rsidP="00A150D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software pro editorství DTM (750 000,00 Kč);</w:t>
      </w:r>
    </w:p>
    <w:p w14:paraId="11E77D3A" w14:textId="77777777" w:rsidR="00A150D7" w:rsidRDefault="00A150D7" w:rsidP="00A150D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konektor Geoportál (423 500,00 Kč);</w:t>
      </w:r>
    </w:p>
    <w:p w14:paraId="78BBD170" w14:textId="77777777" w:rsidR="00A150D7" w:rsidRDefault="00A150D7" w:rsidP="00A150D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software pro konverzi dat JVF (102 900,00 Kč).</w:t>
      </w:r>
    </w:p>
    <w:p w14:paraId="585EBECE" w14:textId="77777777" w:rsidR="00A150D7" w:rsidRPr="00AB797E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B797E">
        <w:rPr>
          <w:rFonts w:ascii="Arial" w:hAnsi="Arial" w:cs="Arial"/>
          <w:b/>
          <w:bCs/>
          <w:color w:val="000000"/>
          <w:sz w:val="20"/>
          <w:szCs w:val="20"/>
        </w:rPr>
        <w:t>Dopad do salda +2 676 400,- Kč (snížení schodku).</w:t>
      </w:r>
    </w:p>
    <w:p w14:paraId="45CACE43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057A99F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E1304F8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9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018"/>
        <w:gridCol w:w="637"/>
        <w:gridCol w:w="1638"/>
        <w:gridCol w:w="1426"/>
        <w:gridCol w:w="1022"/>
      </w:tblGrid>
      <w:tr w:rsidR="00A150D7" w14:paraId="37C1E3B5" w14:textId="77777777" w:rsidTr="00FB1EFD">
        <w:trPr>
          <w:cantSplit/>
        </w:trPr>
        <w:tc>
          <w:tcPr>
            <w:tcW w:w="2958" w:type="dxa"/>
            <w:gridSpan w:val="3"/>
            <w:hideMark/>
          </w:tcPr>
          <w:p w14:paraId="0AB2472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41" w:type="dxa"/>
            <w:gridSpan w:val="5"/>
            <w:hideMark/>
          </w:tcPr>
          <w:p w14:paraId="746091A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258/R</w:t>
            </w:r>
          </w:p>
        </w:tc>
      </w:tr>
      <w:tr w:rsidR="00A150D7" w14:paraId="7D210128" w14:textId="77777777" w:rsidTr="00FB1EFD">
        <w:trPr>
          <w:gridAfter w:val="1"/>
          <w:wAfter w:w="1022" w:type="dxa"/>
          <w:cantSplit/>
        </w:trPr>
        <w:tc>
          <w:tcPr>
            <w:tcW w:w="714" w:type="dxa"/>
            <w:vAlign w:val="center"/>
            <w:hideMark/>
          </w:tcPr>
          <w:p w14:paraId="2449576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262" w:type="dxa"/>
            <w:gridSpan w:val="3"/>
            <w:vAlign w:val="center"/>
            <w:hideMark/>
          </w:tcPr>
          <w:p w14:paraId="2CAB745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489B30F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04B1EA7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26" w:type="dxa"/>
            <w:vAlign w:val="center"/>
            <w:hideMark/>
          </w:tcPr>
          <w:p w14:paraId="387BB6C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50D7" w14:paraId="5A232637" w14:textId="77777777" w:rsidTr="00FB1EFD">
        <w:trPr>
          <w:gridAfter w:val="1"/>
          <w:wAfter w:w="1022" w:type="dxa"/>
          <w:cantSplit/>
        </w:trPr>
        <w:tc>
          <w:tcPr>
            <w:tcW w:w="714" w:type="dxa"/>
            <w:vAlign w:val="center"/>
          </w:tcPr>
          <w:p w14:paraId="7636533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1D225BC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4548" w:type="dxa"/>
            <w:gridSpan w:val="2"/>
            <w:vAlign w:val="center"/>
            <w:hideMark/>
          </w:tcPr>
          <w:p w14:paraId="4A2817E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bank.účtech</w:t>
            </w:r>
          </w:p>
        </w:tc>
        <w:tc>
          <w:tcPr>
            <w:tcW w:w="637" w:type="dxa"/>
            <w:vAlign w:val="center"/>
            <w:hideMark/>
          </w:tcPr>
          <w:p w14:paraId="7F2978E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638" w:type="dxa"/>
            <w:vAlign w:val="center"/>
          </w:tcPr>
          <w:p w14:paraId="7510A93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  <w:hideMark/>
          </w:tcPr>
          <w:p w14:paraId="1B384E5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-6 903 496,00</w:t>
            </w:r>
          </w:p>
        </w:tc>
      </w:tr>
      <w:tr w:rsidR="00A150D7" w14:paraId="52F796C3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117E036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2A55E7E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6119</w:t>
            </w:r>
          </w:p>
        </w:tc>
        <w:tc>
          <w:tcPr>
            <w:tcW w:w="4548" w:type="dxa"/>
            <w:gridSpan w:val="2"/>
            <w:hideMark/>
          </w:tcPr>
          <w:p w14:paraId="3CAD6B9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nákup dlouhodobého nehmotného majetku</w:t>
            </w:r>
          </w:p>
        </w:tc>
        <w:tc>
          <w:tcPr>
            <w:tcW w:w="637" w:type="dxa"/>
            <w:hideMark/>
          </w:tcPr>
          <w:p w14:paraId="640488C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1638" w:type="dxa"/>
            <w:hideMark/>
          </w:tcPr>
          <w:p w14:paraId="1D00BBE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9110402000000</w:t>
            </w:r>
          </w:p>
        </w:tc>
        <w:tc>
          <w:tcPr>
            <w:tcW w:w="1426" w:type="dxa"/>
            <w:hideMark/>
          </w:tcPr>
          <w:p w14:paraId="40352C7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-3 207 946,00</w:t>
            </w:r>
          </w:p>
        </w:tc>
      </w:tr>
      <w:tr w:rsidR="00A150D7" w14:paraId="18B56476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7F5FA64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137A0FA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6111</w:t>
            </w:r>
          </w:p>
        </w:tc>
        <w:tc>
          <w:tcPr>
            <w:tcW w:w="4548" w:type="dxa"/>
            <w:gridSpan w:val="2"/>
            <w:hideMark/>
          </w:tcPr>
          <w:p w14:paraId="4CB6BC2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Programové vybavení</w:t>
            </w:r>
          </w:p>
        </w:tc>
        <w:tc>
          <w:tcPr>
            <w:tcW w:w="637" w:type="dxa"/>
            <w:hideMark/>
          </w:tcPr>
          <w:p w14:paraId="195CF92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1638" w:type="dxa"/>
            <w:hideMark/>
          </w:tcPr>
          <w:p w14:paraId="1ECE8CC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9110107000000</w:t>
            </w:r>
          </w:p>
        </w:tc>
        <w:tc>
          <w:tcPr>
            <w:tcW w:w="1426" w:type="dxa"/>
            <w:hideMark/>
          </w:tcPr>
          <w:p w14:paraId="74FC938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-271 000,00</w:t>
            </w:r>
          </w:p>
        </w:tc>
      </w:tr>
      <w:tr w:rsidR="00A150D7" w14:paraId="31E91E8E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01DBCD6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686477C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6111</w:t>
            </w:r>
          </w:p>
        </w:tc>
        <w:tc>
          <w:tcPr>
            <w:tcW w:w="4548" w:type="dxa"/>
            <w:gridSpan w:val="2"/>
            <w:hideMark/>
          </w:tcPr>
          <w:p w14:paraId="7155164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Programové vybavení</w:t>
            </w:r>
          </w:p>
        </w:tc>
        <w:tc>
          <w:tcPr>
            <w:tcW w:w="637" w:type="dxa"/>
            <w:hideMark/>
          </w:tcPr>
          <w:p w14:paraId="684520C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1638" w:type="dxa"/>
            <w:hideMark/>
          </w:tcPr>
          <w:p w14:paraId="3F072A9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9110109000000</w:t>
            </w:r>
          </w:p>
        </w:tc>
        <w:tc>
          <w:tcPr>
            <w:tcW w:w="1426" w:type="dxa"/>
            <w:hideMark/>
          </w:tcPr>
          <w:p w14:paraId="10F8BFF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-300 000,00</w:t>
            </w:r>
          </w:p>
        </w:tc>
      </w:tr>
      <w:tr w:rsidR="00A150D7" w14:paraId="7A32F34B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5745ED6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30B23F2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6111</w:t>
            </w:r>
          </w:p>
        </w:tc>
        <w:tc>
          <w:tcPr>
            <w:tcW w:w="4548" w:type="dxa"/>
            <w:gridSpan w:val="2"/>
            <w:hideMark/>
          </w:tcPr>
          <w:p w14:paraId="412D526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Programové vybavení</w:t>
            </w:r>
          </w:p>
        </w:tc>
        <w:tc>
          <w:tcPr>
            <w:tcW w:w="637" w:type="dxa"/>
            <w:hideMark/>
          </w:tcPr>
          <w:p w14:paraId="02BED26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1638" w:type="dxa"/>
            <w:hideMark/>
          </w:tcPr>
          <w:p w14:paraId="6D994CA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9110109000000</w:t>
            </w:r>
          </w:p>
        </w:tc>
        <w:tc>
          <w:tcPr>
            <w:tcW w:w="1426" w:type="dxa"/>
            <w:hideMark/>
          </w:tcPr>
          <w:p w14:paraId="2D1E306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-324 550,00</w:t>
            </w:r>
          </w:p>
        </w:tc>
      </w:tr>
      <w:tr w:rsidR="00A150D7" w14:paraId="61931F0E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0FAC805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67C3E88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5168</w:t>
            </w:r>
          </w:p>
        </w:tc>
        <w:tc>
          <w:tcPr>
            <w:tcW w:w="4548" w:type="dxa"/>
            <w:gridSpan w:val="2"/>
            <w:hideMark/>
          </w:tcPr>
          <w:p w14:paraId="61BDB22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Zpracování dat a služby souv. s inf. a kom.technol</w:t>
            </w:r>
          </w:p>
        </w:tc>
        <w:tc>
          <w:tcPr>
            <w:tcW w:w="637" w:type="dxa"/>
            <w:hideMark/>
          </w:tcPr>
          <w:p w14:paraId="45696EB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1638" w:type="dxa"/>
            <w:hideMark/>
          </w:tcPr>
          <w:p w14:paraId="78C8704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9110402000000</w:t>
            </w:r>
          </w:p>
        </w:tc>
        <w:tc>
          <w:tcPr>
            <w:tcW w:w="1426" w:type="dxa"/>
            <w:hideMark/>
          </w:tcPr>
          <w:p w14:paraId="3C88A79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-2 800 000,00</w:t>
            </w:r>
          </w:p>
        </w:tc>
      </w:tr>
    </w:tbl>
    <w:p w14:paraId="641B40F0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49723C3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informatiky navrhuje převod prostředků ve výši 6 903 496,00 Kč do Fondu rezerv a rozvoje za účelem snížení rozpočtového schodku. Jedná se o úsporu rozpočtu 2023 bez nároku na zařazení do rozpočtu do příštího roku:</w:t>
      </w:r>
    </w:p>
    <w:p w14:paraId="3543AAE2" w14:textId="77777777" w:rsidR="00A150D7" w:rsidRDefault="00A150D7" w:rsidP="00A150D7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výběrové řízení na studii proveditelnosti centra kybernetické bezpečnosti JčK ( 3 207 946,00 Kč);</w:t>
      </w:r>
    </w:p>
    <w:p w14:paraId="7FFF7F08" w14:textId="77777777" w:rsidR="00A150D7" w:rsidRDefault="00A150D7" w:rsidP="00A150D7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ostatní geodata – nebyly požadavky od odborů (121 000,00 Kč), widget ÚPD hrazeno v rámci maintenance (150 000,00 Kč);</w:t>
      </w:r>
    </w:p>
    <w:p w14:paraId="07B95B6F" w14:textId="77777777" w:rsidR="00A150D7" w:rsidRDefault="00A150D7" w:rsidP="00A150D7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antivir na mobilní zařízení – řešeno jinou technologií (300 000,00 Kč);</w:t>
      </w:r>
    </w:p>
    <w:p w14:paraId="6CF558CF" w14:textId="77777777" w:rsidR="00A150D7" w:rsidRDefault="00A150D7" w:rsidP="00A150D7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studie proveditelnosti – úspora (324 550,00 Kč);</w:t>
      </w:r>
    </w:p>
    <w:p w14:paraId="1B5CF2D7" w14:textId="77777777" w:rsidR="00A150D7" w:rsidRDefault="00A150D7" w:rsidP="00A150D7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výběrové řízení Implementace ochrany proti útoku typu ramsomware – technická podpora (2 800 000,00 Kč) (část bude nárokována v rozpočtech roku 2025, 2026, 2027, 2028 ve výši 560 000,00 Kč každý rok).</w:t>
      </w:r>
    </w:p>
    <w:p w14:paraId="57DCDC79" w14:textId="77777777" w:rsidR="00A150D7" w:rsidRPr="00AB797E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B797E">
        <w:rPr>
          <w:rFonts w:ascii="Arial" w:hAnsi="Arial" w:cs="Arial"/>
          <w:b/>
          <w:bCs/>
          <w:color w:val="000000"/>
          <w:sz w:val="20"/>
          <w:szCs w:val="20"/>
        </w:rPr>
        <w:t>Dopad do salda +6 903 496,00 Kč (snížení schodku).</w:t>
      </w:r>
    </w:p>
    <w:p w14:paraId="4F02FAE7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8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2379"/>
        <w:gridCol w:w="525"/>
        <w:gridCol w:w="637"/>
        <w:gridCol w:w="1638"/>
        <w:gridCol w:w="1541"/>
      </w:tblGrid>
      <w:tr w:rsidR="00A150D7" w14:paraId="0C7B064B" w14:textId="77777777" w:rsidTr="00FB1EFD">
        <w:trPr>
          <w:cantSplit/>
        </w:trPr>
        <w:tc>
          <w:tcPr>
            <w:tcW w:w="2958" w:type="dxa"/>
            <w:gridSpan w:val="3"/>
            <w:hideMark/>
          </w:tcPr>
          <w:p w14:paraId="40604DC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20" w:type="dxa"/>
            <w:gridSpan w:val="5"/>
            <w:hideMark/>
          </w:tcPr>
          <w:p w14:paraId="4995A22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259/R</w:t>
            </w:r>
          </w:p>
        </w:tc>
      </w:tr>
      <w:tr w:rsidR="00A150D7" w14:paraId="0820AA14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66AD275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23" w:type="dxa"/>
            <w:gridSpan w:val="3"/>
            <w:vAlign w:val="center"/>
            <w:hideMark/>
          </w:tcPr>
          <w:p w14:paraId="1BCB020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5618D28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1152648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20E7922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540" w:type="dxa"/>
            <w:vAlign w:val="center"/>
            <w:hideMark/>
          </w:tcPr>
          <w:p w14:paraId="6EDF508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50D7" w14:paraId="37D067EB" w14:textId="77777777" w:rsidTr="00FB1EFD">
        <w:trPr>
          <w:cantSplit/>
        </w:trPr>
        <w:tc>
          <w:tcPr>
            <w:tcW w:w="714" w:type="dxa"/>
            <w:vAlign w:val="center"/>
          </w:tcPr>
          <w:p w14:paraId="682977B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19E3698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445407A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bank.účtech</w:t>
            </w:r>
          </w:p>
        </w:tc>
        <w:tc>
          <w:tcPr>
            <w:tcW w:w="525" w:type="dxa"/>
            <w:vAlign w:val="center"/>
          </w:tcPr>
          <w:p w14:paraId="66B77B6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2806B69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638" w:type="dxa"/>
            <w:vAlign w:val="center"/>
          </w:tcPr>
          <w:p w14:paraId="2497052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  <w:hideMark/>
          </w:tcPr>
          <w:p w14:paraId="50ADD4F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-19 208 329,00</w:t>
            </w:r>
          </w:p>
        </w:tc>
      </w:tr>
      <w:tr w:rsidR="00A150D7" w14:paraId="18C8B6A5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512F67D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22AF187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324A6F0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6C91A18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637" w:type="dxa"/>
            <w:vAlign w:val="center"/>
            <w:hideMark/>
          </w:tcPr>
          <w:p w14:paraId="29ED9C6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1B96848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9821000101086</w:t>
            </w:r>
          </w:p>
        </w:tc>
        <w:tc>
          <w:tcPr>
            <w:tcW w:w="1540" w:type="dxa"/>
            <w:vAlign w:val="center"/>
            <w:hideMark/>
          </w:tcPr>
          <w:p w14:paraId="7866BF6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-204 000,00</w:t>
            </w:r>
          </w:p>
        </w:tc>
      </w:tr>
      <w:tr w:rsidR="00A150D7" w14:paraId="47E0A4B9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671399A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75FA80F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26329A1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7E4F134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637" w:type="dxa"/>
            <w:vAlign w:val="center"/>
            <w:hideMark/>
          </w:tcPr>
          <w:p w14:paraId="3AA3E60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3CBCAD5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9821000104024</w:t>
            </w:r>
          </w:p>
        </w:tc>
        <w:tc>
          <w:tcPr>
            <w:tcW w:w="1540" w:type="dxa"/>
            <w:vAlign w:val="center"/>
            <w:hideMark/>
          </w:tcPr>
          <w:p w14:paraId="2D5242F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-90 000,00</w:t>
            </w:r>
          </w:p>
        </w:tc>
      </w:tr>
      <w:tr w:rsidR="00A150D7" w14:paraId="310849B3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101C2B9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23C2212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697E4CA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2D4E7B3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637" w:type="dxa"/>
            <w:vAlign w:val="center"/>
            <w:hideMark/>
          </w:tcPr>
          <w:p w14:paraId="36D9550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4A9EDC6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9821000106088</w:t>
            </w:r>
          </w:p>
        </w:tc>
        <w:tc>
          <w:tcPr>
            <w:tcW w:w="1540" w:type="dxa"/>
            <w:vAlign w:val="center"/>
            <w:hideMark/>
          </w:tcPr>
          <w:p w14:paraId="4B7A61D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-140 970,00</w:t>
            </w:r>
          </w:p>
        </w:tc>
      </w:tr>
      <w:tr w:rsidR="00A150D7" w14:paraId="6ADD7382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260034A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70F03E8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4B9BE82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37253C9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637" w:type="dxa"/>
            <w:vAlign w:val="center"/>
            <w:hideMark/>
          </w:tcPr>
          <w:p w14:paraId="2A92375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4661A6D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9822000105011</w:t>
            </w:r>
          </w:p>
        </w:tc>
        <w:tc>
          <w:tcPr>
            <w:tcW w:w="1540" w:type="dxa"/>
            <w:vAlign w:val="center"/>
            <w:hideMark/>
          </w:tcPr>
          <w:p w14:paraId="2B4AAD0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-216 000,00</w:t>
            </w:r>
          </w:p>
        </w:tc>
      </w:tr>
      <w:tr w:rsidR="00A150D7" w14:paraId="1734F216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4CA52D6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77CA8C1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306E6FB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17C042B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637" w:type="dxa"/>
            <w:vAlign w:val="center"/>
            <w:hideMark/>
          </w:tcPr>
          <w:p w14:paraId="45CBC5F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35764EA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9822000107097</w:t>
            </w:r>
          </w:p>
        </w:tc>
        <w:tc>
          <w:tcPr>
            <w:tcW w:w="1540" w:type="dxa"/>
            <w:vAlign w:val="center"/>
            <w:hideMark/>
          </w:tcPr>
          <w:p w14:paraId="16B41FC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-240 000,00</w:t>
            </w:r>
          </w:p>
        </w:tc>
      </w:tr>
      <w:tr w:rsidR="00A150D7" w14:paraId="7E691E19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6537FE1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301AEEB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1444340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178CB2B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637" w:type="dxa"/>
            <w:vAlign w:val="center"/>
            <w:hideMark/>
          </w:tcPr>
          <w:p w14:paraId="0BB08C2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0EFD185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9823000101055</w:t>
            </w:r>
          </w:p>
        </w:tc>
        <w:tc>
          <w:tcPr>
            <w:tcW w:w="1540" w:type="dxa"/>
            <w:vAlign w:val="center"/>
            <w:hideMark/>
          </w:tcPr>
          <w:p w14:paraId="1E9CBF7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-54 540,00</w:t>
            </w:r>
          </w:p>
        </w:tc>
      </w:tr>
      <w:tr w:rsidR="00A150D7" w14:paraId="002C6488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21B4B34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2C4F3B2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769D517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0C4BE7B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637" w:type="dxa"/>
            <w:vAlign w:val="center"/>
            <w:hideMark/>
          </w:tcPr>
          <w:p w14:paraId="570590C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0B9003B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9823000101069</w:t>
            </w:r>
          </w:p>
        </w:tc>
        <w:tc>
          <w:tcPr>
            <w:tcW w:w="1540" w:type="dxa"/>
            <w:vAlign w:val="center"/>
            <w:hideMark/>
          </w:tcPr>
          <w:p w14:paraId="2EEAC8F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-140 554,00</w:t>
            </w:r>
          </w:p>
        </w:tc>
      </w:tr>
      <w:tr w:rsidR="00A150D7" w14:paraId="7B70B053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42195CB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6207CCB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6045CC6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70BFFE5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637" w:type="dxa"/>
            <w:vAlign w:val="center"/>
            <w:hideMark/>
          </w:tcPr>
          <w:p w14:paraId="108CFE7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0C09D66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9823000102013</w:t>
            </w:r>
          </w:p>
        </w:tc>
        <w:tc>
          <w:tcPr>
            <w:tcW w:w="1540" w:type="dxa"/>
            <w:vAlign w:val="center"/>
            <w:hideMark/>
          </w:tcPr>
          <w:p w14:paraId="7072B40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-81 000,00</w:t>
            </w:r>
          </w:p>
        </w:tc>
      </w:tr>
      <w:tr w:rsidR="00A150D7" w14:paraId="7D2E18CC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2D296D3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2950BE9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19AB686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5FD0822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637" w:type="dxa"/>
            <w:vAlign w:val="center"/>
            <w:hideMark/>
          </w:tcPr>
          <w:p w14:paraId="5D1D99A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539CC88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9823000103026</w:t>
            </w:r>
          </w:p>
        </w:tc>
        <w:tc>
          <w:tcPr>
            <w:tcW w:w="1540" w:type="dxa"/>
            <w:vAlign w:val="center"/>
            <w:hideMark/>
          </w:tcPr>
          <w:p w14:paraId="40C5BE9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-71 409,00</w:t>
            </w:r>
          </w:p>
        </w:tc>
      </w:tr>
      <w:tr w:rsidR="00A150D7" w14:paraId="512D60DE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6C7A37C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27BBB0A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6675CAC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4FF0ACF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637" w:type="dxa"/>
            <w:vAlign w:val="center"/>
            <w:hideMark/>
          </w:tcPr>
          <w:p w14:paraId="5F27C7C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1427436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9823000104048</w:t>
            </w:r>
          </w:p>
        </w:tc>
        <w:tc>
          <w:tcPr>
            <w:tcW w:w="1540" w:type="dxa"/>
            <w:vAlign w:val="center"/>
            <w:hideMark/>
          </w:tcPr>
          <w:p w14:paraId="4150BB4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-47 626,00</w:t>
            </w:r>
          </w:p>
        </w:tc>
      </w:tr>
      <w:tr w:rsidR="00A150D7" w14:paraId="409DD80C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54EA08D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3161813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04A7BAE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31BB180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637" w:type="dxa"/>
            <w:vAlign w:val="center"/>
            <w:hideMark/>
          </w:tcPr>
          <w:p w14:paraId="719576A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0DF66BD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9823000105052</w:t>
            </w:r>
          </w:p>
        </w:tc>
        <w:tc>
          <w:tcPr>
            <w:tcW w:w="1540" w:type="dxa"/>
            <w:vAlign w:val="center"/>
            <w:hideMark/>
          </w:tcPr>
          <w:p w14:paraId="419307C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-240 000,00</w:t>
            </w:r>
          </w:p>
        </w:tc>
      </w:tr>
      <w:tr w:rsidR="00A150D7" w14:paraId="353490A6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0276292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0A15095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64134DF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53A27F3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637" w:type="dxa"/>
            <w:vAlign w:val="center"/>
            <w:hideMark/>
          </w:tcPr>
          <w:p w14:paraId="1BF66B7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5786A1C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9823000105062</w:t>
            </w:r>
          </w:p>
        </w:tc>
        <w:tc>
          <w:tcPr>
            <w:tcW w:w="1540" w:type="dxa"/>
            <w:vAlign w:val="center"/>
            <w:hideMark/>
          </w:tcPr>
          <w:p w14:paraId="62FA3E4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-232 500,00</w:t>
            </w:r>
          </w:p>
        </w:tc>
      </w:tr>
      <w:tr w:rsidR="00A150D7" w14:paraId="43151CF8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3C9DFC2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3419</w:t>
            </w:r>
          </w:p>
        </w:tc>
        <w:tc>
          <w:tcPr>
            <w:tcW w:w="714" w:type="dxa"/>
            <w:vAlign w:val="center"/>
            <w:hideMark/>
          </w:tcPr>
          <w:p w14:paraId="13DE774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5222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58937B5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spolkům</w:t>
            </w:r>
          </w:p>
        </w:tc>
        <w:tc>
          <w:tcPr>
            <w:tcW w:w="525" w:type="dxa"/>
            <w:vAlign w:val="center"/>
            <w:hideMark/>
          </w:tcPr>
          <w:p w14:paraId="2CF0C06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637" w:type="dxa"/>
            <w:vAlign w:val="center"/>
            <w:hideMark/>
          </w:tcPr>
          <w:p w14:paraId="2B1227E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7291A5C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9823002000000</w:t>
            </w:r>
          </w:p>
        </w:tc>
        <w:tc>
          <w:tcPr>
            <w:tcW w:w="1540" w:type="dxa"/>
            <w:vAlign w:val="center"/>
            <w:hideMark/>
          </w:tcPr>
          <w:p w14:paraId="5890B8F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-4 305 800,00</w:t>
            </w:r>
          </w:p>
        </w:tc>
      </w:tr>
      <w:tr w:rsidR="00A150D7" w14:paraId="39CFC61F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1C05413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3419</w:t>
            </w:r>
          </w:p>
        </w:tc>
        <w:tc>
          <w:tcPr>
            <w:tcW w:w="714" w:type="dxa"/>
            <w:vAlign w:val="center"/>
            <w:hideMark/>
          </w:tcPr>
          <w:p w14:paraId="10A4B7A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5222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1A252F4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spolkům</w:t>
            </w:r>
          </w:p>
        </w:tc>
        <w:tc>
          <w:tcPr>
            <w:tcW w:w="525" w:type="dxa"/>
            <w:vAlign w:val="center"/>
            <w:hideMark/>
          </w:tcPr>
          <w:p w14:paraId="1F93421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637" w:type="dxa"/>
            <w:vAlign w:val="center"/>
            <w:hideMark/>
          </w:tcPr>
          <w:p w14:paraId="6F5BF00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351538A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9823003000000</w:t>
            </w:r>
          </w:p>
        </w:tc>
        <w:tc>
          <w:tcPr>
            <w:tcW w:w="1540" w:type="dxa"/>
            <w:vAlign w:val="center"/>
            <w:hideMark/>
          </w:tcPr>
          <w:p w14:paraId="0A2B4A5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-1 000 000,00</w:t>
            </w:r>
          </w:p>
        </w:tc>
      </w:tr>
      <w:tr w:rsidR="00A150D7" w14:paraId="7D995B84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72F056E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2143</w:t>
            </w:r>
          </w:p>
        </w:tc>
        <w:tc>
          <w:tcPr>
            <w:tcW w:w="714" w:type="dxa"/>
            <w:vAlign w:val="center"/>
            <w:hideMark/>
          </w:tcPr>
          <w:p w14:paraId="0943766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5212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7C21F8C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Neinv.transfery nefin.podnikatelům-fyzickým osobám</w:t>
            </w:r>
          </w:p>
        </w:tc>
        <w:tc>
          <w:tcPr>
            <w:tcW w:w="525" w:type="dxa"/>
            <w:vAlign w:val="center"/>
            <w:hideMark/>
          </w:tcPr>
          <w:p w14:paraId="3E52B0D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637" w:type="dxa"/>
            <w:vAlign w:val="center"/>
            <w:hideMark/>
          </w:tcPr>
          <w:p w14:paraId="0556A5A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681D11E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9823000000000</w:t>
            </w:r>
          </w:p>
        </w:tc>
        <w:tc>
          <w:tcPr>
            <w:tcW w:w="1540" w:type="dxa"/>
            <w:vAlign w:val="center"/>
            <w:hideMark/>
          </w:tcPr>
          <w:p w14:paraId="3E45249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-19 500,00</w:t>
            </w:r>
          </w:p>
        </w:tc>
      </w:tr>
      <w:tr w:rsidR="00A150D7" w14:paraId="69879D83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7F58CCA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2143</w:t>
            </w:r>
          </w:p>
        </w:tc>
        <w:tc>
          <w:tcPr>
            <w:tcW w:w="714" w:type="dxa"/>
            <w:vAlign w:val="center"/>
            <w:hideMark/>
          </w:tcPr>
          <w:p w14:paraId="0CB07D6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5213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69C6FA8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Neinv.transfery nefin.podnikatelům-právnic. osobám</w:t>
            </w:r>
          </w:p>
        </w:tc>
        <w:tc>
          <w:tcPr>
            <w:tcW w:w="525" w:type="dxa"/>
            <w:vAlign w:val="center"/>
            <w:hideMark/>
          </w:tcPr>
          <w:p w14:paraId="11861CC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637" w:type="dxa"/>
            <w:vAlign w:val="center"/>
            <w:hideMark/>
          </w:tcPr>
          <w:p w14:paraId="610A00C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57CD15B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9823000000000</w:t>
            </w:r>
          </w:p>
        </w:tc>
        <w:tc>
          <w:tcPr>
            <w:tcW w:w="1540" w:type="dxa"/>
            <w:vAlign w:val="center"/>
            <w:hideMark/>
          </w:tcPr>
          <w:p w14:paraId="71C68FC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-126 000,00</w:t>
            </w:r>
          </w:p>
        </w:tc>
      </w:tr>
      <w:tr w:rsidR="00A150D7" w14:paraId="00E6665C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12B2961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2143</w:t>
            </w:r>
          </w:p>
        </w:tc>
        <w:tc>
          <w:tcPr>
            <w:tcW w:w="714" w:type="dxa"/>
            <w:vAlign w:val="center"/>
            <w:hideMark/>
          </w:tcPr>
          <w:p w14:paraId="6835A31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6CBF5B6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Neinv.transf. fundacím, ústavům a obecně prosp.sp.</w:t>
            </w:r>
          </w:p>
        </w:tc>
        <w:tc>
          <w:tcPr>
            <w:tcW w:w="525" w:type="dxa"/>
            <w:vAlign w:val="center"/>
            <w:hideMark/>
          </w:tcPr>
          <w:p w14:paraId="0423B19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637" w:type="dxa"/>
            <w:vAlign w:val="center"/>
            <w:hideMark/>
          </w:tcPr>
          <w:p w14:paraId="6861399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74EB04C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9823000000000</w:t>
            </w:r>
          </w:p>
        </w:tc>
        <w:tc>
          <w:tcPr>
            <w:tcW w:w="1540" w:type="dxa"/>
            <w:vAlign w:val="center"/>
            <w:hideMark/>
          </w:tcPr>
          <w:p w14:paraId="77227B7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-170 700,00</w:t>
            </w:r>
          </w:p>
        </w:tc>
      </w:tr>
      <w:tr w:rsidR="00A150D7" w14:paraId="312FB4DF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21F195D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2143</w:t>
            </w:r>
          </w:p>
        </w:tc>
        <w:tc>
          <w:tcPr>
            <w:tcW w:w="714" w:type="dxa"/>
            <w:vAlign w:val="center"/>
            <w:hideMark/>
          </w:tcPr>
          <w:p w14:paraId="4C0E185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5222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53C8D8F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spolkům</w:t>
            </w:r>
          </w:p>
        </w:tc>
        <w:tc>
          <w:tcPr>
            <w:tcW w:w="525" w:type="dxa"/>
            <w:vAlign w:val="center"/>
            <w:hideMark/>
          </w:tcPr>
          <w:p w14:paraId="5B399BE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637" w:type="dxa"/>
            <w:vAlign w:val="center"/>
            <w:hideMark/>
          </w:tcPr>
          <w:p w14:paraId="4C1E007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3605E85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9823000000000</w:t>
            </w:r>
          </w:p>
        </w:tc>
        <w:tc>
          <w:tcPr>
            <w:tcW w:w="1540" w:type="dxa"/>
            <w:vAlign w:val="center"/>
            <w:hideMark/>
          </w:tcPr>
          <w:p w14:paraId="1BAF5A8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-878 400,00</w:t>
            </w:r>
          </w:p>
        </w:tc>
      </w:tr>
      <w:tr w:rsidR="00A150D7" w14:paraId="07AAAD45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0E3A96B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2143</w:t>
            </w:r>
          </w:p>
        </w:tc>
        <w:tc>
          <w:tcPr>
            <w:tcW w:w="714" w:type="dxa"/>
            <w:vAlign w:val="center"/>
            <w:hideMark/>
          </w:tcPr>
          <w:p w14:paraId="78B4E42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6313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4EA1F87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Inv.transfery nefinančním podnikatelům-práv.osobám</w:t>
            </w:r>
          </w:p>
        </w:tc>
        <w:tc>
          <w:tcPr>
            <w:tcW w:w="525" w:type="dxa"/>
            <w:vAlign w:val="center"/>
            <w:hideMark/>
          </w:tcPr>
          <w:p w14:paraId="36C706D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637" w:type="dxa"/>
            <w:vAlign w:val="center"/>
            <w:hideMark/>
          </w:tcPr>
          <w:p w14:paraId="0C5F274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3971895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9823000000000</w:t>
            </w:r>
          </w:p>
        </w:tc>
        <w:tc>
          <w:tcPr>
            <w:tcW w:w="1540" w:type="dxa"/>
            <w:vAlign w:val="center"/>
            <w:hideMark/>
          </w:tcPr>
          <w:p w14:paraId="53AF505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-105 000,00</w:t>
            </w:r>
          </w:p>
        </w:tc>
      </w:tr>
      <w:tr w:rsidR="00A150D7" w14:paraId="19E939BD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39C5ED5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2143</w:t>
            </w:r>
          </w:p>
        </w:tc>
        <w:tc>
          <w:tcPr>
            <w:tcW w:w="714" w:type="dxa"/>
            <w:vAlign w:val="center"/>
            <w:hideMark/>
          </w:tcPr>
          <w:p w14:paraId="792FAC3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34EF03B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506D4FE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637" w:type="dxa"/>
            <w:vAlign w:val="center"/>
            <w:hideMark/>
          </w:tcPr>
          <w:p w14:paraId="0C9E358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2C77ED6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9823000103083</w:t>
            </w:r>
          </w:p>
        </w:tc>
        <w:tc>
          <w:tcPr>
            <w:tcW w:w="1540" w:type="dxa"/>
            <w:vAlign w:val="center"/>
            <w:hideMark/>
          </w:tcPr>
          <w:p w14:paraId="0FDC850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-10 792,00</w:t>
            </w:r>
          </w:p>
        </w:tc>
      </w:tr>
      <w:tr w:rsidR="00A150D7" w14:paraId="6D65B03F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2358BE5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2143</w:t>
            </w:r>
          </w:p>
        </w:tc>
        <w:tc>
          <w:tcPr>
            <w:tcW w:w="714" w:type="dxa"/>
            <w:vAlign w:val="center"/>
            <w:hideMark/>
          </w:tcPr>
          <w:p w14:paraId="1E8B99D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6C991BA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48C6B40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637" w:type="dxa"/>
            <w:vAlign w:val="center"/>
            <w:hideMark/>
          </w:tcPr>
          <w:p w14:paraId="09F4583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7DE9054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9823000106106</w:t>
            </w:r>
          </w:p>
        </w:tc>
        <w:tc>
          <w:tcPr>
            <w:tcW w:w="1540" w:type="dxa"/>
            <w:vAlign w:val="center"/>
            <w:hideMark/>
          </w:tcPr>
          <w:p w14:paraId="6F7B6F3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-63 821,00</w:t>
            </w:r>
          </w:p>
        </w:tc>
      </w:tr>
      <w:tr w:rsidR="00A150D7" w14:paraId="4D8EADE2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71274E0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2143</w:t>
            </w:r>
          </w:p>
        </w:tc>
        <w:tc>
          <w:tcPr>
            <w:tcW w:w="714" w:type="dxa"/>
            <w:vAlign w:val="center"/>
            <w:hideMark/>
          </w:tcPr>
          <w:p w14:paraId="0BEA61F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39BC92A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1252CF5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637" w:type="dxa"/>
            <w:vAlign w:val="center"/>
            <w:hideMark/>
          </w:tcPr>
          <w:p w14:paraId="0DE7DDD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133680A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9823000107099</w:t>
            </w:r>
          </w:p>
        </w:tc>
        <w:tc>
          <w:tcPr>
            <w:tcW w:w="1540" w:type="dxa"/>
            <w:vAlign w:val="center"/>
            <w:hideMark/>
          </w:tcPr>
          <w:p w14:paraId="2CF1A68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-89 717,00</w:t>
            </w:r>
          </w:p>
        </w:tc>
      </w:tr>
      <w:tr w:rsidR="00A150D7" w14:paraId="6AA2B5FF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75B1A85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714" w:type="dxa"/>
            <w:vAlign w:val="center"/>
            <w:hideMark/>
          </w:tcPr>
          <w:p w14:paraId="3B9316E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14E1552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238BD75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637" w:type="dxa"/>
            <w:vAlign w:val="center"/>
            <w:hideMark/>
          </w:tcPr>
          <w:p w14:paraId="46CFE95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31384B5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9823001103016</w:t>
            </w:r>
          </w:p>
        </w:tc>
        <w:tc>
          <w:tcPr>
            <w:tcW w:w="1540" w:type="dxa"/>
            <w:vAlign w:val="center"/>
            <w:hideMark/>
          </w:tcPr>
          <w:p w14:paraId="57AEDEB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-300 000,00</w:t>
            </w:r>
          </w:p>
        </w:tc>
      </w:tr>
      <w:tr w:rsidR="00A150D7" w14:paraId="173EF038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7F2CD53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714" w:type="dxa"/>
            <w:vAlign w:val="center"/>
            <w:hideMark/>
          </w:tcPr>
          <w:p w14:paraId="75FCC08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7C72C63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5A2A4D3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637" w:type="dxa"/>
            <w:vAlign w:val="center"/>
            <w:hideMark/>
          </w:tcPr>
          <w:p w14:paraId="23E059B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70DDD60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9823001107047</w:t>
            </w:r>
          </w:p>
        </w:tc>
        <w:tc>
          <w:tcPr>
            <w:tcW w:w="1540" w:type="dxa"/>
            <w:vAlign w:val="center"/>
            <w:hideMark/>
          </w:tcPr>
          <w:p w14:paraId="0968DEF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-300 000,00</w:t>
            </w:r>
          </w:p>
        </w:tc>
      </w:tr>
      <w:tr w:rsidR="00A150D7" w14:paraId="354E4A19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64924E3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714" w:type="dxa"/>
            <w:vAlign w:val="center"/>
            <w:hideMark/>
          </w:tcPr>
          <w:p w14:paraId="5BCE69F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18C4237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379153F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637" w:type="dxa"/>
            <w:vAlign w:val="center"/>
            <w:hideMark/>
          </w:tcPr>
          <w:p w14:paraId="5D4DF18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1236E17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9823001103043</w:t>
            </w:r>
          </w:p>
        </w:tc>
        <w:tc>
          <w:tcPr>
            <w:tcW w:w="1540" w:type="dxa"/>
            <w:vAlign w:val="center"/>
            <w:hideMark/>
          </w:tcPr>
          <w:p w14:paraId="5E7478E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-300 000,00</w:t>
            </w:r>
          </w:p>
        </w:tc>
      </w:tr>
      <w:tr w:rsidR="00A150D7" w14:paraId="15395EC3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177D6C5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714" w:type="dxa"/>
            <w:vAlign w:val="center"/>
            <w:hideMark/>
          </w:tcPr>
          <w:p w14:paraId="41B0FAA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3D8BA37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310BEAA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637" w:type="dxa"/>
            <w:vAlign w:val="center"/>
            <w:hideMark/>
          </w:tcPr>
          <w:p w14:paraId="3136906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154F1AB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9823001102019</w:t>
            </w:r>
          </w:p>
        </w:tc>
        <w:tc>
          <w:tcPr>
            <w:tcW w:w="1540" w:type="dxa"/>
            <w:vAlign w:val="center"/>
            <w:hideMark/>
          </w:tcPr>
          <w:p w14:paraId="16C16B2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-300 000,00</w:t>
            </w:r>
          </w:p>
        </w:tc>
      </w:tr>
      <w:tr w:rsidR="00A150D7" w14:paraId="006EE7BA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54F5284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714" w:type="dxa"/>
            <w:vAlign w:val="center"/>
            <w:hideMark/>
          </w:tcPr>
          <w:p w14:paraId="5C16B93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6ECBED6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2060AA9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637" w:type="dxa"/>
            <w:vAlign w:val="center"/>
            <w:hideMark/>
          </w:tcPr>
          <w:p w14:paraId="377D590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5ECCD97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9823001103049</w:t>
            </w:r>
          </w:p>
        </w:tc>
        <w:tc>
          <w:tcPr>
            <w:tcW w:w="1540" w:type="dxa"/>
            <w:vAlign w:val="center"/>
            <w:hideMark/>
          </w:tcPr>
          <w:p w14:paraId="73BEF94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-300 000,00</w:t>
            </w:r>
          </w:p>
        </w:tc>
      </w:tr>
      <w:tr w:rsidR="00A150D7" w14:paraId="1674978A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39BC7BA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714" w:type="dxa"/>
            <w:vAlign w:val="center"/>
            <w:hideMark/>
          </w:tcPr>
          <w:p w14:paraId="0EE0682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52092F4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4566D78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637" w:type="dxa"/>
            <w:vAlign w:val="center"/>
            <w:hideMark/>
          </w:tcPr>
          <w:p w14:paraId="156867F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6169082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9823001103008</w:t>
            </w:r>
          </w:p>
        </w:tc>
        <w:tc>
          <w:tcPr>
            <w:tcW w:w="1540" w:type="dxa"/>
            <w:vAlign w:val="center"/>
            <w:hideMark/>
          </w:tcPr>
          <w:p w14:paraId="1569C9E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-300 000,00</w:t>
            </w:r>
          </w:p>
        </w:tc>
      </w:tr>
      <w:tr w:rsidR="00A150D7" w14:paraId="04E5A371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11E6481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714" w:type="dxa"/>
            <w:vAlign w:val="center"/>
            <w:hideMark/>
          </w:tcPr>
          <w:p w14:paraId="4A67CA8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0AD298A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4C3639A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637" w:type="dxa"/>
            <w:vAlign w:val="center"/>
            <w:hideMark/>
          </w:tcPr>
          <w:p w14:paraId="574F458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172A9E1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9823001101045</w:t>
            </w:r>
          </w:p>
        </w:tc>
        <w:tc>
          <w:tcPr>
            <w:tcW w:w="1540" w:type="dxa"/>
            <w:vAlign w:val="center"/>
            <w:hideMark/>
          </w:tcPr>
          <w:p w14:paraId="59008B1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-300 000,00</w:t>
            </w:r>
          </w:p>
        </w:tc>
      </w:tr>
      <w:tr w:rsidR="00A150D7" w14:paraId="2F6F9E50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78BBD99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714" w:type="dxa"/>
            <w:vAlign w:val="center"/>
            <w:hideMark/>
          </w:tcPr>
          <w:p w14:paraId="5997C19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2DEA6CD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155E235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637" w:type="dxa"/>
            <w:vAlign w:val="center"/>
            <w:hideMark/>
          </w:tcPr>
          <w:p w14:paraId="577D782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03780E1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9823001104002</w:t>
            </w:r>
          </w:p>
        </w:tc>
        <w:tc>
          <w:tcPr>
            <w:tcW w:w="1540" w:type="dxa"/>
            <w:vAlign w:val="center"/>
            <w:hideMark/>
          </w:tcPr>
          <w:p w14:paraId="2FC18DF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-300 000,00</w:t>
            </w:r>
          </w:p>
        </w:tc>
      </w:tr>
      <w:tr w:rsidR="00A150D7" w14:paraId="1EE96CBB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6819204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714" w:type="dxa"/>
            <w:vAlign w:val="center"/>
            <w:hideMark/>
          </w:tcPr>
          <w:p w14:paraId="26F82CF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19E2E70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30C536A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637" w:type="dxa"/>
            <w:vAlign w:val="center"/>
            <w:hideMark/>
          </w:tcPr>
          <w:p w14:paraId="18CE995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48DD249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9823001102041</w:t>
            </w:r>
          </w:p>
        </w:tc>
        <w:tc>
          <w:tcPr>
            <w:tcW w:w="1540" w:type="dxa"/>
            <w:vAlign w:val="center"/>
            <w:hideMark/>
          </w:tcPr>
          <w:p w14:paraId="66D1EFC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-300 000,00</w:t>
            </w:r>
          </w:p>
        </w:tc>
      </w:tr>
      <w:tr w:rsidR="00A150D7" w14:paraId="210BD9B9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7BFD12E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714" w:type="dxa"/>
            <w:vAlign w:val="center"/>
            <w:hideMark/>
          </w:tcPr>
          <w:p w14:paraId="36CC1BD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4F55BA3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26D67E8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637" w:type="dxa"/>
            <w:vAlign w:val="center"/>
            <w:hideMark/>
          </w:tcPr>
          <w:p w14:paraId="0DC15FC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4E853C5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9823001104050</w:t>
            </w:r>
          </w:p>
        </w:tc>
        <w:tc>
          <w:tcPr>
            <w:tcW w:w="1540" w:type="dxa"/>
            <w:vAlign w:val="center"/>
            <w:hideMark/>
          </w:tcPr>
          <w:p w14:paraId="68690C5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-300 000,00</w:t>
            </w:r>
          </w:p>
        </w:tc>
      </w:tr>
      <w:tr w:rsidR="00A150D7" w14:paraId="0A0CBD42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5EAC5FC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714" w:type="dxa"/>
            <w:vAlign w:val="center"/>
            <w:hideMark/>
          </w:tcPr>
          <w:p w14:paraId="15E4344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6EB59A5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47EE2D8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637" w:type="dxa"/>
            <w:vAlign w:val="center"/>
            <w:hideMark/>
          </w:tcPr>
          <w:p w14:paraId="17558A0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479E182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9823001101039</w:t>
            </w:r>
          </w:p>
        </w:tc>
        <w:tc>
          <w:tcPr>
            <w:tcW w:w="1540" w:type="dxa"/>
            <w:vAlign w:val="center"/>
            <w:hideMark/>
          </w:tcPr>
          <w:p w14:paraId="1711343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-300 000,00</w:t>
            </w:r>
          </w:p>
        </w:tc>
      </w:tr>
      <w:tr w:rsidR="00A150D7" w14:paraId="3B20E6BE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25C544F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714" w:type="dxa"/>
            <w:vAlign w:val="center"/>
            <w:hideMark/>
          </w:tcPr>
          <w:p w14:paraId="1BF2EC0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51569D6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02E0EA0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637" w:type="dxa"/>
            <w:vAlign w:val="center"/>
            <w:hideMark/>
          </w:tcPr>
          <w:p w14:paraId="097F138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6B1D7EC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9823001103094</w:t>
            </w:r>
          </w:p>
        </w:tc>
        <w:tc>
          <w:tcPr>
            <w:tcW w:w="1540" w:type="dxa"/>
            <w:vAlign w:val="center"/>
            <w:hideMark/>
          </w:tcPr>
          <w:p w14:paraId="6595B3D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-300 000,00</w:t>
            </w:r>
          </w:p>
        </w:tc>
      </w:tr>
      <w:tr w:rsidR="00A150D7" w14:paraId="10EF525A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7840E43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714" w:type="dxa"/>
            <w:vAlign w:val="center"/>
            <w:hideMark/>
          </w:tcPr>
          <w:p w14:paraId="6C80AA2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1F0BE08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25B240F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637" w:type="dxa"/>
            <w:vAlign w:val="center"/>
            <w:hideMark/>
          </w:tcPr>
          <w:p w14:paraId="4273F37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7550EA7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9823001103061</w:t>
            </w:r>
          </w:p>
        </w:tc>
        <w:tc>
          <w:tcPr>
            <w:tcW w:w="1540" w:type="dxa"/>
            <w:vAlign w:val="center"/>
            <w:hideMark/>
          </w:tcPr>
          <w:p w14:paraId="3C407C5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-300 000,00</w:t>
            </w:r>
          </w:p>
        </w:tc>
      </w:tr>
      <w:tr w:rsidR="00A150D7" w14:paraId="59FA8741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48370F6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714" w:type="dxa"/>
            <w:vAlign w:val="center"/>
            <w:hideMark/>
          </w:tcPr>
          <w:p w14:paraId="0355B71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0A5C847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1A5327D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637" w:type="dxa"/>
            <w:vAlign w:val="center"/>
            <w:hideMark/>
          </w:tcPr>
          <w:p w14:paraId="032C560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56EDD64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9823001106014</w:t>
            </w:r>
          </w:p>
        </w:tc>
        <w:tc>
          <w:tcPr>
            <w:tcW w:w="1540" w:type="dxa"/>
            <w:vAlign w:val="center"/>
            <w:hideMark/>
          </w:tcPr>
          <w:p w14:paraId="7D41A24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-300 000,00</w:t>
            </w:r>
          </w:p>
        </w:tc>
      </w:tr>
      <w:tr w:rsidR="00A150D7" w14:paraId="2A1F1535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7B23BB5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714" w:type="dxa"/>
            <w:vAlign w:val="center"/>
            <w:hideMark/>
          </w:tcPr>
          <w:p w14:paraId="24D662E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4F9C11C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3163CAE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637" w:type="dxa"/>
            <w:vAlign w:val="center"/>
            <w:hideMark/>
          </w:tcPr>
          <w:p w14:paraId="5C6CBDB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52B5EFB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9823001107003</w:t>
            </w:r>
          </w:p>
        </w:tc>
        <w:tc>
          <w:tcPr>
            <w:tcW w:w="1540" w:type="dxa"/>
            <w:vAlign w:val="center"/>
            <w:hideMark/>
          </w:tcPr>
          <w:p w14:paraId="28BB079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-300 000,00</w:t>
            </w:r>
          </w:p>
        </w:tc>
      </w:tr>
      <w:tr w:rsidR="00A150D7" w14:paraId="545B5985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057D549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714" w:type="dxa"/>
            <w:vAlign w:val="center"/>
            <w:hideMark/>
          </w:tcPr>
          <w:p w14:paraId="34220F0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19A6420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1A40B86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637" w:type="dxa"/>
            <w:vAlign w:val="center"/>
            <w:hideMark/>
          </w:tcPr>
          <w:p w14:paraId="3FEF0C6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50BC969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9823002105047</w:t>
            </w:r>
          </w:p>
        </w:tc>
        <w:tc>
          <w:tcPr>
            <w:tcW w:w="1540" w:type="dxa"/>
            <w:vAlign w:val="center"/>
            <w:hideMark/>
          </w:tcPr>
          <w:p w14:paraId="6DEA661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-90 000,00</w:t>
            </w:r>
          </w:p>
        </w:tc>
      </w:tr>
      <w:tr w:rsidR="00A150D7" w14:paraId="33D5F389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4F86232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714" w:type="dxa"/>
            <w:vAlign w:val="center"/>
            <w:hideMark/>
          </w:tcPr>
          <w:p w14:paraId="67FF4ED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4881108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1A641D9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637" w:type="dxa"/>
            <w:vAlign w:val="center"/>
            <w:hideMark/>
          </w:tcPr>
          <w:p w14:paraId="0DD081E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13133B8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9823002107023</w:t>
            </w:r>
          </w:p>
        </w:tc>
        <w:tc>
          <w:tcPr>
            <w:tcW w:w="1540" w:type="dxa"/>
            <w:vAlign w:val="center"/>
            <w:hideMark/>
          </w:tcPr>
          <w:p w14:paraId="63E06D8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-90 000,00</w:t>
            </w:r>
          </w:p>
        </w:tc>
      </w:tr>
      <w:tr w:rsidR="00A150D7" w14:paraId="4DDA5C5B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31ECAA6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714" w:type="dxa"/>
            <w:vAlign w:val="center"/>
            <w:hideMark/>
          </w:tcPr>
          <w:p w14:paraId="5F52373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701E08B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4B41EB8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637" w:type="dxa"/>
            <w:vAlign w:val="center"/>
            <w:hideMark/>
          </w:tcPr>
          <w:p w14:paraId="3AF4EAE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60E4E32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9823002106035</w:t>
            </w:r>
          </w:p>
        </w:tc>
        <w:tc>
          <w:tcPr>
            <w:tcW w:w="1540" w:type="dxa"/>
            <w:vAlign w:val="center"/>
            <w:hideMark/>
          </w:tcPr>
          <w:p w14:paraId="47EC433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-90 000,00</w:t>
            </w:r>
          </w:p>
        </w:tc>
      </w:tr>
      <w:tr w:rsidR="00A150D7" w14:paraId="6652910C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4D15F9A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714" w:type="dxa"/>
            <w:vAlign w:val="center"/>
            <w:hideMark/>
          </w:tcPr>
          <w:p w14:paraId="5F18744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4830DEF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15E6A58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637" w:type="dxa"/>
            <w:vAlign w:val="center"/>
            <w:hideMark/>
          </w:tcPr>
          <w:p w14:paraId="4C686F2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5D7C04F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9823002106055</w:t>
            </w:r>
          </w:p>
        </w:tc>
        <w:tc>
          <w:tcPr>
            <w:tcW w:w="1540" w:type="dxa"/>
            <w:vAlign w:val="center"/>
            <w:hideMark/>
          </w:tcPr>
          <w:p w14:paraId="79D7C94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-90 000,00</w:t>
            </w:r>
          </w:p>
        </w:tc>
      </w:tr>
      <w:tr w:rsidR="00A150D7" w14:paraId="0B7C38AD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08935FC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714" w:type="dxa"/>
            <w:vAlign w:val="center"/>
            <w:hideMark/>
          </w:tcPr>
          <w:p w14:paraId="18CE877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4630048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3B2B55A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637" w:type="dxa"/>
            <w:vAlign w:val="center"/>
            <w:hideMark/>
          </w:tcPr>
          <w:p w14:paraId="0882165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019F578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9823002106015</w:t>
            </w:r>
          </w:p>
        </w:tc>
        <w:tc>
          <w:tcPr>
            <w:tcW w:w="1540" w:type="dxa"/>
            <w:vAlign w:val="center"/>
            <w:hideMark/>
          </w:tcPr>
          <w:p w14:paraId="58ECB22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-90 000,00</w:t>
            </w:r>
          </w:p>
        </w:tc>
      </w:tr>
      <w:tr w:rsidR="00A150D7" w14:paraId="18041D65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3796F90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714" w:type="dxa"/>
            <w:vAlign w:val="center"/>
            <w:hideMark/>
          </w:tcPr>
          <w:p w14:paraId="35DB38A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3619860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0C38BF0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637" w:type="dxa"/>
            <w:vAlign w:val="center"/>
            <w:hideMark/>
          </w:tcPr>
          <w:p w14:paraId="780601C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197F280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9823002106046</w:t>
            </w:r>
          </w:p>
        </w:tc>
        <w:tc>
          <w:tcPr>
            <w:tcW w:w="1540" w:type="dxa"/>
            <w:vAlign w:val="center"/>
            <w:hideMark/>
          </w:tcPr>
          <w:p w14:paraId="3E2E79D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-90 000,00</w:t>
            </w:r>
          </w:p>
        </w:tc>
      </w:tr>
      <w:tr w:rsidR="00A150D7" w14:paraId="5C185ADC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70E876B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714" w:type="dxa"/>
            <w:vAlign w:val="center"/>
            <w:hideMark/>
          </w:tcPr>
          <w:p w14:paraId="211E5DB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24FCE64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151C0F1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637" w:type="dxa"/>
            <w:vAlign w:val="center"/>
            <w:hideMark/>
          </w:tcPr>
          <w:p w14:paraId="707C77A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7207B46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9823002105045</w:t>
            </w:r>
          </w:p>
        </w:tc>
        <w:tc>
          <w:tcPr>
            <w:tcW w:w="1540" w:type="dxa"/>
            <w:vAlign w:val="center"/>
            <w:hideMark/>
          </w:tcPr>
          <w:p w14:paraId="2CA1F3F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-90 000,00</w:t>
            </w:r>
          </w:p>
        </w:tc>
      </w:tr>
      <w:tr w:rsidR="00A150D7" w14:paraId="44977C7D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2D62A2D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714" w:type="dxa"/>
            <w:vAlign w:val="center"/>
            <w:hideMark/>
          </w:tcPr>
          <w:p w14:paraId="3C0E8BD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1517A09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46792A8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637" w:type="dxa"/>
            <w:vAlign w:val="center"/>
            <w:hideMark/>
          </w:tcPr>
          <w:p w14:paraId="3162780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29A39AB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9823002101013</w:t>
            </w:r>
          </w:p>
        </w:tc>
        <w:tc>
          <w:tcPr>
            <w:tcW w:w="1540" w:type="dxa"/>
            <w:vAlign w:val="center"/>
            <w:hideMark/>
          </w:tcPr>
          <w:p w14:paraId="0472D66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-90 000,00</w:t>
            </w:r>
          </w:p>
        </w:tc>
      </w:tr>
      <w:tr w:rsidR="00A150D7" w14:paraId="0E8CD9A3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028FB02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714" w:type="dxa"/>
            <w:vAlign w:val="center"/>
            <w:hideMark/>
          </w:tcPr>
          <w:p w14:paraId="5D65EC2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2A22B85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1107D13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637" w:type="dxa"/>
            <w:vAlign w:val="center"/>
            <w:hideMark/>
          </w:tcPr>
          <w:p w14:paraId="73F196A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162E3C1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9823002107060</w:t>
            </w:r>
          </w:p>
        </w:tc>
        <w:tc>
          <w:tcPr>
            <w:tcW w:w="1540" w:type="dxa"/>
            <w:vAlign w:val="center"/>
            <w:hideMark/>
          </w:tcPr>
          <w:p w14:paraId="06C3547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-89 100,00</w:t>
            </w:r>
          </w:p>
        </w:tc>
      </w:tr>
      <w:tr w:rsidR="00A150D7" w14:paraId="5D3F8B51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4C860BB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714" w:type="dxa"/>
            <w:vAlign w:val="center"/>
            <w:hideMark/>
          </w:tcPr>
          <w:p w14:paraId="4D7C72F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3A52BDB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13446BA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637" w:type="dxa"/>
            <w:vAlign w:val="center"/>
            <w:hideMark/>
          </w:tcPr>
          <w:p w14:paraId="42E371B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2A8D3C5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9823002104050</w:t>
            </w:r>
          </w:p>
        </w:tc>
        <w:tc>
          <w:tcPr>
            <w:tcW w:w="1540" w:type="dxa"/>
            <w:vAlign w:val="center"/>
            <w:hideMark/>
          </w:tcPr>
          <w:p w14:paraId="075183F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-90 000,00</w:t>
            </w:r>
          </w:p>
        </w:tc>
      </w:tr>
      <w:tr w:rsidR="00A150D7" w14:paraId="62470A89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69D0894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714" w:type="dxa"/>
            <w:vAlign w:val="center"/>
            <w:hideMark/>
          </w:tcPr>
          <w:p w14:paraId="003037E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54DC4B3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223F4C3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637" w:type="dxa"/>
            <w:vAlign w:val="center"/>
            <w:hideMark/>
          </w:tcPr>
          <w:p w14:paraId="715B8EC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608250D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9823002101085</w:t>
            </w:r>
          </w:p>
        </w:tc>
        <w:tc>
          <w:tcPr>
            <w:tcW w:w="1540" w:type="dxa"/>
            <w:vAlign w:val="center"/>
            <w:hideMark/>
          </w:tcPr>
          <w:p w14:paraId="026470C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-90 000,00</w:t>
            </w:r>
          </w:p>
        </w:tc>
      </w:tr>
      <w:tr w:rsidR="00A150D7" w14:paraId="1C73DA13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5A6C02D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714" w:type="dxa"/>
            <w:vAlign w:val="center"/>
            <w:hideMark/>
          </w:tcPr>
          <w:p w14:paraId="7CB6A1A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0563E3C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6425083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637" w:type="dxa"/>
            <w:vAlign w:val="center"/>
            <w:hideMark/>
          </w:tcPr>
          <w:p w14:paraId="7BB8895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717A596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9823002106078</w:t>
            </w:r>
          </w:p>
        </w:tc>
        <w:tc>
          <w:tcPr>
            <w:tcW w:w="1540" w:type="dxa"/>
            <w:vAlign w:val="center"/>
            <w:hideMark/>
          </w:tcPr>
          <w:p w14:paraId="7DC57DB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-90 000,00</w:t>
            </w:r>
          </w:p>
        </w:tc>
      </w:tr>
      <w:tr w:rsidR="00A150D7" w14:paraId="1B292F4D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2381DE9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714" w:type="dxa"/>
            <w:vAlign w:val="center"/>
            <w:hideMark/>
          </w:tcPr>
          <w:p w14:paraId="4845694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29E5810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649372A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637" w:type="dxa"/>
            <w:vAlign w:val="center"/>
            <w:hideMark/>
          </w:tcPr>
          <w:p w14:paraId="07A3839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26FAD29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9823002102028</w:t>
            </w:r>
          </w:p>
        </w:tc>
        <w:tc>
          <w:tcPr>
            <w:tcW w:w="1540" w:type="dxa"/>
            <w:vAlign w:val="center"/>
            <w:hideMark/>
          </w:tcPr>
          <w:p w14:paraId="7F6D322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-90 000,00</w:t>
            </w:r>
          </w:p>
        </w:tc>
      </w:tr>
      <w:tr w:rsidR="00A150D7" w14:paraId="4965D746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160854A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714" w:type="dxa"/>
            <w:vAlign w:val="center"/>
            <w:hideMark/>
          </w:tcPr>
          <w:p w14:paraId="58A4163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29F4C80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2EAB313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637" w:type="dxa"/>
            <w:vAlign w:val="center"/>
            <w:hideMark/>
          </w:tcPr>
          <w:p w14:paraId="788B5E3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15AB863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9823002101046</w:t>
            </w:r>
          </w:p>
        </w:tc>
        <w:tc>
          <w:tcPr>
            <w:tcW w:w="1540" w:type="dxa"/>
            <w:vAlign w:val="center"/>
            <w:hideMark/>
          </w:tcPr>
          <w:p w14:paraId="70495C4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-90 000,00</w:t>
            </w:r>
          </w:p>
        </w:tc>
      </w:tr>
      <w:tr w:rsidR="00A150D7" w14:paraId="1F133A94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63007D5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714" w:type="dxa"/>
            <w:vAlign w:val="center"/>
            <w:hideMark/>
          </w:tcPr>
          <w:p w14:paraId="24D5FF9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40BB6DD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7172BCF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637" w:type="dxa"/>
            <w:vAlign w:val="center"/>
            <w:hideMark/>
          </w:tcPr>
          <w:p w14:paraId="59C7DEA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63B5191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9823002106034</w:t>
            </w:r>
          </w:p>
        </w:tc>
        <w:tc>
          <w:tcPr>
            <w:tcW w:w="1540" w:type="dxa"/>
            <w:vAlign w:val="center"/>
            <w:hideMark/>
          </w:tcPr>
          <w:p w14:paraId="359137B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-90 000,00</w:t>
            </w:r>
          </w:p>
        </w:tc>
      </w:tr>
      <w:tr w:rsidR="00A150D7" w14:paraId="77D4A583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3FBB041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714" w:type="dxa"/>
            <w:vAlign w:val="center"/>
            <w:hideMark/>
          </w:tcPr>
          <w:p w14:paraId="0499261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02575FF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6D08E96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637" w:type="dxa"/>
            <w:vAlign w:val="center"/>
            <w:hideMark/>
          </w:tcPr>
          <w:p w14:paraId="09F0205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5C15926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9823002106036</w:t>
            </w:r>
          </w:p>
        </w:tc>
        <w:tc>
          <w:tcPr>
            <w:tcW w:w="1540" w:type="dxa"/>
            <w:vAlign w:val="center"/>
            <w:hideMark/>
          </w:tcPr>
          <w:p w14:paraId="429F643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-90 000,00</w:t>
            </w:r>
          </w:p>
        </w:tc>
      </w:tr>
      <w:tr w:rsidR="00A150D7" w14:paraId="20D77658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33DE856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714" w:type="dxa"/>
            <w:vAlign w:val="center"/>
            <w:hideMark/>
          </w:tcPr>
          <w:p w14:paraId="7AAFBE9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432EA2D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6F299D6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637" w:type="dxa"/>
            <w:vAlign w:val="center"/>
            <w:hideMark/>
          </w:tcPr>
          <w:p w14:paraId="2A88FC1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643CFA9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9823002102035</w:t>
            </w:r>
          </w:p>
        </w:tc>
        <w:tc>
          <w:tcPr>
            <w:tcW w:w="1540" w:type="dxa"/>
            <w:vAlign w:val="center"/>
            <w:hideMark/>
          </w:tcPr>
          <w:p w14:paraId="1267529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-90 000,00</w:t>
            </w:r>
          </w:p>
        </w:tc>
      </w:tr>
      <w:tr w:rsidR="00A150D7" w14:paraId="6BD2595A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04E3D68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714" w:type="dxa"/>
            <w:vAlign w:val="center"/>
            <w:hideMark/>
          </w:tcPr>
          <w:p w14:paraId="33A8BFB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6BD0D4A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457B1BC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637" w:type="dxa"/>
            <w:vAlign w:val="center"/>
            <w:hideMark/>
          </w:tcPr>
          <w:p w14:paraId="1EE6818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0C04142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9823002106062</w:t>
            </w:r>
          </w:p>
        </w:tc>
        <w:tc>
          <w:tcPr>
            <w:tcW w:w="1540" w:type="dxa"/>
            <w:vAlign w:val="center"/>
            <w:hideMark/>
          </w:tcPr>
          <w:p w14:paraId="1384E1A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-90 000,00</w:t>
            </w:r>
          </w:p>
        </w:tc>
      </w:tr>
      <w:tr w:rsidR="00A150D7" w14:paraId="6176574A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7FBAB1A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714" w:type="dxa"/>
            <w:vAlign w:val="center"/>
            <w:hideMark/>
          </w:tcPr>
          <w:p w14:paraId="383F2DE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6AD12B6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757B97A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637" w:type="dxa"/>
            <w:vAlign w:val="center"/>
            <w:hideMark/>
          </w:tcPr>
          <w:p w14:paraId="21762EE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4DF1F4D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9823003106090</w:t>
            </w:r>
          </w:p>
        </w:tc>
        <w:tc>
          <w:tcPr>
            <w:tcW w:w="1540" w:type="dxa"/>
            <w:vAlign w:val="center"/>
            <w:hideMark/>
          </w:tcPr>
          <w:p w14:paraId="56499F6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-720 000,00</w:t>
            </w:r>
          </w:p>
        </w:tc>
      </w:tr>
      <w:tr w:rsidR="00A150D7" w14:paraId="2F26F8BE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13FF964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714" w:type="dxa"/>
            <w:vAlign w:val="center"/>
            <w:hideMark/>
          </w:tcPr>
          <w:p w14:paraId="4F3557A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4C7028B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05D6AAC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637" w:type="dxa"/>
            <w:vAlign w:val="center"/>
            <w:hideMark/>
          </w:tcPr>
          <w:p w14:paraId="17636EC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5C9D051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9823003104004</w:t>
            </w:r>
          </w:p>
        </w:tc>
        <w:tc>
          <w:tcPr>
            <w:tcW w:w="1540" w:type="dxa"/>
            <w:vAlign w:val="center"/>
            <w:hideMark/>
          </w:tcPr>
          <w:p w14:paraId="0ED8D31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-600 000,00</w:t>
            </w:r>
          </w:p>
        </w:tc>
      </w:tr>
      <w:tr w:rsidR="00A150D7" w14:paraId="1B44A41D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05214D4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714" w:type="dxa"/>
            <w:vAlign w:val="center"/>
            <w:hideMark/>
          </w:tcPr>
          <w:p w14:paraId="699E050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6E343A9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64B839D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637" w:type="dxa"/>
            <w:vAlign w:val="center"/>
            <w:hideMark/>
          </w:tcPr>
          <w:p w14:paraId="0A8F297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3135D36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9823003105005</w:t>
            </w:r>
          </w:p>
        </w:tc>
        <w:tc>
          <w:tcPr>
            <w:tcW w:w="1540" w:type="dxa"/>
            <w:vAlign w:val="center"/>
            <w:hideMark/>
          </w:tcPr>
          <w:p w14:paraId="78FCF4B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-615 000,00</w:t>
            </w:r>
          </w:p>
        </w:tc>
      </w:tr>
      <w:tr w:rsidR="00A150D7" w14:paraId="12A0BADA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3358B6C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714" w:type="dxa"/>
            <w:vAlign w:val="center"/>
            <w:hideMark/>
          </w:tcPr>
          <w:p w14:paraId="6D693D7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796724F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0502F16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637" w:type="dxa"/>
            <w:vAlign w:val="center"/>
            <w:hideMark/>
          </w:tcPr>
          <w:p w14:paraId="5CF2C64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68AD091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9823003102007</w:t>
            </w:r>
          </w:p>
        </w:tc>
        <w:tc>
          <w:tcPr>
            <w:tcW w:w="1540" w:type="dxa"/>
            <w:vAlign w:val="center"/>
            <w:hideMark/>
          </w:tcPr>
          <w:p w14:paraId="5143019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-690 000,00</w:t>
            </w:r>
          </w:p>
        </w:tc>
      </w:tr>
      <w:tr w:rsidR="00A150D7" w14:paraId="425D0348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3B2CEB2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714" w:type="dxa"/>
            <w:vAlign w:val="center"/>
            <w:hideMark/>
          </w:tcPr>
          <w:p w14:paraId="454511B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05C5E40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13C91FF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637" w:type="dxa"/>
            <w:vAlign w:val="center"/>
            <w:hideMark/>
          </w:tcPr>
          <w:p w14:paraId="25DBBDD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7A0DBD2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9823003101053</w:t>
            </w:r>
          </w:p>
        </w:tc>
        <w:tc>
          <w:tcPr>
            <w:tcW w:w="1540" w:type="dxa"/>
            <w:vAlign w:val="center"/>
            <w:hideMark/>
          </w:tcPr>
          <w:p w14:paraId="7C1EBD9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-600 000,00</w:t>
            </w:r>
          </w:p>
        </w:tc>
      </w:tr>
      <w:tr w:rsidR="00A150D7" w14:paraId="2B848062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0553B38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714" w:type="dxa"/>
            <w:vAlign w:val="center"/>
            <w:hideMark/>
          </w:tcPr>
          <w:p w14:paraId="771A273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4160450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2544C66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637" w:type="dxa"/>
            <w:vAlign w:val="center"/>
            <w:hideMark/>
          </w:tcPr>
          <w:p w14:paraId="5A7B50D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47D99E5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9823003106084</w:t>
            </w:r>
          </w:p>
        </w:tc>
        <w:tc>
          <w:tcPr>
            <w:tcW w:w="1540" w:type="dxa"/>
            <w:vAlign w:val="center"/>
            <w:hideMark/>
          </w:tcPr>
          <w:p w14:paraId="029BBBE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-705 900,00</w:t>
            </w:r>
          </w:p>
        </w:tc>
      </w:tr>
      <w:tr w:rsidR="00A150D7" w14:paraId="4EB8EC99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153E05E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714" w:type="dxa"/>
            <w:vAlign w:val="center"/>
            <w:hideMark/>
          </w:tcPr>
          <w:p w14:paraId="077602C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55566B0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6F54F5B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637" w:type="dxa"/>
            <w:vAlign w:val="center"/>
            <w:hideMark/>
          </w:tcPr>
          <w:p w14:paraId="29631ED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5AA3AC5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9823003101023</w:t>
            </w:r>
          </w:p>
        </w:tc>
        <w:tc>
          <w:tcPr>
            <w:tcW w:w="1540" w:type="dxa"/>
            <w:vAlign w:val="center"/>
            <w:hideMark/>
          </w:tcPr>
          <w:p w14:paraId="5418992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-630 000,00</w:t>
            </w:r>
          </w:p>
        </w:tc>
      </w:tr>
    </w:tbl>
    <w:p w14:paraId="27598B97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14CE9D0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evropských záležitostí navrhuje rozpočtové opatření na převod finančních prostředků do Fondu rezerv a rozvoje. Prostředky budou následně zahrnuty do návrhu rozpočtu na rok 2024. Důvodem nevyplacení prostředků v roce 2023 je skutečnost, že se jedná o prostředky na doplatky po vyúčtování, které je až v roce 2024. Vyplacení v roce 2024 je umožněno pravidly dotačního programu.</w:t>
      </w:r>
    </w:p>
    <w:p w14:paraId="6EB28EC0" w14:textId="77777777" w:rsidR="00A150D7" w:rsidRDefault="00A150D7" w:rsidP="00A150D7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Dotační program Podpora cestovního ruchu, 1. výzva pro rok 2023, schválený usnesením 159/2023/ZK-26 ze dne 11. 5. 2023 (1 463 930,00 Kč);</w:t>
      </w:r>
    </w:p>
    <w:p w14:paraId="531B52CF" w14:textId="77777777" w:rsidR="00A150D7" w:rsidRDefault="00A150D7" w:rsidP="00A150D7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Dotační program Podpora sportovní činnosti dětí a mládeže, výkonnostního sportu a parasportu, výzva pro rok 2023, schválený usnesením č. 157/2023/ZK-26 ze dne 11. 5. 2023 (5 305 800,00 Kč);</w:t>
      </w:r>
    </w:p>
    <w:p w14:paraId="5A44C12A" w14:textId="77777777" w:rsidR="00A150D7" w:rsidRDefault="00A150D7" w:rsidP="00A150D7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Dotační program Podpora přípravy projektové dokumentace výstavby obecních bytů, výzva pro rok 2021, schválený usnesením č. 292/2021/ZK-10 ze dne 9. 9. 2021 (434 970,00 Kč); </w:t>
      </w:r>
    </w:p>
    <w:p w14:paraId="1AB34CAA" w14:textId="77777777" w:rsidR="00A150D7" w:rsidRDefault="00A150D7" w:rsidP="00A150D7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Dotační program Podpora přípravy projektové dokumentace výstavby obecních bytů, výzva pro rok 2022, schválený usnesením č. 69/2022/ZK-15 ze dne 31. 3. 2022 (256 000,00 Kč); </w:t>
      </w:r>
    </w:p>
    <w:p w14:paraId="6B90D884" w14:textId="77777777" w:rsidR="00A150D7" w:rsidRDefault="00A150D7" w:rsidP="00A150D7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Dotační program Podpora přípravy projektové dokumentace výstavby obecních bytů, výzva pro rok 2023, schválený usnesením č. 168/2023/ZL-26 ze dne 11. 5. 2023 (867 629,00 Kč);</w:t>
      </w:r>
    </w:p>
    <w:p w14:paraId="2ECF3A16" w14:textId="77777777" w:rsidR="00A150D7" w:rsidRDefault="00A150D7" w:rsidP="00A150D7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Dotační program Investiční dotace pro JSDH obcí Jčk, výzva pro rok 2023, schválený usnesením č. 229/2023/ZK-27 ze dne 22. 6. 2023 (10 680 000 Kč).</w:t>
      </w:r>
    </w:p>
    <w:p w14:paraId="5EF43AD4" w14:textId="77777777" w:rsidR="00A150D7" w:rsidRPr="00AB797E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b/>
          <w:bCs/>
          <w:color w:val="000000"/>
          <w:sz w:val="20"/>
          <w:szCs w:val="20"/>
        </w:rPr>
      </w:pPr>
      <w:r w:rsidRPr="00AB797E">
        <w:rPr>
          <w:rFonts w:ascii="Arial" w:hAnsi="Arial" w:cs="Arial"/>
          <w:b/>
          <w:bCs/>
          <w:color w:val="000000"/>
          <w:sz w:val="20"/>
          <w:szCs w:val="20"/>
        </w:rPr>
        <w:t>Dopad do salda +19 208 329,00 (snížení schodku).</w:t>
      </w:r>
    </w:p>
    <w:p w14:paraId="5A81B2E0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8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2379"/>
        <w:gridCol w:w="525"/>
        <w:gridCol w:w="637"/>
        <w:gridCol w:w="1638"/>
        <w:gridCol w:w="1541"/>
      </w:tblGrid>
      <w:tr w:rsidR="00A150D7" w14:paraId="4E6E3D5A" w14:textId="77777777" w:rsidTr="00FB1EFD">
        <w:trPr>
          <w:cantSplit/>
        </w:trPr>
        <w:tc>
          <w:tcPr>
            <w:tcW w:w="2958" w:type="dxa"/>
            <w:gridSpan w:val="3"/>
            <w:hideMark/>
          </w:tcPr>
          <w:p w14:paraId="3CB82FB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20" w:type="dxa"/>
            <w:gridSpan w:val="5"/>
            <w:hideMark/>
          </w:tcPr>
          <w:p w14:paraId="010C42E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260/R</w:t>
            </w:r>
          </w:p>
        </w:tc>
      </w:tr>
      <w:tr w:rsidR="00A150D7" w14:paraId="1A86C441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7634857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23" w:type="dxa"/>
            <w:gridSpan w:val="3"/>
            <w:vAlign w:val="center"/>
            <w:hideMark/>
          </w:tcPr>
          <w:p w14:paraId="57F09DB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44DE4E2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1F698A4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2EEBC58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540" w:type="dxa"/>
            <w:vAlign w:val="center"/>
            <w:hideMark/>
          </w:tcPr>
          <w:p w14:paraId="2604A04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50D7" w14:paraId="773F245E" w14:textId="77777777" w:rsidTr="00FB1EFD">
        <w:trPr>
          <w:cantSplit/>
        </w:trPr>
        <w:tc>
          <w:tcPr>
            <w:tcW w:w="714" w:type="dxa"/>
            <w:vAlign w:val="center"/>
          </w:tcPr>
          <w:p w14:paraId="3F23A50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557E552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6A95BD0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bank.účtech</w:t>
            </w:r>
          </w:p>
        </w:tc>
        <w:tc>
          <w:tcPr>
            <w:tcW w:w="525" w:type="dxa"/>
            <w:vAlign w:val="center"/>
          </w:tcPr>
          <w:p w14:paraId="0D821CD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5399801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638" w:type="dxa"/>
            <w:vAlign w:val="center"/>
          </w:tcPr>
          <w:p w14:paraId="42D46C6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  <w:hideMark/>
          </w:tcPr>
          <w:p w14:paraId="6A4F175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-81 020 881,60</w:t>
            </w:r>
          </w:p>
        </w:tc>
      </w:tr>
      <w:tr w:rsidR="00A150D7" w14:paraId="250458C9" w14:textId="77777777" w:rsidTr="00FB1EFD">
        <w:trPr>
          <w:cantSplit/>
        </w:trPr>
        <w:tc>
          <w:tcPr>
            <w:tcW w:w="714" w:type="dxa"/>
            <w:hideMark/>
          </w:tcPr>
          <w:p w14:paraId="4C631A1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4341</w:t>
            </w:r>
          </w:p>
        </w:tc>
        <w:tc>
          <w:tcPr>
            <w:tcW w:w="714" w:type="dxa"/>
            <w:hideMark/>
          </w:tcPr>
          <w:p w14:paraId="10ECCC9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5222</w:t>
            </w:r>
          </w:p>
        </w:tc>
        <w:tc>
          <w:tcPr>
            <w:tcW w:w="3909" w:type="dxa"/>
            <w:gridSpan w:val="2"/>
            <w:hideMark/>
          </w:tcPr>
          <w:p w14:paraId="67713D0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spolkům</w:t>
            </w:r>
          </w:p>
        </w:tc>
        <w:tc>
          <w:tcPr>
            <w:tcW w:w="525" w:type="dxa"/>
            <w:hideMark/>
          </w:tcPr>
          <w:p w14:paraId="7E3E372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637" w:type="dxa"/>
            <w:hideMark/>
          </w:tcPr>
          <w:p w14:paraId="33D6298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hideMark/>
          </w:tcPr>
          <w:p w14:paraId="3A033A5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9822000000000</w:t>
            </w:r>
          </w:p>
        </w:tc>
        <w:tc>
          <w:tcPr>
            <w:tcW w:w="1540" w:type="dxa"/>
            <w:hideMark/>
          </w:tcPr>
          <w:p w14:paraId="28E2EF5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-36 517 721,00</w:t>
            </w:r>
          </w:p>
        </w:tc>
      </w:tr>
      <w:tr w:rsidR="00A150D7" w14:paraId="75F9A2D5" w14:textId="77777777" w:rsidTr="00FB1EFD">
        <w:trPr>
          <w:cantSplit/>
        </w:trPr>
        <w:tc>
          <w:tcPr>
            <w:tcW w:w="714" w:type="dxa"/>
            <w:hideMark/>
          </w:tcPr>
          <w:p w14:paraId="32CEE6B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4341</w:t>
            </w:r>
          </w:p>
        </w:tc>
        <w:tc>
          <w:tcPr>
            <w:tcW w:w="714" w:type="dxa"/>
            <w:hideMark/>
          </w:tcPr>
          <w:p w14:paraId="4676EB0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5321</w:t>
            </w:r>
          </w:p>
        </w:tc>
        <w:tc>
          <w:tcPr>
            <w:tcW w:w="3909" w:type="dxa"/>
            <w:gridSpan w:val="2"/>
            <w:hideMark/>
          </w:tcPr>
          <w:p w14:paraId="5B243E5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obcím</w:t>
            </w:r>
          </w:p>
        </w:tc>
        <w:tc>
          <w:tcPr>
            <w:tcW w:w="525" w:type="dxa"/>
            <w:hideMark/>
          </w:tcPr>
          <w:p w14:paraId="1879848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637" w:type="dxa"/>
            <w:hideMark/>
          </w:tcPr>
          <w:p w14:paraId="08DDE37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hideMark/>
          </w:tcPr>
          <w:p w14:paraId="436D384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9822000000000</w:t>
            </w:r>
          </w:p>
        </w:tc>
        <w:tc>
          <w:tcPr>
            <w:tcW w:w="1540" w:type="dxa"/>
            <w:hideMark/>
          </w:tcPr>
          <w:p w14:paraId="5015F8E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-41 373 551,60</w:t>
            </w:r>
          </w:p>
        </w:tc>
      </w:tr>
      <w:tr w:rsidR="00A150D7" w14:paraId="00BD0339" w14:textId="77777777" w:rsidTr="00FB1EFD">
        <w:trPr>
          <w:cantSplit/>
        </w:trPr>
        <w:tc>
          <w:tcPr>
            <w:tcW w:w="714" w:type="dxa"/>
            <w:hideMark/>
          </w:tcPr>
          <w:p w14:paraId="04E8B01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2310</w:t>
            </w:r>
          </w:p>
        </w:tc>
        <w:tc>
          <w:tcPr>
            <w:tcW w:w="714" w:type="dxa"/>
            <w:hideMark/>
          </w:tcPr>
          <w:p w14:paraId="6DB7BBE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hideMark/>
          </w:tcPr>
          <w:p w14:paraId="3CB0F93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hideMark/>
          </w:tcPr>
          <w:p w14:paraId="6C56957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637" w:type="dxa"/>
            <w:hideMark/>
          </w:tcPr>
          <w:p w14:paraId="50B0DD2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hideMark/>
          </w:tcPr>
          <w:p w14:paraId="2C221DB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9823002107096</w:t>
            </w:r>
          </w:p>
        </w:tc>
        <w:tc>
          <w:tcPr>
            <w:tcW w:w="1540" w:type="dxa"/>
            <w:hideMark/>
          </w:tcPr>
          <w:p w14:paraId="33DB579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-2 500 000,00</w:t>
            </w:r>
          </w:p>
        </w:tc>
      </w:tr>
      <w:tr w:rsidR="00A150D7" w14:paraId="3A657E5B" w14:textId="77777777" w:rsidTr="00FB1EFD">
        <w:trPr>
          <w:cantSplit/>
        </w:trPr>
        <w:tc>
          <w:tcPr>
            <w:tcW w:w="714" w:type="dxa"/>
            <w:hideMark/>
          </w:tcPr>
          <w:p w14:paraId="6E31455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hideMark/>
          </w:tcPr>
          <w:p w14:paraId="733F390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5321</w:t>
            </w:r>
          </w:p>
        </w:tc>
        <w:tc>
          <w:tcPr>
            <w:tcW w:w="3909" w:type="dxa"/>
            <w:gridSpan w:val="2"/>
            <w:hideMark/>
          </w:tcPr>
          <w:p w14:paraId="5B7BE67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obcím</w:t>
            </w:r>
          </w:p>
        </w:tc>
        <w:tc>
          <w:tcPr>
            <w:tcW w:w="525" w:type="dxa"/>
            <w:hideMark/>
          </w:tcPr>
          <w:p w14:paraId="3B450EC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637" w:type="dxa"/>
            <w:hideMark/>
          </w:tcPr>
          <w:p w14:paraId="63543D2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hideMark/>
          </w:tcPr>
          <w:p w14:paraId="31BA299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103009</w:t>
            </w:r>
          </w:p>
        </w:tc>
        <w:tc>
          <w:tcPr>
            <w:tcW w:w="1540" w:type="dxa"/>
            <w:hideMark/>
          </w:tcPr>
          <w:p w14:paraId="4DD9DFA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-140 000,00</w:t>
            </w:r>
          </w:p>
        </w:tc>
      </w:tr>
      <w:tr w:rsidR="00A150D7" w14:paraId="7C62B61C" w14:textId="77777777" w:rsidTr="00FB1EFD">
        <w:trPr>
          <w:cantSplit/>
        </w:trPr>
        <w:tc>
          <w:tcPr>
            <w:tcW w:w="714" w:type="dxa"/>
            <w:hideMark/>
          </w:tcPr>
          <w:p w14:paraId="62AD327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hideMark/>
          </w:tcPr>
          <w:p w14:paraId="2976BF8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hideMark/>
          </w:tcPr>
          <w:p w14:paraId="4B9F4B6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hideMark/>
          </w:tcPr>
          <w:p w14:paraId="391C9DB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637" w:type="dxa"/>
            <w:hideMark/>
          </w:tcPr>
          <w:p w14:paraId="19DA38A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hideMark/>
          </w:tcPr>
          <w:p w14:paraId="63BC8F6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105063</w:t>
            </w:r>
          </w:p>
        </w:tc>
        <w:tc>
          <w:tcPr>
            <w:tcW w:w="1540" w:type="dxa"/>
            <w:hideMark/>
          </w:tcPr>
          <w:p w14:paraId="53D70EE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-150 000,00</w:t>
            </w:r>
          </w:p>
        </w:tc>
      </w:tr>
      <w:tr w:rsidR="00A150D7" w14:paraId="54733C66" w14:textId="77777777" w:rsidTr="00FB1EFD">
        <w:trPr>
          <w:cantSplit/>
        </w:trPr>
        <w:tc>
          <w:tcPr>
            <w:tcW w:w="714" w:type="dxa"/>
            <w:hideMark/>
          </w:tcPr>
          <w:p w14:paraId="71F1515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5512</w:t>
            </w:r>
          </w:p>
        </w:tc>
        <w:tc>
          <w:tcPr>
            <w:tcW w:w="714" w:type="dxa"/>
            <w:hideMark/>
          </w:tcPr>
          <w:p w14:paraId="51CAA2D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hideMark/>
          </w:tcPr>
          <w:p w14:paraId="65D6E8E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hideMark/>
          </w:tcPr>
          <w:p w14:paraId="00B1BFF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637" w:type="dxa"/>
            <w:hideMark/>
          </w:tcPr>
          <w:p w14:paraId="3E1EE6C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hideMark/>
          </w:tcPr>
          <w:p w14:paraId="428793D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9823004103053</w:t>
            </w:r>
          </w:p>
        </w:tc>
        <w:tc>
          <w:tcPr>
            <w:tcW w:w="1540" w:type="dxa"/>
            <w:hideMark/>
          </w:tcPr>
          <w:p w14:paraId="6640867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-177 000,00</w:t>
            </w:r>
          </w:p>
        </w:tc>
      </w:tr>
      <w:tr w:rsidR="00A150D7" w14:paraId="6C2A1CE4" w14:textId="77777777" w:rsidTr="00FB1EFD">
        <w:trPr>
          <w:cantSplit/>
        </w:trPr>
        <w:tc>
          <w:tcPr>
            <w:tcW w:w="714" w:type="dxa"/>
            <w:hideMark/>
          </w:tcPr>
          <w:p w14:paraId="63E1059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hideMark/>
          </w:tcPr>
          <w:p w14:paraId="4AA091A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hideMark/>
          </w:tcPr>
          <w:p w14:paraId="0D01848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hideMark/>
          </w:tcPr>
          <w:p w14:paraId="0E46BB8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637" w:type="dxa"/>
            <w:hideMark/>
          </w:tcPr>
          <w:p w14:paraId="4A94637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hideMark/>
          </w:tcPr>
          <w:p w14:paraId="39B87BA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9822000107078</w:t>
            </w:r>
          </w:p>
        </w:tc>
        <w:tc>
          <w:tcPr>
            <w:tcW w:w="1540" w:type="dxa"/>
            <w:hideMark/>
          </w:tcPr>
          <w:p w14:paraId="756CDB6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-81 369,00</w:t>
            </w:r>
          </w:p>
        </w:tc>
      </w:tr>
      <w:tr w:rsidR="00A150D7" w14:paraId="625021D2" w14:textId="77777777" w:rsidTr="00FB1EFD">
        <w:trPr>
          <w:cantSplit/>
        </w:trPr>
        <w:tc>
          <w:tcPr>
            <w:tcW w:w="714" w:type="dxa"/>
            <w:hideMark/>
          </w:tcPr>
          <w:p w14:paraId="26A3374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hideMark/>
          </w:tcPr>
          <w:p w14:paraId="5E8BD67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6341</w:t>
            </w:r>
          </w:p>
        </w:tc>
        <w:tc>
          <w:tcPr>
            <w:tcW w:w="3909" w:type="dxa"/>
            <w:gridSpan w:val="2"/>
            <w:hideMark/>
          </w:tcPr>
          <w:p w14:paraId="35B0486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Investiční transfery obcím</w:t>
            </w:r>
          </w:p>
        </w:tc>
        <w:tc>
          <w:tcPr>
            <w:tcW w:w="525" w:type="dxa"/>
            <w:hideMark/>
          </w:tcPr>
          <w:p w14:paraId="46D5C2A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637" w:type="dxa"/>
            <w:hideMark/>
          </w:tcPr>
          <w:p w14:paraId="119A2FF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638" w:type="dxa"/>
            <w:hideMark/>
          </w:tcPr>
          <w:p w14:paraId="632F6E7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9822000103067</w:t>
            </w:r>
          </w:p>
        </w:tc>
        <w:tc>
          <w:tcPr>
            <w:tcW w:w="1540" w:type="dxa"/>
            <w:hideMark/>
          </w:tcPr>
          <w:p w14:paraId="2DAD097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-81 240,00</w:t>
            </w:r>
          </w:p>
        </w:tc>
      </w:tr>
    </w:tbl>
    <w:p w14:paraId="372E531A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736CFCF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evropských záležitostí navrhuje rozpočtové opatření na převod finančních prostředků do Fondu rezerv a rozvoje. Důvodem nevyplacení prostředků v roce 2023 je:</w:t>
      </w:r>
    </w:p>
    <w:p w14:paraId="5CCEF6FD" w14:textId="77777777" w:rsidR="00A150D7" w:rsidRDefault="00A150D7" w:rsidP="00A150D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Nevyčerpání alokace dotačního programu UZ 480 – My v tom Jihočechy nenecháme I, UZ 481 – My v tom Jihočechy nenecháme II (77 891 272,60 Kč);</w:t>
      </w:r>
    </w:p>
    <w:p w14:paraId="0AE629FF" w14:textId="77777777" w:rsidR="00A150D7" w:rsidRDefault="00A150D7" w:rsidP="00A150D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Odstoupení od smlouvy UZ 434 – Podpora výstavby a obnovy vodohospodářské infrastruktury, Obec Vesce (2 500 000,- Kč);</w:t>
      </w:r>
    </w:p>
    <w:p w14:paraId="3AE5C632" w14:textId="77777777" w:rsidR="00A150D7" w:rsidRDefault="00A150D7" w:rsidP="00A150D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Odstoupení od smlouvy UZ 710, 711 – Podpora obnovy venkova, Obec Cep a Žárovná (290 000,- Kč);</w:t>
      </w:r>
    </w:p>
    <w:p w14:paraId="1BF14C99" w14:textId="77777777" w:rsidR="00A150D7" w:rsidRDefault="00A150D7" w:rsidP="00A150D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Odstoupení od smlouvy UZ 452 – Investiční dotace pro jednotky SDH obcí Jihočeského kraje, Obec Kunžak (177 000,- Kč);</w:t>
      </w:r>
    </w:p>
    <w:p w14:paraId="13145AA8" w14:textId="77777777" w:rsidR="00A150D7" w:rsidRDefault="00A150D7" w:rsidP="00A150D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Úspora po vyúčtování podpořeného projektu UZ 477 – Podpora přípravy projektové dokumentace výstavby obecních bytů. Obce Skopytce a Pístina (162 609,- Kč).</w:t>
      </w:r>
    </w:p>
    <w:p w14:paraId="0EE6A70A" w14:textId="77777777" w:rsidR="00A150D7" w:rsidRPr="00AB797E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B797E">
        <w:rPr>
          <w:rFonts w:ascii="Arial" w:hAnsi="Arial" w:cs="Arial"/>
          <w:b/>
          <w:bCs/>
          <w:color w:val="000000"/>
          <w:sz w:val="20"/>
          <w:szCs w:val="20"/>
        </w:rPr>
        <w:t>Dopad do salda + 81 020 881,60 (snížení schodku).</w:t>
      </w:r>
    </w:p>
    <w:p w14:paraId="41A2F377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8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2379"/>
        <w:gridCol w:w="525"/>
        <w:gridCol w:w="637"/>
        <w:gridCol w:w="1638"/>
        <w:gridCol w:w="1541"/>
      </w:tblGrid>
      <w:tr w:rsidR="00A150D7" w14:paraId="68EABBEF" w14:textId="77777777" w:rsidTr="00FB1EFD">
        <w:trPr>
          <w:cantSplit/>
        </w:trPr>
        <w:tc>
          <w:tcPr>
            <w:tcW w:w="2958" w:type="dxa"/>
            <w:gridSpan w:val="3"/>
            <w:hideMark/>
          </w:tcPr>
          <w:p w14:paraId="2362E4F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20" w:type="dxa"/>
            <w:gridSpan w:val="5"/>
            <w:hideMark/>
          </w:tcPr>
          <w:p w14:paraId="23F77FB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261/R</w:t>
            </w:r>
          </w:p>
        </w:tc>
      </w:tr>
      <w:tr w:rsidR="00A150D7" w14:paraId="6A0F0F12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1038ABB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23" w:type="dxa"/>
            <w:gridSpan w:val="3"/>
            <w:vAlign w:val="center"/>
            <w:hideMark/>
          </w:tcPr>
          <w:p w14:paraId="6920A14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23D7650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194A8CC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5C07E86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541" w:type="dxa"/>
            <w:vAlign w:val="center"/>
            <w:hideMark/>
          </w:tcPr>
          <w:p w14:paraId="366C0BD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50D7" w14:paraId="28E042AE" w14:textId="77777777" w:rsidTr="00FB1EFD">
        <w:trPr>
          <w:cantSplit/>
        </w:trPr>
        <w:tc>
          <w:tcPr>
            <w:tcW w:w="714" w:type="dxa"/>
            <w:vAlign w:val="center"/>
          </w:tcPr>
          <w:p w14:paraId="5EC208D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54D92D9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2AB7CB4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bank.účtech</w:t>
            </w:r>
          </w:p>
        </w:tc>
        <w:tc>
          <w:tcPr>
            <w:tcW w:w="525" w:type="dxa"/>
            <w:vAlign w:val="center"/>
          </w:tcPr>
          <w:p w14:paraId="67FD7A0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023FD46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638" w:type="dxa"/>
            <w:vAlign w:val="center"/>
          </w:tcPr>
          <w:p w14:paraId="65C38C0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Align w:val="center"/>
            <w:hideMark/>
          </w:tcPr>
          <w:p w14:paraId="19DF5C2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-99 610 110,00</w:t>
            </w:r>
          </w:p>
        </w:tc>
      </w:tr>
      <w:tr w:rsidR="00A150D7" w14:paraId="49CA8A00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3E6ACB4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22043F6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5909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180019A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výdaje jinde nezařazené</w:t>
            </w:r>
          </w:p>
        </w:tc>
        <w:tc>
          <w:tcPr>
            <w:tcW w:w="525" w:type="dxa"/>
            <w:vAlign w:val="center"/>
            <w:hideMark/>
          </w:tcPr>
          <w:p w14:paraId="56E4ABA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37" w:type="dxa"/>
            <w:vAlign w:val="center"/>
            <w:hideMark/>
          </w:tcPr>
          <w:p w14:paraId="1D990D6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13A471C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1491007900001</w:t>
            </w:r>
          </w:p>
        </w:tc>
        <w:tc>
          <w:tcPr>
            <w:tcW w:w="1541" w:type="dxa"/>
            <w:vAlign w:val="center"/>
            <w:hideMark/>
          </w:tcPr>
          <w:p w14:paraId="26ACAF3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-2 000 000,00</w:t>
            </w:r>
          </w:p>
        </w:tc>
      </w:tr>
      <w:tr w:rsidR="00A150D7" w14:paraId="411879F4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7A1D049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464689A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1B1B68F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525" w:type="dxa"/>
            <w:vAlign w:val="center"/>
            <w:hideMark/>
          </w:tcPr>
          <w:p w14:paraId="0596A66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37" w:type="dxa"/>
            <w:vAlign w:val="center"/>
            <w:hideMark/>
          </w:tcPr>
          <w:p w14:paraId="7F7A424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104DE34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1491007900001</w:t>
            </w:r>
          </w:p>
        </w:tc>
        <w:tc>
          <w:tcPr>
            <w:tcW w:w="1541" w:type="dxa"/>
            <w:vAlign w:val="center"/>
            <w:hideMark/>
          </w:tcPr>
          <w:p w14:paraId="1715F9A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-4 790 000,00</w:t>
            </w:r>
          </w:p>
        </w:tc>
      </w:tr>
      <w:tr w:rsidR="00A150D7" w14:paraId="7662C01B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630B552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44CE153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31103E8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525" w:type="dxa"/>
            <w:vAlign w:val="center"/>
            <w:hideMark/>
          </w:tcPr>
          <w:p w14:paraId="573BF50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3233A63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027B9CC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1491007900001</w:t>
            </w:r>
          </w:p>
        </w:tc>
        <w:tc>
          <w:tcPr>
            <w:tcW w:w="1541" w:type="dxa"/>
            <w:vAlign w:val="center"/>
            <w:hideMark/>
          </w:tcPr>
          <w:p w14:paraId="5B3AB5F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-42 500 000,00</w:t>
            </w:r>
          </w:p>
        </w:tc>
      </w:tr>
      <w:tr w:rsidR="00A150D7" w14:paraId="7416EC51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4570CFA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13DC3A6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5909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02BA36E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výdaje jinde nezařazené</w:t>
            </w:r>
          </w:p>
        </w:tc>
        <w:tc>
          <w:tcPr>
            <w:tcW w:w="525" w:type="dxa"/>
            <w:vAlign w:val="center"/>
            <w:hideMark/>
          </w:tcPr>
          <w:p w14:paraId="3CD7E99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37" w:type="dxa"/>
            <w:vAlign w:val="center"/>
            <w:hideMark/>
          </w:tcPr>
          <w:p w14:paraId="42294B3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4537ED3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1491008900001</w:t>
            </w:r>
          </w:p>
        </w:tc>
        <w:tc>
          <w:tcPr>
            <w:tcW w:w="1541" w:type="dxa"/>
            <w:vAlign w:val="center"/>
            <w:hideMark/>
          </w:tcPr>
          <w:p w14:paraId="0D93A46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-2 000 000,00</w:t>
            </w:r>
          </w:p>
        </w:tc>
      </w:tr>
      <w:tr w:rsidR="00A150D7" w14:paraId="4112C873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2E74C4A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50A923C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03CEF68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525" w:type="dxa"/>
            <w:vAlign w:val="center"/>
            <w:hideMark/>
          </w:tcPr>
          <w:p w14:paraId="35D402A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37" w:type="dxa"/>
            <w:vAlign w:val="center"/>
            <w:hideMark/>
          </w:tcPr>
          <w:p w14:paraId="21761B8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4B09FA1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1491008900001</w:t>
            </w:r>
          </w:p>
        </w:tc>
        <w:tc>
          <w:tcPr>
            <w:tcW w:w="1541" w:type="dxa"/>
            <w:vAlign w:val="center"/>
            <w:hideMark/>
          </w:tcPr>
          <w:p w14:paraId="58CCBA4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-6 003 020,00</w:t>
            </w:r>
          </w:p>
        </w:tc>
      </w:tr>
      <w:tr w:rsidR="00A150D7" w14:paraId="14CD8586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08A0C66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1AE778F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3D17792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525" w:type="dxa"/>
            <w:vAlign w:val="center"/>
            <w:hideMark/>
          </w:tcPr>
          <w:p w14:paraId="488F076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321C1CD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7B8C1C5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1491008900001</w:t>
            </w:r>
          </w:p>
        </w:tc>
        <w:tc>
          <w:tcPr>
            <w:tcW w:w="1541" w:type="dxa"/>
            <w:vAlign w:val="center"/>
            <w:hideMark/>
          </w:tcPr>
          <w:p w14:paraId="4927BEB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-34 017 090,00</w:t>
            </w:r>
          </w:p>
        </w:tc>
      </w:tr>
      <w:tr w:rsidR="00A150D7" w14:paraId="17DBB8E3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2B881AE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1F7C023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736E58C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525" w:type="dxa"/>
            <w:vAlign w:val="center"/>
            <w:hideMark/>
          </w:tcPr>
          <w:p w14:paraId="6B502E0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37" w:type="dxa"/>
            <w:vAlign w:val="center"/>
            <w:hideMark/>
          </w:tcPr>
          <w:p w14:paraId="7E0349E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5F3781D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1491008900001</w:t>
            </w:r>
          </w:p>
        </w:tc>
        <w:tc>
          <w:tcPr>
            <w:tcW w:w="1541" w:type="dxa"/>
            <w:vAlign w:val="center"/>
            <w:hideMark/>
          </w:tcPr>
          <w:p w14:paraId="6F7C8A8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-4 000 000,00</w:t>
            </w:r>
          </w:p>
        </w:tc>
      </w:tr>
      <w:tr w:rsidR="00A150D7" w14:paraId="0B81BDB7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63508D8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2452E65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5909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1B5C419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výdaje jinde nezařazené</w:t>
            </w:r>
          </w:p>
        </w:tc>
        <w:tc>
          <w:tcPr>
            <w:tcW w:w="525" w:type="dxa"/>
            <w:vAlign w:val="center"/>
            <w:hideMark/>
          </w:tcPr>
          <w:p w14:paraId="3D4D4CD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37" w:type="dxa"/>
            <w:vAlign w:val="center"/>
            <w:hideMark/>
          </w:tcPr>
          <w:p w14:paraId="5988DDA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72ABD61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1491009900001</w:t>
            </w:r>
          </w:p>
        </w:tc>
        <w:tc>
          <w:tcPr>
            <w:tcW w:w="1541" w:type="dxa"/>
            <w:vAlign w:val="center"/>
            <w:hideMark/>
          </w:tcPr>
          <w:p w14:paraId="4541E1D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-500 000,00</w:t>
            </w:r>
          </w:p>
        </w:tc>
      </w:tr>
      <w:tr w:rsidR="00A150D7" w14:paraId="1141F553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0B57C95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41D3900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6C4947B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525" w:type="dxa"/>
            <w:vAlign w:val="center"/>
            <w:hideMark/>
          </w:tcPr>
          <w:p w14:paraId="5250216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37" w:type="dxa"/>
            <w:vAlign w:val="center"/>
            <w:hideMark/>
          </w:tcPr>
          <w:p w14:paraId="671E26A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0ABD1A3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1491009900001</w:t>
            </w:r>
          </w:p>
        </w:tc>
        <w:tc>
          <w:tcPr>
            <w:tcW w:w="1541" w:type="dxa"/>
            <w:vAlign w:val="center"/>
            <w:hideMark/>
          </w:tcPr>
          <w:p w14:paraId="13A3E2D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-300 000,00</w:t>
            </w:r>
          </w:p>
        </w:tc>
      </w:tr>
      <w:tr w:rsidR="00A150D7" w14:paraId="52543500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2A6D32D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3A452D9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0AF2C38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525" w:type="dxa"/>
            <w:vAlign w:val="center"/>
            <w:hideMark/>
          </w:tcPr>
          <w:p w14:paraId="1E43414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152BD54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4DA0C24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1491009900001</w:t>
            </w:r>
          </w:p>
        </w:tc>
        <w:tc>
          <w:tcPr>
            <w:tcW w:w="1541" w:type="dxa"/>
            <w:vAlign w:val="center"/>
            <w:hideMark/>
          </w:tcPr>
          <w:p w14:paraId="2B4A095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-1 700 000,00</w:t>
            </w:r>
          </w:p>
        </w:tc>
      </w:tr>
      <w:tr w:rsidR="00A150D7" w14:paraId="28A158DE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0382334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34F5919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4BE0330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525" w:type="dxa"/>
            <w:vAlign w:val="center"/>
            <w:hideMark/>
          </w:tcPr>
          <w:p w14:paraId="7312DBE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37" w:type="dxa"/>
            <w:vAlign w:val="center"/>
            <w:hideMark/>
          </w:tcPr>
          <w:p w14:paraId="358AFB8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2FDFE5A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1491009900001</w:t>
            </w:r>
          </w:p>
        </w:tc>
        <w:tc>
          <w:tcPr>
            <w:tcW w:w="1541" w:type="dxa"/>
            <w:vAlign w:val="center"/>
            <w:hideMark/>
          </w:tcPr>
          <w:p w14:paraId="3B78E97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-1 000 000,00</w:t>
            </w:r>
          </w:p>
        </w:tc>
      </w:tr>
      <w:tr w:rsidR="00A150D7" w14:paraId="19EB46D0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50DAFFE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7C99520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5909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20EBFCE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výdaje jinde nezařazené</w:t>
            </w:r>
          </w:p>
        </w:tc>
        <w:tc>
          <w:tcPr>
            <w:tcW w:w="525" w:type="dxa"/>
            <w:vAlign w:val="center"/>
            <w:hideMark/>
          </w:tcPr>
          <w:p w14:paraId="1853070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37" w:type="dxa"/>
            <w:vAlign w:val="center"/>
            <w:hideMark/>
          </w:tcPr>
          <w:p w14:paraId="4440BBA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026CE7E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1491010900001</w:t>
            </w:r>
          </w:p>
        </w:tc>
        <w:tc>
          <w:tcPr>
            <w:tcW w:w="1541" w:type="dxa"/>
            <w:vAlign w:val="center"/>
            <w:hideMark/>
          </w:tcPr>
          <w:p w14:paraId="2708DBF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-400 000,00</w:t>
            </w:r>
          </w:p>
        </w:tc>
      </w:tr>
      <w:tr w:rsidR="00A150D7" w14:paraId="46A59B6C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720846E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429494E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592180B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525" w:type="dxa"/>
            <w:vAlign w:val="center"/>
            <w:hideMark/>
          </w:tcPr>
          <w:p w14:paraId="7552DC2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37" w:type="dxa"/>
            <w:vAlign w:val="center"/>
            <w:hideMark/>
          </w:tcPr>
          <w:p w14:paraId="06D53D9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3DA9310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1491010900001</w:t>
            </w:r>
          </w:p>
        </w:tc>
        <w:tc>
          <w:tcPr>
            <w:tcW w:w="1541" w:type="dxa"/>
            <w:vAlign w:val="center"/>
            <w:hideMark/>
          </w:tcPr>
          <w:p w14:paraId="1ECA016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-400 000,00</w:t>
            </w:r>
          </w:p>
        </w:tc>
      </w:tr>
    </w:tbl>
    <w:p w14:paraId="5A485C7E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25113AF2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Odpovědné místo 20 – Strukturální fondy EU žádá o provedení rozpočtového opatření na převod finančních prostředků ve výši 99 610 110 Kč do Fondu rezerv a rozvoje v rámci projektů IROP administrovaných OINF, z toho 98 810 000 Kč ve prospěch financování konkrétních evropských projektů v roce 2024 a dále 800 000 Kč bez dalšího využití, a to následovně:</w:t>
      </w:r>
    </w:p>
    <w:p w14:paraId="210F2258" w14:textId="77777777" w:rsidR="00A150D7" w:rsidRDefault="00A150D7" w:rsidP="00A150D7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výdaje ve výši 49 290 000 Kč na projekt "Zvýšení kybernetické bezpečnosti v Jihočeském kraji I" z důvodu posunu realizace projektu do roku 2024, projekt je ve fázi hodnocení, i když alokace výzvy zatím nebyla navýšena, proto byla usnesením č. 216/2023/ZK-27 umožněna částečná realizace projektu před vydáním Rozhodnutí s rizikem nezpůsobilých výdajů projektu;</w:t>
      </w:r>
    </w:p>
    <w:p w14:paraId="5CA547EF" w14:textId="77777777" w:rsidR="00A150D7" w:rsidRDefault="00A150D7" w:rsidP="00A150D7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výdaje ve výši 46 020 110 Kč na projekt "Zvýšení kybernetické bezpečnosti v Jihočeském kraji II" z důvodu posunu realizace projektu do roku 2024, projekt je ve fázi hodnocení, i když alokace výzvy zatím nebyla navýšena, proto letos nedošlo k zahájení realizace;</w:t>
      </w:r>
    </w:p>
    <w:p w14:paraId="4BC57DFB" w14:textId="77777777" w:rsidR="00A150D7" w:rsidRDefault="00A150D7" w:rsidP="00A150D7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výdaje ve výši 3 500 000 Kč na projekt Automatizace zpracování digitálních dat (robotizace) – RPA "Robotizace a automatizace procesů v Jihočeském kraji" z důvodu posunu realizace projektu do roku 2024 a 2025, čerpání výdajů v projektu bylo upraveno na základě vydaného Rozhodnutí o poskytnutí dotace;</w:t>
      </w:r>
    </w:p>
    <w:p w14:paraId="727EDE12" w14:textId="77777777" w:rsidR="00A150D7" w:rsidRDefault="00A150D7" w:rsidP="00A150D7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výdaje ve výši 800 000 Kč projekt "Obecný formulářový systém", jelikož projekt nebude realizován.</w:t>
      </w:r>
    </w:p>
    <w:p w14:paraId="081A5B38" w14:textId="77777777" w:rsidR="00A150D7" w:rsidRPr="00AB797E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B797E">
        <w:rPr>
          <w:rFonts w:ascii="Arial" w:hAnsi="Arial" w:cs="Arial"/>
          <w:b/>
          <w:bCs/>
          <w:color w:val="000000"/>
          <w:sz w:val="20"/>
          <w:szCs w:val="20"/>
        </w:rPr>
        <w:t>Dopad do salda +99 610 110,00 Kč (snížení schodku).</w:t>
      </w:r>
    </w:p>
    <w:p w14:paraId="762A1E6D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9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018"/>
        <w:gridCol w:w="637"/>
        <w:gridCol w:w="1638"/>
        <w:gridCol w:w="1426"/>
        <w:gridCol w:w="1022"/>
      </w:tblGrid>
      <w:tr w:rsidR="00A150D7" w14:paraId="790CB6BB" w14:textId="77777777" w:rsidTr="00FB1EFD">
        <w:trPr>
          <w:cantSplit/>
        </w:trPr>
        <w:tc>
          <w:tcPr>
            <w:tcW w:w="2958" w:type="dxa"/>
            <w:gridSpan w:val="3"/>
            <w:hideMark/>
          </w:tcPr>
          <w:p w14:paraId="48DE267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41" w:type="dxa"/>
            <w:gridSpan w:val="5"/>
            <w:hideMark/>
          </w:tcPr>
          <w:p w14:paraId="0D75BE2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262/R</w:t>
            </w:r>
          </w:p>
        </w:tc>
      </w:tr>
      <w:tr w:rsidR="00A150D7" w14:paraId="62290563" w14:textId="77777777" w:rsidTr="00FB1EFD">
        <w:trPr>
          <w:gridAfter w:val="1"/>
          <w:wAfter w:w="1022" w:type="dxa"/>
          <w:cantSplit/>
        </w:trPr>
        <w:tc>
          <w:tcPr>
            <w:tcW w:w="714" w:type="dxa"/>
            <w:vAlign w:val="center"/>
            <w:hideMark/>
          </w:tcPr>
          <w:p w14:paraId="77CB189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262" w:type="dxa"/>
            <w:gridSpan w:val="3"/>
            <w:vAlign w:val="center"/>
            <w:hideMark/>
          </w:tcPr>
          <w:p w14:paraId="457B786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2CC5F02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409A52D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26" w:type="dxa"/>
            <w:vAlign w:val="center"/>
            <w:hideMark/>
          </w:tcPr>
          <w:p w14:paraId="7B680F8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50D7" w14:paraId="21EBFF75" w14:textId="77777777" w:rsidTr="00FB1EFD">
        <w:trPr>
          <w:gridAfter w:val="1"/>
          <w:wAfter w:w="1022" w:type="dxa"/>
          <w:cantSplit/>
        </w:trPr>
        <w:tc>
          <w:tcPr>
            <w:tcW w:w="714" w:type="dxa"/>
            <w:vAlign w:val="center"/>
          </w:tcPr>
          <w:p w14:paraId="5AC0824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2653ADE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4548" w:type="dxa"/>
            <w:gridSpan w:val="2"/>
            <w:vAlign w:val="center"/>
            <w:hideMark/>
          </w:tcPr>
          <w:p w14:paraId="73440A6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bank.účtech</w:t>
            </w:r>
          </w:p>
        </w:tc>
        <w:tc>
          <w:tcPr>
            <w:tcW w:w="637" w:type="dxa"/>
            <w:vAlign w:val="center"/>
            <w:hideMark/>
          </w:tcPr>
          <w:p w14:paraId="1450F3A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2274</w:t>
            </w:r>
          </w:p>
        </w:tc>
        <w:tc>
          <w:tcPr>
            <w:tcW w:w="1638" w:type="dxa"/>
            <w:vAlign w:val="center"/>
          </w:tcPr>
          <w:p w14:paraId="00A12C4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  <w:hideMark/>
          </w:tcPr>
          <w:p w14:paraId="422BB5D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-4 576 000,00</w:t>
            </w:r>
          </w:p>
        </w:tc>
      </w:tr>
      <w:tr w:rsidR="00A150D7" w14:paraId="5EE07952" w14:textId="77777777" w:rsidTr="00FB1EFD">
        <w:trPr>
          <w:gridAfter w:val="1"/>
          <w:wAfter w:w="1022" w:type="dxa"/>
          <w:cantSplit/>
        </w:trPr>
        <w:tc>
          <w:tcPr>
            <w:tcW w:w="714" w:type="dxa"/>
            <w:vAlign w:val="center"/>
            <w:hideMark/>
          </w:tcPr>
          <w:p w14:paraId="75B3DE3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3123</w:t>
            </w:r>
          </w:p>
        </w:tc>
        <w:tc>
          <w:tcPr>
            <w:tcW w:w="714" w:type="dxa"/>
            <w:vAlign w:val="center"/>
            <w:hideMark/>
          </w:tcPr>
          <w:p w14:paraId="1061562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548" w:type="dxa"/>
            <w:gridSpan w:val="2"/>
            <w:vAlign w:val="center"/>
            <w:hideMark/>
          </w:tcPr>
          <w:p w14:paraId="0132CC0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vAlign w:val="center"/>
            <w:hideMark/>
          </w:tcPr>
          <w:p w14:paraId="14CA8C7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vAlign w:val="center"/>
            <w:hideMark/>
          </w:tcPr>
          <w:p w14:paraId="397BECE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9137063407236</w:t>
            </w:r>
          </w:p>
        </w:tc>
        <w:tc>
          <w:tcPr>
            <w:tcW w:w="1426" w:type="dxa"/>
            <w:vAlign w:val="center"/>
            <w:hideMark/>
          </w:tcPr>
          <w:p w14:paraId="623D25D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-4 576 000,00</w:t>
            </w:r>
          </w:p>
        </w:tc>
      </w:tr>
    </w:tbl>
    <w:p w14:paraId="649B3A0B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20EB07B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Fond rozvoje školství navrhuje rozpočtové opatření na snížení zapojení finančních prostředků v roce 2023 pro Střední školu obchodu, služeb a řemesel a Jazykovou školu s právem státní jazykové zkoušky, Tábor, Bydlinského 2474 z akce "Rekonstrukce výtahů – bezbariérovost školy" z důvodu užití části prostředků plánované akce až v roce 2024. Tato akce bude zařazena do návrhu rozpočtu FRŠ pro rok 2024 proti zapojení zůstatku FRŠ.</w:t>
      </w:r>
    </w:p>
    <w:p w14:paraId="78953B84" w14:textId="77777777" w:rsidR="00A150D7" w:rsidRPr="00AB797E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b/>
          <w:bCs/>
          <w:color w:val="000000"/>
          <w:sz w:val="20"/>
          <w:szCs w:val="20"/>
        </w:rPr>
      </w:pPr>
      <w:r w:rsidRPr="00AB797E">
        <w:rPr>
          <w:rFonts w:ascii="Arial" w:hAnsi="Arial" w:cs="Arial"/>
          <w:b/>
          <w:bCs/>
          <w:color w:val="000000"/>
          <w:sz w:val="20"/>
          <w:szCs w:val="20"/>
        </w:rPr>
        <w:t>Dopad do salda +4 576 000,00 Kč (snížení schodku).</w:t>
      </w:r>
    </w:p>
    <w:p w14:paraId="1019392F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9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2907"/>
        <w:gridCol w:w="637"/>
        <w:gridCol w:w="1638"/>
        <w:gridCol w:w="1537"/>
        <w:gridCol w:w="1022"/>
      </w:tblGrid>
      <w:tr w:rsidR="00A150D7" w14:paraId="6553D8A3" w14:textId="77777777" w:rsidTr="00FB1EFD">
        <w:trPr>
          <w:cantSplit/>
        </w:trPr>
        <w:tc>
          <w:tcPr>
            <w:tcW w:w="2958" w:type="dxa"/>
            <w:gridSpan w:val="3"/>
            <w:hideMark/>
          </w:tcPr>
          <w:p w14:paraId="32B367D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41" w:type="dxa"/>
            <w:gridSpan w:val="5"/>
            <w:hideMark/>
          </w:tcPr>
          <w:p w14:paraId="27A44E1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263/R</w:t>
            </w:r>
          </w:p>
        </w:tc>
      </w:tr>
      <w:tr w:rsidR="00A150D7" w14:paraId="20CE5FA4" w14:textId="77777777" w:rsidTr="00FB1EFD">
        <w:trPr>
          <w:gridAfter w:val="1"/>
          <w:wAfter w:w="1022" w:type="dxa"/>
          <w:cantSplit/>
        </w:trPr>
        <w:tc>
          <w:tcPr>
            <w:tcW w:w="714" w:type="dxa"/>
            <w:vAlign w:val="center"/>
            <w:hideMark/>
          </w:tcPr>
          <w:p w14:paraId="5CAAC5B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151" w:type="dxa"/>
            <w:gridSpan w:val="3"/>
            <w:vAlign w:val="center"/>
            <w:hideMark/>
          </w:tcPr>
          <w:p w14:paraId="1E70224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4EDEB52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50D7C8E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537" w:type="dxa"/>
            <w:vAlign w:val="center"/>
            <w:hideMark/>
          </w:tcPr>
          <w:p w14:paraId="0143CAF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50D7" w14:paraId="4A4D7319" w14:textId="77777777" w:rsidTr="00FB1EFD">
        <w:trPr>
          <w:gridAfter w:val="1"/>
          <w:wAfter w:w="1022" w:type="dxa"/>
          <w:cantSplit/>
        </w:trPr>
        <w:tc>
          <w:tcPr>
            <w:tcW w:w="714" w:type="dxa"/>
            <w:vAlign w:val="center"/>
          </w:tcPr>
          <w:p w14:paraId="2837DE5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025A553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4437" w:type="dxa"/>
            <w:gridSpan w:val="2"/>
            <w:vAlign w:val="center"/>
            <w:hideMark/>
          </w:tcPr>
          <w:p w14:paraId="5E83DC6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bank.účtech</w:t>
            </w:r>
          </w:p>
        </w:tc>
        <w:tc>
          <w:tcPr>
            <w:tcW w:w="637" w:type="dxa"/>
            <w:vAlign w:val="center"/>
            <w:hideMark/>
          </w:tcPr>
          <w:p w14:paraId="03AA830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2274</w:t>
            </w:r>
          </w:p>
        </w:tc>
        <w:tc>
          <w:tcPr>
            <w:tcW w:w="1638" w:type="dxa"/>
            <w:vAlign w:val="center"/>
          </w:tcPr>
          <w:p w14:paraId="3F72113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  <w:hideMark/>
          </w:tcPr>
          <w:p w14:paraId="160B4B1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-12 000 000,00</w:t>
            </w:r>
          </w:p>
        </w:tc>
      </w:tr>
      <w:tr w:rsidR="00A150D7" w14:paraId="26AFA384" w14:textId="77777777" w:rsidTr="00FB1EFD">
        <w:trPr>
          <w:gridAfter w:val="1"/>
          <w:wAfter w:w="1022" w:type="dxa"/>
          <w:cantSplit/>
        </w:trPr>
        <w:tc>
          <w:tcPr>
            <w:tcW w:w="714" w:type="dxa"/>
            <w:vAlign w:val="center"/>
            <w:hideMark/>
          </w:tcPr>
          <w:p w14:paraId="18455E9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3849F4B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437" w:type="dxa"/>
            <w:gridSpan w:val="2"/>
            <w:vAlign w:val="center"/>
            <w:hideMark/>
          </w:tcPr>
          <w:p w14:paraId="083EA72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vAlign w:val="center"/>
            <w:hideMark/>
          </w:tcPr>
          <w:p w14:paraId="669ED78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vAlign w:val="center"/>
            <w:hideMark/>
          </w:tcPr>
          <w:p w14:paraId="76C06DB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9137073401209</w:t>
            </w:r>
          </w:p>
        </w:tc>
        <w:tc>
          <w:tcPr>
            <w:tcW w:w="1537" w:type="dxa"/>
            <w:vAlign w:val="center"/>
            <w:hideMark/>
          </w:tcPr>
          <w:p w14:paraId="4F3E5E2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-1 004 404,89</w:t>
            </w:r>
          </w:p>
        </w:tc>
      </w:tr>
      <w:tr w:rsidR="00A150D7" w14:paraId="283F1EB8" w14:textId="77777777" w:rsidTr="00FB1EFD">
        <w:trPr>
          <w:gridAfter w:val="1"/>
          <w:wAfter w:w="1022" w:type="dxa"/>
          <w:cantSplit/>
        </w:trPr>
        <w:tc>
          <w:tcPr>
            <w:tcW w:w="714" w:type="dxa"/>
            <w:vAlign w:val="center"/>
            <w:hideMark/>
          </w:tcPr>
          <w:p w14:paraId="3B20B72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711F0F7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437" w:type="dxa"/>
            <w:gridSpan w:val="2"/>
            <w:vAlign w:val="center"/>
            <w:hideMark/>
          </w:tcPr>
          <w:p w14:paraId="4FA1EA5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vAlign w:val="center"/>
            <w:hideMark/>
          </w:tcPr>
          <w:p w14:paraId="11A8648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vAlign w:val="center"/>
            <w:hideMark/>
          </w:tcPr>
          <w:p w14:paraId="04253CC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9137047401213</w:t>
            </w:r>
          </w:p>
        </w:tc>
        <w:tc>
          <w:tcPr>
            <w:tcW w:w="1537" w:type="dxa"/>
            <w:vAlign w:val="center"/>
            <w:hideMark/>
          </w:tcPr>
          <w:p w14:paraId="239863F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-879 720,00</w:t>
            </w:r>
          </w:p>
        </w:tc>
      </w:tr>
      <w:tr w:rsidR="00A150D7" w14:paraId="67294702" w14:textId="77777777" w:rsidTr="00FB1EFD">
        <w:trPr>
          <w:gridAfter w:val="1"/>
          <w:wAfter w:w="1022" w:type="dxa"/>
          <w:cantSplit/>
        </w:trPr>
        <w:tc>
          <w:tcPr>
            <w:tcW w:w="714" w:type="dxa"/>
            <w:vAlign w:val="center"/>
            <w:hideMark/>
          </w:tcPr>
          <w:p w14:paraId="188A509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0D4258D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437" w:type="dxa"/>
            <w:gridSpan w:val="2"/>
            <w:vAlign w:val="center"/>
            <w:hideMark/>
          </w:tcPr>
          <w:p w14:paraId="4558165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vAlign w:val="center"/>
            <w:hideMark/>
          </w:tcPr>
          <w:p w14:paraId="5F5DCB5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vAlign w:val="center"/>
            <w:hideMark/>
          </w:tcPr>
          <w:p w14:paraId="2C4EAA3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9137075401217</w:t>
            </w:r>
          </w:p>
        </w:tc>
        <w:tc>
          <w:tcPr>
            <w:tcW w:w="1537" w:type="dxa"/>
            <w:vAlign w:val="center"/>
            <w:hideMark/>
          </w:tcPr>
          <w:p w14:paraId="60E5B3A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-1 285 469,72</w:t>
            </w:r>
          </w:p>
        </w:tc>
      </w:tr>
      <w:tr w:rsidR="00A150D7" w14:paraId="44A867C8" w14:textId="77777777" w:rsidTr="00FB1EFD">
        <w:trPr>
          <w:gridAfter w:val="1"/>
          <w:wAfter w:w="1022" w:type="dxa"/>
          <w:cantSplit/>
        </w:trPr>
        <w:tc>
          <w:tcPr>
            <w:tcW w:w="714" w:type="dxa"/>
            <w:vAlign w:val="center"/>
            <w:hideMark/>
          </w:tcPr>
          <w:p w14:paraId="35960CE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3147</w:t>
            </w:r>
          </w:p>
        </w:tc>
        <w:tc>
          <w:tcPr>
            <w:tcW w:w="714" w:type="dxa"/>
            <w:vAlign w:val="center"/>
            <w:hideMark/>
          </w:tcPr>
          <w:p w14:paraId="587A4A2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437" w:type="dxa"/>
            <w:gridSpan w:val="2"/>
            <w:vAlign w:val="center"/>
            <w:hideMark/>
          </w:tcPr>
          <w:p w14:paraId="667B3ED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vAlign w:val="center"/>
            <w:hideMark/>
          </w:tcPr>
          <w:p w14:paraId="2125957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vAlign w:val="center"/>
            <w:hideMark/>
          </w:tcPr>
          <w:p w14:paraId="39E2EEC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9137052401227</w:t>
            </w:r>
          </w:p>
        </w:tc>
        <w:tc>
          <w:tcPr>
            <w:tcW w:w="1537" w:type="dxa"/>
            <w:vAlign w:val="center"/>
            <w:hideMark/>
          </w:tcPr>
          <w:p w14:paraId="51EE791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-3 546 918,00</w:t>
            </w:r>
          </w:p>
        </w:tc>
      </w:tr>
      <w:tr w:rsidR="00A150D7" w14:paraId="06B1241D" w14:textId="77777777" w:rsidTr="00FB1EFD">
        <w:trPr>
          <w:gridAfter w:val="1"/>
          <w:wAfter w:w="1022" w:type="dxa"/>
          <w:cantSplit/>
        </w:trPr>
        <w:tc>
          <w:tcPr>
            <w:tcW w:w="714" w:type="dxa"/>
            <w:vAlign w:val="center"/>
            <w:hideMark/>
          </w:tcPr>
          <w:p w14:paraId="0BA24A3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3114</w:t>
            </w:r>
          </w:p>
        </w:tc>
        <w:tc>
          <w:tcPr>
            <w:tcW w:w="714" w:type="dxa"/>
            <w:vAlign w:val="center"/>
            <w:hideMark/>
          </w:tcPr>
          <w:p w14:paraId="6C06ACD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437" w:type="dxa"/>
            <w:gridSpan w:val="2"/>
            <w:vAlign w:val="center"/>
            <w:hideMark/>
          </w:tcPr>
          <w:p w14:paraId="5720EA0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vAlign w:val="center"/>
            <w:hideMark/>
          </w:tcPr>
          <w:p w14:paraId="24BDE9A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vAlign w:val="center"/>
            <w:hideMark/>
          </w:tcPr>
          <w:p w14:paraId="24B880F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9137071402207</w:t>
            </w:r>
          </w:p>
        </w:tc>
        <w:tc>
          <w:tcPr>
            <w:tcW w:w="1537" w:type="dxa"/>
            <w:vAlign w:val="center"/>
            <w:hideMark/>
          </w:tcPr>
          <w:p w14:paraId="5538FF9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-324 923,81</w:t>
            </w:r>
          </w:p>
        </w:tc>
      </w:tr>
      <w:tr w:rsidR="00A150D7" w14:paraId="0BBF8427" w14:textId="77777777" w:rsidTr="00FB1EFD">
        <w:trPr>
          <w:gridAfter w:val="1"/>
          <w:wAfter w:w="1022" w:type="dxa"/>
          <w:cantSplit/>
        </w:trPr>
        <w:tc>
          <w:tcPr>
            <w:tcW w:w="714" w:type="dxa"/>
            <w:vAlign w:val="center"/>
            <w:hideMark/>
          </w:tcPr>
          <w:p w14:paraId="54C3161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3133</w:t>
            </w:r>
          </w:p>
        </w:tc>
        <w:tc>
          <w:tcPr>
            <w:tcW w:w="714" w:type="dxa"/>
            <w:vAlign w:val="center"/>
            <w:hideMark/>
          </w:tcPr>
          <w:p w14:paraId="5B3475D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437" w:type="dxa"/>
            <w:gridSpan w:val="2"/>
            <w:vAlign w:val="center"/>
            <w:hideMark/>
          </w:tcPr>
          <w:p w14:paraId="06994CA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vAlign w:val="center"/>
            <w:hideMark/>
          </w:tcPr>
          <w:p w14:paraId="421ED8E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vAlign w:val="center"/>
            <w:hideMark/>
          </w:tcPr>
          <w:p w14:paraId="3473997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9137066402209</w:t>
            </w:r>
          </w:p>
        </w:tc>
        <w:tc>
          <w:tcPr>
            <w:tcW w:w="1537" w:type="dxa"/>
            <w:vAlign w:val="center"/>
            <w:hideMark/>
          </w:tcPr>
          <w:p w14:paraId="51D24C2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-1 106,59</w:t>
            </w:r>
          </w:p>
        </w:tc>
      </w:tr>
      <w:tr w:rsidR="00A150D7" w14:paraId="0319DCA0" w14:textId="77777777" w:rsidTr="00FB1EFD">
        <w:trPr>
          <w:gridAfter w:val="1"/>
          <w:wAfter w:w="1022" w:type="dxa"/>
          <w:cantSplit/>
        </w:trPr>
        <w:tc>
          <w:tcPr>
            <w:tcW w:w="714" w:type="dxa"/>
            <w:vAlign w:val="center"/>
            <w:hideMark/>
          </w:tcPr>
          <w:p w14:paraId="4D3D90C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4DE8F0F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437" w:type="dxa"/>
            <w:gridSpan w:val="2"/>
            <w:vAlign w:val="center"/>
            <w:hideMark/>
          </w:tcPr>
          <w:p w14:paraId="7C724F6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vAlign w:val="center"/>
            <w:hideMark/>
          </w:tcPr>
          <w:p w14:paraId="485C604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vAlign w:val="center"/>
            <w:hideMark/>
          </w:tcPr>
          <w:p w14:paraId="1AE58EF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9137059406212</w:t>
            </w:r>
          </w:p>
        </w:tc>
        <w:tc>
          <w:tcPr>
            <w:tcW w:w="1537" w:type="dxa"/>
            <w:vAlign w:val="center"/>
            <w:hideMark/>
          </w:tcPr>
          <w:p w14:paraId="73AB063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-220 212,00</w:t>
            </w:r>
          </w:p>
        </w:tc>
      </w:tr>
      <w:tr w:rsidR="00A150D7" w14:paraId="05A25C0A" w14:textId="77777777" w:rsidTr="00FB1EFD">
        <w:trPr>
          <w:gridAfter w:val="1"/>
          <w:wAfter w:w="1022" w:type="dxa"/>
          <w:cantSplit/>
        </w:trPr>
        <w:tc>
          <w:tcPr>
            <w:tcW w:w="714" w:type="dxa"/>
            <w:vAlign w:val="center"/>
            <w:hideMark/>
          </w:tcPr>
          <w:p w14:paraId="1231909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12858A2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437" w:type="dxa"/>
            <w:gridSpan w:val="2"/>
            <w:vAlign w:val="center"/>
            <w:hideMark/>
          </w:tcPr>
          <w:p w14:paraId="28114CE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vAlign w:val="center"/>
            <w:hideMark/>
          </w:tcPr>
          <w:p w14:paraId="3AC06B9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vAlign w:val="center"/>
            <w:hideMark/>
          </w:tcPr>
          <w:p w14:paraId="02EBB39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9137061407215</w:t>
            </w:r>
          </w:p>
        </w:tc>
        <w:tc>
          <w:tcPr>
            <w:tcW w:w="1537" w:type="dxa"/>
            <w:vAlign w:val="center"/>
            <w:hideMark/>
          </w:tcPr>
          <w:p w14:paraId="2755120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-3 395 144,00</w:t>
            </w:r>
          </w:p>
        </w:tc>
      </w:tr>
      <w:tr w:rsidR="00A150D7" w14:paraId="425835C4" w14:textId="77777777" w:rsidTr="00FB1EFD">
        <w:trPr>
          <w:gridAfter w:val="1"/>
          <w:wAfter w:w="1022" w:type="dxa"/>
          <w:cantSplit/>
        </w:trPr>
        <w:tc>
          <w:tcPr>
            <w:tcW w:w="714" w:type="dxa"/>
            <w:vAlign w:val="center"/>
            <w:hideMark/>
          </w:tcPr>
          <w:p w14:paraId="40B1918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3123</w:t>
            </w:r>
          </w:p>
        </w:tc>
        <w:tc>
          <w:tcPr>
            <w:tcW w:w="714" w:type="dxa"/>
            <w:vAlign w:val="center"/>
            <w:hideMark/>
          </w:tcPr>
          <w:p w14:paraId="77297E4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437" w:type="dxa"/>
            <w:gridSpan w:val="2"/>
            <w:vAlign w:val="center"/>
            <w:hideMark/>
          </w:tcPr>
          <w:p w14:paraId="0DDD47A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vAlign w:val="center"/>
            <w:hideMark/>
          </w:tcPr>
          <w:p w14:paraId="7D12827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vAlign w:val="center"/>
            <w:hideMark/>
          </w:tcPr>
          <w:p w14:paraId="4A2332C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9137068407208</w:t>
            </w:r>
          </w:p>
        </w:tc>
        <w:tc>
          <w:tcPr>
            <w:tcW w:w="1537" w:type="dxa"/>
            <w:vAlign w:val="center"/>
            <w:hideMark/>
          </w:tcPr>
          <w:p w14:paraId="435F840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-449 065,81</w:t>
            </w:r>
          </w:p>
        </w:tc>
      </w:tr>
      <w:tr w:rsidR="00A150D7" w14:paraId="6F639D96" w14:textId="77777777" w:rsidTr="00FB1EFD">
        <w:trPr>
          <w:gridAfter w:val="1"/>
          <w:wAfter w:w="1022" w:type="dxa"/>
          <w:cantSplit/>
        </w:trPr>
        <w:tc>
          <w:tcPr>
            <w:tcW w:w="714" w:type="dxa"/>
            <w:vAlign w:val="center"/>
            <w:hideMark/>
          </w:tcPr>
          <w:p w14:paraId="4D136F6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3114</w:t>
            </w:r>
          </w:p>
        </w:tc>
        <w:tc>
          <w:tcPr>
            <w:tcW w:w="714" w:type="dxa"/>
            <w:vAlign w:val="center"/>
            <w:hideMark/>
          </w:tcPr>
          <w:p w14:paraId="7DA59C0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437" w:type="dxa"/>
            <w:gridSpan w:val="2"/>
            <w:vAlign w:val="center"/>
            <w:hideMark/>
          </w:tcPr>
          <w:p w14:paraId="555FC20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vAlign w:val="center"/>
            <w:hideMark/>
          </w:tcPr>
          <w:p w14:paraId="55A3B91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vAlign w:val="center"/>
            <w:hideMark/>
          </w:tcPr>
          <w:p w14:paraId="0500C82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9137064407226</w:t>
            </w:r>
          </w:p>
        </w:tc>
        <w:tc>
          <w:tcPr>
            <w:tcW w:w="1537" w:type="dxa"/>
            <w:vAlign w:val="center"/>
            <w:hideMark/>
          </w:tcPr>
          <w:p w14:paraId="0A0B525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-251 876,00</w:t>
            </w:r>
          </w:p>
        </w:tc>
      </w:tr>
      <w:tr w:rsidR="00A150D7" w14:paraId="6F34C335" w14:textId="77777777" w:rsidTr="00FB1EFD">
        <w:trPr>
          <w:gridAfter w:val="1"/>
          <w:wAfter w:w="1022" w:type="dxa"/>
          <w:cantSplit/>
        </w:trPr>
        <w:tc>
          <w:tcPr>
            <w:tcW w:w="714" w:type="dxa"/>
            <w:vAlign w:val="center"/>
            <w:hideMark/>
          </w:tcPr>
          <w:p w14:paraId="5BA1819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5DF5990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437" w:type="dxa"/>
            <w:gridSpan w:val="2"/>
            <w:vAlign w:val="center"/>
            <w:hideMark/>
          </w:tcPr>
          <w:p w14:paraId="31FCA89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vAlign w:val="center"/>
            <w:hideMark/>
          </w:tcPr>
          <w:p w14:paraId="44DB824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vAlign w:val="center"/>
            <w:hideMark/>
          </w:tcPr>
          <w:p w14:paraId="342232E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9137055402204</w:t>
            </w:r>
          </w:p>
        </w:tc>
        <w:tc>
          <w:tcPr>
            <w:tcW w:w="1537" w:type="dxa"/>
            <w:vAlign w:val="center"/>
            <w:hideMark/>
          </w:tcPr>
          <w:p w14:paraId="1F071EC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-183 991,00</w:t>
            </w:r>
          </w:p>
        </w:tc>
      </w:tr>
      <w:tr w:rsidR="00A150D7" w14:paraId="0AE01B7B" w14:textId="77777777" w:rsidTr="00FB1EFD">
        <w:trPr>
          <w:gridAfter w:val="1"/>
          <w:wAfter w:w="1022" w:type="dxa"/>
          <w:cantSplit/>
        </w:trPr>
        <w:tc>
          <w:tcPr>
            <w:tcW w:w="714" w:type="dxa"/>
            <w:vAlign w:val="center"/>
            <w:hideMark/>
          </w:tcPr>
          <w:p w14:paraId="5631BF5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vAlign w:val="center"/>
            <w:hideMark/>
          </w:tcPr>
          <w:p w14:paraId="4D85520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437" w:type="dxa"/>
            <w:gridSpan w:val="2"/>
            <w:vAlign w:val="center"/>
            <w:hideMark/>
          </w:tcPr>
          <w:p w14:paraId="0EA8BAF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vAlign w:val="center"/>
            <w:hideMark/>
          </w:tcPr>
          <w:p w14:paraId="7A18BF0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vAlign w:val="center"/>
            <w:hideMark/>
          </w:tcPr>
          <w:p w14:paraId="2265B66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9137000000000</w:t>
            </w:r>
          </w:p>
        </w:tc>
        <w:tc>
          <w:tcPr>
            <w:tcW w:w="1537" w:type="dxa"/>
            <w:vAlign w:val="center"/>
            <w:hideMark/>
          </w:tcPr>
          <w:p w14:paraId="33136A4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-457 168,18</w:t>
            </w:r>
          </w:p>
        </w:tc>
      </w:tr>
    </w:tbl>
    <w:p w14:paraId="528AE552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58C5800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Odpovědné místo 22 – Fond rozvoje školství navrhuje rozpočtové opatření na úpravu rozpočtu FRŠ na změnu závazného finančního vztahu k příspěvkovým organizacím kraje z důvodu uspoření dle vysoutěžených cen již ukončených akcí škol a školských zařízení v roce 2023. Jedná se o tyto školy a školská zařízení: </w:t>
      </w:r>
    </w:p>
    <w:p w14:paraId="6418D057" w14:textId="77777777" w:rsidR="00A150D7" w:rsidRDefault="00A150D7" w:rsidP="00A150D7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Obchodní akademie, České Budějovice, Husova 1 na akci "Havarijní stav rozvodů kanalizačního potrubí", schváleno usn. č. 758/2023/RK-69 ze dne 8. 6. 2023 (-1 004 404,89 Kč); </w:t>
      </w:r>
    </w:p>
    <w:p w14:paraId="26FD795E" w14:textId="77777777" w:rsidR="00A150D7" w:rsidRDefault="00A150D7" w:rsidP="00A150D7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odborná škola veterinární, mechanizační a zahradnická a Jazyková škola s právem státní jazykové zkoušky, České Budějovice, Rudolfovská 92 na akci "Rekonstrukce elektroinstalace v dílnách", schváleno usn. č. 395/2022/ZK-23 ze dne 15. 12. 2022 (-879 720,00 Kč);</w:t>
      </w:r>
    </w:p>
    <w:p w14:paraId="6525C3DE" w14:textId="77777777" w:rsidR="00A150D7" w:rsidRDefault="00A150D7" w:rsidP="00A150D7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zdravotnická škola a Vyšší odborná škola zdravotnická, České Budějovice, Husova 3 na akci "Vybudování odborných učeben a zázemí pedagogických pracovníků", schváleno usn. č. 741/2023/RK</w:t>
      </w:r>
      <w:r>
        <w:rPr>
          <w:rFonts w:ascii="Arial" w:hAnsi="Arial" w:cs="Arial"/>
          <w:color w:val="000000"/>
          <w:sz w:val="20"/>
          <w:szCs w:val="20"/>
        </w:rPr>
        <w:noBreakHyphen/>
        <w:t>69 ze dne 8. 6. 2023 (-1 285 469,72 Kč);</w:t>
      </w:r>
    </w:p>
    <w:p w14:paraId="74D808BE" w14:textId="77777777" w:rsidR="00A150D7" w:rsidRDefault="00A150D7" w:rsidP="00A150D7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Domov mládeže a Školní jídelna, České Budějovice, U Hvízdala 4 na akci "Výměna elektroinstalace v domově mládeže – 1. etapa", schváleno usn. č. 395/2022/ZK-23 ze dne 15. 12. 2022 (</w:t>
      </w:r>
      <w:r>
        <w:rPr>
          <w:rFonts w:ascii="Arial" w:hAnsi="Arial" w:cs="Arial"/>
          <w:color w:val="000000"/>
          <w:sz w:val="20"/>
          <w:szCs w:val="20"/>
        </w:rPr>
        <w:noBreakHyphen/>
        <w:t>3 546 918,00 Kč);</w:t>
      </w:r>
    </w:p>
    <w:p w14:paraId="1ED44CD9" w14:textId="77777777" w:rsidR="00A150D7" w:rsidRDefault="00A150D7" w:rsidP="00A150D7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Základní škola, Český Krumlov, Kaplická 151 na akci "Havarijní stav kotelny", schváleno usn. č. 607/2023/RK-68 ze dne 25. 5. 2023 (-324 923,81 Kč);</w:t>
      </w:r>
    </w:p>
    <w:p w14:paraId="5194E2FE" w14:textId="77777777" w:rsidR="00A150D7" w:rsidRDefault="00A150D7" w:rsidP="00A150D7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Dětský domov, Základní škola a Školní jídelna, Horní Planá, Sídliště Míru 40 na akci "Nákup nového osobního motorizovaného vozidla pro přepravu 9 osob včetně řidiče", schváleno usn. č. 169/2023/RK</w:t>
      </w:r>
      <w:r>
        <w:rPr>
          <w:rFonts w:ascii="Arial" w:hAnsi="Arial" w:cs="Arial"/>
          <w:color w:val="000000"/>
          <w:sz w:val="20"/>
          <w:szCs w:val="20"/>
        </w:rPr>
        <w:noBreakHyphen/>
        <w:t>60 ze dne 16. 2. 2023 (-1 106,59 Kč);</w:t>
      </w:r>
    </w:p>
    <w:p w14:paraId="57D51306" w14:textId="77777777" w:rsidR="00A150D7" w:rsidRDefault="00A150D7" w:rsidP="00A150D7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rybářská škola a Vyšší odborná škola vodního hospodářství a ekologie, Vodňany, Zátiší 480 na akci "Minibus pro přepravu žáků", schváleno usn. č. 395/2022/ZK-23 ze dne 15. 12. 2022 (</w:t>
      </w:r>
      <w:r>
        <w:rPr>
          <w:rFonts w:ascii="Arial" w:hAnsi="Arial" w:cs="Arial"/>
          <w:color w:val="000000"/>
          <w:sz w:val="20"/>
          <w:szCs w:val="20"/>
        </w:rPr>
        <w:noBreakHyphen/>
        <w:t xml:space="preserve">220 212,00 Kč); </w:t>
      </w:r>
    </w:p>
    <w:p w14:paraId="2447A479" w14:textId="77777777" w:rsidR="00A150D7" w:rsidRDefault="00A150D7" w:rsidP="00A150D7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uměleckoprůmyslová škola, Bechyně, Písecká 203 na akci "Výměna elektroinstalace a rozvodů vody a sociálního zázemí na DM – 2. pavilon", schváleno usn. č. 395/2022/ZK-23 ze dne 15. 12. 2022 (</w:t>
      </w:r>
      <w:r>
        <w:rPr>
          <w:rFonts w:ascii="Arial" w:hAnsi="Arial" w:cs="Arial"/>
          <w:color w:val="000000"/>
          <w:sz w:val="20"/>
          <w:szCs w:val="20"/>
        </w:rPr>
        <w:noBreakHyphen/>
        <w:t>3 395 144,00 Kč);</w:t>
      </w:r>
    </w:p>
    <w:p w14:paraId="6B7D80E2" w14:textId="77777777" w:rsidR="00A150D7" w:rsidRDefault="00A150D7" w:rsidP="00A150D7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Vyšší odborná škola, Střední škola, Centrum odborné přípravy, Sezimovo Ústí, Budějovická 421 na akci "Obnova střešního pláště přístavby areálu praktického vyučování ul. Pionýrů, Sezimovo Ústí 2", schváleno usn. č. 455/2023/RK-66 ze dne 27. 4. 2023 (-449 065,81 Kč);</w:t>
      </w:r>
    </w:p>
    <w:p w14:paraId="48C65084" w14:textId="77777777" w:rsidR="00A150D7" w:rsidRDefault="00A150D7" w:rsidP="00A150D7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Mateřská škola a Základní škola, Tábor, třída Čs. armády 925 na akci "Výměna poničeného povrchu venkovního hřiště", schváleno usn. č. 395/2022/ZK-23 ze dne 15. 12. 2022 (-251 876,00 Kč);</w:t>
      </w:r>
    </w:p>
    <w:p w14:paraId="7B0BBFE0" w14:textId="77777777" w:rsidR="00A150D7" w:rsidRDefault="00A150D7" w:rsidP="00A150D7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Střední odborná škola zdravotnická a Střední odborné učiliště, Český Krumlov, Tavírna 342 z akce "Protipožární stavební úpravy v budově Tavírna – 2. část", schváleno usn. č. 395/2022/ZK-23 ze dne 15. 12. 2022 (-183 991,00 Kč). </w:t>
      </w:r>
    </w:p>
    <w:p w14:paraId="0CCCF21C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Současně navrhujeme snížit finanční prostředky v rezervě FRŠ, které nebudou do konce roku již využity (</w:t>
      </w:r>
      <w:r>
        <w:rPr>
          <w:rFonts w:ascii="Arial" w:hAnsi="Arial" w:cs="Arial"/>
          <w:color w:val="000000"/>
          <w:sz w:val="20"/>
          <w:szCs w:val="20"/>
        </w:rPr>
        <w:noBreakHyphen/>
        <w:t>457 168,18 Kč). Takto uspořené finanční prostředky budou zapojeny do zůstatku FRŠ v rozpočtu na rok 2024, čímž dojde ke snížení přídělu z rozpočtu kraje.</w:t>
      </w:r>
    </w:p>
    <w:p w14:paraId="2D70C7DB" w14:textId="77777777" w:rsidR="00A150D7" w:rsidRPr="00AB797E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B797E">
        <w:rPr>
          <w:rFonts w:ascii="Arial" w:hAnsi="Arial" w:cs="Arial"/>
          <w:b/>
          <w:bCs/>
          <w:color w:val="000000"/>
          <w:sz w:val="20"/>
          <w:szCs w:val="20"/>
        </w:rPr>
        <w:t>Dopad do salda +12 000 000,00 Kč (snížení schodku).</w:t>
      </w:r>
    </w:p>
    <w:p w14:paraId="5AAFF26D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9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2795"/>
        <w:gridCol w:w="637"/>
        <w:gridCol w:w="1638"/>
        <w:gridCol w:w="1649"/>
        <w:gridCol w:w="1022"/>
      </w:tblGrid>
      <w:tr w:rsidR="00A150D7" w14:paraId="436220D9" w14:textId="77777777" w:rsidTr="00FB1EFD">
        <w:trPr>
          <w:cantSplit/>
        </w:trPr>
        <w:tc>
          <w:tcPr>
            <w:tcW w:w="2958" w:type="dxa"/>
            <w:gridSpan w:val="3"/>
            <w:hideMark/>
          </w:tcPr>
          <w:p w14:paraId="2AF41F9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41" w:type="dxa"/>
            <w:gridSpan w:val="5"/>
            <w:hideMark/>
          </w:tcPr>
          <w:p w14:paraId="726C64C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264/R</w:t>
            </w:r>
          </w:p>
        </w:tc>
      </w:tr>
      <w:tr w:rsidR="00A150D7" w14:paraId="53638C14" w14:textId="77777777" w:rsidTr="00FB1EFD">
        <w:trPr>
          <w:gridAfter w:val="1"/>
          <w:wAfter w:w="1022" w:type="dxa"/>
          <w:cantSplit/>
        </w:trPr>
        <w:tc>
          <w:tcPr>
            <w:tcW w:w="714" w:type="dxa"/>
            <w:vAlign w:val="center"/>
            <w:hideMark/>
          </w:tcPr>
          <w:p w14:paraId="2692EB7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039" w:type="dxa"/>
            <w:gridSpan w:val="3"/>
            <w:vAlign w:val="center"/>
            <w:hideMark/>
          </w:tcPr>
          <w:p w14:paraId="6D60FF4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3D2D99E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1976612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649" w:type="dxa"/>
            <w:vAlign w:val="center"/>
            <w:hideMark/>
          </w:tcPr>
          <w:p w14:paraId="6D78EE8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50D7" w14:paraId="3805DF05" w14:textId="77777777" w:rsidTr="00FB1EFD">
        <w:trPr>
          <w:gridAfter w:val="1"/>
          <w:wAfter w:w="1022" w:type="dxa"/>
          <w:cantSplit/>
        </w:trPr>
        <w:tc>
          <w:tcPr>
            <w:tcW w:w="714" w:type="dxa"/>
            <w:vAlign w:val="center"/>
          </w:tcPr>
          <w:p w14:paraId="2D01CFC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398CF07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4325" w:type="dxa"/>
            <w:gridSpan w:val="2"/>
            <w:vAlign w:val="center"/>
            <w:hideMark/>
          </w:tcPr>
          <w:p w14:paraId="6EF0EF2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bank.účtech</w:t>
            </w:r>
          </w:p>
        </w:tc>
        <w:tc>
          <w:tcPr>
            <w:tcW w:w="637" w:type="dxa"/>
            <w:vAlign w:val="center"/>
            <w:hideMark/>
          </w:tcPr>
          <w:p w14:paraId="2C13655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638" w:type="dxa"/>
            <w:vAlign w:val="center"/>
          </w:tcPr>
          <w:p w14:paraId="7F22861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  <w:hideMark/>
          </w:tcPr>
          <w:p w14:paraId="6A7F7DB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-234 000 000,00</w:t>
            </w:r>
          </w:p>
        </w:tc>
      </w:tr>
      <w:tr w:rsidR="00A150D7" w14:paraId="2F5D06E8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544995F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4345</w:t>
            </w:r>
          </w:p>
        </w:tc>
        <w:tc>
          <w:tcPr>
            <w:tcW w:w="714" w:type="dxa"/>
            <w:hideMark/>
          </w:tcPr>
          <w:p w14:paraId="260BD63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2F25C48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56F0A8D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3451</w:t>
            </w:r>
          </w:p>
        </w:tc>
        <w:tc>
          <w:tcPr>
            <w:tcW w:w="1638" w:type="dxa"/>
            <w:hideMark/>
          </w:tcPr>
          <w:p w14:paraId="6989EC0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9121012000000</w:t>
            </w:r>
          </w:p>
        </w:tc>
        <w:tc>
          <w:tcPr>
            <w:tcW w:w="1649" w:type="dxa"/>
            <w:hideMark/>
          </w:tcPr>
          <w:p w14:paraId="6B3019D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-198 000 000,00</w:t>
            </w:r>
          </w:p>
        </w:tc>
      </w:tr>
      <w:tr w:rsidR="00A150D7" w14:paraId="4D8A106A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1EDEC10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4350</w:t>
            </w:r>
          </w:p>
        </w:tc>
        <w:tc>
          <w:tcPr>
            <w:tcW w:w="714" w:type="dxa"/>
            <w:hideMark/>
          </w:tcPr>
          <w:p w14:paraId="62A0261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34E17C6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496E123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3451</w:t>
            </w:r>
          </w:p>
        </w:tc>
        <w:tc>
          <w:tcPr>
            <w:tcW w:w="1638" w:type="dxa"/>
            <w:hideMark/>
          </w:tcPr>
          <w:p w14:paraId="1EBCEA6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9121016000000</w:t>
            </w:r>
          </w:p>
        </w:tc>
        <w:tc>
          <w:tcPr>
            <w:tcW w:w="1649" w:type="dxa"/>
            <w:hideMark/>
          </w:tcPr>
          <w:p w14:paraId="5079038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-900 000,00</w:t>
            </w:r>
          </w:p>
        </w:tc>
      </w:tr>
      <w:tr w:rsidR="00A150D7" w14:paraId="7D165CD0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44A4845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4357</w:t>
            </w:r>
          </w:p>
        </w:tc>
        <w:tc>
          <w:tcPr>
            <w:tcW w:w="714" w:type="dxa"/>
            <w:hideMark/>
          </w:tcPr>
          <w:p w14:paraId="767571D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129D317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337EFBC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3451</w:t>
            </w:r>
          </w:p>
        </w:tc>
        <w:tc>
          <w:tcPr>
            <w:tcW w:w="1638" w:type="dxa"/>
            <w:hideMark/>
          </w:tcPr>
          <w:p w14:paraId="298E6D9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9121010000000</w:t>
            </w:r>
          </w:p>
        </w:tc>
        <w:tc>
          <w:tcPr>
            <w:tcW w:w="1649" w:type="dxa"/>
            <w:hideMark/>
          </w:tcPr>
          <w:p w14:paraId="58101C3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-32 200 000,00</w:t>
            </w:r>
          </w:p>
        </w:tc>
      </w:tr>
      <w:tr w:rsidR="00A150D7" w14:paraId="16ABB681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5DF38FA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63DB99E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325" w:type="dxa"/>
            <w:gridSpan w:val="2"/>
            <w:hideMark/>
          </w:tcPr>
          <w:p w14:paraId="7AAC9D7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4B20E66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3451</w:t>
            </w:r>
          </w:p>
        </w:tc>
        <w:tc>
          <w:tcPr>
            <w:tcW w:w="1638" w:type="dxa"/>
            <w:hideMark/>
          </w:tcPr>
          <w:p w14:paraId="4834862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9106115000000</w:t>
            </w:r>
          </w:p>
        </w:tc>
        <w:tc>
          <w:tcPr>
            <w:tcW w:w="1649" w:type="dxa"/>
            <w:hideMark/>
          </w:tcPr>
          <w:p w14:paraId="220AE2C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-2 500 000,00</w:t>
            </w:r>
          </w:p>
        </w:tc>
      </w:tr>
      <w:tr w:rsidR="00A150D7" w14:paraId="76CF2745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5485392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15EE28D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5166</w:t>
            </w:r>
          </w:p>
        </w:tc>
        <w:tc>
          <w:tcPr>
            <w:tcW w:w="4325" w:type="dxa"/>
            <w:gridSpan w:val="2"/>
            <w:hideMark/>
          </w:tcPr>
          <w:p w14:paraId="6CA0B4B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Konzultační, poradenské a právní služby</w:t>
            </w:r>
          </w:p>
        </w:tc>
        <w:tc>
          <w:tcPr>
            <w:tcW w:w="637" w:type="dxa"/>
            <w:hideMark/>
          </w:tcPr>
          <w:p w14:paraId="6C42963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3451</w:t>
            </w:r>
          </w:p>
        </w:tc>
        <w:tc>
          <w:tcPr>
            <w:tcW w:w="1638" w:type="dxa"/>
          </w:tcPr>
          <w:p w14:paraId="5188C66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hideMark/>
          </w:tcPr>
          <w:p w14:paraId="0730D10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-400 000,00</w:t>
            </w:r>
          </w:p>
        </w:tc>
      </w:tr>
    </w:tbl>
    <w:p w14:paraId="04227157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862C00B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Oddělení přípravy a realizace pozemních staveb navrhuje rozpočtové opatření na snížení investičních a provozních výdajů v celkovém objemu 234 000 000,00 Kč a jejich převod do Fondu rezerv a rozvoje Jihočeského kraje. Tyto výdaje budou nárokovány v návrhu rozpočtu na rok 2024. Jedná o tyto akce:</w:t>
      </w:r>
    </w:p>
    <w:p w14:paraId="3F6E2AA1" w14:textId="77777777" w:rsidR="00A150D7" w:rsidRDefault="00A150D7" w:rsidP="00A150D7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Centrum sociálních služeb Jindřichův Hradec – výstavba domova seniorů Bobelovka JH (198 000 000,00 Kč);</w:t>
      </w:r>
    </w:p>
    <w:p w14:paraId="00664B04" w14:textId="77777777" w:rsidR="00A150D7" w:rsidRDefault="00A150D7" w:rsidP="00A150D7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Domov pro seniory Třeboň – přístavba – projektová příprava (900 000,00 Kč);</w:t>
      </w:r>
    </w:p>
    <w:p w14:paraId="6F589AD6" w14:textId="77777777" w:rsidR="00A150D7" w:rsidRDefault="00A150D7" w:rsidP="00A150D7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Domov PETRA Mačkov – dostavba zdravotnického pavilonu a rekonstrukce tepelného hospodářství včetně vybavení zařízení nábytkem (32 200 000,00 Kč);</w:t>
      </w:r>
    </w:p>
    <w:p w14:paraId="35390166" w14:textId="77777777" w:rsidR="00A150D7" w:rsidRDefault="00A150D7" w:rsidP="00A150D7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Stavební úpravy elektroinstalace objektů KÚ (2 500 000,00 Kč); </w:t>
      </w:r>
    </w:p>
    <w:p w14:paraId="66F77F71" w14:textId="77777777" w:rsidR="00A150D7" w:rsidRDefault="00A150D7" w:rsidP="00A150D7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Konzultační, poradenské a právní služby související s investičními akcemi (400 000,00 Kč).</w:t>
      </w:r>
    </w:p>
    <w:p w14:paraId="3FE106A4" w14:textId="77777777" w:rsidR="00A150D7" w:rsidRPr="00AB797E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B797E">
        <w:rPr>
          <w:rFonts w:ascii="Arial" w:hAnsi="Arial" w:cs="Arial"/>
          <w:b/>
          <w:bCs/>
          <w:color w:val="000000"/>
          <w:sz w:val="20"/>
          <w:szCs w:val="20"/>
        </w:rPr>
        <w:t>Dopad do salda +234 000 000,00 Kč (snížení schodku).</w:t>
      </w:r>
    </w:p>
    <w:p w14:paraId="36C88D55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765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673"/>
        <w:gridCol w:w="458"/>
        <w:gridCol w:w="637"/>
        <w:gridCol w:w="1293"/>
        <w:gridCol w:w="1631"/>
      </w:tblGrid>
      <w:tr w:rsidR="00A150D7" w14:paraId="52A9F692" w14:textId="77777777" w:rsidTr="00FB1EFD">
        <w:trPr>
          <w:cantSplit/>
        </w:trPr>
        <w:tc>
          <w:tcPr>
            <w:tcW w:w="2958" w:type="dxa"/>
            <w:gridSpan w:val="3"/>
            <w:hideMark/>
          </w:tcPr>
          <w:p w14:paraId="46E2C1D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4692" w:type="dxa"/>
            <w:gridSpan w:val="5"/>
            <w:hideMark/>
          </w:tcPr>
          <w:p w14:paraId="0433CF7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265/R</w:t>
            </w:r>
          </w:p>
        </w:tc>
      </w:tr>
      <w:tr w:rsidR="00A150D7" w14:paraId="45C8969F" w14:textId="77777777" w:rsidTr="00FB1EFD">
        <w:trPr>
          <w:gridAfter w:val="1"/>
          <w:wAfter w:w="1631" w:type="dxa"/>
          <w:cantSplit/>
        </w:trPr>
        <w:tc>
          <w:tcPr>
            <w:tcW w:w="714" w:type="dxa"/>
            <w:vAlign w:val="center"/>
            <w:hideMark/>
          </w:tcPr>
          <w:p w14:paraId="5D6514A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2917" w:type="dxa"/>
            <w:gridSpan w:val="3"/>
            <w:vAlign w:val="center"/>
            <w:hideMark/>
          </w:tcPr>
          <w:p w14:paraId="09D748A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458" w:type="dxa"/>
            <w:vAlign w:val="center"/>
            <w:hideMark/>
          </w:tcPr>
          <w:p w14:paraId="230B08A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7957F4A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293" w:type="dxa"/>
            <w:vAlign w:val="center"/>
            <w:hideMark/>
          </w:tcPr>
          <w:p w14:paraId="3E5108B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50D7" w14:paraId="49E38D2B" w14:textId="77777777" w:rsidTr="00FB1EFD">
        <w:trPr>
          <w:gridAfter w:val="1"/>
          <w:wAfter w:w="1631" w:type="dxa"/>
          <w:cantSplit/>
        </w:trPr>
        <w:tc>
          <w:tcPr>
            <w:tcW w:w="714" w:type="dxa"/>
            <w:hideMark/>
          </w:tcPr>
          <w:p w14:paraId="3B471D7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6113</w:t>
            </w:r>
          </w:p>
        </w:tc>
        <w:tc>
          <w:tcPr>
            <w:tcW w:w="714" w:type="dxa"/>
            <w:hideMark/>
          </w:tcPr>
          <w:p w14:paraId="32413D1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5492</w:t>
            </w:r>
          </w:p>
        </w:tc>
        <w:tc>
          <w:tcPr>
            <w:tcW w:w="2203" w:type="dxa"/>
            <w:gridSpan w:val="2"/>
            <w:hideMark/>
          </w:tcPr>
          <w:p w14:paraId="0BD04D7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Dary fyzickým osobám</w:t>
            </w:r>
          </w:p>
        </w:tc>
        <w:tc>
          <w:tcPr>
            <w:tcW w:w="458" w:type="dxa"/>
            <w:hideMark/>
          </w:tcPr>
          <w:p w14:paraId="51382F4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637" w:type="dxa"/>
            <w:hideMark/>
          </w:tcPr>
          <w:p w14:paraId="737ADCA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9153</w:t>
            </w:r>
          </w:p>
        </w:tc>
        <w:tc>
          <w:tcPr>
            <w:tcW w:w="1293" w:type="dxa"/>
            <w:hideMark/>
          </w:tcPr>
          <w:p w14:paraId="4B71054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-241 150,00</w:t>
            </w:r>
          </w:p>
        </w:tc>
      </w:tr>
      <w:tr w:rsidR="00A150D7" w14:paraId="4F4583AD" w14:textId="77777777" w:rsidTr="00FB1EFD">
        <w:trPr>
          <w:gridAfter w:val="1"/>
          <w:wAfter w:w="1631" w:type="dxa"/>
          <w:cantSplit/>
        </w:trPr>
        <w:tc>
          <w:tcPr>
            <w:tcW w:w="714" w:type="dxa"/>
            <w:hideMark/>
          </w:tcPr>
          <w:p w14:paraId="39AB7C7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2125</w:t>
            </w:r>
          </w:p>
        </w:tc>
        <w:tc>
          <w:tcPr>
            <w:tcW w:w="714" w:type="dxa"/>
            <w:hideMark/>
          </w:tcPr>
          <w:p w14:paraId="02D1E26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5021</w:t>
            </w:r>
          </w:p>
        </w:tc>
        <w:tc>
          <w:tcPr>
            <w:tcW w:w="2203" w:type="dxa"/>
            <w:gridSpan w:val="2"/>
            <w:hideMark/>
          </w:tcPr>
          <w:p w14:paraId="48E6693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osobní výdaje</w:t>
            </w:r>
          </w:p>
        </w:tc>
        <w:tc>
          <w:tcPr>
            <w:tcW w:w="458" w:type="dxa"/>
          </w:tcPr>
          <w:p w14:paraId="4A5F7C3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hideMark/>
          </w:tcPr>
          <w:p w14:paraId="4C2CFF8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293" w:type="dxa"/>
            <w:hideMark/>
          </w:tcPr>
          <w:p w14:paraId="7554BF8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241 150,00</w:t>
            </w:r>
          </w:p>
        </w:tc>
      </w:tr>
    </w:tbl>
    <w:p w14:paraId="38D95CA3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5C3BC6C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Kancelář hejtmana navrhuje rozpočtové opatření na převod finančních prostředků z ORJ 91- Samospráva do Kanceláře hejtmana z důvodu rozpočtového krytí odměny pro vítěze přeshraniční soutěže pro začínající podnikatele, která probíhá na území Jihočeského kraje a Spolkové země Horní Rakousko v rámci společného Pracovního programu 2021-2025. Jedná se o vyčlenění částky 10 000 EUR jako odměny pro vítěze soutěže v kategorii START-UP v souladu s usnesením č. 935/2023/RK-74. </w:t>
      </w:r>
      <w:r w:rsidRPr="00AB797E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41204198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746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1185"/>
        <w:gridCol w:w="525"/>
        <w:gridCol w:w="637"/>
        <w:gridCol w:w="859"/>
        <w:gridCol w:w="1297"/>
      </w:tblGrid>
      <w:tr w:rsidR="00A150D7" w14:paraId="076D4841" w14:textId="77777777" w:rsidTr="00FB1EFD">
        <w:trPr>
          <w:cantSplit/>
        </w:trPr>
        <w:tc>
          <w:tcPr>
            <w:tcW w:w="2958" w:type="dxa"/>
            <w:gridSpan w:val="3"/>
            <w:hideMark/>
          </w:tcPr>
          <w:p w14:paraId="0D812D3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4503" w:type="dxa"/>
            <w:gridSpan w:val="5"/>
            <w:hideMark/>
          </w:tcPr>
          <w:p w14:paraId="2FAFD43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266/R</w:t>
            </w:r>
          </w:p>
        </w:tc>
      </w:tr>
      <w:tr w:rsidR="00A150D7" w14:paraId="0BC8D309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0679AC4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3429" w:type="dxa"/>
            <w:gridSpan w:val="3"/>
            <w:vAlign w:val="center"/>
            <w:hideMark/>
          </w:tcPr>
          <w:p w14:paraId="04D2B7E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22E69EF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046C64F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4D69E9F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73407B5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50D7" w14:paraId="016C2BED" w14:textId="77777777" w:rsidTr="00FB1EFD">
        <w:trPr>
          <w:cantSplit/>
        </w:trPr>
        <w:tc>
          <w:tcPr>
            <w:tcW w:w="714" w:type="dxa"/>
            <w:hideMark/>
          </w:tcPr>
          <w:p w14:paraId="3254C1A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7897200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5901</w:t>
            </w:r>
          </w:p>
        </w:tc>
        <w:tc>
          <w:tcPr>
            <w:tcW w:w="2715" w:type="dxa"/>
            <w:gridSpan w:val="2"/>
            <w:hideMark/>
          </w:tcPr>
          <w:p w14:paraId="58B3A08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Nespecifikované rezervy</w:t>
            </w:r>
          </w:p>
        </w:tc>
        <w:tc>
          <w:tcPr>
            <w:tcW w:w="525" w:type="dxa"/>
          </w:tcPr>
          <w:p w14:paraId="7E213C1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hideMark/>
          </w:tcPr>
          <w:p w14:paraId="5C0C412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859" w:type="dxa"/>
          </w:tcPr>
          <w:p w14:paraId="5D2BA77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hideMark/>
          </w:tcPr>
          <w:p w14:paraId="6EC4729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-800 000,00</w:t>
            </w:r>
          </w:p>
        </w:tc>
      </w:tr>
      <w:tr w:rsidR="00A150D7" w14:paraId="0B882217" w14:textId="77777777" w:rsidTr="00FB1EFD">
        <w:trPr>
          <w:cantSplit/>
        </w:trPr>
        <w:tc>
          <w:tcPr>
            <w:tcW w:w="714" w:type="dxa"/>
            <w:hideMark/>
          </w:tcPr>
          <w:p w14:paraId="2DDDD15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3312</w:t>
            </w:r>
          </w:p>
        </w:tc>
        <w:tc>
          <w:tcPr>
            <w:tcW w:w="714" w:type="dxa"/>
            <w:hideMark/>
          </w:tcPr>
          <w:p w14:paraId="31B4602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5321</w:t>
            </w:r>
          </w:p>
        </w:tc>
        <w:tc>
          <w:tcPr>
            <w:tcW w:w="2715" w:type="dxa"/>
            <w:gridSpan w:val="2"/>
            <w:hideMark/>
          </w:tcPr>
          <w:p w14:paraId="6FD8A47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obcím</w:t>
            </w:r>
          </w:p>
        </w:tc>
        <w:tc>
          <w:tcPr>
            <w:tcW w:w="525" w:type="dxa"/>
            <w:hideMark/>
          </w:tcPr>
          <w:p w14:paraId="6529926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637" w:type="dxa"/>
            <w:hideMark/>
          </w:tcPr>
          <w:p w14:paraId="06E33C2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9153</w:t>
            </w:r>
          </w:p>
        </w:tc>
        <w:tc>
          <w:tcPr>
            <w:tcW w:w="859" w:type="dxa"/>
            <w:hideMark/>
          </w:tcPr>
          <w:p w14:paraId="5686CAB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101012</w:t>
            </w:r>
          </w:p>
        </w:tc>
        <w:tc>
          <w:tcPr>
            <w:tcW w:w="1296" w:type="dxa"/>
            <w:hideMark/>
          </w:tcPr>
          <w:p w14:paraId="0C1B39E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800 000,00</w:t>
            </w:r>
          </w:p>
        </w:tc>
      </w:tr>
    </w:tbl>
    <w:p w14:paraId="00908C6C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467CA53" w14:textId="77777777" w:rsidR="00A150D7" w:rsidRPr="00AB797E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Kancelář hejtmana spolu s odborem ekonomickým navrhují rozpočtové opatření na zapojení rozpočtové rezervy kraje za účelem poskytnutí individuální dotace v objemu 800 000 Kč žadateli ZŠ a MŠ J. Š. Baara – sbor Carmína. Dotace je určená na reprezentaci mládežnického pěveckého sboru Carmína na 10. Newyorském festivalu "Sounds of Spring" v Carnegie Hall v New Yorku na jaře 2024. Rozpočtové opatření je v souladu s usn. č. 1057/2023/RK-76 ze dne 5. 10. 2023 – "Individuální dotace – reprezentace v zahraničí sbor Carmína". </w:t>
      </w:r>
      <w:r w:rsidRPr="00AB797E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5CC9A9BE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9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151"/>
        <w:gridCol w:w="637"/>
        <w:gridCol w:w="1638"/>
        <w:gridCol w:w="1293"/>
        <w:gridCol w:w="1022"/>
      </w:tblGrid>
      <w:tr w:rsidR="00A150D7" w14:paraId="63F9EABF" w14:textId="77777777" w:rsidTr="00FB1EFD">
        <w:trPr>
          <w:cantSplit/>
        </w:trPr>
        <w:tc>
          <w:tcPr>
            <w:tcW w:w="2958" w:type="dxa"/>
            <w:gridSpan w:val="3"/>
            <w:hideMark/>
          </w:tcPr>
          <w:p w14:paraId="3F81D04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41" w:type="dxa"/>
            <w:gridSpan w:val="5"/>
            <w:hideMark/>
          </w:tcPr>
          <w:p w14:paraId="722080C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267/R</w:t>
            </w:r>
          </w:p>
        </w:tc>
      </w:tr>
      <w:tr w:rsidR="00A150D7" w14:paraId="4F49C369" w14:textId="77777777" w:rsidTr="00FB1EFD">
        <w:trPr>
          <w:gridAfter w:val="1"/>
          <w:wAfter w:w="1022" w:type="dxa"/>
          <w:cantSplit/>
        </w:trPr>
        <w:tc>
          <w:tcPr>
            <w:tcW w:w="714" w:type="dxa"/>
            <w:vAlign w:val="center"/>
            <w:hideMark/>
          </w:tcPr>
          <w:p w14:paraId="05AF9D1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395" w:type="dxa"/>
            <w:gridSpan w:val="3"/>
            <w:vAlign w:val="center"/>
            <w:hideMark/>
          </w:tcPr>
          <w:p w14:paraId="3D2A774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212F15F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266B8F6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076881D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50D7" w14:paraId="68B6D4B7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5BDA76B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6709806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6130</w:t>
            </w:r>
          </w:p>
        </w:tc>
        <w:tc>
          <w:tcPr>
            <w:tcW w:w="4681" w:type="dxa"/>
            <w:gridSpan w:val="2"/>
            <w:hideMark/>
          </w:tcPr>
          <w:p w14:paraId="728FF08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Pozemky</w:t>
            </w:r>
          </w:p>
        </w:tc>
        <w:tc>
          <w:tcPr>
            <w:tcW w:w="637" w:type="dxa"/>
            <w:hideMark/>
          </w:tcPr>
          <w:p w14:paraId="170AF6E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638" w:type="dxa"/>
            <w:hideMark/>
          </w:tcPr>
          <w:p w14:paraId="1AAE0A8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9125083000000</w:t>
            </w:r>
          </w:p>
        </w:tc>
        <w:tc>
          <w:tcPr>
            <w:tcW w:w="1293" w:type="dxa"/>
            <w:hideMark/>
          </w:tcPr>
          <w:p w14:paraId="21D7A3E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377 355,29</w:t>
            </w:r>
          </w:p>
        </w:tc>
      </w:tr>
      <w:tr w:rsidR="00A150D7" w14:paraId="56BFBB17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490B527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52684F5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5361</w:t>
            </w:r>
          </w:p>
        </w:tc>
        <w:tc>
          <w:tcPr>
            <w:tcW w:w="4681" w:type="dxa"/>
            <w:gridSpan w:val="2"/>
            <w:hideMark/>
          </w:tcPr>
          <w:p w14:paraId="06B9875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kolků</w:t>
            </w:r>
          </w:p>
        </w:tc>
        <w:tc>
          <w:tcPr>
            <w:tcW w:w="637" w:type="dxa"/>
            <w:hideMark/>
          </w:tcPr>
          <w:p w14:paraId="1689E54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638" w:type="dxa"/>
          </w:tcPr>
          <w:p w14:paraId="432EACD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70AA77B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-1 000,00</w:t>
            </w:r>
          </w:p>
        </w:tc>
      </w:tr>
      <w:tr w:rsidR="00A150D7" w14:paraId="61F04306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147934E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3319</w:t>
            </w:r>
          </w:p>
        </w:tc>
        <w:tc>
          <w:tcPr>
            <w:tcW w:w="714" w:type="dxa"/>
            <w:hideMark/>
          </w:tcPr>
          <w:p w14:paraId="08EF49B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681" w:type="dxa"/>
            <w:gridSpan w:val="2"/>
            <w:hideMark/>
          </w:tcPr>
          <w:p w14:paraId="5EEB325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37" w:type="dxa"/>
            <w:hideMark/>
          </w:tcPr>
          <w:p w14:paraId="7FF6228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1157</w:t>
            </w:r>
          </w:p>
        </w:tc>
        <w:tc>
          <w:tcPr>
            <w:tcW w:w="1638" w:type="dxa"/>
          </w:tcPr>
          <w:p w14:paraId="2098158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057E863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-376 355,29</w:t>
            </w:r>
          </w:p>
        </w:tc>
      </w:tr>
    </w:tbl>
    <w:p w14:paraId="594822DB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F6E180E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hospodářské a majetkové správy spolu s odborem kultury a památkové péče navrhují rozpočtové opatření na zajištění finančních prostředků ve výši 374 360,00 Kč na úhradu cenového rozdílu z důvodu směny pozemků s Lesy České republiky pro zřizované organizace v oblasti kultury pro Jihočeské muzeum v Českých Budějovicích a Jihočeskou zoologickou zahradu Hluboká nad Vltavou dle návrhu věcného materiálu č. 350/ZK/23 předloženého zastupitelstvu kraje dne 19. 10. 2023. Se směnou pozemku dále souvisí úhrada 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  <w:r>
        <w:rPr>
          <w:rFonts w:ascii="Arial" w:hAnsi="Arial" w:cs="Arial"/>
          <w:color w:val="000000"/>
          <w:sz w:val="20"/>
          <w:szCs w:val="20"/>
        </w:rPr>
        <w:t>/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2</w:t>
      </w:r>
      <w:r w:rsidRPr="00E146E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nákladů ve výši 1 995,29 Kč a úhrada 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  <w:r>
        <w:rPr>
          <w:rFonts w:ascii="Arial" w:hAnsi="Arial" w:cs="Arial"/>
          <w:color w:val="000000"/>
          <w:sz w:val="20"/>
          <w:szCs w:val="20"/>
        </w:rPr>
        <w:t>/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2</w:t>
      </w:r>
      <w:r w:rsidRPr="00E146E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správního poplatku za návrh na vklad do katastru nemovitostí ve výši 1 000,00 Kč, které jsou započteny do ceny pozemku. Na úhradu cenového rozdílu budou použity prostředky dosud nerozděleného provozního příspěvku pro organizace v oblasti kultury. </w:t>
      </w:r>
      <w:r w:rsidRPr="00AB797E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7D9DAB85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8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2490"/>
        <w:gridCol w:w="525"/>
        <w:gridCol w:w="637"/>
        <w:gridCol w:w="1638"/>
        <w:gridCol w:w="1430"/>
      </w:tblGrid>
      <w:tr w:rsidR="00A150D7" w14:paraId="0F89FB99" w14:textId="77777777" w:rsidTr="00FB1EFD">
        <w:trPr>
          <w:cantSplit/>
        </w:trPr>
        <w:tc>
          <w:tcPr>
            <w:tcW w:w="2958" w:type="dxa"/>
            <w:gridSpan w:val="3"/>
            <w:hideMark/>
          </w:tcPr>
          <w:p w14:paraId="24CA16B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20" w:type="dxa"/>
            <w:gridSpan w:val="5"/>
            <w:hideMark/>
          </w:tcPr>
          <w:p w14:paraId="77D7093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268/R</w:t>
            </w:r>
          </w:p>
        </w:tc>
      </w:tr>
      <w:tr w:rsidR="00A150D7" w14:paraId="53C370FF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3B85C41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734" w:type="dxa"/>
            <w:gridSpan w:val="3"/>
            <w:vAlign w:val="center"/>
            <w:hideMark/>
          </w:tcPr>
          <w:p w14:paraId="15BFB5D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76AECD2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2B00E37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5C2298E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29" w:type="dxa"/>
            <w:vAlign w:val="center"/>
            <w:hideMark/>
          </w:tcPr>
          <w:p w14:paraId="3650C5D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50D7" w14:paraId="7EFDF6A5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0BD2CBF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3522</w:t>
            </w:r>
          </w:p>
        </w:tc>
        <w:tc>
          <w:tcPr>
            <w:tcW w:w="714" w:type="dxa"/>
            <w:vAlign w:val="center"/>
            <w:hideMark/>
          </w:tcPr>
          <w:p w14:paraId="30E6A63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6201</w:t>
            </w:r>
          </w:p>
        </w:tc>
        <w:tc>
          <w:tcPr>
            <w:tcW w:w="4020" w:type="dxa"/>
            <w:gridSpan w:val="2"/>
            <w:vAlign w:val="center"/>
            <w:hideMark/>
          </w:tcPr>
          <w:p w14:paraId="1B8307F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akcií</w:t>
            </w:r>
          </w:p>
        </w:tc>
        <w:tc>
          <w:tcPr>
            <w:tcW w:w="525" w:type="dxa"/>
            <w:vAlign w:val="center"/>
            <w:hideMark/>
          </w:tcPr>
          <w:p w14:paraId="0CD43D0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637" w:type="dxa"/>
            <w:vAlign w:val="center"/>
            <w:hideMark/>
          </w:tcPr>
          <w:p w14:paraId="45353FC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</w:tcPr>
          <w:p w14:paraId="26DBBAA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  <w:hideMark/>
          </w:tcPr>
          <w:p w14:paraId="5693CBC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-7 200 000,00</w:t>
            </w:r>
          </w:p>
        </w:tc>
      </w:tr>
      <w:tr w:rsidR="00A150D7" w14:paraId="76B79A45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6FEC183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3522</w:t>
            </w:r>
          </w:p>
        </w:tc>
        <w:tc>
          <w:tcPr>
            <w:tcW w:w="714" w:type="dxa"/>
            <w:vAlign w:val="center"/>
            <w:hideMark/>
          </w:tcPr>
          <w:p w14:paraId="4F69F4F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6201</w:t>
            </w:r>
          </w:p>
        </w:tc>
        <w:tc>
          <w:tcPr>
            <w:tcW w:w="4020" w:type="dxa"/>
            <w:gridSpan w:val="2"/>
            <w:vAlign w:val="center"/>
            <w:hideMark/>
          </w:tcPr>
          <w:p w14:paraId="2EE83CE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akcií</w:t>
            </w:r>
          </w:p>
        </w:tc>
        <w:tc>
          <w:tcPr>
            <w:tcW w:w="525" w:type="dxa"/>
            <w:vAlign w:val="center"/>
          </w:tcPr>
          <w:p w14:paraId="1E74CC6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01D2292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1638" w:type="dxa"/>
            <w:vAlign w:val="center"/>
            <w:hideMark/>
          </w:tcPr>
          <w:p w14:paraId="76820E5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9127000309506</w:t>
            </w:r>
          </w:p>
        </w:tc>
        <w:tc>
          <w:tcPr>
            <w:tcW w:w="1429" w:type="dxa"/>
            <w:vAlign w:val="center"/>
            <w:hideMark/>
          </w:tcPr>
          <w:p w14:paraId="766E0B6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7 200 000,00</w:t>
            </w:r>
          </w:p>
        </w:tc>
      </w:tr>
      <w:tr w:rsidR="00A150D7" w14:paraId="45C83F5C" w14:textId="77777777" w:rsidTr="00FB1EFD">
        <w:trPr>
          <w:cantSplit/>
        </w:trPr>
        <w:tc>
          <w:tcPr>
            <w:tcW w:w="714" w:type="dxa"/>
            <w:vAlign w:val="center"/>
          </w:tcPr>
          <w:p w14:paraId="7CA64A0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12726C8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2412</w:t>
            </w:r>
          </w:p>
        </w:tc>
        <w:tc>
          <w:tcPr>
            <w:tcW w:w="4020" w:type="dxa"/>
            <w:gridSpan w:val="2"/>
            <w:vAlign w:val="center"/>
            <w:hideMark/>
          </w:tcPr>
          <w:p w14:paraId="4ABA07E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Splátky půjč.prostř.od nefin. podnik. – prav. osob</w:t>
            </w:r>
          </w:p>
        </w:tc>
        <w:tc>
          <w:tcPr>
            <w:tcW w:w="525" w:type="dxa"/>
            <w:vAlign w:val="center"/>
            <w:hideMark/>
          </w:tcPr>
          <w:p w14:paraId="5DCDFDB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637" w:type="dxa"/>
            <w:vAlign w:val="center"/>
            <w:hideMark/>
          </w:tcPr>
          <w:p w14:paraId="428C06D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2061</w:t>
            </w:r>
          </w:p>
        </w:tc>
        <w:tc>
          <w:tcPr>
            <w:tcW w:w="1638" w:type="dxa"/>
            <w:vAlign w:val="center"/>
          </w:tcPr>
          <w:p w14:paraId="10EE3A8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  <w:hideMark/>
          </w:tcPr>
          <w:p w14:paraId="1E47DBC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-7 200 000,00</w:t>
            </w:r>
          </w:p>
        </w:tc>
      </w:tr>
      <w:tr w:rsidR="00A150D7" w14:paraId="1B572CBE" w14:textId="77777777" w:rsidTr="00FB1EFD">
        <w:trPr>
          <w:cantSplit/>
        </w:trPr>
        <w:tc>
          <w:tcPr>
            <w:tcW w:w="714" w:type="dxa"/>
            <w:vAlign w:val="center"/>
          </w:tcPr>
          <w:p w14:paraId="2E3377E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078AA2D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2412</w:t>
            </w:r>
          </w:p>
        </w:tc>
        <w:tc>
          <w:tcPr>
            <w:tcW w:w="4020" w:type="dxa"/>
            <w:gridSpan w:val="2"/>
            <w:vAlign w:val="center"/>
            <w:hideMark/>
          </w:tcPr>
          <w:p w14:paraId="6C96037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Splátky půjč.prostř.od nefin. podnik. – prav. osob</w:t>
            </w:r>
          </w:p>
        </w:tc>
        <w:tc>
          <w:tcPr>
            <w:tcW w:w="525" w:type="dxa"/>
            <w:vAlign w:val="center"/>
            <w:hideMark/>
          </w:tcPr>
          <w:p w14:paraId="52100BF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37" w:type="dxa"/>
            <w:vAlign w:val="center"/>
            <w:hideMark/>
          </w:tcPr>
          <w:p w14:paraId="4CA8598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2060</w:t>
            </w:r>
          </w:p>
        </w:tc>
        <w:tc>
          <w:tcPr>
            <w:tcW w:w="1638" w:type="dxa"/>
            <w:vAlign w:val="center"/>
            <w:hideMark/>
          </w:tcPr>
          <w:p w14:paraId="718046F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1023001309506</w:t>
            </w:r>
          </w:p>
        </w:tc>
        <w:tc>
          <w:tcPr>
            <w:tcW w:w="1429" w:type="dxa"/>
            <w:vAlign w:val="center"/>
            <w:hideMark/>
          </w:tcPr>
          <w:p w14:paraId="6130772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7 200 000,00</w:t>
            </w:r>
          </w:p>
        </w:tc>
      </w:tr>
    </w:tbl>
    <w:p w14:paraId="7A5C433F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08CBA01" w14:textId="77777777" w:rsidR="00A150D7" w:rsidRPr="00AB797E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ekonomický spolu s odpovědným místem 20 – Strukturální fondy EU žádá o úpravu rozpočtu z důvodu navýšení základního kapitálu určeného k provedení úpisu akcií dle SM/115/ZK, a to na straně výdajů ve výši 7 200 000,00 Kč u projektu „Snížení energetické náročnosti a modernizace prádelny Nemocnice Strakonice" (OP PIK) společnosti Nemocnice Strakonice, a. s., schváleného usnesením č. 278/2021/ZK-10 ze dne 9. 9. 2021 a na základě materiálu č. 315/ZK/23 ze dne 21. 9. 2023. Zároveň dochází v příjmech k úpravě rozpočtu vratky návratné finanční výpomoci ve stejné výši. </w:t>
      </w:r>
      <w:r w:rsidRPr="00AB797E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71C8846A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01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275"/>
        <w:gridCol w:w="603"/>
        <w:gridCol w:w="859"/>
        <w:gridCol w:w="1293"/>
        <w:gridCol w:w="1022"/>
      </w:tblGrid>
      <w:tr w:rsidR="00A150D7" w14:paraId="5358D10C" w14:textId="77777777" w:rsidTr="00FB1EFD">
        <w:trPr>
          <w:cantSplit/>
        </w:trPr>
        <w:tc>
          <w:tcPr>
            <w:tcW w:w="2958" w:type="dxa"/>
            <w:gridSpan w:val="3"/>
            <w:hideMark/>
          </w:tcPr>
          <w:p w14:paraId="348CBE5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052" w:type="dxa"/>
            <w:gridSpan w:val="5"/>
            <w:hideMark/>
          </w:tcPr>
          <w:p w14:paraId="166F9FF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269/R</w:t>
            </w:r>
          </w:p>
        </w:tc>
      </w:tr>
      <w:tr w:rsidR="00A150D7" w14:paraId="273CFA70" w14:textId="77777777" w:rsidTr="00FB1EFD">
        <w:trPr>
          <w:gridAfter w:val="1"/>
          <w:wAfter w:w="1022" w:type="dxa"/>
          <w:cantSplit/>
        </w:trPr>
        <w:tc>
          <w:tcPr>
            <w:tcW w:w="714" w:type="dxa"/>
            <w:vAlign w:val="center"/>
            <w:hideMark/>
          </w:tcPr>
          <w:p w14:paraId="11589F0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519" w:type="dxa"/>
            <w:gridSpan w:val="3"/>
            <w:vAlign w:val="center"/>
            <w:hideMark/>
          </w:tcPr>
          <w:p w14:paraId="0FDA08C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03" w:type="dxa"/>
            <w:vAlign w:val="center"/>
            <w:hideMark/>
          </w:tcPr>
          <w:p w14:paraId="3A8F21A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200A73A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4C02ECA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50D7" w14:paraId="72DAF144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696070A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hideMark/>
          </w:tcPr>
          <w:p w14:paraId="33CDB77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5213</w:t>
            </w:r>
          </w:p>
        </w:tc>
        <w:tc>
          <w:tcPr>
            <w:tcW w:w="4805" w:type="dxa"/>
            <w:gridSpan w:val="2"/>
            <w:hideMark/>
          </w:tcPr>
          <w:p w14:paraId="7603338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Neinv.transfery nefin.podnikatelům-právnic. osobám</w:t>
            </w:r>
          </w:p>
        </w:tc>
        <w:tc>
          <w:tcPr>
            <w:tcW w:w="603" w:type="dxa"/>
            <w:hideMark/>
          </w:tcPr>
          <w:p w14:paraId="73DDAFB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859" w:type="dxa"/>
            <w:hideMark/>
          </w:tcPr>
          <w:p w14:paraId="1AAA02B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309515</w:t>
            </w:r>
          </w:p>
        </w:tc>
        <w:tc>
          <w:tcPr>
            <w:tcW w:w="1293" w:type="dxa"/>
            <w:hideMark/>
          </w:tcPr>
          <w:p w14:paraId="073762E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900 000,00</w:t>
            </w:r>
          </w:p>
        </w:tc>
      </w:tr>
      <w:tr w:rsidR="00A150D7" w14:paraId="2ECDB547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5466AF5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0262981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5901</w:t>
            </w:r>
          </w:p>
        </w:tc>
        <w:tc>
          <w:tcPr>
            <w:tcW w:w="4805" w:type="dxa"/>
            <w:gridSpan w:val="2"/>
            <w:hideMark/>
          </w:tcPr>
          <w:p w14:paraId="1B72911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Nespecifikované rezervy</w:t>
            </w:r>
          </w:p>
        </w:tc>
        <w:tc>
          <w:tcPr>
            <w:tcW w:w="603" w:type="dxa"/>
            <w:hideMark/>
          </w:tcPr>
          <w:p w14:paraId="1535D3B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859" w:type="dxa"/>
          </w:tcPr>
          <w:p w14:paraId="4D06E2B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1C34C09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-900 000,00</w:t>
            </w:r>
          </w:p>
        </w:tc>
      </w:tr>
    </w:tbl>
    <w:p w14:paraId="24B03CC3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817C1C2" w14:textId="77777777" w:rsidR="00A150D7" w:rsidRPr="003978AA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regionálního rozvoje, územního plánování a stavebního řádu navrhuje rozpočtové opatření z důvodu zajištění finančních prostředků na poskytnutí příplatku mimo základní kapitál obchodní společnosti Nová Linecká čtvrť s.r.o., IČO 19491361, v celkové výši 900 000 Kč, za účelem pokrytí úhrad nezbytných provozních nákladů společnosti. Věcný materiál č. 1093/RK/23 bude předložen radě kraje dne 5. 10. 2023 a ke schválení zastupitelstvu kraje dne 19. 10. 2023. Finanční prostředky je navrženo uvolnit z rozpočtové rezervy kraje. </w:t>
      </w:r>
      <w:r w:rsidRPr="003978AA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6270FCCD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954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219"/>
        <w:gridCol w:w="603"/>
        <w:gridCol w:w="859"/>
        <w:gridCol w:w="1293"/>
        <w:gridCol w:w="1022"/>
      </w:tblGrid>
      <w:tr w:rsidR="00A150D7" w14:paraId="64A46051" w14:textId="77777777" w:rsidTr="00FB1EFD">
        <w:trPr>
          <w:cantSplit/>
        </w:trPr>
        <w:tc>
          <w:tcPr>
            <w:tcW w:w="2958" w:type="dxa"/>
            <w:gridSpan w:val="3"/>
            <w:hideMark/>
          </w:tcPr>
          <w:p w14:paraId="239F2FB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996" w:type="dxa"/>
            <w:gridSpan w:val="5"/>
            <w:hideMark/>
          </w:tcPr>
          <w:p w14:paraId="2CF596B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270/R</w:t>
            </w:r>
          </w:p>
        </w:tc>
      </w:tr>
      <w:tr w:rsidR="00A150D7" w14:paraId="64B095D5" w14:textId="77777777" w:rsidTr="00FB1EFD">
        <w:trPr>
          <w:gridAfter w:val="1"/>
          <w:wAfter w:w="1022" w:type="dxa"/>
          <w:cantSplit/>
        </w:trPr>
        <w:tc>
          <w:tcPr>
            <w:tcW w:w="714" w:type="dxa"/>
            <w:vAlign w:val="center"/>
            <w:hideMark/>
          </w:tcPr>
          <w:p w14:paraId="1110023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2E316B9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03" w:type="dxa"/>
            <w:vAlign w:val="center"/>
            <w:hideMark/>
          </w:tcPr>
          <w:p w14:paraId="38FA675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795C21E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5E8D102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50D7" w14:paraId="059D57F4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6570F00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38B5531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1F40D68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03" w:type="dxa"/>
            <w:hideMark/>
          </w:tcPr>
          <w:p w14:paraId="1572854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</w:tcPr>
          <w:p w14:paraId="656EFFC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6E56739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-812 860,00</w:t>
            </w:r>
          </w:p>
        </w:tc>
      </w:tr>
      <w:tr w:rsidR="00A150D7" w14:paraId="408B23F9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0043D4E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714" w:type="dxa"/>
            <w:hideMark/>
          </w:tcPr>
          <w:p w14:paraId="454C652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1ED1A04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03" w:type="dxa"/>
            <w:hideMark/>
          </w:tcPr>
          <w:p w14:paraId="6AFF79F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65F8052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406224</w:t>
            </w:r>
          </w:p>
        </w:tc>
        <w:tc>
          <w:tcPr>
            <w:tcW w:w="1293" w:type="dxa"/>
            <w:hideMark/>
          </w:tcPr>
          <w:p w14:paraId="76EB6B9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200 000,00</w:t>
            </w:r>
          </w:p>
        </w:tc>
      </w:tr>
      <w:tr w:rsidR="00A150D7" w14:paraId="3F9AF5A8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34EFD03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714" w:type="dxa"/>
            <w:hideMark/>
          </w:tcPr>
          <w:p w14:paraId="6F138FC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5C7F3E7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03" w:type="dxa"/>
            <w:hideMark/>
          </w:tcPr>
          <w:p w14:paraId="188C93E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6413E17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402201</w:t>
            </w:r>
          </w:p>
        </w:tc>
        <w:tc>
          <w:tcPr>
            <w:tcW w:w="1293" w:type="dxa"/>
            <w:hideMark/>
          </w:tcPr>
          <w:p w14:paraId="69BE2B9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287 860,00</w:t>
            </w:r>
          </w:p>
        </w:tc>
      </w:tr>
      <w:tr w:rsidR="00A150D7" w14:paraId="41234EFF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36CEF18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3146</w:t>
            </w:r>
          </w:p>
        </w:tc>
        <w:tc>
          <w:tcPr>
            <w:tcW w:w="714" w:type="dxa"/>
            <w:hideMark/>
          </w:tcPr>
          <w:p w14:paraId="3C152E3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139B1A8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03" w:type="dxa"/>
            <w:hideMark/>
          </w:tcPr>
          <w:p w14:paraId="40563E8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47A9C0C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401241</w:t>
            </w:r>
          </w:p>
        </w:tc>
        <w:tc>
          <w:tcPr>
            <w:tcW w:w="1293" w:type="dxa"/>
            <w:hideMark/>
          </w:tcPr>
          <w:p w14:paraId="5656205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325 000,00</w:t>
            </w:r>
          </w:p>
        </w:tc>
      </w:tr>
    </w:tbl>
    <w:p w14:paraId="029A589E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6465FEA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navýšení provozního příspěvku zřizovatele na rok 2023. Jedná se o tyto školy: </w:t>
      </w:r>
    </w:p>
    <w:p w14:paraId="04DA8EE6" w14:textId="77777777" w:rsidR="00A150D7" w:rsidRDefault="00A150D7" w:rsidP="00A150D7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Základní umělecká škola, Volyně, Palackého 64 – zvýšení nákladů na vytápění akumulačními kamny (200 000,00 Kč),</w:t>
      </w:r>
    </w:p>
    <w:p w14:paraId="4FA8AD8C" w14:textId="77777777" w:rsidR="00A150D7" w:rsidRDefault="00A150D7" w:rsidP="00A150D7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Gymnázium, Český Krumlov, Chvalšinská 112 – opravy vodovodů a digestoře, dovoz diet (287 860,00 Kč), </w:t>
      </w:r>
    </w:p>
    <w:p w14:paraId="1516C335" w14:textId="77777777" w:rsidR="00A150D7" w:rsidRDefault="00A150D7" w:rsidP="00A150D7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Pedagogicko-psychologická poradna, České Budějovice, Nerudova 59 – energie pro pracoviště Jindřichův Hradec (325 000,00 Kč).</w:t>
      </w:r>
    </w:p>
    <w:p w14:paraId="254B7896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Zvýšené provozní příspěvky budou kryty z dosud nerozdělených prostředků určených na provoz škol a školských zařízení. </w:t>
      </w:r>
      <w:r w:rsidRPr="003978AA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5B5DCC09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46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219"/>
        <w:gridCol w:w="525"/>
        <w:gridCol w:w="603"/>
        <w:gridCol w:w="859"/>
        <w:gridCol w:w="1297"/>
      </w:tblGrid>
      <w:tr w:rsidR="00A150D7" w14:paraId="383939DE" w14:textId="77777777" w:rsidTr="00FB1EFD">
        <w:trPr>
          <w:cantSplit/>
        </w:trPr>
        <w:tc>
          <w:tcPr>
            <w:tcW w:w="2958" w:type="dxa"/>
            <w:gridSpan w:val="3"/>
            <w:hideMark/>
          </w:tcPr>
          <w:p w14:paraId="3869624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503" w:type="dxa"/>
            <w:gridSpan w:val="5"/>
            <w:hideMark/>
          </w:tcPr>
          <w:p w14:paraId="3DEC95B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271/R</w:t>
            </w:r>
          </w:p>
        </w:tc>
      </w:tr>
      <w:tr w:rsidR="00A150D7" w14:paraId="13830F0E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066DDB0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3F79870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343DA9F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3CAEA98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13AA3B0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04A6F14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50D7" w14:paraId="32281A61" w14:textId="77777777" w:rsidTr="00FB1EFD">
        <w:trPr>
          <w:cantSplit/>
        </w:trPr>
        <w:tc>
          <w:tcPr>
            <w:tcW w:w="714" w:type="dxa"/>
            <w:hideMark/>
          </w:tcPr>
          <w:p w14:paraId="25E552E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69A9E79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36277CB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23E8CDB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603" w:type="dxa"/>
            <w:hideMark/>
          </w:tcPr>
          <w:p w14:paraId="3529307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</w:tcPr>
          <w:p w14:paraId="0834FB2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hideMark/>
          </w:tcPr>
          <w:p w14:paraId="7394E52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-18 000,00</w:t>
            </w:r>
          </w:p>
        </w:tc>
      </w:tr>
      <w:tr w:rsidR="00A150D7" w14:paraId="34ACAEDE" w14:textId="77777777" w:rsidTr="00FB1EFD">
        <w:trPr>
          <w:cantSplit/>
        </w:trPr>
        <w:tc>
          <w:tcPr>
            <w:tcW w:w="714" w:type="dxa"/>
            <w:hideMark/>
          </w:tcPr>
          <w:p w14:paraId="4788D5F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714" w:type="dxa"/>
            <w:hideMark/>
          </w:tcPr>
          <w:p w14:paraId="6785B06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0ECC944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5960C76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603" w:type="dxa"/>
            <w:hideMark/>
          </w:tcPr>
          <w:p w14:paraId="70CF687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5FE70B6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402213</w:t>
            </w:r>
          </w:p>
        </w:tc>
        <w:tc>
          <w:tcPr>
            <w:tcW w:w="1296" w:type="dxa"/>
            <w:hideMark/>
          </w:tcPr>
          <w:p w14:paraId="3DAD193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18 000,00</w:t>
            </w:r>
          </w:p>
        </w:tc>
      </w:tr>
    </w:tbl>
    <w:p w14:paraId="5FBD3F5B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A34758C" w14:textId="77777777" w:rsidR="00A150D7" w:rsidRPr="003978AA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navýšení provozního příspěvku škole z důvodu dofinancování předmětových soutěží vyhlašovaných MŠMT. Prostředky jsou uvolňovány z dosud nerozdělené alokace rozpočtu pro soutěže. Jedná se o Dům dětí a mládeže, Český Krumlov, Linecká 67. </w:t>
      </w:r>
      <w:r w:rsidRPr="003978AA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498E86DA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864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186"/>
        <w:gridCol w:w="1193"/>
        <w:gridCol w:w="603"/>
        <w:gridCol w:w="1293"/>
        <w:gridCol w:w="1631"/>
      </w:tblGrid>
      <w:tr w:rsidR="00A150D7" w14:paraId="6145AF26" w14:textId="77777777" w:rsidTr="00FB1EFD">
        <w:trPr>
          <w:cantSplit/>
        </w:trPr>
        <w:tc>
          <w:tcPr>
            <w:tcW w:w="2958" w:type="dxa"/>
            <w:gridSpan w:val="3"/>
            <w:hideMark/>
          </w:tcPr>
          <w:p w14:paraId="7BD830E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906" w:type="dxa"/>
            <w:gridSpan w:val="5"/>
            <w:hideMark/>
          </w:tcPr>
          <w:p w14:paraId="2FDA359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272/R</w:t>
            </w:r>
          </w:p>
        </w:tc>
      </w:tr>
      <w:tr w:rsidR="00A150D7" w14:paraId="5D33D30D" w14:textId="77777777" w:rsidTr="00FB1EFD">
        <w:trPr>
          <w:gridAfter w:val="1"/>
          <w:wAfter w:w="1631" w:type="dxa"/>
          <w:cantSplit/>
        </w:trPr>
        <w:tc>
          <w:tcPr>
            <w:tcW w:w="714" w:type="dxa"/>
            <w:vAlign w:val="center"/>
            <w:hideMark/>
          </w:tcPr>
          <w:p w14:paraId="495D3CD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30" w:type="dxa"/>
            <w:gridSpan w:val="3"/>
            <w:vAlign w:val="center"/>
            <w:hideMark/>
          </w:tcPr>
          <w:p w14:paraId="18F3DD7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193" w:type="dxa"/>
            <w:vAlign w:val="center"/>
            <w:hideMark/>
          </w:tcPr>
          <w:p w14:paraId="5E851F5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3410FE8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293" w:type="dxa"/>
            <w:vAlign w:val="center"/>
            <w:hideMark/>
          </w:tcPr>
          <w:p w14:paraId="0B01C01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50D7" w14:paraId="0766556D" w14:textId="77777777" w:rsidTr="00FB1EFD">
        <w:trPr>
          <w:gridAfter w:val="1"/>
          <w:wAfter w:w="1631" w:type="dxa"/>
          <w:cantSplit/>
        </w:trPr>
        <w:tc>
          <w:tcPr>
            <w:tcW w:w="714" w:type="dxa"/>
            <w:hideMark/>
          </w:tcPr>
          <w:p w14:paraId="2834949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hideMark/>
          </w:tcPr>
          <w:p w14:paraId="0435D3F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4716" w:type="dxa"/>
            <w:gridSpan w:val="2"/>
            <w:hideMark/>
          </w:tcPr>
          <w:p w14:paraId="201102B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hideMark/>
          </w:tcPr>
          <w:p w14:paraId="47A226D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120113014</w:t>
            </w:r>
          </w:p>
        </w:tc>
        <w:tc>
          <w:tcPr>
            <w:tcW w:w="603" w:type="dxa"/>
            <w:hideMark/>
          </w:tcPr>
          <w:p w14:paraId="32B898F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1293" w:type="dxa"/>
            <w:hideMark/>
          </w:tcPr>
          <w:p w14:paraId="6ED1F30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2 068,60</w:t>
            </w:r>
          </w:p>
        </w:tc>
      </w:tr>
      <w:tr w:rsidR="00A150D7" w14:paraId="0B9726AD" w14:textId="77777777" w:rsidTr="00FB1EFD">
        <w:trPr>
          <w:gridAfter w:val="1"/>
          <w:wAfter w:w="1631" w:type="dxa"/>
          <w:cantSplit/>
        </w:trPr>
        <w:tc>
          <w:tcPr>
            <w:tcW w:w="714" w:type="dxa"/>
            <w:hideMark/>
          </w:tcPr>
          <w:p w14:paraId="7BE7FB7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hideMark/>
          </w:tcPr>
          <w:p w14:paraId="0DA68E9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4716" w:type="dxa"/>
            <w:gridSpan w:val="2"/>
            <w:hideMark/>
          </w:tcPr>
          <w:p w14:paraId="49B8539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hideMark/>
          </w:tcPr>
          <w:p w14:paraId="3F6B14C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120513014</w:t>
            </w:r>
          </w:p>
        </w:tc>
        <w:tc>
          <w:tcPr>
            <w:tcW w:w="603" w:type="dxa"/>
            <w:hideMark/>
          </w:tcPr>
          <w:p w14:paraId="0A080E9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1293" w:type="dxa"/>
            <w:hideMark/>
          </w:tcPr>
          <w:p w14:paraId="7224DF4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11 722,10</w:t>
            </w:r>
          </w:p>
        </w:tc>
      </w:tr>
      <w:tr w:rsidR="00A150D7" w14:paraId="3CC05672" w14:textId="77777777" w:rsidTr="00FB1EFD">
        <w:trPr>
          <w:gridAfter w:val="1"/>
          <w:wAfter w:w="1631" w:type="dxa"/>
          <w:cantSplit/>
        </w:trPr>
        <w:tc>
          <w:tcPr>
            <w:tcW w:w="714" w:type="dxa"/>
            <w:hideMark/>
          </w:tcPr>
          <w:p w14:paraId="40B37A0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hideMark/>
          </w:tcPr>
          <w:p w14:paraId="405CA3A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5364</w:t>
            </w:r>
          </w:p>
        </w:tc>
        <w:tc>
          <w:tcPr>
            <w:tcW w:w="4716" w:type="dxa"/>
            <w:gridSpan w:val="2"/>
            <w:hideMark/>
          </w:tcPr>
          <w:p w14:paraId="3CFEF9F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Vratky transferů poskytnutých z veřejných rozpočtů</w:t>
            </w:r>
          </w:p>
        </w:tc>
        <w:tc>
          <w:tcPr>
            <w:tcW w:w="1193" w:type="dxa"/>
            <w:hideMark/>
          </w:tcPr>
          <w:p w14:paraId="1CC91AD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120113014</w:t>
            </w:r>
          </w:p>
        </w:tc>
        <w:tc>
          <w:tcPr>
            <w:tcW w:w="603" w:type="dxa"/>
            <w:hideMark/>
          </w:tcPr>
          <w:p w14:paraId="6A18030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1293" w:type="dxa"/>
            <w:hideMark/>
          </w:tcPr>
          <w:p w14:paraId="3638D14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2 068,60</w:t>
            </w:r>
          </w:p>
        </w:tc>
      </w:tr>
      <w:tr w:rsidR="00A150D7" w14:paraId="05021824" w14:textId="77777777" w:rsidTr="00FB1EFD">
        <w:trPr>
          <w:gridAfter w:val="1"/>
          <w:wAfter w:w="1631" w:type="dxa"/>
          <w:cantSplit/>
        </w:trPr>
        <w:tc>
          <w:tcPr>
            <w:tcW w:w="714" w:type="dxa"/>
            <w:hideMark/>
          </w:tcPr>
          <w:p w14:paraId="39C1373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hideMark/>
          </w:tcPr>
          <w:p w14:paraId="4470371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5364</w:t>
            </w:r>
          </w:p>
        </w:tc>
        <w:tc>
          <w:tcPr>
            <w:tcW w:w="4716" w:type="dxa"/>
            <w:gridSpan w:val="2"/>
            <w:hideMark/>
          </w:tcPr>
          <w:p w14:paraId="1FFE155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Vratky transferů poskytnutých z veřejných rozpočtů</w:t>
            </w:r>
          </w:p>
        </w:tc>
        <w:tc>
          <w:tcPr>
            <w:tcW w:w="1193" w:type="dxa"/>
            <w:hideMark/>
          </w:tcPr>
          <w:p w14:paraId="718690D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120513014</w:t>
            </w:r>
          </w:p>
        </w:tc>
        <w:tc>
          <w:tcPr>
            <w:tcW w:w="603" w:type="dxa"/>
            <w:hideMark/>
          </w:tcPr>
          <w:p w14:paraId="526F4BD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1293" w:type="dxa"/>
            <w:hideMark/>
          </w:tcPr>
          <w:p w14:paraId="12BD58B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11 722,10</w:t>
            </w:r>
          </w:p>
        </w:tc>
      </w:tr>
    </w:tbl>
    <w:p w14:paraId="3C64C983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193756B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vratku části dotace z minulých let na realizaci projektu "Potravinová pomoc dětem ve hmotné nouzi v Jihočeském kraji 2021/2022 – 2022/2023 – prodloužení projektu", reg. č. CZ.30X.0/0.0/21_011/00000000068. Vratka přijatá v roce 2023 bude odeslána na MPSV v rámci finančního vyúčtování projektu. </w:t>
      </w:r>
      <w:r w:rsidRPr="003978AA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110C40A6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263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286"/>
        <w:gridCol w:w="458"/>
        <w:gridCol w:w="637"/>
        <w:gridCol w:w="1293"/>
        <w:gridCol w:w="1631"/>
      </w:tblGrid>
      <w:tr w:rsidR="00A150D7" w14:paraId="0A89FB6A" w14:textId="77777777" w:rsidTr="00FB1EFD">
        <w:trPr>
          <w:cantSplit/>
        </w:trPr>
        <w:tc>
          <w:tcPr>
            <w:tcW w:w="2958" w:type="dxa"/>
            <w:gridSpan w:val="3"/>
            <w:hideMark/>
          </w:tcPr>
          <w:p w14:paraId="1E18CB5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305" w:type="dxa"/>
            <w:gridSpan w:val="5"/>
            <w:hideMark/>
          </w:tcPr>
          <w:p w14:paraId="383CAB7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273/R</w:t>
            </w:r>
          </w:p>
        </w:tc>
      </w:tr>
      <w:tr w:rsidR="00A150D7" w14:paraId="0395342C" w14:textId="77777777" w:rsidTr="00FB1EFD">
        <w:trPr>
          <w:gridAfter w:val="1"/>
          <w:wAfter w:w="1631" w:type="dxa"/>
          <w:cantSplit/>
        </w:trPr>
        <w:tc>
          <w:tcPr>
            <w:tcW w:w="714" w:type="dxa"/>
            <w:vAlign w:val="center"/>
            <w:hideMark/>
          </w:tcPr>
          <w:p w14:paraId="6A7EB5C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530" w:type="dxa"/>
            <w:gridSpan w:val="3"/>
            <w:vAlign w:val="center"/>
            <w:hideMark/>
          </w:tcPr>
          <w:p w14:paraId="1A10437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458" w:type="dxa"/>
            <w:vAlign w:val="center"/>
            <w:hideMark/>
          </w:tcPr>
          <w:p w14:paraId="7CF94AE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02BC5B5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293" w:type="dxa"/>
            <w:vAlign w:val="center"/>
            <w:hideMark/>
          </w:tcPr>
          <w:p w14:paraId="0F09BC9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50D7" w14:paraId="63CDB814" w14:textId="77777777" w:rsidTr="00FB1EFD">
        <w:trPr>
          <w:gridAfter w:val="1"/>
          <w:wAfter w:w="1631" w:type="dxa"/>
          <w:cantSplit/>
        </w:trPr>
        <w:tc>
          <w:tcPr>
            <w:tcW w:w="714" w:type="dxa"/>
            <w:hideMark/>
          </w:tcPr>
          <w:p w14:paraId="0DFF266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6113</w:t>
            </w:r>
          </w:p>
        </w:tc>
        <w:tc>
          <w:tcPr>
            <w:tcW w:w="714" w:type="dxa"/>
            <w:hideMark/>
          </w:tcPr>
          <w:p w14:paraId="1070C33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816" w:type="dxa"/>
            <w:gridSpan w:val="2"/>
            <w:hideMark/>
          </w:tcPr>
          <w:p w14:paraId="50FCE1C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458" w:type="dxa"/>
            <w:hideMark/>
          </w:tcPr>
          <w:p w14:paraId="106D706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637" w:type="dxa"/>
            <w:hideMark/>
          </w:tcPr>
          <w:p w14:paraId="517CBC6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9153</w:t>
            </w:r>
          </w:p>
        </w:tc>
        <w:tc>
          <w:tcPr>
            <w:tcW w:w="1293" w:type="dxa"/>
            <w:hideMark/>
          </w:tcPr>
          <w:p w14:paraId="3953ED9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-20 000,00</w:t>
            </w:r>
          </w:p>
        </w:tc>
      </w:tr>
      <w:tr w:rsidR="00A150D7" w14:paraId="3FFD6364" w14:textId="77777777" w:rsidTr="00FB1EFD">
        <w:trPr>
          <w:gridAfter w:val="1"/>
          <w:wAfter w:w="1631" w:type="dxa"/>
          <w:cantSplit/>
        </w:trPr>
        <w:tc>
          <w:tcPr>
            <w:tcW w:w="714" w:type="dxa"/>
            <w:hideMark/>
          </w:tcPr>
          <w:p w14:paraId="661BC06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51B0901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5166</w:t>
            </w:r>
          </w:p>
        </w:tc>
        <w:tc>
          <w:tcPr>
            <w:tcW w:w="4816" w:type="dxa"/>
            <w:gridSpan w:val="2"/>
            <w:hideMark/>
          </w:tcPr>
          <w:p w14:paraId="7D94EBC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Konzultační, poradenské a právní služby</w:t>
            </w:r>
          </w:p>
        </w:tc>
        <w:tc>
          <w:tcPr>
            <w:tcW w:w="458" w:type="dxa"/>
          </w:tcPr>
          <w:p w14:paraId="5525B27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hideMark/>
          </w:tcPr>
          <w:p w14:paraId="223D620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293" w:type="dxa"/>
            <w:hideMark/>
          </w:tcPr>
          <w:p w14:paraId="27E60FE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-10 000,00</w:t>
            </w:r>
          </w:p>
        </w:tc>
      </w:tr>
      <w:tr w:rsidR="00A150D7" w14:paraId="320F7719" w14:textId="77777777" w:rsidTr="00FB1EFD">
        <w:trPr>
          <w:gridAfter w:val="1"/>
          <w:wAfter w:w="1631" w:type="dxa"/>
          <w:cantSplit/>
        </w:trPr>
        <w:tc>
          <w:tcPr>
            <w:tcW w:w="714" w:type="dxa"/>
            <w:hideMark/>
          </w:tcPr>
          <w:p w14:paraId="76DAD5E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3599</w:t>
            </w:r>
          </w:p>
        </w:tc>
        <w:tc>
          <w:tcPr>
            <w:tcW w:w="714" w:type="dxa"/>
            <w:hideMark/>
          </w:tcPr>
          <w:p w14:paraId="444E0D2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5221</w:t>
            </w:r>
          </w:p>
        </w:tc>
        <w:tc>
          <w:tcPr>
            <w:tcW w:w="4816" w:type="dxa"/>
            <w:gridSpan w:val="2"/>
            <w:hideMark/>
          </w:tcPr>
          <w:p w14:paraId="015BC7E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Neinv.transf. fundacím, ústavům a obecně prosp.sp.</w:t>
            </w:r>
          </w:p>
        </w:tc>
        <w:tc>
          <w:tcPr>
            <w:tcW w:w="458" w:type="dxa"/>
            <w:hideMark/>
          </w:tcPr>
          <w:p w14:paraId="39115D0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637" w:type="dxa"/>
            <w:hideMark/>
          </w:tcPr>
          <w:p w14:paraId="6A2AF3D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953</w:t>
            </w:r>
          </w:p>
        </w:tc>
        <w:tc>
          <w:tcPr>
            <w:tcW w:w="1293" w:type="dxa"/>
            <w:hideMark/>
          </w:tcPr>
          <w:p w14:paraId="0CDA698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30 000,00</w:t>
            </w:r>
          </w:p>
        </w:tc>
      </w:tr>
    </w:tbl>
    <w:p w14:paraId="1658DB1E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9DAC9FD" w14:textId="77777777" w:rsidR="00A150D7" w:rsidRPr="003978AA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zdravotnictví ve spolupráci s odpovědným místem 91 – Samospráva navrhují provedení rozpočtového opatření na převod finančních prostředků z ORJ 91 na ORJ 09, a to v souladu s věcným návrhem č. 1058/RK/23 předkládaným na jednání rady kraje dne 5. 10. 2023. Prostředky budou poskytnuty jako individuální dotace HEALTHCARE INSTITUTE o.p.s. na zajištění odborné konference Efektivní nemocnice 2023. </w:t>
      </w:r>
      <w:r w:rsidRPr="003978AA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0983E2AE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239BD2AD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2BEE09CB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9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151"/>
        <w:gridCol w:w="637"/>
        <w:gridCol w:w="1638"/>
        <w:gridCol w:w="1293"/>
        <w:gridCol w:w="1022"/>
      </w:tblGrid>
      <w:tr w:rsidR="00A150D7" w14:paraId="00803C63" w14:textId="77777777" w:rsidTr="00FB1EFD">
        <w:trPr>
          <w:cantSplit/>
        </w:trPr>
        <w:tc>
          <w:tcPr>
            <w:tcW w:w="2958" w:type="dxa"/>
            <w:gridSpan w:val="3"/>
            <w:hideMark/>
          </w:tcPr>
          <w:p w14:paraId="65FA8D8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41" w:type="dxa"/>
            <w:gridSpan w:val="5"/>
            <w:hideMark/>
          </w:tcPr>
          <w:p w14:paraId="5813891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274/R</w:t>
            </w:r>
          </w:p>
        </w:tc>
      </w:tr>
      <w:tr w:rsidR="00A150D7" w14:paraId="7C736DE5" w14:textId="77777777" w:rsidTr="00FB1EFD">
        <w:trPr>
          <w:gridAfter w:val="1"/>
          <w:wAfter w:w="1022" w:type="dxa"/>
          <w:cantSplit/>
        </w:trPr>
        <w:tc>
          <w:tcPr>
            <w:tcW w:w="714" w:type="dxa"/>
            <w:vAlign w:val="center"/>
            <w:hideMark/>
          </w:tcPr>
          <w:p w14:paraId="5299587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395" w:type="dxa"/>
            <w:gridSpan w:val="3"/>
            <w:vAlign w:val="center"/>
            <w:hideMark/>
          </w:tcPr>
          <w:p w14:paraId="5FE29C8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139CA6B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7BB3832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30BA76F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50D7" w14:paraId="12D718ED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734BEDE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2251</w:t>
            </w:r>
          </w:p>
        </w:tc>
        <w:tc>
          <w:tcPr>
            <w:tcW w:w="714" w:type="dxa"/>
            <w:hideMark/>
          </w:tcPr>
          <w:p w14:paraId="42F3106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681" w:type="dxa"/>
            <w:gridSpan w:val="2"/>
            <w:hideMark/>
          </w:tcPr>
          <w:p w14:paraId="01CA57D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4A9924C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7023E2C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9122008000000</w:t>
            </w:r>
          </w:p>
        </w:tc>
        <w:tc>
          <w:tcPr>
            <w:tcW w:w="1293" w:type="dxa"/>
            <w:hideMark/>
          </w:tcPr>
          <w:p w14:paraId="2BC07F0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-77 400,00</w:t>
            </w:r>
          </w:p>
        </w:tc>
      </w:tr>
      <w:tr w:rsidR="00A150D7" w14:paraId="5992972A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60E3F19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2251</w:t>
            </w:r>
          </w:p>
        </w:tc>
        <w:tc>
          <w:tcPr>
            <w:tcW w:w="714" w:type="dxa"/>
            <w:hideMark/>
          </w:tcPr>
          <w:p w14:paraId="23B8489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5154</w:t>
            </w:r>
          </w:p>
        </w:tc>
        <w:tc>
          <w:tcPr>
            <w:tcW w:w="4681" w:type="dxa"/>
            <w:gridSpan w:val="2"/>
            <w:hideMark/>
          </w:tcPr>
          <w:p w14:paraId="6FC5595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Elektrická energie</w:t>
            </w:r>
          </w:p>
        </w:tc>
        <w:tc>
          <w:tcPr>
            <w:tcW w:w="637" w:type="dxa"/>
            <w:hideMark/>
          </w:tcPr>
          <w:p w14:paraId="010136F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26A5C1C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9122008000000</w:t>
            </w:r>
          </w:p>
        </w:tc>
        <w:tc>
          <w:tcPr>
            <w:tcW w:w="1293" w:type="dxa"/>
            <w:hideMark/>
          </w:tcPr>
          <w:p w14:paraId="4006A27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77 400,00</w:t>
            </w:r>
          </w:p>
        </w:tc>
      </w:tr>
      <w:tr w:rsidR="00A150D7" w14:paraId="0A49B021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67BDFAC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2251</w:t>
            </w:r>
          </w:p>
        </w:tc>
        <w:tc>
          <w:tcPr>
            <w:tcW w:w="714" w:type="dxa"/>
            <w:hideMark/>
          </w:tcPr>
          <w:p w14:paraId="7E4A79E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681" w:type="dxa"/>
            <w:gridSpan w:val="2"/>
            <w:hideMark/>
          </w:tcPr>
          <w:p w14:paraId="0A34B74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hideMark/>
          </w:tcPr>
          <w:p w14:paraId="236785D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558676A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9122008000000</w:t>
            </w:r>
          </w:p>
        </w:tc>
        <w:tc>
          <w:tcPr>
            <w:tcW w:w="1293" w:type="dxa"/>
            <w:hideMark/>
          </w:tcPr>
          <w:p w14:paraId="2282AD9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-520 300,00</w:t>
            </w:r>
          </w:p>
        </w:tc>
      </w:tr>
      <w:tr w:rsidR="00A150D7" w14:paraId="6A3165DF" w14:textId="77777777" w:rsidTr="00FB1EFD">
        <w:trPr>
          <w:gridAfter w:val="1"/>
          <w:wAfter w:w="1022" w:type="dxa"/>
          <w:cantSplit/>
        </w:trPr>
        <w:tc>
          <w:tcPr>
            <w:tcW w:w="714" w:type="dxa"/>
            <w:vAlign w:val="center"/>
            <w:hideMark/>
          </w:tcPr>
          <w:p w14:paraId="47F69FA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2251</w:t>
            </w:r>
          </w:p>
        </w:tc>
        <w:tc>
          <w:tcPr>
            <w:tcW w:w="714" w:type="dxa"/>
            <w:vAlign w:val="center"/>
            <w:hideMark/>
          </w:tcPr>
          <w:p w14:paraId="5B57B65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5151</w:t>
            </w:r>
          </w:p>
        </w:tc>
        <w:tc>
          <w:tcPr>
            <w:tcW w:w="4681" w:type="dxa"/>
            <w:gridSpan w:val="2"/>
            <w:vAlign w:val="center"/>
            <w:hideMark/>
          </w:tcPr>
          <w:p w14:paraId="4EFA037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Studená voda včetně stoč. a popl.za odvod dešť.vod</w:t>
            </w:r>
          </w:p>
        </w:tc>
        <w:tc>
          <w:tcPr>
            <w:tcW w:w="637" w:type="dxa"/>
            <w:vAlign w:val="center"/>
            <w:hideMark/>
          </w:tcPr>
          <w:p w14:paraId="6862BA8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vAlign w:val="center"/>
            <w:hideMark/>
          </w:tcPr>
          <w:p w14:paraId="2E99A00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9122008000000</w:t>
            </w:r>
          </w:p>
        </w:tc>
        <w:tc>
          <w:tcPr>
            <w:tcW w:w="1293" w:type="dxa"/>
            <w:vAlign w:val="center"/>
            <w:hideMark/>
          </w:tcPr>
          <w:p w14:paraId="569D437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520 300,00</w:t>
            </w:r>
          </w:p>
        </w:tc>
      </w:tr>
    </w:tbl>
    <w:p w14:paraId="041E06B7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EF440C6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dopravy a silničního hospodářství navrhuje rozpočtové opatření z důvodu zařazení dle platné rozpočtové skladby u výdajů na akci:</w:t>
      </w:r>
    </w:p>
    <w:p w14:paraId="4B659870" w14:textId="77777777" w:rsidR="00A150D7" w:rsidRDefault="00A150D7" w:rsidP="00A150D7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ČOV Letiště Č. Budějovice – "Smlouva o sdružených službách dodávky elektřiny ze sítě NN č. SE09829987 – parcela č. 920/2 k. ú. Litvínovice – ČOV Letiště Č. Budějovice" (77 400,- Kč, SON/ODSH/201/23),</w:t>
      </w:r>
    </w:p>
    <w:p w14:paraId="1395D67C" w14:textId="77777777" w:rsidR="00A150D7" w:rsidRDefault="00A150D7" w:rsidP="00A150D7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ČOV Letiště Č. Budějovice (celková částka 520 300,- Kč) – "Smlouva o dodávce vody č. 3400035907/3 k nové čerpací stanici letiště" (484 000,- Kč, SON/ODSH/205/23) + ČOV Letiště Č. Budějovice  – "Smlouva o dodávce vody č. 3400089651" (36 300,- Kč, SON/ODSH/303/23).</w:t>
      </w:r>
    </w:p>
    <w:p w14:paraId="765205B2" w14:textId="77777777" w:rsidR="00A150D7" w:rsidRPr="003978AA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978AA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43B175C6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396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2452"/>
        <w:gridCol w:w="1193"/>
        <w:gridCol w:w="637"/>
        <w:gridCol w:w="859"/>
        <w:gridCol w:w="1297"/>
      </w:tblGrid>
      <w:tr w:rsidR="00A150D7" w14:paraId="0308B4EF" w14:textId="77777777" w:rsidTr="00FB1EFD">
        <w:trPr>
          <w:cantSplit/>
        </w:trPr>
        <w:tc>
          <w:tcPr>
            <w:tcW w:w="2958" w:type="dxa"/>
            <w:gridSpan w:val="3"/>
            <w:hideMark/>
          </w:tcPr>
          <w:p w14:paraId="0A000D5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438" w:type="dxa"/>
            <w:gridSpan w:val="5"/>
            <w:hideMark/>
          </w:tcPr>
          <w:p w14:paraId="3F0D79D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275/R</w:t>
            </w:r>
          </w:p>
        </w:tc>
      </w:tr>
      <w:tr w:rsidR="00A150D7" w14:paraId="13D1D538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0011D74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477D210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193" w:type="dxa"/>
            <w:vAlign w:val="center"/>
            <w:hideMark/>
          </w:tcPr>
          <w:p w14:paraId="2667FC2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7E41101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211293A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60B8278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50D7" w14:paraId="48C301D0" w14:textId="77777777" w:rsidTr="00FB1EFD">
        <w:trPr>
          <w:cantSplit/>
        </w:trPr>
        <w:tc>
          <w:tcPr>
            <w:tcW w:w="714" w:type="dxa"/>
          </w:tcPr>
          <w:p w14:paraId="73ED710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7715EF6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1F8E6F4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1193" w:type="dxa"/>
            <w:hideMark/>
          </w:tcPr>
          <w:p w14:paraId="364FD26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170534033</w:t>
            </w:r>
          </w:p>
        </w:tc>
        <w:tc>
          <w:tcPr>
            <w:tcW w:w="637" w:type="dxa"/>
            <w:hideMark/>
          </w:tcPr>
          <w:p w14:paraId="2F48A56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859" w:type="dxa"/>
          </w:tcPr>
          <w:p w14:paraId="10FEE37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hideMark/>
          </w:tcPr>
          <w:p w14:paraId="1D6863A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492 000,00</w:t>
            </w:r>
          </w:p>
        </w:tc>
      </w:tr>
      <w:tr w:rsidR="00A150D7" w14:paraId="76B328AE" w14:textId="77777777" w:rsidTr="00FB1EFD">
        <w:trPr>
          <w:cantSplit/>
        </w:trPr>
        <w:tc>
          <w:tcPr>
            <w:tcW w:w="714" w:type="dxa"/>
            <w:hideMark/>
          </w:tcPr>
          <w:p w14:paraId="7C2958B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3314</w:t>
            </w:r>
          </w:p>
        </w:tc>
        <w:tc>
          <w:tcPr>
            <w:tcW w:w="714" w:type="dxa"/>
            <w:hideMark/>
          </w:tcPr>
          <w:p w14:paraId="593E0BC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3C567EE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1193" w:type="dxa"/>
            <w:hideMark/>
          </w:tcPr>
          <w:p w14:paraId="5D50155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170534033</w:t>
            </w:r>
          </w:p>
        </w:tc>
        <w:tc>
          <w:tcPr>
            <w:tcW w:w="637" w:type="dxa"/>
            <w:hideMark/>
          </w:tcPr>
          <w:p w14:paraId="644EF91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859" w:type="dxa"/>
            <w:hideMark/>
          </w:tcPr>
          <w:p w14:paraId="44B64BA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401304</w:t>
            </w:r>
          </w:p>
        </w:tc>
        <w:tc>
          <w:tcPr>
            <w:tcW w:w="1296" w:type="dxa"/>
            <w:hideMark/>
          </w:tcPr>
          <w:p w14:paraId="208057C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492 000,00</w:t>
            </w:r>
          </w:p>
        </w:tc>
      </w:tr>
    </w:tbl>
    <w:p w14:paraId="522C836F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0BB2CA4" w14:textId="77777777" w:rsidR="00A150D7" w:rsidRPr="003978AA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kultury a památkové péče navrhuje rozpočtové opatření z důvodu přijetí a vyplacení účelové neinvestiční dotace z Ministerstva kultury na realizaci projektu z Národního plánu obnovy – iniciativa Status umělce a umělkyně, komponenty Vzdělávací aktivity pro pracovnice a pracovníky kulturně-kreativního sektoru. Finanční prostředky jsou určeny pro Jihočeskou vědeckou knihovnu v Českých Budějovicích na realizaci projektu Vzdělávání pracovníků kulturně-kreativního sektoru Jihočeského kraje v roce 2023. </w:t>
      </w:r>
      <w:r w:rsidRPr="003978AA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77AC57F5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9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084"/>
        <w:gridCol w:w="637"/>
        <w:gridCol w:w="1638"/>
        <w:gridCol w:w="1360"/>
        <w:gridCol w:w="1022"/>
      </w:tblGrid>
      <w:tr w:rsidR="00A150D7" w14:paraId="45A5C351" w14:textId="77777777" w:rsidTr="00FB1EFD">
        <w:trPr>
          <w:cantSplit/>
        </w:trPr>
        <w:tc>
          <w:tcPr>
            <w:tcW w:w="2958" w:type="dxa"/>
            <w:gridSpan w:val="3"/>
            <w:hideMark/>
          </w:tcPr>
          <w:p w14:paraId="29B73DA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41" w:type="dxa"/>
            <w:gridSpan w:val="5"/>
            <w:hideMark/>
          </w:tcPr>
          <w:p w14:paraId="75C5F06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276/R</w:t>
            </w:r>
          </w:p>
        </w:tc>
      </w:tr>
      <w:tr w:rsidR="00A150D7" w14:paraId="4D34C461" w14:textId="77777777" w:rsidTr="00FB1EFD">
        <w:trPr>
          <w:gridAfter w:val="1"/>
          <w:wAfter w:w="1022" w:type="dxa"/>
          <w:cantSplit/>
        </w:trPr>
        <w:tc>
          <w:tcPr>
            <w:tcW w:w="714" w:type="dxa"/>
            <w:vAlign w:val="center"/>
            <w:hideMark/>
          </w:tcPr>
          <w:p w14:paraId="0342D0F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328" w:type="dxa"/>
            <w:gridSpan w:val="3"/>
            <w:vAlign w:val="center"/>
            <w:hideMark/>
          </w:tcPr>
          <w:p w14:paraId="35578C1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7AA5371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2F3ECF0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360" w:type="dxa"/>
            <w:vAlign w:val="center"/>
            <w:hideMark/>
          </w:tcPr>
          <w:p w14:paraId="17986A5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50D7" w14:paraId="541F8354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7C5E943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536970D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4614" w:type="dxa"/>
            <w:gridSpan w:val="2"/>
            <w:hideMark/>
          </w:tcPr>
          <w:p w14:paraId="0F1B37B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Příjem z prodeje pozemků</w:t>
            </w:r>
          </w:p>
        </w:tc>
        <w:tc>
          <w:tcPr>
            <w:tcW w:w="637" w:type="dxa"/>
            <w:hideMark/>
          </w:tcPr>
          <w:p w14:paraId="2235E74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638" w:type="dxa"/>
          </w:tcPr>
          <w:p w14:paraId="08F6BA0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hideMark/>
          </w:tcPr>
          <w:p w14:paraId="7C4A941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1 075 000,00</w:t>
            </w:r>
          </w:p>
        </w:tc>
      </w:tr>
      <w:tr w:rsidR="00A150D7" w14:paraId="0087C83B" w14:textId="77777777" w:rsidTr="00FB1EFD">
        <w:trPr>
          <w:gridAfter w:val="1"/>
          <w:wAfter w:w="1022" w:type="dxa"/>
          <w:cantSplit/>
        </w:trPr>
        <w:tc>
          <w:tcPr>
            <w:tcW w:w="714" w:type="dxa"/>
            <w:hideMark/>
          </w:tcPr>
          <w:p w14:paraId="57FE130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</w:t>
            </w:r>
          </w:p>
        </w:tc>
        <w:tc>
          <w:tcPr>
            <w:tcW w:w="714" w:type="dxa"/>
            <w:hideMark/>
          </w:tcPr>
          <w:p w14:paraId="492D6B8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614" w:type="dxa"/>
            <w:gridSpan w:val="2"/>
            <w:hideMark/>
          </w:tcPr>
          <w:p w14:paraId="6E84094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hideMark/>
          </w:tcPr>
          <w:p w14:paraId="5A64580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1157</w:t>
            </w:r>
          </w:p>
        </w:tc>
        <w:tc>
          <w:tcPr>
            <w:tcW w:w="1638" w:type="dxa"/>
            <w:hideMark/>
          </w:tcPr>
          <w:p w14:paraId="56912A8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9138007401305</w:t>
            </w:r>
          </w:p>
        </w:tc>
        <w:tc>
          <w:tcPr>
            <w:tcW w:w="1360" w:type="dxa"/>
            <w:hideMark/>
          </w:tcPr>
          <w:p w14:paraId="1A1A5DA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1 075 000,00</w:t>
            </w:r>
          </w:p>
        </w:tc>
      </w:tr>
    </w:tbl>
    <w:p w14:paraId="74193CDF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741351F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kultury a památkové péče spolu s odborem hospodářské a majetkové správy navrhují rozpočtové opatření na příjem kupní ceny za prodej pozemku v k. ú. České Budějovice 6 od společnosti Byty Nádražní s.r.o. ve výši 1 075 000,00 Kč. Pozemek byl svěřen k hospodaření Jihočeskému muzeu v Českých Budějovicích. Prodej byl schválen usnesením č. 185/2023/ZK-26 ze dne 11. 5. 2023, smlouva SK/OHMS/079/23. Přijaté prostředky je navrženo poskytnout Jihočeskému muzeu na investiční akci "modernizace objektu Nádražní 105/47, České Budějovice 6" čímž dojde k úpravě finančního vztahu z rozhodnutí zřizovatele. </w:t>
      </w:r>
      <w:r w:rsidRPr="003978AA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6B9F99E3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73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1837"/>
        <w:gridCol w:w="1120"/>
        <w:gridCol w:w="637"/>
        <w:gridCol w:w="1638"/>
        <w:gridCol w:w="1540"/>
      </w:tblGrid>
      <w:tr w:rsidR="00A150D7" w14:paraId="39C684B3" w14:textId="77777777" w:rsidTr="00FB1EFD">
        <w:trPr>
          <w:cantSplit/>
        </w:trPr>
        <w:tc>
          <w:tcPr>
            <w:tcW w:w="2958" w:type="dxa"/>
            <w:gridSpan w:val="3"/>
            <w:hideMark/>
          </w:tcPr>
          <w:p w14:paraId="64DF791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69" w:type="dxa"/>
            <w:gridSpan w:val="5"/>
            <w:hideMark/>
          </w:tcPr>
          <w:p w14:paraId="6C349F0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277/R</w:t>
            </w:r>
          </w:p>
        </w:tc>
      </w:tr>
      <w:tr w:rsidR="00A150D7" w14:paraId="27CFF2AE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0FDD8BE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081" w:type="dxa"/>
            <w:gridSpan w:val="3"/>
            <w:vAlign w:val="center"/>
            <w:hideMark/>
          </w:tcPr>
          <w:p w14:paraId="414C5A8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120" w:type="dxa"/>
            <w:vAlign w:val="center"/>
            <w:hideMark/>
          </w:tcPr>
          <w:p w14:paraId="2939EFC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2EB1172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5AD2669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540" w:type="dxa"/>
            <w:vAlign w:val="center"/>
            <w:hideMark/>
          </w:tcPr>
          <w:p w14:paraId="54B7BCB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50D7" w14:paraId="129D9CE9" w14:textId="77777777" w:rsidTr="00FB1EFD">
        <w:trPr>
          <w:cantSplit/>
        </w:trPr>
        <w:tc>
          <w:tcPr>
            <w:tcW w:w="714" w:type="dxa"/>
            <w:vAlign w:val="center"/>
          </w:tcPr>
          <w:p w14:paraId="6F9DBF2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11BAE8A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4216</w:t>
            </w:r>
          </w:p>
        </w:tc>
        <w:tc>
          <w:tcPr>
            <w:tcW w:w="3367" w:type="dxa"/>
            <w:gridSpan w:val="2"/>
            <w:vAlign w:val="center"/>
            <w:hideMark/>
          </w:tcPr>
          <w:p w14:paraId="4A7C0C0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inv. přijaté transfery ze SR</w:t>
            </w:r>
          </w:p>
        </w:tc>
        <w:tc>
          <w:tcPr>
            <w:tcW w:w="1120" w:type="dxa"/>
            <w:vAlign w:val="center"/>
            <w:hideMark/>
          </w:tcPr>
          <w:p w14:paraId="13E6860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107500107</w:t>
            </w:r>
          </w:p>
        </w:tc>
        <w:tc>
          <w:tcPr>
            <w:tcW w:w="637" w:type="dxa"/>
            <w:vAlign w:val="center"/>
            <w:hideMark/>
          </w:tcPr>
          <w:p w14:paraId="0DB1267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2062</w:t>
            </w:r>
          </w:p>
        </w:tc>
        <w:tc>
          <w:tcPr>
            <w:tcW w:w="1638" w:type="dxa"/>
            <w:vAlign w:val="center"/>
            <w:hideMark/>
          </w:tcPr>
          <w:p w14:paraId="601E891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1071026900001</w:t>
            </w:r>
          </w:p>
        </w:tc>
        <w:tc>
          <w:tcPr>
            <w:tcW w:w="1540" w:type="dxa"/>
            <w:vAlign w:val="center"/>
            <w:hideMark/>
          </w:tcPr>
          <w:p w14:paraId="0E7DFE9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-9 680 154,86</w:t>
            </w:r>
          </w:p>
        </w:tc>
      </w:tr>
      <w:tr w:rsidR="00A150D7" w14:paraId="2A3B2B8F" w14:textId="77777777" w:rsidTr="00FB1EFD">
        <w:trPr>
          <w:cantSplit/>
        </w:trPr>
        <w:tc>
          <w:tcPr>
            <w:tcW w:w="714" w:type="dxa"/>
            <w:vAlign w:val="center"/>
          </w:tcPr>
          <w:p w14:paraId="4399623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6E5AEF4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4216</w:t>
            </w:r>
          </w:p>
        </w:tc>
        <w:tc>
          <w:tcPr>
            <w:tcW w:w="3367" w:type="dxa"/>
            <w:gridSpan w:val="2"/>
            <w:vAlign w:val="center"/>
            <w:hideMark/>
          </w:tcPr>
          <w:p w14:paraId="319AD30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inv. přijaté transfery ze SR</w:t>
            </w:r>
          </w:p>
        </w:tc>
        <w:tc>
          <w:tcPr>
            <w:tcW w:w="1120" w:type="dxa"/>
            <w:vAlign w:val="center"/>
            <w:hideMark/>
          </w:tcPr>
          <w:p w14:paraId="1B9DC79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107500107</w:t>
            </w:r>
          </w:p>
        </w:tc>
        <w:tc>
          <w:tcPr>
            <w:tcW w:w="637" w:type="dxa"/>
            <w:vAlign w:val="center"/>
            <w:hideMark/>
          </w:tcPr>
          <w:p w14:paraId="0EFE0FB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2062</w:t>
            </w:r>
          </w:p>
        </w:tc>
        <w:tc>
          <w:tcPr>
            <w:tcW w:w="1638" w:type="dxa"/>
            <w:vAlign w:val="center"/>
            <w:hideMark/>
          </w:tcPr>
          <w:p w14:paraId="43ACE97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1071028900001</w:t>
            </w:r>
          </w:p>
        </w:tc>
        <w:tc>
          <w:tcPr>
            <w:tcW w:w="1540" w:type="dxa"/>
            <w:vAlign w:val="center"/>
            <w:hideMark/>
          </w:tcPr>
          <w:p w14:paraId="5B85773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-31 441 130,00</w:t>
            </w:r>
          </w:p>
        </w:tc>
      </w:tr>
      <w:tr w:rsidR="00A150D7" w14:paraId="66198C60" w14:textId="77777777" w:rsidTr="00FB1EFD">
        <w:trPr>
          <w:cantSplit/>
        </w:trPr>
        <w:tc>
          <w:tcPr>
            <w:tcW w:w="714" w:type="dxa"/>
            <w:vAlign w:val="center"/>
          </w:tcPr>
          <w:p w14:paraId="3B02D7B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771ADF0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4216</w:t>
            </w:r>
          </w:p>
        </w:tc>
        <w:tc>
          <w:tcPr>
            <w:tcW w:w="3367" w:type="dxa"/>
            <w:gridSpan w:val="2"/>
            <w:vAlign w:val="center"/>
            <w:hideMark/>
          </w:tcPr>
          <w:p w14:paraId="5CEBBF7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inv. přijaté transfery ze SR</w:t>
            </w:r>
          </w:p>
        </w:tc>
        <w:tc>
          <w:tcPr>
            <w:tcW w:w="1120" w:type="dxa"/>
            <w:vAlign w:val="center"/>
            <w:hideMark/>
          </w:tcPr>
          <w:p w14:paraId="5B1C94C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107500107</w:t>
            </w:r>
          </w:p>
        </w:tc>
        <w:tc>
          <w:tcPr>
            <w:tcW w:w="637" w:type="dxa"/>
            <w:vAlign w:val="center"/>
            <w:hideMark/>
          </w:tcPr>
          <w:p w14:paraId="7284E67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2062</w:t>
            </w:r>
          </w:p>
        </w:tc>
        <w:tc>
          <w:tcPr>
            <w:tcW w:w="1638" w:type="dxa"/>
            <w:vAlign w:val="center"/>
            <w:hideMark/>
          </w:tcPr>
          <w:p w14:paraId="6F896DD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1071039900001</w:t>
            </w:r>
          </w:p>
        </w:tc>
        <w:tc>
          <w:tcPr>
            <w:tcW w:w="1540" w:type="dxa"/>
            <w:vAlign w:val="center"/>
            <w:hideMark/>
          </w:tcPr>
          <w:p w14:paraId="0646D30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-15 777 280,00</w:t>
            </w:r>
          </w:p>
        </w:tc>
      </w:tr>
      <w:tr w:rsidR="00A150D7" w14:paraId="31E38737" w14:textId="77777777" w:rsidTr="00FB1EFD">
        <w:trPr>
          <w:cantSplit/>
        </w:trPr>
        <w:tc>
          <w:tcPr>
            <w:tcW w:w="714" w:type="dxa"/>
            <w:vAlign w:val="center"/>
          </w:tcPr>
          <w:p w14:paraId="7D2B35D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7DBE23D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4216</w:t>
            </w:r>
          </w:p>
        </w:tc>
        <w:tc>
          <w:tcPr>
            <w:tcW w:w="3367" w:type="dxa"/>
            <w:gridSpan w:val="2"/>
            <w:vAlign w:val="center"/>
            <w:hideMark/>
          </w:tcPr>
          <w:p w14:paraId="0271F71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inv. přijaté transfery ze SR</w:t>
            </w:r>
          </w:p>
        </w:tc>
        <w:tc>
          <w:tcPr>
            <w:tcW w:w="1120" w:type="dxa"/>
            <w:vAlign w:val="center"/>
            <w:hideMark/>
          </w:tcPr>
          <w:p w14:paraId="69216DF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107500107</w:t>
            </w:r>
          </w:p>
        </w:tc>
        <w:tc>
          <w:tcPr>
            <w:tcW w:w="637" w:type="dxa"/>
            <w:vAlign w:val="center"/>
            <w:hideMark/>
          </w:tcPr>
          <w:p w14:paraId="4285A96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2062</w:t>
            </w:r>
          </w:p>
        </w:tc>
        <w:tc>
          <w:tcPr>
            <w:tcW w:w="1638" w:type="dxa"/>
            <w:vAlign w:val="center"/>
            <w:hideMark/>
          </w:tcPr>
          <w:p w14:paraId="1CC0B62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1071033900001</w:t>
            </w:r>
          </w:p>
        </w:tc>
        <w:tc>
          <w:tcPr>
            <w:tcW w:w="1540" w:type="dxa"/>
            <w:vAlign w:val="center"/>
            <w:hideMark/>
          </w:tcPr>
          <w:p w14:paraId="2817BE1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3 406 859,08</w:t>
            </w:r>
          </w:p>
        </w:tc>
      </w:tr>
      <w:tr w:rsidR="00A150D7" w14:paraId="49B551E5" w14:textId="77777777" w:rsidTr="00FB1EFD">
        <w:trPr>
          <w:cantSplit/>
        </w:trPr>
        <w:tc>
          <w:tcPr>
            <w:tcW w:w="714" w:type="dxa"/>
            <w:vAlign w:val="center"/>
          </w:tcPr>
          <w:p w14:paraId="00C7182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70F7765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4216</w:t>
            </w:r>
          </w:p>
        </w:tc>
        <w:tc>
          <w:tcPr>
            <w:tcW w:w="3367" w:type="dxa"/>
            <w:gridSpan w:val="2"/>
            <w:vAlign w:val="center"/>
            <w:hideMark/>
          </w:tcPr>
          <w:p w14:paraId="6083314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inv. přijaté transfery ze SR</w:t>
            </w:r>
          </w:p>
        </w:tc>
        <w:tc>
          <w:tcPr>
            <w:tcW w:w="1120" w:type="dxa"/>
            <w:vAlign w:val="center"/>
            <w:hideMark/>
          </w:tcPr>
          <w:p w14:paraId="2406888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102500107</w:t>
            </w:r>
          </w:p>
        </w:tc>
        <w:tc>
          <w:tcPr>
            <w:tcW w:w="637" w:type="dxa"/>
            <w:vAlign w:val="center"/>
            <w:hideMark/>
          </w:tcPr>
          <w:p w14:paraId="29B04FB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2062</w:t>
            </w:r>
          </w:p>
        </w:tc>
        <w:tc>
          <w:tcPr>
            <w:tcW w:w="1638" w:type="dxa"/>
            <w:vAlign w:val="center"/>
            <w:hideMark/>
          </w:tcPr>
          <w:p w14:paraId="6BEE69C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1021001900001</w:t>
            </w:r>
          </w:p>
        </w:tc>
        <w:tc>
          <w:tcPr>
            <w:tcW w:w="1540" w:type="dxa"/>
            <w:vAlign w:val="center"/>
            <w:hideMark/>
          </w:tcPr>
          <w:p w14:paraId="345C084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-1 769 083,62</w:t>
            </w:r>
          </w:p>
        </w:tc>
      </w:tr>
      <w:tr w:rsidR="00A150D7" w14:paraId="6B6C074C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4C13A57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28BEC56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367" w:type="dxa"/>
            <w:gridSpan w:val="2"/>
            <w:vAlign w:val="center"/>
            <w:hideMark/>
          </w:tcPr>
          <w:p w14:paraId="39A8DD9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1E49880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37" w:type="dxa"/>
            <w:vAlign w:val="center"/>
            <w:hideMark/>
          </w:tcPr>
          <w:p w14:paraId="05F53C4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2C165CA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1491005900001</w:t>
            </w:r>
          </w:p>
        </w:tc>
        <w:tc>
          <w:tcPr>
            <w:tcW w:w="1540" w:type="dxa"/>
            <w:vAlign w:val="center"/>
            <w:hideMark/>
          </w:tcPr>
          <w:p w14:paraId="70EDBCA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-22 500 770,00</w:t>
            </w:r>
          </w:p>
        </w:tc>
      </w:tr>
      <w:tr w:rsidR="00A150D7" w14:paraId="3C85BB03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2A60CF5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5EFF29A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367" w:type="dxa"/>
            <w:gridSpan w:val="2"/>
            <w:vAlign w:val="center"/>
            <w:hideMark/>
          </w:tcPr>
          <w:p w14:paraId="7DECC3F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7F273A6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37" w:type="dxa"/>
            <w:vAlign w:val="center"/>
            <w:hideMark/>
          </w:tcPr>
          <w:p w14:paraId="1EF7EFD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28B7BE2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1491003900001</w:t>
            </w:r>
          </w:p>
        </w:tc>
        <w:tc>
          <w:tcPr>
            <w:tcW w:w="1540" w:type="dxa"/>
            <w:vAlign w:val="center"/>
            <w:hideMark/>
          </w:tcPr>
          <w:p w14:paraId="2C07A65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-2 219 140,00</w:t>
            </w:r>
          </w:p>
        </w:tc>
      </w:tr>
      <w:tr w:rsidR="00A150D7" w14:paraId="60D52494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716446A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2EF6F8A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367" w:type="dxa"/>
            <w:gridSpan w:val="2"/>
            <w:vAlign w:val="center"/>
            <w:hideMark/>
          </w:tcPr>
          <w:p w14:paraId="53AD772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40C2041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6E24B5A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1159E82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1491003900001</w:t>
            </w:r>
          </w:p>
        </w:tc>
        <w:tc>
          <w:tcPr>
            <w:tcW w:w="1540" w:type="dxa"/>
            <w:vAlign w:val="center"/>
            <w:hideMark/>
          </w:tcPr>
          <w:p w14:paraId="412C701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-12 575 110,00</w:t>
            </w:r>
          </w:p>
        </w:tc>
      </w:tr>
      <w:tr w:rsidR="00A150D7" w14:paraId="16651C24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6BE9362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6CCE6D3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367" w:type="dxa"/>
            <w:gridSpan w:val="2"/>
            <w:vAlign w:val="center"/>
            <w:hideMark/>
          </w:tcPr>
          <w:p w14:paraId="464015D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2393C57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37" w:type="dxa"/>
            <w:vAlign w:val="center"/>
            <w:hideMark/>
          </w:tcPr>
          <w:p w14:paraId="770BE5B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1E79464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1491003900001</w:t>
            </w:r>
          </w:p>
        </w:tc>
        <w:tc>
          <w:tcPr>
            <w:tcW w:w="1540" w:type="dxa"/>
            <w:vAlign w:val="center"/>
            <w:hideMark/>
          </w:tcPr>
          <w:p w14:paraId="2D89B15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-4 292 769,40</w:t>
            </w:r>
          </w:p>
        </w:tc>
      </w:tr>
      <w:tr w:rsidR="00A150D7" w14:paraId="3FD928E9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3FF55A2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2295</w:t>
            </w:r>
          </w:p>
        </w:tc>
        <w:tc>
          <w:tcPr>
            <w:tcW w:w="714" w:type="dxa"/>
            <w:vAlign w:val="center"/>
            <w:hideMark/>
          </w:tcPr>
          <w:p w14:paraId="428FA80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6111</w:t>
            </w:r>
          </w:p>
        </w:tc>
        <w:tc>
          <w:tcPr>
            <w:tcW w:w="3367" w:type="dxa"/>
            <w:gridSpan w:val="2"/>
            <w:vAlign w:val="center"/>
            <w:hideMark/>
          </w:tcPr>
          <w:p w14:paraId="1C2D56E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Programové vybavení</w:t>
            </w:r>
          </w:p>
        </w:tc>
        <w:tc>
          <w:tcPr>
            <w:tcW w:w="1120" w:type="dxa"/>
            <w:vAlign w:val="center"/>
          </w:tcPr>
          <w:p w14:paraId="126ABCC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23D8B2E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vAlign w:val="center"/>
          </w:tcPr>
          <w:p w14:paraId="4B53F98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  <w:hideMark/>
          </w:tcPr>
          <w:p w14:paraId="6F98469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-13 673 000,00</w:t>
            </w:r>
          </w:p>
        </w:tc>
      </w:tr>
    </w:tbl>
    <w:p w14:paraId="09033782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B7526EE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Odpovědné místo 20 – Strukturální fondy EU žádá o snížení rozpočtovaných příjmů a výdajů na ORJ 20 a ORJ 10 z důvodu časového posunu realizací a úspor u projektů EU v celkové výši 55 260 789,40 Kč, a to následovně:</w:t>
      </w:r>
    </w:p>
    <w:p w14:paraId="386354D9" w14:textId="77777777" w:rsidR="00A150D7" w:rsidRDefault="00A150D7" w:rsidP="00A150D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snížení rozpočtovaných příjmů ve výši 9 680 154,86 Kč u projektu Jihočeského kraje "Modernizace komunikací II. třídy P 11C" (IROP) – z důvodu úspory výdajů v roce 2022 a tím pádem nižší dotace v roce 2023;</w:t>
      </w:r>
    </w:p>
    <w:p w14:paraId="55BAE13F" w14:textId="77777777" w:rsidR="00A150D7" w:rsidRDefault="00A150D7" w:rsidP="00A150D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snížení rozpočtovaných příjmů ve výši 31 441 130,00 Kč u projektu Jihočeského kraje "Přeložka II/156 a II/157 – 4. etapa, stavební část IIb (IROP)" – na základě předpokladu podaní žádosti o platbu v listopadu 2023, která bude proplacena až v roce 2024;</w:t>
      </w:r>
    </w:p>
    <w:p w14:paraId="7D60149C" w14:textId="77777777" w:rsidR="00A150D7" w:rsidRDefault="00A150D7" w:rsidP="00A150D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snížení rozpočtovaných příjmů ve výši 15 777 280,00 Kč u projektu Jihočeského kraje „Přeložka silnic II/156 a II/157 – 5. etapa“ (IROP) – na základě předpokladu podaní žádosti o platbu v listopadu 2023, která bude proplacena až v roce 2024; </w:t>
      </w:r>
    </w:p>
    <w:p w14:paraId="6A03A5FF" w14:textId="77777777" w:rsidR="00A150D7" w:rsidRDefault="00A150D7" w:rsidP="00A150D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zvýšení rozpočtovaných příjmů ve výši 3 406 859,08 Kč u projektu Jihočeského kraje „Jižní Tangenta České Budějovice – 1. etapa“ (IROP) – z důvodu dočerpání dotace v roce 2023 do výše Rozhodnutí;</w:t>
      </w:r>
    </w:p>
    <w:p w14:paraId="29041542" w14:textId="77777777" w:rsidR="00A150D7" w:rsidRDefault="00A150D7" w:rsidP="00A150D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snížení rozpočtovaných příjmů ve výši 1 769 083,62 Kč u projektu Jihočeského kraje "Digitální technická mapa Jihočeského kraje" (OP Podnikání a inovace pro konkurenceschopnost) – z důvodu přijetí této části dotace v roce 2023 jako neinvestiční;</w:t>
      </w:r>
    </w:p>
    <w:p w14:paraId="1CB054DA" w14:textId="77777777" w:rsidR="00A150D7" w:rsidRDefault="00A150D7" w:rsidP="00A150D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snížení rozpočtovaných výdajů ve výši 22 500 770,00 Kč u projektu Jihočeského kraje "Jižní obchvat Tábora – Přeložka silnice II/137 v úseku I/3 – Slapy" – z důvodu posunu realizace do roku 2024;</w:t>
      </w:r>
    </w:p>
    <w:p w14:paraId="33B3FACD" w14:textId="77777777" w:rsidR="00A150D7" w:rsidRDefault="00A150D7" w:rsidP="00A150D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snížení rozpočtovaných výdajů v celkové výši 19 087 019,40 Kč u projektu Jihočeského kraje "Obchvat Kaplice – II. etapa" (z toho 2 219 140 Kč kofinancování, 12 575 110 Kč předfinancování a 4 292 769,40 Kč financování nezpůsobilých výdajů) – z důvodu posunu realizace do roku 2024;</w:t>
      </w:r>
    </w:p>
    <w:p w14:paraId="1AA94884" w14:textId="77777777" w:rsidR="00A150D7" w:rsidRDefault="00A150D7" w:rsidP="00A150D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snížení rozpočtovaných výdajů ve výši  13 673 000,00 Kč u projektu Jihočeského kraje "Celokrajský integrovaný dopravní systém Jihočeského kraje" – z důvodu posunu realizace do roku 2024.</w:t>
      </w:r>
    </w:p>
    <w:p w14:paraId="6B4FB2B6" w14:textId="77777777" w:rsidR="00A150D7" w:rsidRPr="00683588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83588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6B87EA3F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9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018"/>
        <w:gridCol w:w="637"/>
        <w:gridCol w:w="1638"/>
        <w:gridCol w:w="1426"/>
        <w:gridCol w:w="1022"/>
      </w:tblGrid>
      <w:tr w:rsidR="00A150D7" w14:paraId="6095506E" w14:textId="77777777" w:rsidTr="00FB1EFD">
        <w:trPr>
          <w:cantSplit/>
        </w:trPr>
        <w:tc>
          <w:tcPr>
            <w:tcW w:w="2958" w:type="dxa"/>
            <w:gridSpan w:val="3"/>
            <w:hideMark/>
          </w:tcPr>
          <w:p w14:paraId="5832761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41" w:type="dxa"/>
            <w:gridSpan w:val="5"/>
            <w:hideMark/>
          </w:tcPr>
          <w:p w14:paraId="22E905EE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278/R</w:t>
            </w:r>
          </w:p>
        </w:tc>
      </w:tr>
      <w:tr w:rsidR="00A150D7" w14:paraId="5C78E277" w14:textId="77777777" w:rsidTr="00FB1EFD">
        <w:trPr>
          <w:gridAfter w:val="1"/>
          <w:wAfter w:w="1022" w:type="dxa"/>
          <w:cantSplit/>
        </w:trPr>
        <w:tc>
          <w:tcPr>
            <w:tcW w:w="714" w:type="dxa"/>
            <w:vAlign w:val="center"/>
            <w:hideMark/>
          </w:tcPr>
          <w:p w14:paraId="5B3B650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262" w:type="dxa"/>
            <w:gridSpan w:val="3"/>
            <w:vAlign w:val="center"/>
            <w:hideMark/>
          </w:tcPr>
          <w:p w14:paraId="10A07C7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77D2B0E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68DA3E9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26" w:type="dxa"/>
            <w:vAlign w:val="center"/>
            <w:hideMark/>
          </w:tcPr>
          <w:p w14:paraId="179F7C8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50D7" w14:paraId="39504134" w14:textId="77777777" w:rsidTr="00FB1EFD">
        <w:trPr>
          <w:gridAfter w:val="1"/>
          <w:wAfter w:w="1022" w:type="dxa"/>
          <w:cantSplit/>
        </w:trPr>
        <w:tc>
          <w:tcPr>
            <w:tcW w:w="714" w:type="dxa"/>
            <w:vAlign w:val="center"/>
            <w:hideMark/>
          </w:tcPr>
          <w:p w14:paraId="2494DB8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vAlign w:val="center"/>
            <w:hideMark/>
          </w:tcPr>
          <w:p w14:paraId="7DB5A96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548" w:type="dxa"/>
            <w:gridSpan w:val="2"/>
            <w:vAlign w:val="center"/>
            <w:hideMark/>
          </w:tcPr>
          <w:p w14:paraId="3D30771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Inv. transf. zřízeným příspěvkovým organizacím</w:t>
            </w:r>
          </w:p>
        </w:tc>
        <w:tc>
          <w:tcPr>
            <w:tcW w:w="637" w:type="dxa"/>
            <w:vAlign w:val="center"/>
            <w:hideMark/>
          </w:tcPr>
          <w:p w14:paraId="07564AE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vAlign w:val="center"/>
            <w:hideMark/>
          </w:tcPr>
          <w:p w14:paraId="1484890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9137000000000</w:t>
            </w:r>
          </w:p>
        </w:tc>
        <w:tc>
          <w:tcPr>
            <w:tcW w:w="1426" w:type="dxa"/>
            <w:vAlign w:val="center"/>
            <w:hideMark/>
          </w:tcPr>
          <w:p w14:paraId="3B8A078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-7 690 121,00</w:t>
            </w:r>
          </w:p>
        </w:tc>
      </w:tr>
      <w:tr w:rsidR="00A150D7" w14:paraId="09A45864" w14:textId="77777777" w:rsidTr="00FB1EFD">
        <w:trPr>
          <w:gridAfter w:val="1"/>
          <w:wAfter w:w="1022" w:type="dxa"/>
          <w:cantSplit/>
        </w:trPr>
        <w:tc>
          <w:tcPr>
            <w:tcW w:w="714" w:type="dxa"/>
            <w:vAlign w:val="center"/>
            <w:hideMark/>
          </w:tcPr>
          <w:p w14:paraId="56E23C5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40317DE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548" w:type="dxa"/>
            <w:gridSpan w:val="2"/>
            <w:vAlign w:val="center"/>
            <w:hideMark/>
          </w:tcPr>
          <w:p w14:paraId="45B86F9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Inv. transf. zřízeným příspěvkovým organizacím</w:t>
            </w:r>
          </w:p>
        </w:tc>
        <w:tc>
          <w:tcPr>
            <w:tcW w:w="637" w:type="dxa"/>
            <w:vAlign w:val="center"/>
            <w:hideMark/>
          </w:tcPr>
          <w:p w14:paraId="4F9D0DA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vAlign w:val="center"/>
            <w:hideMark/>
          </w:tcPr>
          <w:p w14:paraId="5721A2C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9137092404205</w:t>
            </w:r>
          </w:p>
        </w:tc>
        <w:tc>
          <w:tcPr>
            <w:tcW w:w="1426" w:type="dxa"/>
            <w:vAlign w:val="center"/>
            <w:hideMark/>
          </w:tcPr>
          <w:p w14:paraId="406F51D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700 000,00</w:t>
            </w:r>
          </w:p>
        </w:tc>
      </w:tr>
      <w:tr w:rsidR="00A150D7" w14:paraId="717C0B29" w14:textId="77777777" w:rsidTr="00FB1EFD">
        <w:trPr>
          <w:gridAfter w:val="1"/>
          <w:wAfter w:w="1022" w:type="dxa"/>
          <w:cantSplit/>
        </w:trPr>
        <w:tc>
          <w:tcPr>
            <w:tcW w:w="714" w:type="dxa"/>
            <w:vAlign w:val="center"/>
            <w:hideMark/>
          </w:tcPr>
          <w:p w14:paraId="00DFA44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1EAE419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548" w:type="dxa"/>
            <w:gridSpan w:val="2"/>
            <w:vAlign w:val="center"/>
            <w:hideMark/>
          </w:tcPr>
          <w:p w14:paraId="1E16F2C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Inv. transf. zřízeným příspěvkovým organizacím</w:t>
            </w:r>
          </w:p>
        </w:tc>
        <w:tc>
          <w:tcPr>
            <w:tcW w:w="637" w:type="dxa"/>
            <w:vAlign w:val="center"/>
            <w:hideMark/>
          </w:tcPr>
          <w:p w14:paraId="716BC49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vAlign w:val="center"/>
            <w:hideMark/>
          </w:tcPr>
          <w:p w14:paraId="4E61E1A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9137093404204</w:t>
            </w:r>
          </w:p>
        </w:tc>
        <w:tc>
          <w:tcPr>
            <w:tcW w:w="1426" w:type="dxa"/>
            <w:vAlign w:val="center"/>
            <w:hideMark/>
          </w:tcPr>
          <w:p w14:paraId="1C1BCC5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1 200 000,00</w:t>
            </w:r>
          </w:p>
        </w:tc>
      </w:tr>
      <w:tr w:rsidR="00A150D7" w14:paraId="030A10EB" w14:textId="77777777" w:rsidTr="00FB1EFD">
        <w:trPr>
          <w:gridAfter w:val="1"/>
          <w:wAfter w:w="1022" w:type="dxa"/>
          <w:cantSplit/>
        </w:trPr>
        <w:tc>
          <w:tcPr>
            <w:tcW w:w="714" w:type="dxa"/>
            <w:vAlign w:val="center"/>
            <w:hideMark/>
          </w:tcPr>
          <w:p w14:paraId="3EC51C0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714" w:type="dxa"/>
            <w:vAlign w:val="center"/>
            <w:hideMark/>
          </w:tcPr>
          <w:p w14:paraId="2AD032C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548" w:type="dxa"/>
            <w:gridSpan w:val="2"/>
            <w:vAlign w:val="center"/>
            <w:hideMark/>
          </w:tcPr>
          <w:p w14:paraId="10398D2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Inv. transf. zřízeným příspěvkovým organizacím</w:t>
            </w:r>
          </w:p>
        </w:tc>
        <w:tc>
          <w:tcPr>
            <w:tcW w:w="637" w:type="dxa"/>
            <w:vAlign w:val="center"/>
            <w:hideMark/>
          </w:tcPr>
          <w:p w14:paraId="0AEA0C1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vAlign w:val="center"/>
            <w:hideMark/>
          </w:tcPr>
          <w:p w14:paraId="4FDE4A7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9137094403217</w:t>
            </w:r>
          </w:p>
        </w:tc>
        <w:tc>
          <w:tcPr>
            <w:tcW w:w="1426" w:type="dxa"/>
            <w:vAlign w:val="center"/>
            <w:hideMark/>
          </w:tcPr>
          <w:p w14:paraId="1DDB59A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1 400 000,00</w:t>
            </w:r>
          </w:p>
        </w:tc>
      </w:tr>
      <w:tr w:rsidR="00A150D7" w14:paraId="1B2434A3" w14:textId="77777777" w:rsidTr="00FB1EFD">
        <w:trPr>
          <w:gridAfter w:val="1"/>
          <w:wAfter w:w="1022" w:type="dxa"/>
          <w:cantSplit/>
        </w:trPr>
        <w:tc>
          <w:tcPr>
            <w:tcW w:w="714" w:type="dxa"/>
            <w:vAlign w:val="center"/>
            <w:hideMark/>
          </w:tcPr>
          <w:p w14:paraId="3437A6E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3123</w:t>
            </w:r>
          </w:p>
        </w:tc>
        <w:tc>
          <w:tcPr>
            <w:tcW w:w="714" w:type="dxa"/>
            <w:vAlign w:val="center"/>
            <w:hideMark/>
          </w:tcPr>
          <w:p w14:paraId="560B4AE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548" w:type="dxa"/>
            <w:gridSpan w:val="2"/>
            <w:vAlign w:val="center"/>
            <w:hideMark/>
          </w:tcPr>
          <w:p w14:paraId="0A45865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Inv. transf. zřízeným příspěvkovým organizacím</w:t>
            </w:r>
          </w:p>
        </w:tc>
        <w:tc>
          <w:tcPr>
            <w:tcW w:w="637" w:type="dxa"/>
            <w:vAlign w:val="center"/>
            <w:hideMark/>
          </w:tcPr>
          <w:p w14:paraId="283F8C3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vAlign w:val="center"/>
            <w:hideMark/>
          </w:tcPr>
          <w:p w14:paraId="28F25D2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9137095405206</w:t>
            </w:r>
          </w:p>
        </w:tc>
        <w:tc>
          <w:tcPr>
            <w:tcW w:w="1426" w:type="dxa"/>
            <w:vAlign w:val="center"/>
            <w:hideMark/>
          </w:tcPr>
          <w:p w14:paraId="74EBF50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3 400 000,00</w:t>
            </w:r>
          </w:p>
        </w:tc>
      </w:tr>
      <w:tr w:rsidR="00A150D7" w14:paraId="4D945279" w14:textId="77777777" w:rsidTr="00FB1EFD">
        <w:trPr>
          <w:gridAfter w:val="1"/>
          <w:wAfter w:w="1022" w:type="dxa"/>
          <w:cantSplit/>
        </w:trPr>
        <w:tc>
          <w:tcPr>
            <w:tcW w:w="714" w:type="dxa"/>
            <w:vAlign w:val="center"/>
            <w:hideMark/>
          </w:tcPr>
          <w:p w14:paraId="5704071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3123</w:t>
            </w:r>
          </w:p>
        </w:tc>
        <w:tc>
          <w:tcPr>
            <w:tcW w:w="714" w:type="dxa"/>
            <w:vAlign w:val="center"/>
            <w:hideMark/>
          </w:tcPr>
          <w:p w14:paraId="5090C7D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548" w:type="dxa"/>
            <w:gridSpan w:val="2"/>
            <w:vAlign w:val="center"/>
            <w:hideMark/>
          </w:tcPr>
          <w:p w14:paraId="5D4F255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Inv. transf. zřízeným příspěvkovým organizacím</w:t>
            </w:r>
          </w:p>
        </w:tc>
        <w:tc>
          <w:tcPr>
            <w:tcW w:w="637" w:type="dxa"/>
            <w:vAlign w:val="center"/>
            <w:hideMark/>
          </w:tcPr>
          <w:p w14:paraId="4058A18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vAlign w:val="center"/>
            <w:hideMark/>
          </w:tcPr>
          <w:p w14:paraId="233A460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9137096406226</w:t>
            </w:r>
          </w:p>
        </w:tc>
        <w:tc>
          <w:tcPr>
            <w:tcW w:w="1426" w:type="dxa"/>
            <w:vAlign w:val="center"/>
            <w:hideMark/>
          </w:tcPr>
          <w:p w14:paraId="0D9CA5E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570 000,00</w:t>
            </w:r>
          </w:p>
        </w:tc>
      </w:tr>
      <w:tr w:rsidR="00A150D7" w14:paraId="4C1AE6EA" w14:textId="77777777" w:rsidTr="00FB1EFD">
        <w:trPr>
          <w:gridAfter w:val="1"/>
          <w:wAfter w:w="1022" w:type="dxa"/>
          <w:cantSplit/>
        </w:trPr>
        <w:tc>
          <w:tcPr>
            <w:tcW w:w="714" w:type="dxa"/>
            <w:vAlign w:val="center"/>
            <w:hideMark/>
          </w:tcPr>
          <w:p w14:paraId="4E2CCC7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3149</w:t>
            </w:r>
          </w:p>
        </w:tc>
        <w:tc>
          <w:tcPr>
            <w:tcW w:w="714" w:type="dxa"/>
            <w:vAlign w:val="center"/>
            <w:hideMark/>
          </w:tcPr>
          <w:p w14:paraId="27ACC94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548" w:type="dxa"/>
            <w:gridSpan w:val="2"/>
            <w:vAlign w:val="center"/>
            <w:hideMark/>
          </w:tcPr>
          <w:p w14:paraId="2AB24651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příspěvky zřízeným příspěvkovým org.</w:t>
            </w:r>
          </w:p>
        </w:tc>
        <w:tc>
          <w:tcPr>
            <w:tcW w:w="637" w:type="dxa"/>
            <w:vAlign w:val="center"/>
            <w:hideMark/>
          </w:tcPr>
          <w:p w14:paraId="14405AA2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vAlign w:val="center"/>
            <w:hideMark/>
          </w:tcPr>
          <w:p w14:paraId="03E1BE1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9137069401242</w:t>
            </w:r>
          </w:p>
        </w:tc>
        <w:tc>
          <w:tcPr>
            <w:tcW w:w="1426" w:type="dxa"/>
            <w:vAlign w:val="center"/>
            <w:hideMark/>
          </w:tcPr>
          <w:p w14:paraId="0646258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420 121,00</w:t>
            </w:r>
          </w:p>
        </w:tc>
      </w:tr>
    </w:tbl>
    <w:p w14:paraId="3F19794C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F4F2DBA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Odpovědné místo 22 – Fond rozvoje školství navrhuje rozpočtové opatření na úpravu rozpočtu FRŠ na zajištění prostředků pro nové akce, které je z důvodu jejich naléhavosti potřeba zařadit. Dochází tak ke změně závazného finančního vztahu k příspěvkovým organizacím kraje. Jedná se o:</w:t>
      </w:r>
    </w:p>
    <w:p w14:paraId="2B9A1F99" w14:textId="77777777" w:rsidR="00A150D7" w:rsidRDefault="00A150D7" w:rsidP="00A150D7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Vyšší odborná škola lesnická a Střední lesnická škola Bernarda Schwarzenberga, Písek, Lesnická 55 na financování uzavřené smlouvy "Smlouva o dílo na zpracování žádosti o dotaci – Energy Benefit Centre a.s. Praha" (700 000,00 Kč),</w:t>
      </w:r>
    </w:p>
    <w:p w14:paraId="52BB010E" w14:textId="77777777" w:rsidR="00A150D7" w:rsidRDefault="00A150D7" w:rsidP="00A150D7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Střední průmyslová škola a Vyšší odborná škola, Písek, Karla Čapka 402 na financování uzavřené smlouvy "Smlouva o dílo na zpracování žádosti o dotaci – GREENTHERM CAD s.r.o. Plzeň" (1 200 000,00 Kč), </w:t>
      </w:r>
    </w:p>
    <w:p w14:paraId="6B245312" w14:textId="77777777" w:rsidR="00A150D7" w:rsidRDefault="00A150D7" w:rsidP="00A150D7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Dům dětí a mládeže, Jindřichův Hradec, Růžová 10 na financování uzavřené smlouvy "Smlouva o dílo na zpracování žádosti o dotaci – Ing. Jan Špaček, České Budějovice" (1 400 000,00 Kč),</w:t>
      </w:r>
    </w:p>
    <w:p w14:paraId="6B93C356" w14:textId="77777777" w:rsidR="00A150D7" w:rsidRDefault="00A150D7" w:rsidP="00A150D7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Střední škola a Základní škola, Vimperk, Nerudova 267 na financování uzavřené smlouvy "Smlouva o dílo na zpracování žádosti o dotaci – Energy Benefit Centre a.s. Praha" (3 400 000,00 Kč), </w:t>
      </w:r>
    </w:p>
    <w:p w14:paraId="1EB9A65E" w14:textId="77777777" w:rsidR="00A150D7" w:rsidRDefault="00A150D7" w:rsidP="00A150D7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Střední odborné učiliště, Blatná, U Sladovny 671 na financování akce "Oprava havarijního stavu střechy" (570 000,00 Kč), </w:t>
      </w:r>
    </w:p>
    <w:p w14:paraId="53301BD2" w14:textId="77777777" w:rsidR="00A150D7" w:rsidRDefault="00A150D7" w:rsidP="00A150D7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Zařízení pro další vzdělávání pedagogických pracovníků a Středisko služeb školám, České Budějovice, Nemanická 7 na financování nákladů spojených s provozováním portálu Jihoskop – vícepráce (420 121,00 Kč).</w:t>
      </w:r>
    </w:p>
    <w:p w14:paraId="77A81F8D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Věcný materiál je předložen radě kraje dne 5. 10. 2023, č. návrhu 1074/RK/23. Pokrytí nových akcí bude realizováno uvolněním z rezervy FRŠ. </w:t>
      </w:r>
      <w:r w:rsidRPr="00683588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07CF6361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08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2030"/>
        <w:gridCol w:w="525"/>
        <w:gridCol w:w="637"/>
        <w:gridCol w:w="1638"/>
        <w:gridCol w:w="1297"/>
      </w:tblGrid>
      <w:tr w:rsidR="00A150D7" w14:paraId="25A060C8" w14:textId="77777777" w:rsidTr="00FB1EFD">
        <w:trPr>
          <w:cantSplit/>
        </w:trPr>
        <w:tc>
          <w:tcPr>
            <w:tcW w:w="2958" w:type="dxa"/>
            <w:gridSpan w:val="3"/>
            <w:hideMark/>
          </w:tcPr>
          <w:p w14:paraId="3A243D2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127" w:type="dxa"/>
            <w:gridSpan w:val="5"/>
            <w:hideMark/>
          </w:tcPr>
          <w:p w14:paraId="1B4AF4D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279/R</w:t>
            </w:r>
          </w:p>
        </w:tc>
      </w:tr>
      <w:tr w:rsidR="00A150D7" w14:paraId="77CBE0EE" w14:textId="77777777" w:rsidTr="00FB1EFD">
        <w:trPr>
          <w:cantSplit/>
        </w:trPr>
        <w:tc>
          <w:tcPr>
            <w:tcW w:w="714" w:type="dxa"/>
            <w:vAlign w:val="center"/>
            <w:hideMark/>
          </w:tcPr>
          <w:p w14:paraId="14ADAFB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274" w:type="dxa"/>
            <w:gridSpan w:val="3"/>
            <w:vAlign w:val="center"/>
            <w:hideMark/>
          </w:tcPr>
          <w:p w14:paraId="663B289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069127A3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09AA5895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671500B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2BC9CD0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150D7" w14:paraId="6AFF39A8" w14:textId="77777777" w:rsidTr="00FB1EFD">
        <w:trPr>
          <w:cantSplit/>
        </w:trPr>
        <w:tc>
          <w:tcPr>
            <w:tcW w:w="714" w:type="dxa"/>
            <w:hideMark/>
          </w:tcPr>
          <w:p w14:paraId="638104A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679CF7D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6125</w:t>
            </w:r>
          </w:p>
        </w:tc>
        <w:tc>
          <w:tcPr>
            <w:tcW w:w="3560" w:type="dxa"/>
            <w:gridSpan w:val="2"/>
            <w:hideMark/>
          </w:tcPr>
          <w:p w14:paraId="0BDD36F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Informační a komunikační technologie</w:t>
            </w:r>
          </w:p>
        </w:tc>
        <w:tc>
          <w:tcPr>
            <w:tcW w:w="525" w:type="dxa"/>
          </w:tcPr>
          <w:p w14:paraId="40929A9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hideMark/>
          </w:tcPr>
          <w:p w14:paraId="53416C2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1638" w:type="dxa"/>
            <w:hideMark/>
          </w:tcPr>
          <w:p w14:paraId="0FDF9B3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9110201000000</w:t>
            </w:r>
          </w:p>
        </w:tc>
        <w:tc>
          <w:tcPr>
            <w:tcW w:w="1296" w:type="dxa"/>
            <w:hideMark/>
          </w:tcPr>
          <w:p w14:paraId="10536966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-356 296,22</w:t>
            </w:r>
          </w:p>
        </w:tc>
      </w:tr>
      <w:tr w:rsidR="00A150D7" w14:paraId="41EAA5DB" w14:textId="77777777" w:rsidTr="00FB1EFD">
        <w:trPr>
          <w:cantSplit/>
        </w:trPr>
        <w:tc>
          <w:tcPr>
            <w:tcW w:w="714" w:type="dxa"/>
            <w:hideMark/>
          </w:tcPr>
          <w:p w14:paraId="5C53C66F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14F0797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6125</w:t>
            </w:r>
          </w:p>
        </w:tc>
        <w:tc>
          <w:tcPr>
            <w:tcW w:w="3560" w:type="dxa"/>
            <w:gridSpan w:val="2"/>
            <w:hideMark/>
          </w:tcPr>
          <w:p w14:paraId="6870048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Informační a komunikační technologie</w:t>
            </w:r>
          </w:p>
        </w:tc>
        <w:tc>
          <w:tcPr>
            <w:tcW w:w="525" w:type="dxa"/>
          </w:tcPr>
          <w:p w14:paraId="2C6B4B8C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hideMark/>
          </w:tcPr>
          <w:p w14:paraId="2B3E07C9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1638" w:type="dxa"/>
            <w:hideMark/>
          </w:tcPr>
          <w:p w14:paraId="05BD804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9110205000000</w:t>
            </w:r>
          </w:p>
        </w:tc>
        <w:tc>
          <w:tcPr>
            <w:tcW w:w="1296" w:type="dxa"/>
            <w:hideMark/>
          </w:tcPr>
          <w:p w14:paraId="51EE66C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-16 711,71</w:t>
            </w:r>
          </w:p>
        </w:tc>
      </w:tr>
      <w:tr w:rsidR="00A150D7" w14:paraId="508783C7" w14:textId="77777777" w:rsidTr="00FB1EFD">
        <w:trPr>
          <w:cantSplit/>
        </w:trPr>
        <w:tc>
          <w:tcPr>
            <w:tcW w:w="714" w:type="dxa"/>
            <w:hideMark/>
          </w:tcPr>
          <w:p w14:paraId="61E9A52A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hideMark/>
          </w:tcPr>
          <w:p w14:paraId="5B721798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6111</w:t>
            </w:r>
          </w:p>
        </w:tc>
        <w:tc>
          <w:tcPr>
            <w:tcW w:w="3560" w:type="dxa"/>
            <w:gridSpan w:val="2"/>
            <w:hideMark/>
          </w:tcPr>
          <w:p w14:paraId="43000C2B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Programové vybavení</w:t>
            </w:r>
          </w:p>
        </w:tc>
        <w:tc>
          <w:tcPr>
            <w:tcW w:w="525" w:type="dxa"/>
            <w:hideMark/>
          </w:tcPr>
          <w:p w14:paraId="73DFA150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37" w:type="dxa"/>
            <w:hideMark/>
          </w:tcPr>
          <w:p w14:paraId="653C7624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1267</w:t>
            </w:r>
          </w:p>
        </w:tc>
        <w:tc>
          <w:tcPr>
            <w:tcW w:w="1638" w:type="dxa"/>
            <w:hideMark/>
          </w:tcPr>
          <w:p w14:paraId="5B8D3B7D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1491007900001</w:t>
            </w:r>
          </w:p>
        </w:tc>
        <w:tc>
          <w:tcPr>
            <w:tcW w:w="1296" w:type="dxa"/>
            <w:hideMark/>
          </w:tcPr>
          <w:p w14:paraId="54300047" w14:textId="77777777" w:rsidR="00A150D7" w:rsidRDefault="00A150D7" w:rsidP="00FB1E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373 007,93</w:t>
            </w:r>
          </w:p>
        </w:tc>
      </w:tr>
    </w:tbl>
    <w:p w14:paraId="79D736EA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062B61A" w14:textId="77777777" w:rsidR="00A150D7" w:rsidRDefault="00A150D7" w:rsidP="0092224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informatiky navrhuje rozpočtové opatření z důvodu zařazení dle platné rozpočtové skladby na základě výsledku výběrového řízení zahájení části realizace projektu „Zvýšení kybernetické bezpečnosti Jihočeského kraje I" s názvem "Implementace ochrany proti útoku typu ransomware" před vydáním Rozhodnutí o poskytnutí dotace s rizikem, že vynaložené výdaje mohou být pro projekt nezpůsobilé nebo projekt nebude podpořen v rámci 4. výzvy k předkládání žádostí o podporu z Integrovaného regionálního operačního programu 2021-2027 KYBERNETICKÁ BEZPEČNOST – SC 1.1 (PR) – schváleno usnesením č. 216/2023/ZK-27 ze dne 22. 6. 2023. Realizace projektu a jeho financování bylo schváleno usn. č. 273/2022/ZK-20 ze dne 15. 9. 2022. </w:t>
      </w:r>
      <w:r w:rsidRPr="00683588"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75F0F077" w14:textId="77777777" w:rsidR="00A150D7" w:rsidRDefault="00A150D7" w:rsidP="00DB0D4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3745EA16" w14:textId="77777777" w:rsidR="00A150D7" w:rsidRDefault="00A150D7" w:rsidP="00DB0D4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032145A" w14:textId="77777777" w:rsidR="00A150D7" w:rsidRDefault="00A150D7" w:rsidP="00DB0D4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C4389AC" w14:textId="77777777" w:rsidR="00A150D7" w:rsidRDefault="00A150D7" w:rsidP="00DB0D4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76058889" w14:textId="77777777" w:rsidR="00A150D7" w:rsidRDefault="00A150D7" w:rsidP="00DB0D4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D53F61E" w14:textId="77777777" w:rsidR="00A150D7" w:rsidRDefault="00A150D7" w:rsidP="00DB0D4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915AA9A" w14:textId="77777777" w:rsidR="00A150D7" w:rsidRDefault="00A150D7" w:rsidP="00DB0D4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3F3E9748" w14:textId="77777777" w:rsidR="00A150D7" w:rsidRDefault="00A150D7" w:rsidP="00C33E09">
      <w:pPr>
        <w:pStyle w:val="KUJKnormal"/>
      </w:pPr>
    </w:p>
    <w:p w14:paraId="5F3E8DFB" w14:textId="77777777" w:rsidR="00A150D7" w:rsidRDefault="00A150D7" w:rsidP="00BE5337">
      <w:pPr>
        <w:pStyle w:val="KUJKnormal"/>
      </w:pPr>
    </w:p>
    <w:p w14:paraId="7DD9B471" w14:textId="77777777" w:rsidR="00A150D7" w:rsidRDefault="00A150D7" w:rsidP="00C33E09">
      <w:pPr>
        <w:pStyle w:val="KUJKnormal"/>
      </w:pPr>
      <w:r>
        <w:t xml:space="preserve">Finanční nároky a krytí: </w:t>
      </w:r>
      <w:r>
        <w:rPr>
          <w:rFonts w:cs="Arial"/>
          <w:szCs w:val="20"/>
        </w:rPr>
        <w:t>materiál je odsouhlasen centrálním správcem rozpočtu kraje.</w:t>
      </w:r>
    </w:p>
    <w:p w14:paraId="23EC4039" w14:textId="77777777" w:rsidR="00A150D7" w:rsidRDefault="00A150D7" w:rsidP="00BE5337">
      <w:pPr>
        <w:pStyle w:val="KUJKnormal"/>
      </w:pPr>
    </w:p>
    <w:p w14:paraId="39689736" w14:textId="77777777" w:rsidR="00A150D7" w:rsidRDefault="00A150D7" w:rsidP="00BE5337">
      <w:pPr>
        <w:pStyle w:val="KUJKnormal"/>
      </w:pPr>
    </w:p>
    <w:p w14:paraId="7C7DB78C" w14:textId="77777777" w:rsidR="00A150D7" w:rsidRDefault="00A150D7" w:rsidP="00BE5337">
      <w:pPr>
        <w:pStyle w:val="KUJKnormal"/>
      </w:pPr>
    </w:p>
    <w:p w14:paraId="7DF77A41" w14:textId="77777777" w:rsidR="00A150D7" w:rsidRDefault="00A150D7" w:rsidP="00C33E09">
      <w:pPr>
        <w:pStyle w:val="KUJKnormal"/>
        <w:ind w:right="-2"/>
        <w:rPr>
          <w:rFonts w:cs="Arial"/>
          <w:szCs w:val="20"/>
        </w:rPr>
      </w:pPr>
      <w:r>
        <w:t xml:space="preserve">Vyjádření správce rozpočtu: </w:t>
      </w:r>
      <w:r>
        <w:rPr>
          <w:rFonts w:cs="Arial"/>
          <w:szCs w:val="20"/>
        </w:rPr>
        <w:t>všechna rozpočtová opatření byla odsouhlasena správcem rozpočtu příslušného ORJ.</w:t>
      </w:r>
    </w:p>
    <w:p w14:paraId="1A1A0E52" w14:textId="77777777" w:rsidR="00A150D7" w:rsidRDefault="00A150D7" w:rsidP="00BE5337">
      <w:pPr>
        <w:pStyle w:val="KUJKnormal"/>
      </w:pPr>
    </w:p>
    <w:p w14:paraId="74A41942" w14:textId="77777777" w:rsidR="00A150D7" w:rsidRDefault="00A150D7" w:rsidP="00BE5337">
      <w:pPr>
        <w:pStyle w:val="KUJKnormal"/>
      </w:pPr>
    </w:p>
    <w:p w14:paraId="5669DF07" w14:textId="77777777" w:rsidR="00A150D7" w:rsidRDefault="00A150D7" w:rsidP="00BE5337">
      <w:pPr>
        <w:pStyle w:val="KUJKnormal"/>
      </w:pPr>
    </w:p>
    <w:p w14:paraId="369DF8AB" w14:textId="77777777" w:rsidR="00A150D7" w:rsidRDefault="00A150D7" w:rsidP="00BE5337">
      <w:pPr>
        <w:pStyle w:val="KUJKnormal"/>
      </w:pPr>
      <w:r>
        <w:t xml:space="preserve">Návrh projednán (stanoviska): </w:t>
      </w:r>
      <w:r>
        <w:rPr>
          <w:rFonts w:cs="Arial"/>
          <w:szCs w:val="20"/>
        </w:rPr>
        <w:t>nebyla vyžádána.</w:t>
      </w:r>
    </w:p>
    <w:p w14:paraId="65598BE4" w14:textId="77777777" w:rsidR="00A150D7" w:rsidRDefault="00A150D7" w:rsidP="00BE5337">
      <w:pPr>
        <w:pStyle w:val="KUJKnormal"/>
      </w:pPr>
    </w:p>
    <w:p w14:paraId="37588684" w14:textId="77777777" w:rsidR="00A150D7" w:rsidRDefault="00A150D7" w:rsidP="00BE5337">
      <w:pPr>
        <w:pStyle w:val="KUJKnormal"/>
      </w:pPr>
    </w:p>
    <w:p w14:paraId="5A2D43E1" w14:textId="77777777" w:rsidR="00A150D7" w:rsidRPr="007939A8" w:rsidRDefault="00A150D7" w:rsidP="00BE5337">
      <w:pPr>
        <w:pStyle w:val="KUJKtucny"/>
      </w:pPr>
      <w:r w:rsidRPr="007939A8">
        <w:t>PŘÍLOHY:</w:t>
      </w:r>
      <w:r>
        <w:t xml:space="preserve"> </w:t>
      </w:r>
      <w:r w:rsidRPr="00C33E09">
        <w:rPr>
          <w:b w:val="0"/>
        </w:rPr>
        <w:t>bez příloh</w:t>
      </w:r>
    </w:p>
    <w:p w14:paraId="1591E4FC" w14:textId="77777777" w:rsidR="00A150D7" w:rsidRDefault="00A150D7" w:rsidP="00BE5337">
      <w:pPr>
        <w:pStyle w:val="KUJKnormal"/>
      </w:pPr>
    </w:p>
    <w:p w14:paraId="190A4DA6" w14:textId="77777777" w:rsidR="00A150D7" w:rsidRDefault="00A150D7" w:rsidP="00BE5337">
      <w:pPr>
        <w:pStyle w:val="KUJKnormal"/>
      </w:pPr>
    </w:p>
    <w:p w14:paraId="3B519253" w14:textId="77777777" w:rsidR="00A150D7" w:rsidRPr="007C1EE7" w:rsidRDefault="00A150D7" w:rsidP="00BE5337">
      <w:pPr>
        <w:pStyle w:val="KUJKtucny"/>
      </w:pPr>
      <w:r w:rsidRPr="007C1EE7">
        <w:t>Zodpovídá:</w:t>
      </w:r>
      <w:r>
        <w:t xml:space="preserve"> </w:t>
      </w:r>
      <w:r w:rsidRPr="00C33E09">
        <w:rPr>
          <w:rFonts w:cs="Arial"/>
          <w:b w:val="0"/>
          <w:bCs/>
          <w:szCs w:val="20"/>
        </w:rPr>
        <w:t>vedoucí OEKO – Ing. Ladislav Staněk</w:t>
      </w:r>
    </w:p>
    <w:p w14:paraId="43675CC2" w14:textId="77777777" w:rsidR="00A150D7" w:rsidRDefault="00A150D7" w:rsidP="00BE5337">
      <w:pPr>
        <w:pStyle w:val="KUJKnormal"/>
      </w:pPr>
    </w:p>
    <w:p w14:paraId="6F5E59D0" w14:textId="77777777" w:rsidR="00A150D7" w:rsidRDefault="00A150D7" w:rsidP="00BE5337">
      <w:pPr>
        <w:pStyle w:val="KUJKnormal"/>
      </w:pPr>
      <w:r>
        <w:t>Termín kontroly: 26. 10. 2023</w:t>
      </w:r>
    </w:p>
    <w:p w14:paraId="11A86A84" w14:textId="77777777" w:rsidR="00A150D7" w:rsidRDefault="00A150D7" w:rsidP="00BE5337">
      <w:pPr>
        <w:pStyle w:val="KUJKnormal"/>
      </w:pPr>
      <w:r>
        <w:t>Termín splnění: 26. 10. 2023</w:t>
      </w:r>
    </w:p>
    <w:p w14:paraId="050AF770" w14:textId="77777777" w:rsidR="00A150D7" w:rsidRDefault="00A150D7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56AFB" w14:textId="77777777" w:rsidR="00A150D7" w:rsidRDefault="00A150D7" w:rsidP="00A150D7">
    <w:r>
      <w:rPr>
        <w:noProof/>
      </w:rPr>
      <w:pict w14:anchorId="55526B3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C2D2B1D" w14:textId="77777777" w:rsidR="00A150D7" w:rsidRPr="005F485E" w:rsidRDefault="00A150D7" w:rsidP="00A150D7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BDBA9D0" w14:textId="77777777" w:rsidR="00A150D7" w:rsidRPr="005F485E" w:rsidRDefault="00A150D7" w:rsidP="00A150D7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5E7E9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1C5E77E" w14:textId="77777777" w:rsidR="00A150D7" w:rsidRDefault="00A150D7" w:rsidP="00A150D7">
    <w:r>
      <w:pict w14:anchorId="3CF7DEDA">
        <v:rect id="_x0000_i1026" style="width:481.9pt;height:2pt" o:hralign="center" o:hrstd="t" o:hrnoshade="t" o:hr="t" fillcolor="black" stroked="f"/>
      </w:pict>
    </w:r>
  </w:p>
  <w:p w14:paraId="45F476D1" w14:textId="77777777" w:rsidR="00A150D7" w:rsidRPr="00A150D7" w:rsidRDefault="00A150D7" w:rsidP="00A150D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9A42AE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1292B2B"/>
    <w:multiLevelType w:val="hybridMultilevel"/>
    <w:tmpl w:val="FE0E128E"/>
    <w:styleLink w:val="KUJKviceurovnovy16"/>
    <w:lvl w:ilvl="0" w:tplc="1732597A">
      <w:start w:val="2"/>
      <w:numFmt w:val="bullet"/>
      <w:pStyle w:val="Seznamsodrkami2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185681E"/>
    <w:multiLevelType w:val="hybridMultilevel"/>
    <w:tmpl w:val="12FEFCD2"/>
    <w:lvl w:ilvl="0" w:tplc="D4242A46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 w15:restartNumberingAfterBreak="0">
    <w:nsid w:val="13AF4B33"/>
    <w:multiLevelType w:val="hybridMultilevel"/>
    <w:tmpl w:val="58B82142"/>
    <w:lvl w:ilvl="0" w:tplc="D4242A46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 w15:restartNumberingAfterBreak="0">
    <w:nsid w:val="18827B7D"/>
    <w:multiLevelType w:val="hybridMultilevel"/>
    <w:tmpl w:val="92BE1A6A"/>
    <w:lvl w:ilvl="0" w:tplc="3200A3E2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6" w15:restartNumberingAfterBreak="0">
    <w:nsid w:val="1A59748B"/>
    <w:multiLevelType w:val="hybridMultilevel"/>
    <w:tmpl w:val="FB18858E"/>
    <w:lvl w:ilvl="0" w:tplc="D4242A46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1B460BDA"/>
    <w:multiLevelType w:val="hybridMultilevel"/>
    <w:tmpl w:val="C97E74F4"/>
    <w:lvl w:ilvl="0" w:tplc="D4242A46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8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513CC"/>
    <w:multiLevelType w:val="hybridMultilevel"/>
    <w:tmpl w:val="3E40A3F2"/>
    <w:lvl w:ilvl="0" w:tplc="D4242A46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1" w15:restartNumberingAfterBreak="0">
    <w:nsid w:val="2BCB532D"/>
    <w:multiLevelType w:val="hybridMultilevel"/>
    <w:tmpl w:val="6900B394"/>
    <w:lvl w:ilvl="0" w:tplc="FFECCB10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2" w15:restartNumberingAfterBreak="0">
    <w:nsid w:val="318C7393"/>
    <w:multiLevelType w:val="hybridMultilevel"/>
    <w:tmpl w:val="6810BF82"/>
    <w:lvl w:ilvl="0" w:tplc="D4242A46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3" w15:restartNumberingAfterBreak="0">
    <w:nsid w:val="35037463"/>
    <w:multiLevelType w:val="hybridMultilevel"/>
    <w:tmpl w:val="A1C8E32C"/>
    <w:lvl w:ilvl="0" w:tplc="FFECCB10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4" w15:restartNumberingAfterBreak="0">
    <w:nsid w:val="38EA2FD1"/>
    <w:multiLevelType w:val="hybridMultilevel"/>
    <w:tmpl w:val="07EC31B0"/>
    <w:lvl w:ilvl="0" w:tplc="012443BC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6781A98"/>
    <w:multiLevelType w:val="hybridMultilevel"/>
    <w:tmpl w:val="164CCDD8"/>
    <w:lvl w:ilvl="0" w:tplc="0405000F">
      <w:start w:val="1"/>
      <w:numFmt w:val="decimal"/>
      <w:lvlText w:val="%1."/>
      <w:lvlJc w:val="left"/>
      <w:pPr>
        <w:ind w:left="400" w:hanging="360"/>
      </w:pPr>
    </w:lvl>
    <w:lvl w:ilvl="1" w:tplc="FFFFFFFF">
      <w:start w:val="1"/>
      <w:numFmt w:val="lowerLetter"/>
      <w:lvlText w:val="%2."/>
      <w:lvlJc w:val="left"/>
      <w:pPr>
        <w:ind w:left="1120" w:hanging="360"/>
      </w:pPr>
    </w:lvl>
    <w:lvl w:ilvl="2" w:tplc="FFFFFFFF">
      <w:start w:val="1"/>
      <w:numFmt w:val="lowerRoman"/>
      <w:lvlText w:val="%3."/>
      <w:lvlJc w:val="right"/>
      <w:pPr>
        <w:ind w:left="1840" w:hanging="180"/>
      </w:pPr>
    </w:lvl>
    <w:lvl w:ilvl="3" w:tplc="FFFFFFFF">
      <w:start w:val="1"/>
      <w:numFmt w:val="decimal"/>
      <w:lvlText w:val="%4."/>
      <w:lvlJc w:val="left"/>
      <w:pPr>
        <w:ind w:left="2560" w:hanging="360"/>
      </w:pPr>
    </w:lvl>
    <w:lvl w:ilvl="4" w:tplc="FFFFFFFF">
      <w:start w:val="1"/>
      <w:numFmt w:val="lowerLetter"/>
      <w:lvlText w:val="%5."/>
      <w:lvlJc w:val="left"/>
      <w:pPr>
        <w:ind w:left="3280" w:hanging="360"/>
      </w:pPr>
    </w:lvl>
    <w:lvl w:ilvl="5" w:tplc="FFFFFFFF">
      <w:start w:val="1"/>
      <w:numFmt w:val="lowerRoman"/>
      <w:lvlText w:val="%6."/>
      <w:lvlJc w:val="right"/>
      <w:pPr>
        <w:ind w:left="4000" w:hanging="180"/>
      </w:pPr>
    </w:lvl>
    <w:lvl w:ilvl="6" w:tplc="FFFFFFFF">
      <w:start w:val="1"/>
      <w:numFmt w:val="decimal"/>
      <w:lvlText w:val="%7."/>
      <w:lvlJc w:val="left"/>
      <w:pPr>
        <w:ind w:left="4720" w:hanging="360"/>
      </w:pPr>
    </w:lvl>
    <w:lvl w:ilvl="7" w:tplc="FFFFFFFF">
      <w:start w:val="1"/>
      <w:numFmt w:val="lowerLetter"/>
      <w:lvlText w:val="%8."/>
      <w:lvlJc w:val="left"/>
      <w:pPr>
        <w:ind w:left="5440" w:hanging="360"/>
      </w:pPr>
    </w:lvl>
    <w:lvl w:ilvl="8" w:tplc="FFFFFFFF">
      <w:start w:val="1"/>
      <w:numFmt w:val="lowerRoman"/>
      <w:lvlText w:val="%9."/>
      <w:lvlJc w:val="right"/>
      <w:pPr>
        <w:ind w:left="6160" w:hanging="180"/>
      </w:pPr>
    </w:lvl>
  </w:abstractNum>
  <w:abstractNum w:abstractNumId="19" w15:restartNumberingAfterBreak="0">
    <w:nsid w:val="494C2A6B"/>
    <w:multiLevelType w:val="hybridMultilevel"/>
    <w:tmpl w:val="E3B89E08"/>
    <w:lvl w:ilvl="0" w:tplc="FFECCB10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0" w15:restartNumberingAfterBreak="0">
    <w:nsid w:val="54602A0C"/>
    <w:multiLevelType w:val="hybridMultilevel"/>
    <w:tmpl w:val="00D8C6B4"/>
    <w:lvl w:ilvl="0" w:tplc="012443BC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1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9636E67"/>
    <w:multiLevelType w:val="hybridMultilevel"/>
    <w:tmpl w:val="01FA359E"/>
    <w:lvl w:ilvl="0" w:tplc="D4242A46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3" w15:restartNumberingAfterBreak="0">
    <w:nsid w:val="5CBD1055"/>
    <w:multiLevelType w:val="hybridMultilevel"/>
    <w:tmpl w:val="F24E30D4"/>
    <w:lvl w:ilvl="0" w:tplc="0DCEE36A">
      <w:start w:val="1"/>
      <w:numFmt w:val="decimal"/>
      <w:lvlText w:val="%1)"/>
      <w:lvlJc w:val="left"/>
      <w:pPr>
        <w:ind w:left="41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4" w15:restartNumberingAfterBreak="0">
    <w:nsid w:val="5D7049DA"/>
    <w:multiLevelType w:val="hybridMultilevel"/>
    <w:tmpl w:val="D2AE15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2491C"/>
    <w:multiLevelType w:val="multilevel"/>
    <w:tmpl w:val="F2F67420"/>
    <w:styleLink w:val="KUJKviceurovnovy2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7C23A0A"/>
    <w:multiLevelType w:val="hybridMultilevel"/>
    <w:tmpl w:val="44C6AB0C"/>
    <w:lvl w:ilvl="0" w:tplc="B3C4EDFC">
      <w:start w:val="1"/>
      <w:numFmt w:val="bullet"/>
      <w:lvlText w:val=""/>
      <w:lvlJc w:val="right"/>
      <w:pPr>
        <w:ind w:left="400" w:hanging="360"/>
      </w:pPr>
      <w:rPr>
        <w:rFonts w:ascii="Symbol" w:hAnsi="Symbo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28" w15:restartNumberingAfterBreak="0">
    <w:nsid w:val="6984280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6E0D29"/>
    <w:multiLevelType w:val="hybridMultilevel"/>
    <w:tmpl w:val="83C6A582"/>
    <w:lvl w:ilvl="0" w:tplc="D4242A46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1" w15:restartNumberingAfterBreak="0">
    <w:nsid w:val="6E1F7A9C"/>
    <w:multiLevelType w:val="hybridMultilevel"/>
    <w:tmpl w:val="98E05E74"/>
    <w:lvl w:ilvl="0" w:tplc="012443BC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2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37A62"/>
    <w:multiLevelType w:val="hybridMultilevel"/>
    <w:tmpl w:val="FEF6DA74"/>
    <w:lvl w:ilvl="0" w:tplc="FFECCB10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1379083809">
    <w:abstractNumId w:val="8"/>
  </w:num>
  <w:num w:numId="2" w16cid:durableId="952636459">
    <w:abstractNumId w:val="9"/>
  </w:num>
  <w:num w:numId="3" w16cid:durableId="2044010702">
    <w:abstractNumId w:val="32"/>
  </w:num>
  <w:num w:numId="4" w16cid:durableId="1449080004">
    <w:abstractNumId w:val="26"/>
  </w:num>
  <w:num w:numId="5" w16cid:durableId="1609435584">
    <w:abstractNumId w:val="1"/>
  </w:num>
  <w:num w:numId="6" w16cid:durableId="1415664134">
    <w:abstractNumId w:val="15"/>
  </w:num>
  <w:num w:numId="7" w16cid:durableId="173614879">
    <w:abstractNumId w:val="21"/>
  </w:num>
  <w:num w:numId="8" w16cid:durableId="1313561800">
    <w:abstractNumId w:val="16"/>
  </w:num>
  <w:num w:numId="9" w16cid:durableId="201942598">
    <w:abstractNumId w:val="17"/>
  </w:num>
  <w:num w:numId="10" w16cid:durableId="1455950189">
    <w:abstractNumId w:val="29"/>
  </w:num>
  <w:num w:numId="11" w16cid:durableId="110672798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19275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8140854">
    <w:abstractNumId w:val="0"/>
  </w:num>
  <w:num w:numId="14" w16cid:durableId="1190490519">
    <w:abstractNumId w:val="2"/>
  </w:num>
  <w:num w:numId="15" w16cid:durableId="1820925598">
    <w:abstractNumId w:val="25"/>
  </w:num>
  <w:num w:numId="16" w16cid:durableId="127207333">
    <w:abstractNumId w:val="24"/>
  </w:num>
  <w:num w:numId="17" w16cid:durableId="657273599">
    <w:abstractNumId w:val="28"/>
  </w:num>
  <w:num w:numId="18" w16cid:durableId="288366527">
    <w:abstractNumId w:val="19"/>
  </w:num>
  <w:num w:numId="19" w16cid:durableId="206920702">
    <w:abstractNumId w:val="11"/>
  </w:num>
  <w:num w:numId="20" w16cid:durableId="2082285974">
    <w:abstractNumId w:val="13"/>
  </w:num>
  <w:num w:numId="21" w16cid:durableId="156239174">
    <w:abstractNumId w:val="33"/>
  </w:num>
  <w:num w:numId="22" w16cid:durableId="1974093070">
    <w:abstractNumId w:val="3"/>
  </w:num>
  <w:num w:numId="23" w16cid:durableId="2033679683">
    <w:abstractNumId w:val="6"/>
  </w:num>
  <w:num w:numId="24" w16cid:durableId="1218542308">
    <w:abstractNumId w:val="10"/>
  </w:num>
  <w:num w:numId="25" w16cid:durableId="1171726187">
    <w:abstractNumId w:val="7"/>
  </w:num>
  <w:num w:numId="26" w16cid:durableId="2055764680">
    <w:abstractNumId w:val="4"/>
  </w:num>
  <w:num w:numId="27" w16cid:durableId="361443544">
    <w:abstractNumId w:val="12"/>
  </w:num>
  <w:num w:numId="28" w16cid:durableId="505367398">
    <w:abstractNumId w:val="22"/>
  </w:num>
  <w:num w:numId="29" w16cid:durableId="1596939106">
    <w:abstractNumId w:val="30"/>
  </w:num>
  <w:num w:numId="30" w16cid:durableId="108745269">
    <w:abstractNumId w:val="23"/>
  </w:num>
  <w:num w:numId="31" w16cid:durableId="120659505">
    <w:abstractNumId w:val="14"/>
  </w:num>
  <w:num w:numId="32" w16cid:durableId="1781146746">
    <w:abstractNumId w:val="20"/>
  </w:num>
  <w:num w:numId="33" w16cid:durableId="607858750">
    <w:abstractNumId w:val="31"/>
  </w:num>
  <w:num w:numId="34" w16cid:durableId="6280473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0D7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A150D7"/>
    <w:pPr>
      <w:keepNext/>
      <w:spacing w:line="360" w:lineRule="auto"/>
      <w:ind w:firstLine="708"/>
      <w:jc w:val="both"/>
      <w:outlineLvl w:val="0"/>
    </w:pPr>
    <w:rPr>
      <w:rFonts w:eastAsia="Arial Unicode MS"/>
      <w:b/>
      <w:bCs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150D7"/>
    <w:pPr>
      <w:keepNext/>
      <w:spacing w:line="360" w:lineRule="auto"/>
      <w:jc w:val="both"/>
      <w:outlineLvl w:val="1"/>
    </w:pPr>
    <w:rPr>
      <w:rFonts w:eastAsia="Arial Unicode MS"/>
      <w:b/>
      <w:bCs/>
      <w:sz w:val="22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A150D7"/>
    <w:pPr>
      <w:keepNext/>
      <w:widowControl w:val="0"/>
      <w:autoSpaceDE w:val="0"/>
      <w:autoSpaceDN w:val="0"/>
      <w:adjustRightInd w:val="0"/>
      <w:spacing w:before="40" w:after="40"/>
      <w:ind w:right="201"/>
      <w:jc w:val="both"/>
      <w:outlineLvl w:val="2"/>
    </w:pPr>
    <w:rPr>
      <w:rFonts w:eastAsia="Times New Roman"/>
      <w:b/>
      <w:bCs/>
      <w:color w:val="000000"/>
      <w:szCs w:val="17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A150D7"/>
    <w:pPr>
      <w:keepNext/>
      <w:spacing w:line="360" w:lineRule="auto"/>
      <w:jc w:val="both"/>
      <w:outlineLvl w:val="3"/>
    </w:pPr>
    <w:rPr>
      <w:rFonts w:eastAsia="Arial Unicode MS"/>
      <w:b/>
      <w:bCs/>
      <w:sz w:val="24"/>
      <w:szCs w:val="26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150D7"/>
    <w:pPr>
      <w:keepNext/>
      <w:widowControl w:val="0"/>
      <w:autoSpaceDE w:val="0"/>
      <w:autoSpaceDN w:val="0"/>
      <w:adjustRightInd w:val="0"/>
      <w:spacing w:before="40" w:after="40"/>
      <w:ind w:right="40"/>
      <w:jc w:val="both"/>
      <w:outlineLvl w:val="4"/>
    </w:pPr>
    <w:rPr>
      <w:rFonts w:eastAsia="Times New Roman"/>
      <w:b/>
      <w:bCs/>
      <w:szCs w:val="24"/>
      <w:u w:val="single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150D7"/>
    <w:pPr>
      <w:keepNext/>
      <w:spacing w:line="360" w:lineRule="auto"/>
      <w:ind w:left="360"/>
      <w:jc w:val="both"/>
      <w:outlineLvl w:val="5"/>
    </w:pPr>
    <w:rPr>
      <w:rFonts w:eastAsia="Times New Roman"/>
      <w:b/>
      <w:bCs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150D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line="360" w:lineRule="auto"/>
      <w:jc w:val="center"/>
      <w:outlineLvl w:val="6"/>
    </w:pPr>
    <w:rPr>
      <w:rFonts w:eastAsia="Times New Roman"/>
      <w:b/>
      <w:bCs/>
      <w:sz w:val="36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150D7"/>
    <w:pPr>
      <w:keepNext/>
      <w:ind w:right="-68"/>
      <w:jc w:val="center"/>
      <w:outlineLvl w:val="7"/>
    </w:pPr>
    <w:rPr>
      <w:rFonts w:eastAsia="Times New Roman"/>
      <w:b/>
      <w:bCs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rsid w:val="00A150D7"/>
    <w:rPr>
      <w:rFonts w:ascii="Times New Roman" w:eastAsia="Arial Unicode MS" w:hAnsi="Times New Roman"/>
      <w:b/>
      <w:bCs/>
      <w:sz w:val="36"/>
      <w:szCs w:val="36"/>
    </w:rPr>
  </w:style>
  <w:style w:type="character" w:customStyle="1" w:styleId="Nadpis2Char">
    <w:name w:val="Nadpis 2 Char"/>
    <w:basedOn w:val="Standardnpsmoodstavce"/>
    <w:link w:val="Nadpis2"/>
    <w:rsid w:val="00A150D7"/>
    <w:rPr>
      <w:rFonts w:ascii="Times New Roman" w:eastAsia="Arial Unicode MS" w:hAnsi="Times New Roman"/>
      <w:b/>
      <w:bCs/>
      <w:sz w:val="22"/>
      <w:szCs w:val="24"/>
    </w:rPr>
  </w:style>
  <w:style w:type="character" w:customStyle="1" w:styleId="Nadpis3Char">
    <w:name w:val="Nadpis 3 Char"/>
    <w:basedOn w:val="Standardnpsmoodstavce"/>
    <w:link w:val="Nadpis3"/>
    <w:rsid w:val="00A150D7"/>
    <w:rPr>
      <w:rFonts w:ascii="Times New Roman" w:eastAsia="Times New Roman" w:hAnsi="Times New Roman"/>
      <w:b/>
      <w:bCs/>
      <w:color w:val="000000"/>
      <w:sz w:val="28"/>
      <w:szCs w:val="17"/>
    </w:rPr>
  </w:style>
  <w:style w:type="character" w:customStyle="1" w:styleId="Nadpis4Char">
    <w:name w:val="Nadpis 4 Char"/>
    <w:basedOn w:val="Standardnpsmoodstavce"/>
    <w:link w:val="Nadpis4"/>
    <w:rsid w:val="00A150D7"/>
    <w:rPr>
      <w:rFonts w:ascii="Times New Roman" w:eastAsia="Arial Unicode MS" w:hAnsi="Times New Roman"/>
      <w:b/>
      <w:bCs/>
      <w:sz w:val="24"/>
      <w:szCs w:val="26"/>
    </w:rPr>
  </w:style>
  <w:style w:type="character" w:customStyle="1" w:styleId="Nadpis5Char">
    <w:name w:val="Nadpis 5 Char"/>
    <w:basedOn w:val="Standardnpsmoodstavce"/>
    <w:link w:val="Nadpis5"/>
    <w:rsid w:val="00A150D7"/>
    <w:rPr>
      <w:rFonts w:ascii="Times New Roman" w:eastAsia="Times New Roman" w:hAnsi="Times New Roman"/>
      <w:b/>
      <w:bCs/>
      <w:sz w:val="28"/>
      <w:szCs w:val="24"/>
      <w:u w:val="single"/>
    </w:rPr>
  </w:style>
  <w:style w:type="character" w:customStyle="1" w:styleId="Nadpis6Char">
    <w:name w:val="Nadpis 6 Char"/>
    <w:basedOn w:val="Standardnpsmoodstavce"/>
    <w:link w:val="Nadpis6"/>
    <w:rsid w:val="00A150D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dpis7Char">
    <w:name w:val="Nadpis 7 Char"/>
    <w:basedOn w:val="Standardnpsmoodstavce"/>
    <w:link w:val="Nadpis7"/>
    <w:rsid w:val="00A150D7"/>
    <w:rPr>
      <w:rFonts w:ascii="Times New Roman" w:eastAsia="Times New Roman" w:hAnsi="Times New Roman"/>
      <w:b/>
      <w:bCs/>
      <w:sz w:val="36"/>
      <w:szCs w:val="24"/>
    </w:rPr>
  </w:style>
  <w:style w:type="character" w:customStyle="1" w:styleId="Nadpis8Char">
    <w:name w:val="Nadpis 8 Char"/>
    <w:basedOn w:val="Standardnpsmoodstavce"/>
    <w:link w:val="Nadpis8"/>
    <w:rsid w:val="00A150D7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35">
    <w:name w:val="xl35"/>
    <w:basedOn w:val="Normln"/>
    <w:rsid w:val="00A150D7"/>
    <w:pPr>
      <w:spacing w:before="100" w:beforeAutospacing="1" w:after="100" w:afterAutospacing="1"/>
    </w:pPr>
    <w:rPr>
      <w:rFonts w:eastAsia="Arial Unicode MS"/>
      <w:b/>
      <w:bCs/>
      <w:szCs w:val="28"/>
      <w:lang w:eastAsia="cs-CZ"/>
    </w:rPr>
  </w:style>
  <w:style w:type="paragraph" w:customStyle="1" w:styleId="xl24">
    <w:name w:val="xl24"/>
    <w:basedOn w:val="Normln"/>
    <w:rsid w:val="00A150D7"/>
    <w:pPr>
      <w:spacing w:before="100" w:beforeAutospacing="1" w:after="100" w:afterAutospacing="1"/>
      <w:jc w:val="center"/>
    </w:pPr>
    <w:rPr>
      <w:rFonts w:eastAsia="Arial Unicode MS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A150D7"/>
    <w:pPr>
      <w:jc w:val="both"/>
    </w:pPr>
    <w:rPr>
      <w:rFonts w:eastAsia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150D7"/>
    <w:rPr>
      <w:rFonts w:ascii="Times New Roman" w:eastAsia="Times New Roman" w:hAnsi="Times New Roman"/>
      <w:szCs w:val="24"/>
    </w:rPr>
  </w:style>
  <w:style w:type="paragraph" w:styleId="Zkladntext2">
    <w:name w:val="Body Text 2"/>
    <w:basedOn w:val="Normln"/>
    <w:link w:val="Zkladntext2Char"/>
    <w:semiHidden/>
    <w:rsid w:val="00A150D7"/>
    <w:pPr>
      <w:jc w:val="both"/>
    </w:pPr>
    <w:rPr>
      <w:rFonts w:eastAsia="Times New Roman"/>
      <w:color w:val="000000"/>
      <w:szCs w:val="28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A150D7"/>
    <w:rPr>
      <w:rFonts w:ascii="Times New Roman" w:eastAsia="Times New Roman" w:hAnsi="Times New Roman"/>
      <w:color w:val="000000"/>
      <w:sz w:val="28"/>
      <w:szCs w:val="28"/>
    </w:rPr>
  </w:style>
  <w:style w:type="character" w:styleId="slostrnky">
    <w:name w:val="page number"/>
    <w:basedOn w:val="Standardnpsmoodstavce"/>
    <w:semiHidden/>
    <w:rsid w:val="00A150D7"/>
  </w:style>
  <w:style w:type="paragraph" w:styleId="Zkladntext3">
    <w:name w:val="Body Text 3"/>
    <w:basedOn w:val="Normln"/>
    <w:link w:val="Zkladntext3Char"/>
    <w:rsid w:val="00A150D7"/>
    <w:pPr>
      <w:jc w:val="both"/>
    </w:pPr>
    <w:rPr>
      <w:rFonts w:eastAsia="Times New Roman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A150D7"/>
    <w:rPr>
      <w:rFonts w:ascii="Times New Roman" w:eastAsia="Times New Roman" w:hAnsi="Times New Roman"/>
      <w:sz w:val="28"/>
      <w:szCs w:val="24"/>
    </w:rPr>
  </w:style>
  <w:style w:type="paragraph" w:styleId="Seznam2">
    <w:name w:val="List 2"/>
    <w:basedOn w:val="Normln"/>
    <w:semiHidden/>
    <w:rsid w:val="00A150D7"/>
    <w:pPr>
      <w:ind w:left="566" w:hanging="283"/>
    </w:pPr>
    <w:rPr>
      <w:rFonts w:eastAsia="Times New Roman"/>
      <w:sz w:val="24"/>
      <w:szCs w:val="24"/>
      <w:lang w:eastAsia="cs-CZ"/>
    </w:rPr>
  </w:style>
  <w:style w:type="paragraph" w:styleId="Seznamsodrkami2">
    <w:name w:val="List Bullet 2"/>
    <w:basedOn w:val="Normln"/>
    <w:autoRedefine/>
    <w:semiHidden/>
    <w:rsid w:val="00A150D7"/>
    <w:pPr>
      <w:numPr>
        <w:numId w:val="14"/>
      </w:numPr>
      <w:tabs>
        <w:tab w:val="num" w:pos="1200"/>
      </w:tabs>
      <w:ind w:left="1200" w:hanging="240"/>
    </w:pPr>
    <w:rPr>
      <w:rFonts w:eastAsia="Times New Roman"/>
      <w:sz w:val="24"/>
      <w:szCs w:val="24"/>
      <w:lang w:eastAsia="cs-CZ"/>
    </w:rPr>
  </w:style>
  <w:style w:type="paragraph" w:styleId="Seznamsodrkami">
    <w:name w:val="List Bullet"/>
    <w:basedOn w:val="Normln"/>
    <w:autoRedefine/>
    <w:semiHidden/>
    <w:rsid w:val="00A150D7"/>
    <w:pPr>
      <w:numPr>
        <w:numId w:val="13"/>
      </w:numPr>
    </w:pPr>
    <w:rPr>
      <w:rFonts w:eastAsia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A150D7"/>
    <w:pPr>
      <w:ind w:left="360" w:hanging="360"/>
    </w:pPr>
    <w:rPr>
      <w:rFonts w:eastAsia="Times New Roman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A150D7"/>
    <w:rPr>
      <w:rFonts w:ascii="Times New Roman" w:eastAsia="Times New Roman" w:hAnsi="Times New Roman"/>
      <w:sz w:val="28"/>
      <w:szCs w:val="24"/>
    </w:rPr>
  </w:style>
  <w:style w:type="paragraph" w:styleId="Zkladntextodsazen2">
    <w:name w:val="Body Text Indent 2"/>
    <w:basedOn w:val="Normln"/>
    <w:link w:val="Zkladntextodsazen2Char"/>
    <w:semiHidden/>
    <w:rsid w:val="00A150D7"/>
    <w:pPr>
      <w:tabs>
        <w:tab w:val="left" w:pos="360"/>
      </w:tabs>
      <w:ind w:left="360" w:hanging="360"/>
      <w:jc w:val="both"/>
    </w:pPr>
    <w:rPr>
      <w:rFonts w:eastAsia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150D7"/>
    <w:rPr>
      <w:rFonts w:ascii="Times New Roman" w:eastAsia="Times New Roman" w:hAnsi="Times New Roman"/>
      <w:sz w:val="28"/>
      <w:szCs w:val="24"/>
    </w:rPr>
  </w:style>
  <w:style w:type="paragraph" w:styleId="Textvbloku">
    <w:name w:val="Block Text"/>
    <w:basedOn w:val="Normln"/>
    <w:semiHidden/>
    <w:rsid w:val="00A150D7"/>
    <w:pPr>
      <w:widowControl w:val="0"/>
      <w:autoSpaceDE w:val="0"/>
      <w:autoSpaceDN w:val="0"/>
      <w:adjustRightInd w:val="0"/>
      <w:spacing w:before="40" w:after="40"/>
      <w:ind w:left="40" w:right="40"/>
      <w:jc w:val="both"/>
    </w:pPr>
    <w:rPr>
      <w:rFonts w:eastAsia="Times New Roman"/>
      <w:color w:val="000000"/>
      <w:szCs w:val="28"/>
      <w:lang w:eastAsia="cs-CZ"/>
    </w:rPr>
  </w:style>
  <w:style w:type="paragraph" w:customStyle="1" w:styleId="xl25">
    <w:name w:val="xl25"/>
    <w:basedOn w:val="Normln"/>
    <w:rsid w:val="00A150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8"/>
      <w:lang w:eastAsia="cs-CZ"/>
    </w:rPr>
  </w:style>
  <w:style w:type="paragraph" w:customStyle="1" w:styleId="xl26">
    <w:name w:val="xl26"/>
    <w:basedOn w:val="Normln"/>
    <w:rsid w:val="00A150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8"/>
      <w:lang w:eastAsia="cs-CZ"/>
    </w:rPr>
  </w:style>
  <w:style w:type="paragraph" w:customStyle="1" w:styleId="xl27">
    <w:name w:val="xl27"/>
    <w:basedOn w:val="Normln"/>
    <w:rsid w:val="00A150D7"/>
    <w:pPr>
      <w:spacing w:before="100" w:beforeAutospacing="1" w:after="100" w:afterAutospacing="1"/>
      <w:jc w:val="right"/>
    </w:pPr>
    <w:rPr>
      <w:rFonts w:eastAsia="Arial Unicode MS"/>
      <w:szCs w:val="28"/>
      <w:lang w:eastAsia="cs-CZ"/>
    </w:rPr>
  </w:style>
  <w:style w:type="paragraph" w:customStyle="1" w:styleId="xl28">
    <w:name w:val="xl28"/>
    <w:basedOn w:val="Normln"/>
    <w:rsid w:val="00A150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8"/>
      <w:lang w:eastAsia="cs-CZ"/>
    </w:rPr>
  </w:style>
  <w:style w:type="paragraph" w:customStyle="1" w:styleId="xl29">
    <w:name w:val="xl29"/>
    <w:basedOn w:val="Normln"/>
    <w:rsid w:val="00A150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Cs w:val="28"/>
      <w:lang w:eastAsia="cs-CZ"/>
    </w:rPr>
  </w:style>
  <w:style w:type="paragraph" w:customStyle="1" w:styleId="xl30">
    <w:name w:val="xl30"/>
    <w:basedOn w:val="Normln"/>
    <w:rsid w:val="00A150D7"/>
    <w:pPr>
      <w:spacing w:before="100" w:beforeAutospacing="1" w:after="100" w:afterAutospacing="1"/>
      <w:textAlignment w:val="center"/>
    </w:pPr>
    <w:rPr>
      <w:rFonts w:eastAsia="Arial Unicode MS"/>
      <w:b/>
      <w:bCs/>
      <w:szCs w:val="28"/>
      <w:lang w:eastAsia="cs-CZ"/>
    </w:rPr>
  </w:style>
  <w:style w:type="paragraph" w:customStyle="1" w:styleId="xl22">
    <w:name w:val="xl22"/>
    <w:basedOn w:val="Normln"/>
    <w:rsid w:val="00A150D7"/>
    <w:pPr>
      <w:spacing w:before="100" w:beforeAutospacing="1" w:after="100" w:afterAutospacing="1"/>
      <w:jc w:val="center"/>
    </w:pPr>
    <w:rPr>
      <w:rFonts w:eastAsia="Arial Unicode MS"/>
      <w:sz w:val="24"/>
      <w:szCs w:val="24"/>
      <w:lang w:eastAsia="cs-CZ"/>
    </w:rPr>
  </w:style>
  <w:style w:type="paragraph" w:customStyle="1" w:styleId="Ji15">
    <w:name w:val="Jiří 1.5"/>
    <w:basedOn w:val="Zkladntextodsazen"/>
    <w:rsid w:val="00A150D7"/>
    <w:pPr>
      <w:spacing w:before="120" w:line="360" w:lineRule="auto"/>
      <w:ind w:left="0" w:firstLine="0"/>
      <w:jc w:val="both"/>
    </w:pPr>
    <w:rPr>
      <w:kern w:val="28"/>
      <w:sz w:val="24"/>
      <w:szCs w:val="20"/>
    </w:rPr>
  </w:style>
  <w:style w:type="paragraph" w:customStyle="1" w:styleId="xl31">
    <w:name w:val="xl31"/>
    <w:basedOn w:val="Normln"/>
    <w:rsid w:val="00A150D7"/>
    <w:pPr>
      <w:spacing w:before="100" w:beforeAutospacing="1" w:after="100" w:afterAutospacing="1"/>
      <w:jc w:val="right"/>
    </w:pPr>
    <w:rPr>
      <w:rFonts w:eastAsia="Arial Unicode MS"/>
      <w:sz w:val="24"/>
      <w:szCs w:val="24"/>
      <w:lang w:eastAsia="cs-CZ"/>
    </w:rPr>
  </w:style>
  <w:style w:type="paragraph" w:customStyle="1" w:styleId="xl32">
    <w:name w:val="xl32"/>
    <w:basedOn w:val="Normln"/>
    <w:rsid w:val="00A150D7"/>
    <w:pPr>
      <w:spacing w:before="100" w:beforeAutospacing="1" w:after="100" w:afterAutospacing="1"/>
      <w:jc w:val="center"/>
    </w:pPr>
    <w:rPr>
      <w:rFonts w:eastAsia="Arial Unicode MS"/>
      <w:sz w:val="24"/>
      <w:szCs w:val="24"/>
      <w:lang w:eastAsia="cs-CZ"/>
    </w:rPr>
  </w:style>
  <w:style w:type="paragraph" w:customStyle="1" w:styleId="xl33">
    <w:name w:val="xl33"/>
    <w:basedOn w:val="Normln"/>
    <w:rsid w:val="00A150D7"/>
    <w:pPr>
      <w:spacing w:before="100" w:beforeAutospacing="1" w:after="100" w:afterAutospacing="1"/>
    </w:pPr>
    <w:rPr>
      <w:rFonts w:eastAsia="Arial Unicode MS"/>
      <w:sz w:val="24"/>
      <w:szCs w:val="24"/>
      <w:lang w:eastAsia="cs-CZ"/>
    </w:rPr>
  </w:style>
  <w:style w:type="paragraph" w:customStyle="1" w:styleId="xl34">
    <w:name w:val="xl34"/>
    <w:basedOn w:val="Normln"/>
    <w:rsid w:val="00A150D7"/>
    <w:pPr>
      <w:spacing w:before="100" w:beforeAutospacing="1" w:after="100" w:afterAutospacing="1"/>
    </w:pPr>
    <w:rPr>
      <w:rFonts w:ascii="Arial Unicode MS" w:eastAsia="Arial Unicode MS"/>
      <w:sz w:val="24"/>
      <w:szCs w:val="24"/>
      <w:lang w:eastAsia="cs-CZ"/>
    </w:rPr>
  </w:style>
  <w:style w:type="paragraph" w:customStyle="1" w:styleId="xl36">
    <w:name w:val="xl36"/>
    <w:basedOn w:val="Normln"/>
    <w:rsid w:val="00A150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8"/>
      <w:lang w:eastAsia="cs-CZ"/>
    </w:rPr>
  </w:style>
  <w:style w:type="paragraph" w:customStyle="1" w:styleId="xl37">
    <w:name w:val="xl37"/>
    <w:basedOn w:val="Normln"/>
    <w:rsid w:val="00A150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color w:val="000000"/>
      <w:szCs w:val="28"/>
      <w:lang w:eastAsia="cs-CZ"/>
    </w:rPr>
  </w:style>
  <w:style w:type="paragraph" w:customStyle="1" w:styleId="xl38">
    <w:name w:val="xl38"/>
    <w:basedOn w:val="Normln"/>
    <w:rsid w:val="00A150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color w:val="000000"/>
      <w:szCs w:val="28"/>
      <w:lang w:eastAsia="cs-CZ"/>
    </w:rPr>
  </w:style>
  <w:style w:type="paragraph" w:customStyle="1" w:styleId="xl39">
    <w:name w:val="xl39"/>
    <w:basedOn w:val="Normln"/>
    <w:rsid w:val="00A150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8"/>
      <w:lang w:eastAsia="cs-CZ"/>
    </w:rPr>
  </w:style>
  <w:style w:type="paragraph" w:customStyle="1" w:styleId="xl40">
    <w:name w:val="xl40"/>
    <w:basedOn w:val="Normln"/>
    <w:rsid w:val="00A150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8"/>
      <w:lang w:eastAsia="cs-CZ"/>
    </w:rPr>
  </w:style>
  <w:style w:type="paragraph" w:customStyle="1" w:styleId="xl41">
    <w:name w:val="xl41"/>
    <w:basedOn w:val="Normln"/>
    <w:rsid w:val="00A150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8"/>
      <w:lang w:eastAsia="cs-CZ"/>
    </w:rPr>
  </w:style>
  <w:style w:type="paragraph" w:customStyle="1" w:styleId="xl42">
    <w:name w:val="xl42"/>
    <w:basedOn w:val="Normln"/>
    <w:rsid w:val="00A150D7"/>
    <w:pPr>
      <w:shd w:val="clear" w:color="auto" w:fill="FFCC00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43">
    <w:name w:val="xl43"/>
    <w:basedOn w:val="Normln"/>
    <w:rsid w:val="00A150D7"/>
    <w:pPr>
      <w:shd w:val="clear" w:color="auto" w:fill="FFCC00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44">
    <w:name w:val="xl44"/>
    <w:basedOn w:val="Normln"/>
    <w:rsid w:val="00A150D7"/>
    <w:pPr>
      <w:shd w:val="clear" w:color="auto" w:fill="FFCC00"/>
      <w:spacing w:before="100" w:beforeAutospacing="1" w:after="100" w:afterAutospacing="1"/>
      <w:jc w:val="center"/>
      <w:textAlignment w:val="center"/>
    </w:pPr>
    <w:rPr>
      <w:rFonts w:eastAsia="Arial Unicode MS"/>
      <w:szCs w:val="28"/>
      <w:lang w:eastAsia="cs-CZ"/>
    </w:rPr>
  </w:style>
  <w:style w:type="paragraph" w:customStyle="1" w:styleId="xl45">
    <w:name w:val="xl45"/>
    <w:basedOn w:val="Normln"/>
    <w:rsid w:val="00A150D7"/>
    <w:pPr>
      <w:shd w:val="clear" w:color="auto" w:fill="FFCC00"/>
      <w:spacing w:before="100" w:beforeAutospacing="1" w:after="100" w:afterAutospacing="1"/>
      <w:jc w:val="right"/>
      <w:textAlignment w:val="center"/>
    </w:pPr>
    <w:rPr>
      <w:rFonts w:eastAsia="Arial Unicode MS"/>
      <w:szCs w:val="28"/>
      <w:lang w:eastAsia="cs-CZ"/>
    </w:rPr>
  </w:style>
  <w:style w:type="paragraph" w:customStyle="1" w:styleId="xl46">
    <w:name w:val="xl46"/>
    <w:basedOn w:val="Normln"/>
    <w:rsid w:val="00A150D7"/>
    <w:pPr>
      <w:pBdr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eastAsia="Arial Unicode MS"/>
      <w:szCs w:val="28"/>
      <w:lang w:eastAsia="cs-CZ"/>
    </w:rPr>
  </w:style>
  <w:style w:type="paragraph" w:customStyle="1" w:styleId="xl47">
    <w:name w:val="xl47"/>
    <w:basedOn w:val="Normln"/>
    <w:rsid w:val="00A150D7"/>
    <w:pPr>
      <w:shd w:val="clear" w:color="auto" w:fill="99CCFF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48">
    <w:name w:val="xl48"/>
    <w:basedOn w:val="Normln"/>
    <w:rsid w:val="00A150D7"/>
    <w:pPr>
      <w:shd w:val="clear" w:color="auto" w:fill="99CCFF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49">
    <w:name w:val="xl49"/>
    <w:basedOn w:val="Normln"/>
    <w:rsid w:val="00A150D7"/>
    <w:pPr>
      <w:shd w:val="clear" w:color="auto" w:fill="99CCFF"/>
      <w:spacing w:before="100" w:beforeAutospacing="1" w:after="100" w:afterAutospacing="1"/>
      <w:jc w:val="center"/>
      <w:textAlignment w:val="center"/>
    </w:pPr>
    <w:rPr>
      <w:rFonts w:eastAsia="Arial Unicode MS"/>
      <w:szCs w:val="28"/>
      <w:lang w:eastAsia="cs-CZ"/>
    </w:rPr>
  </w:style>
  <w:style w:type="paragraph" w:customStyle="1" w:styleId="xl50">
    <w:name w:val="xl50"/>
    <w:basedOn w:val="Normln"/>
    <w:rsid w:val="00A150D7"/>
    <w:pPr>
      <w:shd w:val="clear" w:color="auto" w:fill="99CCFF"/>
      <w:spacing w:before="100" w:beforeAutospacing="1" w:after="100" w:afterAutospacing="1"/>
      <w:jc w:val="right"/>
      <w:textAlignment w:val="center"/>
    </w:pPr>
    <w:rPr>
      <w:rFonts w:eastAsia="Arial Unicode MS"/>
      <w:szCs w:val="28"/>
      <w:lang w:eastAsia="cs-CZ"/>
    </w:rPr>
  </w:style>
  <w:style w:type="paragraph" w:customStyle="1" w:styleId="xl51">
    <w:name w:val="xl51"/>
    <w:basedOn w:val="Normln"/>
    <w:rsid w:val="00A150D7"/>
    <w:pPr>
      <w:pBdr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eastAsia="Arial Unicode MS"/>
      <w:szCs w:val="28"/>
      <w:lang w:eastAsia="cs-CZ"/>
    </w:rPr>
  </w:style>
  <w:style w:type="paragraph" w:customStyle="1" w:styleId="xl52">
    <w:name w:val="xl52"/>
    <w:basedOn w:val="Normln"/>
    <w:rsid w:val="00A150D7"/>
    <w:pPr>
      <w:shd w:val="clear" w:color="auto" w:fill="99CC00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53">
    <w:name w:val="xl53"/>
    <w:basedOn w:val="Normln"/>
    <w:rsid w:val="00A150D7"/>
    <w:pPr>
      <w:shd w:val="clear" w:color="auto" w:fill="99CC00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54">
    <w:name w:val="xl54"/>
    <w:basedOn w:val="Normln"/>
    <w:rsid w:val="00A150D7"/>
    <w:pPr>
      <w:shd w:val="clear" w:color="auto" w:fill="99CC00"/>
      <w:spacing w:before="100" w:beforeAutospacing="1" w:after="100" w:afterAutospacing="1"/>
      <w:jc w:val="center"/>
      <w:textAlignment w:val="center"/>
    </w:pPr>
    <w:rPr>
      <w:rFonts w:eastAsia="Arial Unicode MS"/>
      <w:szCs w:val="28"/>
      <w:lang w:eastAsia="cs-CZ"/>
    </w:rPr>
  </w:style>
  <w:style w:type="paragraph" w:customStyle="1" w:styleId="xl55">
    <w:name w:val="xl55"/>
    <w:basedOn w:val="Normln"/>
    <w:rsid w:val="00A150D7"/>
    <w:pPr>
      <w:shd w:val="clear" w:color="auto" w:fill="99CC00"/>
      <w:spacing w:before="100" w:beforeAutospacing="1" w:after="100" w:afterAutospacing="1"/>
      <w:jc w:val="right"/>
      <w:textAlignment w:val="center"/>
    </w:pPr>
    <w:rPr>
      <w:rFonts w:eastAsia="Arial Unicode MS"/>
      <w:szCs w:val="28"/>
      <w:lang w:eastAsia="cs-CZ"/>
    </w:rPr>
  </w:style>
  <w:style w:type="paragraph" w:customStyle="1" w:styleId="xl56">
    <w:name w:val="xl56"/>
    <w:basedOn w:val="Normln"/>
    <w:rsid w:val="00A150D7"/>
    <w:pPr>
      <w:pBdr>
        <w:right w:val="single" w:sz="4" w:space="0" w:color="auto"/>
      </w:pBdr>
      <w:shd w:val="clear" w:color="auto" w:fill="99CC00"/>
      <w:spacing w:before="100" w:beforeAutospacing="1" w:after="100" w:afterAutospacing="1"/>
    </w:pPr>
    <w:rPr>
      <w:rFonts w:eastAsia="Arial Unicode MS"/>
      <w:szCs w:val="28"/>
      <w:lang w:eastAsia="cs-CZ"/>
    </w:rPr>
  </w:style>
  <w:style w:type="paragraph" w:customStyle="1" w:styleId="xl57">
    <w:name w:val="xl57"/>
    <w:basedOn w:val="Normln"/>
    <w:rsid w:val="00A150D7"/>
    <w:pPr>
      <w:shd w:val="clear" w:color="auto" w:fill="33CCCC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58">
    <w:name w:val="xl58"/>
    <w:basedOn w:val="Normln"/>
    <w:rsid w:val="00A150D7"/>
    <w:pPr>
      <w:shd w:val="clear" w:color="auto" w:fill="33CCCC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59">
    <w:name w:val="xl59"/>
    <w:basedOn w:val="Normln"/>
    <w:rsid w:val="00A150D7"/>
    <w:pPr>
      <w:shd w:val="clear" w:color="auto" w:fill="33CCCC"/>
      <w:spacing w:before="100" w:beforeAutospacing="1" w:after="100" w:afterAutospacing="1"/>
      <w:jc w:val="center"/>
      <w:textAlignment w:val="center"/>
    </w:pPr>
    <w:rPr>
      <w:rFonts w:eastAsia="Arial Unicode MS"/>
      <w:szCs w:val="28"/>
      <w:lang w:eastAsia="cs-CZ"/>
    </w:rPr>
  </w:style>
  <w:style w:type="paragraph" w:customStyle="1" w:styleId="xl60">
    <w:name w:val="xl60"/>
    <w:basedOn w:val="Normln"/>
    <w:rsid w:val="00A150D7"/>
    <w:pPr>
      <w:shd w:val="clear" w:color="auto" w:fill="33CCCC"/>
      <w:spacing w:before="100" w:beforeAutospacing="1" w:after="100" w:afterAutospacing="1"/>
      <w:jc w:val="right"/>
      <w:textAlignment w:val="center"/>
    </w:pPr>
    <w:rPr>
      <w:rFonts w:eastAsia="Arial Unicode MS"/>
      <w:szCs w:val="28"/>
      <w:lang w:eastAsia="cs-CZ"/>
    </w:rPr>
  </w:style>
  <w:style w:type="paragraph" w:customStyle="1" w:styleId="KUJKpsmenn">
    <w:name w:val="KUJK_písmenný"/>
    <w:basedOn w:val="KUJKnormal"/>
    <w:qFormat/>
    <w:rsid w:val="00A150D7"/>
    <w:pPr>
      <w:ind w:left="360" w:hanging="360"/>
      <w:contextualSpacing w:val="0"/>
      <w:jc w:val="left"/>
    </w:pPr>
    <w:rPr>
      <w:rFonts w:ascii="Times New Roman" w:hAnsi="Times New Roman"/>
      <w:sz w:val="28"/>
    </w:rPr>
  </w:style>
  <w:style w:type="paragraph" w:customStyle="1" w:styleId="KUJKslovan">
    <w:name w:val="KUJK_číslovaný"/>
    <w:basedOn w:val="KUJKnormal"/>
    <w:next w:val="KUJKnormal"/>
    <w:qFormat/>
    <w:rsid w:val="00A150D7"/>
    <w:pPr>
      <w:contextualSpacing w:val="0"/>
      <w:jc w:val="left"/>
    </w:pPr>
    <w:rPr>
      <w:rFonts w:ascii="Times New Roman" w:hAnsi="Times New Roman"/>
      <w:sz w:val="28"/>
    </w:rPr>
  </w:style>
  <w:style w:type="paragraph" w:customStyle="1" w:styleId="KUJKpolozka0">
    <w:name w:val="KUJK_polozka"/>
    <w:basedOn w:val="KUJKnormal"/>
    <w:next w:val="KUJKnormal"/>
    <w:qFormat/>
    <w:rsid w:val="00A150D7"/>
    <w:pPr>
      <w:ind w:left="360" w:hanging="360"/>
      <w:contextualSpacing w:val="0"/>
      <w:jc w:val="left"/>
    </w:pPr>
    <w:rPr>
      <w:rFonts w:ascii="Times New Roman" w:hAnsi="Times New Roman"/>
      <w:b/>
      <w:sz w:val="28"/>
    </w:rPr>
  </w:style>
  <w:style w:type="paragraph" w:customStyle="1" w:styleId="KUJKdoplnek">
    <w:name w:val="KUJK_doplnek"/>
    <w:basedOn w:val="Normln"/>
    <w:next w:val="Normln"/>
    <w:rsid w:val="00A150D7"/>
    <w:pPr>
      <w:ind w:left="360" w:hanging="360"/>
    </w:pPr>
    <w:rPr>
      <w:rFonts w:eastAsia="Times New Roman"/>
      <w:b/>
      <w:szCs w:val="28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150D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150D7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150D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150D7"/>
    <w:rPr>
      <w:rFonts w:ascii="Times New Roman" w:hAnsi="Times New Roman"/>
      <w:sz w:val="28"/>
      <w:szCs w:val="22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A150D7"/>
  </w:style>
  <w:style w:type="numbering" w:customStyle="1" w:styleId="KUJKviceurovnovy1">
    <w:name w:val="KUJK_viceurovnovy1"/>
    <w:uiPriority w:val="99"/>
    <w:rsid w:val="00A150D7"/>
    <w:pPr>
      <w:numPr>
        <w:numId w:val="4"/>
      </w:numPr>
    </w:pPr>
  </w:style>
  <w:style w:type="numbering" w:customStyle="1" w:styleId="KUJKviceurovnovy11">
    <w:name w:val="KUJK_viceurovnovy11"/>
    <w:uiPriority w:val="99"/>
    <w:rsid w:val="00A150D7"/>
    <w:pPr>
      <w:numPr>
        <w:numId w:val="5"/>
      </w:numPr>
    </w:pPr>
  </w:style>
  <w:style w:type="numbering" w:customStyle="1" w:styleId="KUJKviceurovnovy2">
    <w:name w:val="KUJK_viceurovnovy2"/>
    <w:uiPriority w:val="99"/>
    <w:rsid w:val="00A150D7"/>
    <w:pPr>
      <w:numPr>
        <w:numId w:val="15"/>
      </w:numPr>
    </w:pPr>
  </w:style>
  <w:style w:type="numbering" w:customStyle="1" w:styleId="Bezseznamu2">
    <w:name w:val="Bez seznamu2"/>
    <w:next w:val="Bezseznamu"/>
    <w:uiPriority w:val="99"/>
    <w:semiHidden/>
    <w:unhideWhenUsed/>
    <w:rsid w:val="00A150D7"/>
  </w:style>
  <w:style w:type="numbering" w:customStyle="1" w:styleId="KUJKviceurovnovy3">
    <w:name w:val="KUJK_viceurovnovy3"/>
    <w:uiPriority w:val="99"/>
    <w:rsid w:val="00A150D7"/>
    <w:pPr>
      <w:numPr>
        <w:numId w:val="3"/>
      </w:numPr>
    </w:pPr>
  </w:style>
  <w:style w:type="numbering" w:customStyle="1" w:styleId="Bezseznamu3">
    <w:name w:val="Bez seznamu3"/>
    <w:next w:val="Bezseznamu"/>
    <w:uiPriority w:val="99"/>
    <w:semiHidden/>
    <w:unhideWhenUsed/>
    <w:rsid w:val="00A150D7"/>
  </w:style>
  <w:style w:type="numbering" w:customStyle="1" w:styleId="KUJKviceurovnovy4">
    <w:name w:val="KUJK_viceurovnovy4"/>
    <w:uiPriority w:val="99"/>
    <w:rsid w:val="00A150D7"/>
  </w:style>
  <w:style w:type="numbering" w:customStyle="1" w:styleId="Bezseznamu4">
    <w:name w:val="Bez seznamu4"/>
    <w:next w:val="Bezseznamu"/>
    <w:uiPriority w:val="99"/>
    <w:semiHidden/>
    <w:unhideWhenUsed/>
    <w:rsid w:val="00A150D7"/>
  </w:style>
  <w:style w:type="numbering" w:customStyle="1" w:styleId="KUJKviceurovnovy5">
    <w:name w:val="KUJK_viceurovnovy5"/>
    <w:uiPriority w:val="99"/>
    <w:rsid w:val="00A150D7"/>
  </w:style>
  <w:style w:type="numbering" w:customStyle="1" w:styleId="Bezseznamu5">
    <w:name w:val="Bez seznamu5"/>
    <w:next w:val="Bezseznamu"/>
    <w:uiPriority w:val="99"/>
    <w:semiHidden/>
    <w:unhideWhenUsed/>
    <w:rsid w:val="00A150D7"/>
  </w:style>
  <w:style w:type="numbering" w:customStyle="1" w:styleId="KUJKviceurovnovy6">
    <w:name w:val="KUJK_viceurovnovy6"/>
    <w:uiPriority w:val="99"/>
    <w:rsid w:val="00A150D7"/>
  </w:style>
  <w:style w:type="numbering" w:customStyle="1" w:styleId="Bezseznamu6">
    <w:name w:val="Bez seznamu6"/>
    <w:next w:val="Bezseznamu"/>
    <w:uiPriority w:val="99"/>
    <w:semiHidden/>
    <w:unhideWhenUsed/>
    <w:rsid w:val="00A150D7"/>
  </w:style>
  <w:style w:type="numbering" w:customStyle="1" w:styleId="KUJKviceurovnovy7">
    <w:name w:val="KUJK_viceurovnovy7"/>
    <w:uiPriority w:val="99"/>
    <w:rsid w:val="00A150D7"/>
  </w:style>
  <w:style w:type="numbering" w:customStyle="1" w:styleId="Bezseznamu7">
    <w:name w:val="Bez seznamu7"/>
    <w:next w:val="Bezseznamu"/>
    <w:uiPriority w:val="99"/>
    <w:semiHidden/>
    <w:unhideWhenUsed/>
    <w:rsid w:val="00A150D7"/>
  </w:style>
  <w:style w:type="numbering" w:customStyle="1" w:styleId="KUJKviceurovnovy8">
    <w:name w:val="KUJK_viceurovnovy8"/>
    <w:uiPriority w:val="99"/>
    <w:rsid w:val="00A150D7"/>
  </w:style>
  <w:style w:type="numbering" w:customStyle="1" w:styleId="Bezseznamu8">
    <w:name w:val="Bez seznamu8"/>
    <w:next w:val="Bezseznamu"/>
    <w:uiPriority w:val="99"/>
    <w:semiHidden/>
    <w:unhideWhenUsed/>
    <w:rsid w:val="00A150D7"/>
  </w:style>
  <w:style w:type="numbering" w:customStyle="1" w:styleId="KUJKviceurovnovy9">
    <w:name w:val="KUJK_viceurovnovy9"/>
    <w:uiPriority w:val="99"/>
    <w:rsid w:val="00A150D7"/>
  </w:style>
  <w:style w:type="numbering" w:customStyle="1" w:styleId="Bezseznamu9">
    <w:name w:val="Bez seznamu9"/>
    <w:next w:val="Bezseznamu"/>
    <w:uiPriority w:val="99"/>
    <w:semiHidden/>
    <w:unhideWhenUsed/>
    <w:rsid w:val="00A150D7"/>
  </w:style>
  <w:style w:type="numbering" w:customStyle="1" w:styleId="KUJKviceurovnovy10">
    <w:name w:val="KUJK_viceurovnovy10"/>
    <w:uiPriority w:val="99"/>
    <w:rsid w:val="00A150D7"/>
  </w:style>
  <w:style w:type="numbering" w:customStyle="1" w:styleId="Bezseznamu10">
    <w:name w:val="Bez seznamu10"/>
    <w:next w:val="Bezseznamu"/>
    <w:uiPriority w:val="99"/>
    <w:semiHidden/>
    <w:unhideWhenUsed/>
    <w:rsid w:val="00A150D7"/>
  </w:style>
  <w:style w:type="numbering" w:customStyle="1" w:styleId="KUJKviceurovnovy12">
    <w:name w:val="KUJK_viceurovnovy12"/>
    <w:uiPriority w:val="99"/>
    <w:rsid w:val="00A150D7"/>
  </w:style>
  <w:style w:type="numbering" w:customStyle="1" w:styleId="Bezseznamu11">
    <w:name w:val="Bez seznamu11"/>
    <w:next w:val="Bezseznamu"/>
    <w:uiPriority w:val="99"/>
    <w:semiHidden/>
    <w:unhideWhenUsed/>
    <w:rsid w:val="00A150D7"/>
  </w:style>
  <w:style w:type="numbering" w:customStyle="1" w:styleId="KUJKviceurovnovy13">
    <w:name w:val="KUJK_viceurovnovy13"/>
    <w:uiPriority w:val="99"/>
    <w:rsid w:val="00A150D7"/>
  </w:style>
  <w:style w:type="numbering" w:customStyle="1" w:styleId="Bezseznamu12">
    <w:name w:val="Bez seznamu12"/>
    <w:next w:val="Bezseznamu"/>
    <w:uiPriority w:val="99"/>
    <w:semiHidden/>
    <w:unhideWhenUsed/>
    <w:rsid w:val="00A150D7"/>
  </w:style>
  <w:style w:type="numbering" w:customStyle="1" w:styleId="KUJKviceurovnovy14">
    <w:name w:val="KUJK_viceurovnovy14"/>
    <w:uiPriority w:val="99"/>
    <w:rsid w:val="00A150D7"/>
  </w:style>
  <w:style w:type="numbering" w:customStyle="1" w:styleId="Bezseznamu13">
    <w:name w:val="Bez seznamu13"/>
    <w:next w:val="Bezseznamu"/>
    <w:uiPriority w:val="99"/>
    <w:semiHidden/>
    <w:unhideWhenUsed/>
    <w:rsid w:val="00A150D7"/>
  </w:style>
  <w:style w:type="numbering" w:customStyle="1" w:styleId="KUJKviceurovnovy15">
    <w:name w:val="KUJK_viceurovnovy15"/>
    <w:uiPriority w:val="99"/>
    <w:rsid w:val="00A150D7"/>
    <w:pPr>
      <w:numPr>
        <w:numId w:val="2"/>
      </w:numPr>
    </w:pPr>
  </w:style>
  <w:style w:type="numbering" w:customStyle="1" w:styleId="Bezseznamu14">
    <w:name w:val="Bez seznamu14"/>
    <w:next w:val="Bezseznamu"/>
    <w:uiPriority w:val="99"/>
    <w:semiHidden/>
    <w:unhideWhenUsed/>
    <w:rsid w:val="00A150D7"/>
  </w:style>
  <w:style w:type="numbering" w:customStyle="1" w:styleId="KUJKviceurovnovy16">
    <w:name w:val="KUJK_viceurovnovy16"/>
    <w:uiPriority w:val="99"/>
    <w:rsid w:val="00A150D7"/>
    <w:pPr>
      <w:numPr>
        <w:numId w:val="14"/>
      </w:numPr>
    </w:pPr>
  </w:style>
  <w:style w:type="character" w:styleId="Odkaznakoment">
    <w:name w:val="annotation reference"/>
    <w:uiPriority w:val="99"/>
    <w:semiHidden/>
    <w:unhideWhenUsed/>
    <w:rsid w:val="00A150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50D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50D7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50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50D7"/>
    <w:rPr>
      <w:rFonts w:ascii="Times New Roman" w:hAnsi="Times New Roman"/>
      <w:b/>
      <w:bCs/>
      <w:lang w:eastAsia="en-US"/>
    </w:rPr>
  </w:style>
  <w:style w:type="paragraph" w:customStyle="1" w:styleId="msonormal0">
    <w:name w:val="msonormal"/>
    <w:basedOn w:val="Normln"/>
    <w:rsid w:val="00A150D7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9626</Words>
  <Characters>56799</Characters>
  <Application>Microsoft Office Word</Application>
  <DocSecurity>0</DocSecurity>
  <Lines>473</Lines>
  <Paragraphs>132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2023-10-20T12:13:00Z</dcterms:created>
  <dcterms:modified xsi:type="dcterms:W3CDTF">2023-10-20T12:13:00Z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6344765</vt:i4>
  </property>
  <property fmtid="{D5CDD505-2E9C-101B-9397-08002B2CF9AE}" pid="3" name="ID_Navrh">
    <vt:i4>6403455</vt:i4>
  </property>
  <property fmtid="{D5CDD505-2E9C-101B-9397-08002B2CF9AE}" pid="4" name="UlozitJako">
    <vt:lpwstr>C:\Users\mrazkova\AppData\Local\Temp\iU26552984\Zastupitelstvo\2023-10-19\Navrhy\364-ZK-23.</vt:lpwstr>
  </property>
  <property fmtid="{D5CDD505-2E9C-101B-9397-08002B2CF9AE}" pid="5" name="Zpracovat">
    <vt:bool>false</vt:bool>
  </property>
</Properties>
</file>