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334DCD" w14:paraId="39272313" w14:textId="77777777" w:rsidTr="00E34A11">
        <w:trPr>
          <w:trHeight w:hRule="exact" w:val="397"/>
        </w:trPr>
        <w:tc>
          <w:tcPr>
            <w:tcW w:w="2376" w:type="dxa"/>
            <w:hideMark/>
          </w:tcPr>
          <w:p w14:paraId="1A4E15CE" w14:textId="77777777" w:rsidR="00334DCD" w:rsidRDefault="00334DCD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40A73BC7" w14:textId="77777777" w:rsidR="00334DCD" w:rsidRDefault="00334DCD" w:rsidP="00970720">
            <w:pPr>
              <w:pStyle w:val="KUJKnormal"/>
            </w:pPr>
            <w:r>
              <w:t>19. 10. 2023</w:t>
            </w:r>
          </w:p>
        </w:tc>
        <w:tc>
          <w:tcPr>
            <w:tcW w:w="2126" w:type="dxa"/>
            <w:hideMark/>
          </w:tcPr>
          <w:p w14:paraId="6AAD271E" w14:textId="77777777" w:rsidR="00334DCD" w:rsidRDefault="00334DCD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0FC2A456" w14:textId="77777777" w:rsidR="00334DCD" w:rsidRDefault="00334DCD" w:rsidP="00970720">
            <w:pPr>
              <w:pStyle w:val="KUJKnormal"/>
            </w:pPr>
          </w:p>
        </w:tc>
      </w:tr>
      <w:tr w:rsidR="00334DCD" w14:paraId="1290DC84" w14:textId="77777777" w:rsidTr="00E34A11">
        <w:trPr>
          <w:cantSplit/>
          <w:trHeight w:hRule="exact" w:val="397"/>
        </w:trPr>
        <w:tc>
          <w:tcPr>
            <w:tcW w:w="2376" w:type="dxa"/>
            <w:hideMark/>
          </w:tcPr>
          <w:p w14:paraId="2D7973B5" w14:textId="77777777" w:rsidR="00334DCD" w:rsidRDefault="00334DCD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2758BE7F" w14:textId="77777777" w:rsidR="00334DCD" w:rsidRDefault="00334DCD" w:rsidP="00970720">
            <w:pPr>
              <w:pStyle w:val="KUJKnormal"/>
            </w:pPr>
            <w:r>
              <w:t>359/ZK/23</w:t>
            </w:r>
          </w:p>
        </w:tc>
      </w:tr>
      <w:tr w:rsidR="00334DCD" w14:paraId="58AF32A2" w14:textId="77777777" w:rsidTr="00E34A11">
        <w:trPr>
          <w:trHeight w:val="397"/>
        </w:trPr>
        <w:tc>
          <w:tcPr>
            <w:tcW w:w="2376" w:type="dxa"/>
          </w:tcPr>
          <w:p w14:paraId="5A686747" w14:textId="77777777" w:rsidR="00334DCD" w:rsidRDefault="00334DCD" w:rsidP="00970720"/>
          <w:p w14:paraId="724EF8E4" w14:textId="77777777" w:rsidR="00334DCD" w:rsidRDefault="00334DCD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5AAF2475" w14:textId="77777777" w:rsidR="00334DCD" w:rsidRDefault="00334DCD" w:rsidP="00970720"/>
          <w:p w14:paraId="0C16906C" w14:textId="77777777" w:rsidR="00334DCD" w:rsidRDefault="00334DCD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Záměr budoucího prodeje části pozemku v k. ú. Prachatice společnosti EG.D, a.s.</w:t>
            </w:r>
          </w:p>
        </w:tc>
      </w:tr>
    </w:tbl>
    <w:p w14:paraId="543661EB" w14:textId="77777777" w:rsidR="00334DCD" w:rsidRDefault="00334DCD" w:rsidP="00E34A11">
      <w:pPr>
        <w:pStyle w:val="KUJKnormal"/>
        <w:rPr>
          <w:b/>
          <w:bCs/>
        </w:rPr>
      </w:pPr>
      <w:r>
        <w:rPr>
          <w:b/>
          <w:bCs/>
        </w:rPr>
        <w:pict w14:anchorId="0DC6AFAC">
          <v:rect id="_x0000_i1029" style="width:453.6pt;height:1.5pt" o:hralign="center" o:hrstd="t" o:hrnoshade="t" o:hr="t" fillcolor="black" stroked="f"/>
        </w:pict>
      </w:r>
    </w:p>
    <w:p w14:paraId="455751E2" w14:textId="77777777" w:rsidR="00334DCD" w:rsidRDefault="00334DCD" w:rsidP="00E34A11">
      <w:pPr>
        <w:pStyle w:val="KUJKnormal"/>
      </w:pPr>
    </w:p>
    <w:p w14:paraId="41ED18F4" w14:textId="77777777" w:rsidR="00334DCD" w:rsidRDefault="00334DCD" w:rsidP="00E34A11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334DCD" w14:paraId="66E5D369" w14:textId="77777777" w:rsidTr="002559B8">
        <w:trPr>
          <w:trHeight w:val="397"/>
        </w:trPr>
        <w:tc>
          <w:tcPr>
            <w:tcW w:w="2350" w:type="dxa"/>
            <w:hideMark/>
          </w:tcPr>
          <w:p w14:paraId="3FE317EA" w14:textId="77777777" w:rsidR="00334DCD" w:rsidRDefault="00334DCD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06194C98" w14:textId="77777777" w:rsidR="00334DCD" w:rsidRDefault="00334DCD" w:rsidP="002559B8">
            <w:pPr>
              <w:pStyle w:val="KUJKnormal"/>
            </w:pPr>
            <w:r>
              <w:t>Mgr. Bc. Antonín Krák</w:t>
            </w:r>
          </w:p>
          <w:p w14:paraId="139C1BDE" w14:textId="77777777" w:rsidR="00334DCD" w:rsidRDefault="00334DCD" w:rsidP="002559B8"/>
        </w:tc>
      </w:tr>
      <w:tr w:rsidR="00334DCD" w14:paraId="4813B857" w14:textId="77777777" w:rsidTr="002559B8">
        <w:trPr>
          <w:trHeight w:val="397"/>
        </w:trPr>
        <w:tc>
          <w:tcPr>
            <w:tcW w:w="2350" w:type="dxa"/>
          </w:tcPr>
          <w:p w14:paraId="19EC5317" w14:textId="77777777" w:rsidR="00334DCD" w:rsidRDefault="00334DCD" w:rsidP="002559B8">
            <w:pPr>
              <w:pStyle w:val="KUJKtucny"/>
            </w:pPr>
            <w:r>
              <w:t>Zpracoval:</w:t>
            </w:r>
          </w:p>
          <w:p w14:paraId="1A3C5B12" w14:textId="77777777" w:rsidR="00334DCD" w:rsidRDefault="00334DCD" w:rsidP="002559B8"/>
        </w:tc>
        <w:tc>
          <w:tcPr>
            <w:tcW w:w="6862" w:type="dxa"/>
            <w:hideMark/>
          </w:tcPr>
          <w:p w14:paraId="187E807B" w14:textId="77777777" w:rsidR="00334DCD" w:rsidRDefault="00334DCD" w:rsidP="002559B8">
            <w:pPr>
              <w:pStyle w:val="KUJKnormal"/>
            </w:pPr>
            <w:r>
              <w:t>OHMS</w:t>
            </w:r>
          </w:p>
        </w:tc>
      </w:tr>
      <w:tr w:rsidR="00334DCD" w14:paraId="3A333665" w14:textId="77777777" w:rsidTr="002559B8">
        <w:trPr>
          <w:trHeight w:val="397"/>
        </w:trPr>
        <w:tc>
          <w:tcPr>
            <w:tcW w:w="2350" w:type="dxa"/>
          </w:tcPr>
          <w:p w14:paraId="3793AA49" w14:textId="77777777" w:rsidR="00334DCD" w:rsidRPr="009715F9" w:rsidRDefault="00334DCD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36F893B4" w14:textId="77777777" w:rsidR="00334DCD" w:rsidRDefault="00334DCD" w:rsidP="002559B8"/>
        </w:tc>
        <w:tc>
          <w:tcPr>
            <w:tcW w:w="6862" w:type="dxa"/>
            <w:hideMark/>
          </w:tcPr>
          <w:p w14:paraId="79472A6B" w14:textId="77777777" w:rsidR="00334DCD" w:rsidRDefault="00334DCD" w:rsidP="002559B8">
            <w:pPr>
              <w:pStyle w:val="KUJKnormal"/>
            </w:pPr>
            <w:r>
              <w:t>Ing. František Dědič</w:t>
            </w:r>
          </w:p>
        </w:tc>
      </w:tr>
    </w:tbl>
    <w:p w14:paraId="59BA8D58" w14:textId="77777777" w:rsidR="00334DCD" w:rsidRDefault="00334DCD" w:rsidP="00E34A11">
      <w:pPr>
        <w:pStyle w:val="KUJKnormal"/>
      </w:pPr>
    </w:p>
    <w:p w14:paraId="64CD3BD6" w14:textId="77777777" w:rsidR="00334DCD" w:rsidRPr="0052161F" w:rsidRDefault="00334DCD" w:rsidP="00E34A11">
      <w:pPr>
        <w:pStyle w:val="KUJKtucny"/>
      </w:pPr>
      <w:r w:rsidRPr="0052161F">
        <w:t>NÁVRH USNESENÍ</w:t>
      </w:r>
    </w:p>
    <w:p w14:paraId="307D7CE6" w14:textId="77777777" w:rsidR="00334DCD" w:rsidRDefault="00334DCD" w:rsidP="00E34A11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592D5C91" w14:textId="77777777" w:rsidR="00334DCD" w:rsidRPr="00841DFC" w:rsidRDefault="00334DCD" w:rsidP="00E34A11">
      <w:pPr>
        <w:pStyle w:val="KUJKPolozka"/>
      </w:pPr>
      <w:r w:rsidRPr="00841DFC">
        <w:t>Zastupitelstvo Jihočeského kraje</w:t>
      </w:r>
    </w:p>
    <w:p w14:paraId="3C451EC9" w14:textId="77777777" w:rsidR="00334DCD" w:rsidRPr="00E10FE7" w:rsidRDefault="00334DCD" w:rsidP="00685B3E">
      <w:pPr>
        <w:pStyle w:val="KUJKdoplnek2"/>
      </w:pPr>
      <w:r w:rsidRPr="00AF7BAE">
        <w:t>schvaluje</w:t>
      </w:r>
    </w:p>
    <w:p w14:paraId="42BAE561" w14:textId="77777777" w:rsidR="00334DCD" w:rsidRDefault="00334DCD" w:rsidP="00E34A11">
      <w:pPr>
        <w:pStyle w:val="KUJKnormal"/>
      </w:pPr>
      <w:r w:rsidRPr="00286AFA">
        <w:t>záměr budoucího prodeje části pozemku poz. parcely KN č. 943/12 v k. ú. Prachatice o výměře cca 30 m</w:t>
      </w:r>
      <w:r>
        <w:rPr>
          <w:vertAlign w:val="superscript"/>
        </w:rPr>
        <w:t>2</w:t>
      </w:r>
      <w:r w:rsidRPr="00286AFA">
        <w:t>, která bude upřesněna na základě geometrického plánu, společnosti EG.D, a.s., IČO 28085400, za cenu stanovenou znaleckým posudkem + náklady spojené s prodejem;</w:t>
      </w:r>
    </w:p>
    <w:p w14:paraId="16FE8458" w14:textId="77777777" w:rsidR="00334DCD" w:rsidRDefault="00334DCD" w:rsidP="00C546A5">
      <w:pPr>
        <w:pStyle w:val="KUJKdoplnek2"/>
      </w:pPr>
      <w:r w:rsidRPr="0021676C">
        <w:t>ukládá</w:t>
      </w:r>
    </w:p>
    <w:p w14:paraId="3D27F019" w14:textId="77777777" w:rsidR="00334DCD" w:rsidRDefault="00334DCD" w:rsidP="00286AFA">
      <w:pPr>
        <w:pStyle w:val="Textvbloku"/>
        <w:tabs>
          <w:tab w:val="left" w:pos="0"/>
        </w:tabs>
        <w:ind w:left="0" w:right="-2" w:firstLine="0"/>
        <w:rPr>
          <w:rFonts w:ascii="Arial" w:hAnsi="Arial" w:cs="Arial"/>
          <w:sz w:val="20"/>
          <w:szCs w:val="20"/>
        </w:rPr>
      </w:pPr>
      <w:bookmarkStart w:id="1" w:name="_Hlk147495291"/>
      <w:r>
        <w:rPr>
          <w:rFonts w:ascii="Arial" w:hAnsi="Arial" w:cs="Arial"/>
          <w:sz w:val="20"/>
          <w:szCs w:val="20"/>
        </w:rPr>
        <w:t>JUDr. Lukáši Glaserovi, řediteli krajského úřadu:</w:t>
      </w:r>
    </w:p>
    <w:p w14:paraId="4032B78A" w14:textId="77777777" w:rsidR="00334DCD" w:rsidRDefault="00334DCD" w:rsidP="00286AFA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</w:rPr>
      </w:pPr>
      <w:bookmarkStart w:id="2" w:name="_Hlk146205932"/>
      <w:r>
        <w:rPr>
          <w:b w:val="0"/>
        </w:rPr>
        <w:t>1. zveřejnit záměr budoucího prodeje na úřední desce krajského úřadu po dobu zákonné lhůty,</w:t>
      </w:r>
    </w:p>
    <w:p w14:paraId="74B7F568" w14:textId="77777777" w:rsidR="00334DCD" w:rsidRDefault="00334DCD" w:rsidP="00286AFA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</w:rPr>
      </w:pPr>
      <w:r>
        <w:rPr>
          <w:b w:val="0"/>
        </w:rPr>
        <w:t>2. po splnění části II. 1. tohoto usnesení předložit návrh na schválení smlouvy o budoucí smlouvě kupní k projednání orgánům kraje.</w:t>
      </w:r>
    </w:p>
    <w:bookmarkEnd w:id="1"/>
    <w:bookmarkEnd w:id="2"/>
    <w:p w14:paraId="504E9389" w14:textId="77777777" w:rsidR="00334DCD" w:rsidRDefault="00334DCD" w:rsidP="00286AFA">
      <w:pPr>
        <w:pStyle w:val="KUJKnormal"/>
      </w:pPr>
    </w:p>
    <w:p w14:paraId="717ED93D" w14:textId="77777777" w:rsidR="00334DCD" w:rsidRDefault="00334DCD" w:rsidP="00685B3E">
      <w:pPr>
        <w:pStyle w:val="KUJKnormal"/>
      </w:pPr>
    </w:p>
    <w:p w14:paraId="2A60FDA3" w14:textId="77777777" w:rsidR="00334DCD" w:rsidRDefault="00334DCD" w:rsidP="00685B3E">
      <w:pPr>
        <w:pStyle w:val="KUJKmezeraDZ"/>
      </w:pPr>
      <w:bookmarkStart w:id="3" w:name="US_DuvodZprava"/>
      <w:bookmarkEnd w:id="3"/>
    </w:p>
    <w:p w14:paraId="65EF0F15" w14:textId="77777777" w:rsidR="00334DCD" w:rsidRDefault="00334DCD" w:rsidP="00685B3E">
      <w:pPr>
        <w:pStyle w:val="KUJKnadpisDZ"/>
      </w:pPr>
      <w:r>
        <w:t>DŮVODOVÁ ZPRÁVA</w:t>
      </w:r>
    </w:p>
    <w:p w14:paraId="1F2293AA" w14:textId="77777777" w:rsidR="00334DCD" w:rsidRPr="009B7B0B" w:rsidRDefault="00334DCD" w:rsidP="00685B3E">
      <w:pPr>
        <w:pStyle w:val="KUJKmezeraDZ"/>
      </w:pPr>
    </w:p>
    <w:p w14:paraId="0C879DFA" w14:textId="77777777" w:rsidR="00334DCD" w:rsidRDefault="00334DCD" w:rsidP="00286AFA">
      <w:pPr>
        <w:contextualSpacing/>
        <w:jc w:val="both"/>
        <w:rPr>
          <w:rFonts w:ascii="Arial" w:hAnsi="Arial" w:cs="Arial"/>
          <w:sz w:val="20"/>
          <w:szCs w:val="20"/>
        </w:rPr>
      </w:pPr>
      <w:bookmarkStart w:id="4" w:name="_Hlk147495328"/>
      <w:r>
        <w:rPr>
          <w:rFonts w:ascii="Arial" w:hAnsi="Arial" w:cs="Arial"/>
          <w:sz w:val="20"/>
          <w:szCs w:val="20"/>
        </w:rPr>
        <w:t>Podle § 36 odst. 1 písm. a) zákona č. 129/2000 Sb., o krajích, v platném znění, je rozhodování o nabytí a převodu hmotných nemovitých věcí, s výjimkou inženýrských sítí a pozemních komunikací, vyhrazeno zastupitelstvu kraje.</w:t>
      </w:r>
    </w:p>
    <w:p w14:paraId="49C442A8" w14:textId="77777777" w:rsidR="00334DCD" w:rsidRDefault="00334DCD" w:rsidP="00286AFA">
      <w:pPr>
        <w:jc w:val="both"/>
        <w:rPr>
          <w:rFonts w:ascii="Arial" w:hAnsi="Arial" w:cs="Arial"/>
          <w:sz w:val="20"/>
          <w:szCs w:val="20"/>
        </w:rPr>
      </w:pPr>
    </w:p>
    <w:p w14:paraId="093E01C6" w14:textId="77777777" w:rsidR="00334DCD" w:rsidRDefault="00334DCD" w:rsidP="00286AFA">
      <w:pPr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bookmarkStart w:id="5" w:name="_Hlk146206066"/>
      <w:r>
        <w:rPr>
          <w:rFonts w:ascii="Arial" w:eastAsia="Times New Roman" w:hAnsi="Arial" w:cs="Arial"/>
          <w:sz w:val="20"/>
          <w:szCs w:val="20"/>
          <w:lang w:eastAsia="cs-CZ"/>
        </w:rPr>
        <w:t xml:space="preserve">Zástupce společnosti EG.D, a.s., Jaromír Bžoch, Správa sítě Čechy západ, středisko Prachatice, se sídlem Krumlovská 1376, 383 01 Prachatice, IČO 28085400 (dále jen „EG.D“), požádal v souvislosti s plánovanou výstavbou nové trafostanice  UF2536 o prodej části pozemku poz. parcely </w:t>
      </w:r>
      <w:bookmarkStart w:id="6" w:name="_Hlk147495732"/>
      <w:r>
        <w:rPr>
          <w:rFonts w:ascii="Arial" w:eastAsia="Times New Roman" w:hAnsi="Arial" w:cs="Arial"/>
          <w:sz w:val="20"/>
          <w:szCs w:val="20"/>
          <w:lang w:eastAsia="cs-CZ"/>
        </w:rPr>
        <w:t>KN č. </w:t>
      </w:r>
      <w:hyperlink r:id="rId7" w:history="1">
        <w:r>
          <w:rPr>
            <w:rStyle w:val="Hypertextovodkaz"/>
            <w:rFonts w:ascii="Arial" w:eastAsia="Times New Roman" w:hAnsi="Arial" w:cs="Arial"/>
            <w:sz w:val="20"/>
            <w:szCs w:val="20"/>
            <w:lang w:eastAsia="cs-CZ"/>
          </w:rPr>
          <w:t>943/12</w:t>
        </w:r>
      </w:hyperlink>
      <w:r>
        <w:rPr>
          <w:rFonts w:ascii="Arial" w:eastAsia="Times New Roman" w:hAnsi="Arial" w:cs="Arial"/>
          <w:sz w:val="20"/>
          <w:szCs w:val="20"/>
          <w:lang w:eastAsia="cs-CZ"/>
        </w:rPr>
        <w:t xml:space="preserve"> v k. ú. Prachatice o</w:t>
      </w:r>
      <w:bookmarkEnd w:id="6"/>
      <w:r>
        <w:rPr>
          <w:rFonts w:ascii="Arial" w:eastAsia="Times New Roman" w:hAnsi="Arial" w:cs="Arial"/>
          <w:sz w:val="20"/>
          <w:szCs w:val="20"/>
          <w:lang w:eastAsia="cs-CZ"/>
        </w:rPr>
        <w:t> výměře cca 30 m</w:t>
      </w:r>
      <w:r>
        <w:rPr>
          <w:rFonts w:ascii="Arial" w:eastAsia="Times New Roman" w:hAnsi="Arial" w:cs="Arial"/>
          <w:sz w:val="20"/>
          <w:szCs w:val="20"/>
          <w:vertAlign w:val="superscript"/>
          <w:lang w:eastAsia="cs-CZ"/>
        </w:rPr>
        <w:t>2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pro její vybudování  a dále o uzavření smlouvy o smlouvě budoucí kupní.</w:t>
      </w:r>
    </w:p>
    <w:p w14:paraId="2AD6BB22" w14:textId="77777777" w:rsidR="00334DCD" w:rsidRDefault="00334DCD" w:rsidP="00286AFA">
      <w:pPr>
        <w:ind w:left="3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0AD5D5A8" w14:textId="77777777" w:rsidR="00334DCD" w:rsidRDefault="00334DCD" w:rsidP="00286AFA">
      <w:pPr>
        <w:jc w:val="both"/>
        <w:rPr>
          <w:rFonts w:ascii="Arial" w:eastAsia="Times New Roman" w:hAnsi="Arial" w:cs="Arial"/>
          <w:bCs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Předmětný pozemek ve vlastnictví Jihočeského kraje byl svěřen k hospodaření Vyšší odborné škole sociální a Střední pedagogické škole, Prachatice, Zahradní 249</w:t>
      </w:r>
      <w:r>
        <w:rPr>
          <w:rFonts w:ascii="Arial" w:hAnsi="Arial" w:cs="Arial"/>
          <w:bCs/>
          <w:sz w:val="20"/>
          <w:szCs w:val="20"/>
        </w:rPr>
        <w:t>, IČO 00072818 (dále jen „škola“).</w:t>
      </w:r>
    </w:p>
    <w:p w14:paraId="48723A63" w14:textId="77777777" w:rsidR="00334DCD" w:rsidRDefault="00334DCD" w:rsidP="00286AFA">
      <w:pPr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6136D62F" w14:textId="77777777" w:rsidR="00334DCD" w:rsidRDefault="00334DCD" w:rsidP="00286AFA">
      <w:pPr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EG.D plánuje v lokalitě Prachatice u domova mládeže kabelizaci vysokého napětí tzn. přeložení stávajícího venkovního vedení VN do země s čímž souvisí vybudování nové kioskové trafostanice, která nahradí současnou, technicky již nevyhovující, sloupovou trafostanici. </w:t>
      </w:r>
    </w:p>
    <w:p w14:paraId="0FC3AA56" w14:textId="77777777" w:rsidR="00334DCD" w:rsidRDefault="00334DCD" w:rsidP="00286AFA">
      <w:pPr>
        <w:jc w:val="both"/>
        <w:rPr>
          <w:rFonts w:ascii="Arial" w:eastAsia="Times New Roman" w:hAnsi="Arial" w:cs="Arial"/>
          <w:sz w:val="20"/>
          <w:szCs w:val="20"/>
          <w:highlight w:val="yellow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Vedení školy tento záměr uvítalo, protože bude odstraněna stávající sloupová trafostanice spolu se vzdušným vedením VN a </w:t>
      </w:r>
      <w:r>
        <w:rPr>
          <w:rFonts w:ascii="Arial" w:hAnsi="Arial"/>
          <w:sz w:val="20"/>
          <w:szCs w:val="28"/>
        </w:rPr>
        <w:t>rovněž bude přínosem zrušení ochranných pásem.</w:t>
      </w:r>
    </w:p>
    <w:p w14:paraId="606A4FE0" w14:textId="77777777" w:rsidR="00334DCD" w:rsidRDefault="00334DCD" w:rsidP="00286AFA">
      <w:pPr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69872BC6" w14:textId="77777777" w:rsidR="00334DCD" w:rsidRDefault="00334DCD" w:rsidP="00286AFA">
      <w:pPr>
        <w:jc w:val="both"/>
        <w:rPr>
          <w:rFonts w:ascii="Arial" w:hAnsi="Arial"/>
          <w:sz w:val="20"/>
          <w:szCs w:val="28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Budoucí kiosková trafostanice typu UF2536 bude po dohodě se školou umístěna na okraj pozemku </w:t>
      </w:r>
      <w:r>
        <w:rPr>
          <w:rFonts w:ascii="Arial" w:hAnsi="Arial"/>
          <w:sz w:val="20"/>
          <w:szCs w:val="28"/>
        </w:rPr>
        <w:t>poz. parcely KN č. 943/12. Pro její výstavbu p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otřebuje </w:t>
      </w:r>
      <w:r>
        <w:rPr>
          <w:rFonts w:ascii="Arial" w:hAnsi="Arial"/>
          <w:sz w:val="20"/>
          <w:szCs w:val="28"/>
        </w:rPr>
        <w:t>EG.D odkoupit od Jihočeského kraje tuto část pozemku o výměře cca 30 m</w:t>
      </w:r>
      <w:r>
        <w:rPr>
          <w:rFonts w:ascii="Arial" w:hAnsi="Arial"/>
          <w:sz w:val="20"/>
          <w:szCs w:val="28"/>
          <w:vertAlign w:val="superscript"/>
        </w:rPr>
        <w:t>2</w:t>
      </w:r>
      <w:r>
        <w:rPr>
          <w:rFonts w:ascii="Arial" w:hAnsi="Arial"/>
          <w:sz w:val="20"/>
          <w:szCs w:val="28"/>
        </w:rPr>
        <w:t>, která bude upřesněna geometrickým plánem po dokončení stavby.</w:t>
      </w:r>
    </w:p>
    <w:p w14:paraId="01A73E40" w14:textId="77777777" w:rsidR="00334DCD" w:rsidRDefault="00334DCD" w:rsidP="00286AFA">
      <w:pPr>
        <w:jc w:val="both"/>
        <w:rPr>
          <w:rFonts w:ascii="Arial" w:hAnsi="Arial"/>
          <w:sz w:val="20"/>
          <w:szCs w:val="28"/>
        </w:rPr>
      </w:pPr>
    </w:p>
    <w:p w14:paraId="080BBF45" w14:textId="77777777" w:rsidR="00334DCD" w:rsidRDefault="00334DCD" w:rsidP="00286AFA">
      <w:pPr>
        <w:pStyle w:val="KUJKnormal"/>
      </w:pPr>
      <w:r>
        <w:t xml:space="preserve">Kupní cena bude určena jako cena v místě a čase obvyklá stanovená na základě znaleckého posudku. Vlastní kupní smlouva má být uzavřena do 4 měsíců od právní moci územního rozhodnutí, případně od vydání územního souhlasu. </w:t>
      </w:r>
    </w:p>
    <w:p w14:paraId="45B57F60" w14:textId="77777777" w:rsidR="00334DCD" w:rsidRDefault="00334DCD" w:rsidP="00286AFA">
      <w:pPr>
        <w:pStyle w:val="KUJKnormal"/>
      </w:pPr>
    </w:p>
    <w:p w14:paraId="5EE46BE3" w14:textId="77777777" w:rsidR="00334DCD" w:rsidRDefault="00334DCD" w:rsidP="00286AFA">
      <w:pPr>
        <w:pStyle w:val="KUJKnormal"/>
      </w:pPr>
      <w:r>
        <w:t>EG.D se zavazuje jako budoucí kupující uhradit veškeré náklady spojené s prodejem (vyhotovení znaleckého posudku, geometrického plánu, správní poplatek za podání návrhu na vklad).</w:t>
      </w:r>
      <w:bookmarkEnd w:id="4"/>
      <w:bookmarkEnd w:id="5"/>
    </w:p>
    <w:p w14:paraId="7C0BDC19" w14:textId="77777777" w:rsidR="00334DCD" w:rsidRPr="00685B3E" w:rsidRDefault="00334DCD" w:rsidP="00685B3E">
      <w:pPr>
        <w:pStyle w:val="KUJKnormal"/>
      </w:pPr>
    </w:p>
    <w:p w14:paraId="6E0795DA" w14:textId="77777777" w:rsidR="00334DCD" w:rsidRDefault="00334DCD" w:rsidP="00E34A11">
      <w:pPr>
        <w:pStyle w:val="KUJKnormal"/>
      </w:pPr>
    </w:p>
    <w:p w14:paraId="340CC641" w14:textId="77777777" w:rsidR="00334DCD" w:rsidRDefault="00334DCD" w:rsidP="00E34A11">
      <w:pPr>
        <w:pStyle w:val="KUJKnormal"/>
      </w:pPr>
      <w:r>
        <w:t>Finanční nároky a krytí: bez finančních nákladů.</w:t>
      </w:r>
    </w:p>
    <w:p w14:paraId="691E8167" w14:textId="77777777" w:rsidR="00334DCD" w:rsidRDefault="00334DCD" w:rsidP="00E34A11">
      <w:pPr>
        <w:pStyle w:val="KUJKnormal"/>
      </w:pPr>
      <w:r>
        <w:t>Vyjádření správce rozpočtu: nebylo vyžádáno.</w:t>
      </w:r>
    </w:p>
    <w:p w14:paraId="52574BCC" w14:textId="77777777" w:rsidR="00334DCD" w:rsidRDefault="00334DCD" w:rsidP="00E34A11">
      <w:pPr>
        <w:pStyle w:val="KUJKnormal"/>
      </w:pPr>
      <w:r>
        <w:t>Návrh projednán (stanoviska): OŠMT souhlasí.</w:t>
      </w:r>
    </w:p>
    <w:p w14:paraId="7A03A2DA" w14:textId="77777777" w:rsidR="00334DCD" w:rsidRDefault="00334DCD" w:rsidP="00E34A11">
      <w:pPr>
        <w:pStyle w:val="KUJKnormal"/>
      </w:pPr>
    </w:p>
    <w:p w14:paraId="788B8BEA" w14:textId="77777777" w:rsidR="00334DCD" w:rsidRDefault="00334DCD" w:rsidP="00E34A11">
      <w:pPr>
        <w:pStyle w:val="KUJKnormal"/>
      </w:pPr>
      <w:r>
        <w:t>Rada kraje usnesením č. 1104/2023/RK-76 ze dne 5. 10. 2023 doporučila zastupitelstvu kraje přijmout usnesení v navrhovaném znění.</w:t>
      </w:r>
    </w:p>
    <w:p w14:paraId="1C8380A1" w14:textId="77777777" w:rsidR="00334DCD" w:rsidRDefault="00334DCD" w:rsidP="00E34A11">
      <w:pPr>
        <w:pStyle w:val="KUJKnormal"/>
      </w:pPr>
    </w:p>
    <w:p w14:paraId="7BEA5443" w14:textId="77777777" w:rsidR="00334DCD" w:rsidRDefault="00334DCD" w:rsidP="00E34A11">
      <w:pPr>
        <w:pStyle w:val="KUJKnormal"/>
      </w:pPr>
    </w:p>
    <w:p w14:paraId="67AF7BE2" w14:textId="77777777" w:rsidR="00334DCD" w:rsidRPr="007939A8" w:rsidRDefault="00334DCD" w:rsidP="00E34A11">
      <w:pPr>
        <w:pStyle w:val="KUJKtucny"/>
      </w:pPr>
      <w:r w:rsidRPr="007939A8">
        <w:t>PŘÍLOHY:</w:t>
      </w:r>
    </w:p>
    <w:p w14:paraId="52307C85" w14:textId="77777777" w:rsidR="00334DCD" w:rsidRPr="00B52AA9" w:rsidRDefault="00334DCD" w:rsidP="00765C5C">
      <w:pPr>
        <w:pStyle w:val="KUJKcislovany"/>
      </w:pPr>
      <w:r>
        <w:t>žádost</w:t>
      </w:r>
      <w:r w:rsidRPr="0081756D">
        <w:t xml:space="preserve"> (</w:t>
      </w:r>
      <w:r>
        <w:t>ZK191023_359_př.1.pdf</w:t>
      </w:r>
      <w:r w:rsidRPr="0081756D">
        <w:t>)</w:t>
      </w:r>
    </w:p>
    <w:p w14:paraId="2925D7FA" w14:textId="77777777" w:rsidR="00334DCD" w:rsidRPr="00B52AA9" w:rsidRDefault="00334DCD" w:rsidP="00765C5C">
      <w:pPr>
        <w:pStyle w:val="KUJKcislovany"/>
      </w:pPr>
      <w:r>
        <w:t>kopie katastrální mapy se zákresem</w:t>
      </w:r>
      <w:r w:rsidRPr="0081756D">
        <w:t xml:space="preserve"> (</w:t>
      </w:r>
      <w:r>
        <w:t>ZK191023_359_př.2.pdf</w:t>
      </w:r>
      <w:r w:rsidRPr="0081756D">
        <w:t>)</w:t>
      </w:r>
    </w:p>
    <w:p w14:paraId="2BDB6D9C" w14:textId="77777777" w:rsidR="00334DCD" w:rsidRPr="00B52AA9" w:rsidRDefault="00334DCD" w:rsidP="00765C5C">
      <w:pPr>
        <w:pStyle w:val="KUJKcislovany"/>
      </w:pPr>
      <w:r>
        <w:t>částečný výpis LV č. 41</w:t>
      </w:r>
      <w:r w:rsidRPr="0081756D">
        <w:t xml:space="preserve"> (</w:t>
      </w:r>
      <w:r>
        <w:t>ZK191023_359_př.3.pdf</w:t>
      </w:r>
      <w:r w:rsidRPr="0081756D">
        <w:t>)</w:t>
      </w:r>
    </w:p>
    <w:p w14:paraId="1C08C0B5" w14:textId="77777777" w:rsidR="00334DCD" w:rsidRPr="00B52AA9" w:rsidRDefault="00334DCD" w:rsidP="00765C5C">
      <w:pPr>
        <w:pStyle w:val="KUJKcislovany"/>
      </w:pPr>
      <w:r>
        <w:t>situace umístění trafostanice</w:t>
      </w:r>
      <w:r w:rsidRPr="0081756D">
        <w:t xml:space="preserve"> (</w:t>
      </w:r>
      <w:r>
        <w:t>ZK191023_359_př.4.pdf</w:t>
      </w:r>
      <w:r w:rsidRPr="0081756D">
        <w:t>)</w:t>
      </w:r>
    </w:p>
    <w:p w14:paraId="16D59ABA" w14:textId="77777777" w:rsidR="00334DCD" w:rsidRDefault="00334DCD" w:rsidP="00E34A11">
      <w:pPr>
        <w:pStyle w:val="KUJKnormal"/>
      </w:pPr>
    </w:p>
    <w:p w14:paraId="1B9D832D" w14:textId="77777777" w:rsidR="00334DCD" w:rsidRDefault="00334DCD" w:rsidP="00E34A11">
      <w:pPr>
        <w:pStyle w:val="KUJKnormal"/>
      </w:pPr>
    </w:p>
    <w:p w14:paraId="04BE1245" w14:textId="77777777" w:rsidR="00334DCD" w:rsidRPr="00286AFA" w:rsidRDefault="00334DCD" w:rsidP="00E34A11">
      <w:pPr>
        <w:pStyle w:val="KUJKtucny"/>
        <w:rPr>
          <w:b w:val="0"/>
          <w:bCs/>
        </w:rPr>
      </w:pPr>
      <w:r w:rsidRPr="007C1EE7">
        <w:t>Zodpovídá:</w:t>
      </w:r>
      <w:r>
        <w:t xml:space="preserve"> </w:t>
      </w:r>
      <w:r w:rsidRPr="00286AFA">
        <w:rPr>
          <w:b w:val="0"/>
          <w:bCs/>
        </w:rPr>
        <w:t>vedoucí OHMS – Ing. František Dědič</w:t>
      </w:r>
    </w:p>
    <w:p w14:paraId="0ACF8808" w14:textId="77777777" w:rsidR="00334DCD" w:rsidRDefault="00334DCD" w:rsidP="00E34A11">
      <w:pPr>
        <w:pStyle w:val="KUJKnormal"/>
      </w:pPr>
    </w:p>
    <w:p w14:paraId="56A25FC4" w14:textId="77777777" w:rsidR="00334DCD" w:rsidRDefault="00334DCD" w:rsidP="00E34A11">
      <w:pPr>
        <w:pStyle w:val="KUJKnormal"/>
      </w:pPr>
      <w:r>
        <w:t>Termín kontroly: 9. 10. 2023</w:t>
      </w:r>
    </w:p>
    <w:p w14:paraId="2E40B945" w14:textId="77777777" w:rsidR="00334DCD" w:rsidRDefault="00334DCD" w:rsidP="00E34A11">
      <w:pPr>
        <w:pStyle w:val="KUJKnormal"/>
      </w:pPr>
      <w:r>
        <w:t>Termín splnění: 19. 10. 2023</w:t>
      </w:r>
    </w:p>
    <w:p w14:paraId="04106875" w14:textId="77777777" w:rsidR="00334DCD" w:rsidRDefault="00334DCD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8"/>
      <w:headerReference w:type="first" r:id="rId9"/>
      <w:footerReference w:type="first" r:id="rId10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C1575" w14:textId="77777777" w:rsidR="00334DCD" w:rsidRDefault="00334DCD" w:rsidP="00334DCD">
    <w:r>
      <w:rPr>
        <w:noProof/>
      </w:rPr>
      <w:pict w14:anchorId="0958DCD5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3A67C1CC" w14:textId="77777777" w:rsidR="00334DCD" w:rsidRPr="005F485E" w:rsidRDefault="00334DCD" w:rsidP="00334DCD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3982802F" w14:textId="77777777" w:rsidR="00334DCD" w:rsidRPr="005F485E" w:rsidRDefault="00334DCD" w:rsidP="00334DCD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311C931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332018A0" w14:textId="77777777" w:rsidR="00334DCD" w:rsidRDefault="00334DCD" w:rsidP="00334DCD">
    <w:r>
      <w:pict w14:anchorId="3043F702">
        <v:rect id="_x0000_i1026" style="width:481.9pt;height:2pt" o:hralign="center" o:hrstd="t" o:hrnoshade="t" o:hr="t" fillcolor="black" stroked="f"/>
      </w:pict>
    </w:r>
  </w:p>
  <w:p w14:paraId="17DFA695" w14:textId="77777777" w:rsidR="00334DCD" w:rsidRPr="00334DCD" w:rsidRDefault="00334DCD" w:rsidP="00334DC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6086389">
    <w:abstractNumId w:val="1"/>
  </w:num>
  <w:num w:numId="2" w16cid:durableId="1135179365">
    <w:abstractNumId w:val="2"/>
  </w:num>
  <w:num w:numId="3" w16cid:durableId="146020579">
    <w:abstractNumId w:val="9"/>
  </w:num>
  <w:num w:numId="4" w16cid:durableId="395933429">
    <w:abstractNumId w:val="7"/>
  </w:num>
  <w:num w:numId="5" w16cid:durableId="156964849">
    <w:abstractNumId w:val="0"/>
  </w:num>
  <w:num w:numId="6" w16cid:durableId="831407308">
    <w:abstractNumId w:val="3"/>
  </w:num>
  <w:num w:numId="7" w16cid:durableId="870191042">
    <w:abstractNumId w:val="6"/>
  </w:num>
  <w:num w:numId="8" w16cid:durableId="2084644946">
    <w:abstractNumId w:val="4"/>
  </w:num>
  <w:num w:numId="9" w16cid:durableId="747389703">
    <w:abstractNumId w:val="5"/>
  </w:num>
  <w:num w:numId="10" w16cid:durableId="284049281">
    <w:abstractNumId w:val="8"/>
  </w:num>
  <w:num w:numId="11" w16cid:durableId="175705197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4DCD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  <w:style w:type="paragraph" w:styleId="Textvbloku">
    <w:name w:val="Block Text"/>
    <w:basedOn w:val="Normln"/>
    <w:unhideWhenUsed/>
    <w:rsid w:val="00334DCD"/>
    <w:pPr>
      <w:ind w:left="720" w:right="-142" w:hanging="360"/>
      <w:jc w:val="both"/>
    </w:pPr>
    <w:rPr>
      <w:rFonts w:eastAsia="Times New Roman"/>
      <w:sz w:val="24"/>
      <w:szCs w:val="24"/>
      <w:lang w:eastAsia="cs-CZ"/>
    </w:rPr>
  </w:style>
  <w:style w:type="character" w:styleId="Hypertextovodkaz">
    <w:name w:val="Hyperlink"/>
    <w:uiPriority w:val="99"/>
    <w:unhideWhenUsed/>
    <w:rsid w:val="00334DC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nahlizenidokn.cuzk.cz/MapaIdentifikace.aspx?l=KN&amp;x=-790237&amp;y=-1157772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508</Words>
  <Characters>3002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2023-10-20T12:13:00Z</dcterms:created>
  <dcterms:modified xsi:type="dcterms:W3CDTF">2023-10-20T12:13:00Z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6344765</vt:i4>
  </property>
  <property fmtid="{D5CDD505-2E9C-101B-9397-08002B2CF9AE}" pid="3" name="ID_Navrh">
    <vt:i4>6402537</vt:i4>
  </property>
  <property fmtid="{D5CDD505-2E9C-101B-9397-08002B2CF9AE}" pid="4" name="UlozitJako">
    <vt:lpwstr>C:\Users\mrazkova\AppData\Local\Temp\iU26552984\Zastupitelstvo\2023-10-19\Navrhy\359-ZK-23.</vt:lpwstr>
  </property>
  <property fmtid="{D5CDD505-2E9C-101B-9397-08002B2CF9AE}" pid="5" name="Zpracovat">
    <vt:bool>false</vt:bool>
  </property>
</Properties>
</file>