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688C" w14:paraId="0EEF05EA" w14:textId="77777777" w:rsidTr="00413097">
        <w:trPr>
          <w:trHeight w:hRule="exact" w:val="397"/>
        </w:trPr>
        <w:tc>
          <w:tcPr>
            <w:tcW w:w="2376" w:type="dxa"/>
            <w:hideMark/>
          </w:tcPr>
          <w:p w14:paraId="49F74100" w14:textId="77777777" w:rsidR="0070688C" w:rsidRDefault="007068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8582AE" w14:textId="77777777" w:rsidR="0070688C" w:rsidRDefault="0070688C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5F31357" w14:textId="77777777" w:rsidR="0070688C" w:rsidRDefault="0070688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39F169" w14:textId="77777777" w:rsidR="0070688C" w:rsidRDefault="0070688C" w:rsidP="00970720">
            <w:pPr>
              <w:pStyle w:val="KUJKnormal"/>
            </w:pPr>
          </w:p>
        </w:tc>
      </w:tr>
      <w:tr w:rsidR="0070688C" w14:paraId="1A383BDB" w14:textId="77777777" w:rsidTr="00413097">
        <w:trPr>
          <w:cantSplit/>
          <w:trHeight w:hRule="exact" w:val="397"/>
        </w:trPr>
        <w:tc>
          <w:tcPr>
            <w:tcW w:w="2376" w:type="dxa"/>
            <w:hideMark/>
          </w:tcPr>
          <w:p w14:paraId="02C2A167" w14:textId="77777777" w:rsidR="0070688C" w:rsidRDefault="007068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B69327" w14:textId="77777777" w:rsidR="0070688C" w:rsidRDefault="0070688C" w:rsidP="00970720">
            <w:pPr>
              <w:pStyle w:val="KUJKnormal"/>
            </w:pPr>
            <w:r>
              <w:t>348/ZK/23</w:t>
            </w:r>
          </w:p>
        </w:tc>
      </w:tr>
      <w:tr w:rsidR="0070688C" w14:paraId="2ED40CC9" w14:textId="77777777" w:rsidTr="00413097">
        <w:trPr>
          <w:trHeight w:val="397"/>
        </w:trPr>
        <w:tc>
          <w:tcPr>
            <w:tcW w:w="2376" w:type="dxa"/>
          </w:tcPr>
          <w:p w14:paraId="7A5CEE56" w14:textId="77777777" w:rsidR="0070688C" w:rsidRDefault="0070688C" w:rsidP="00970720"/>
          <w:p w14:paraId="5A3058C5" w14:textId="77777777" w:rsidR="0070688C" w:rsidRDefault="007068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CA5D67" w14:textId="77777777" w:rsidR="0070688C" w:rsidRDefault="0070688C" w:rsidP="00970720"/>
          <w:p w14:paraId="6D6DF81B" w14:textId="77777777" w:rsidR="0070688C" w:rsidRDefault="007068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Podání žádostí o dotaci MPSV ČR do programu 013 310 Rozvoj a obnova materiálně technické základny sociálních služeb 2016 - 2024 - EPS pro PO v sociální oblasti</w:t>
            </w:r>
          </w:p>
        </w:tc>
      </w:tr>
    </w:tbl>
    <w:p w14:paraId="17FB40EE" w14:textId="77777777" w:rsidR="0070688C" w:rsidRDefault="0070688C" w:rsidP="00413097">
      <w:pPr>
        <w:pStyle w:val="KUJKnormal"/>
        <w:rPr>
          <w:b/>
          <w:bCs/>
        </w:rPr>
      </w:pPr>
      <w:r>
        <w:rPr>
          <w:b/>
          <w:bCs/>
        </w:rPr>
        <w:pict w14:anchorId="642A687C">
          <v:rect id="_x0000_i1026" style="width:453.6pt;height:1.5pt" o:hralign="center" o:hrstd="t" o:hrnoshade="t" o:hr="t" fillcolor="black" stroked="f"/>
        </w:pict>
      </w:r>
    </w:p>
    <w:p w14:paraId="1CF6AFFF" w14:textId="77777777" w:rsidR="0070688C" w:rsidRDefault="0070688C" w:rsidP="00413097">
      <w:pPr>
        <w:pStyle w:val="KUJKnormal"/>
      </w:pPr>
    </w:p>
    <w:p w14:paraId="3ECA92B1" w14:textId="77777777" w:rsidR="0070688C" w:rsidRDefault="0070688C" w:rsidP="004130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688C" w14:paraId="3B104884" w14:textId="77777777" w:rsidTr="002559B8">
        <w:trPr>
          <w:trHeight w:val="397"/>
        </w:trPr>
        <w:tc>
          <w:tcPr>
            <w:tcW w:w="2350" w:type="dxa"/>
            <w:hideMark/>
          </w:tcPr>
          <w:p w14:paraId="7C6A6DF5" w14:textId="77777777" w:rsidR="0070688C" w:rsidRDefault="007068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095228" w14:textId="77777777" w:rsidR="0070688C" w:rsidRDefault="0070688C" w:rsidP="002559B8">
            <w:pPr>
              <w:pStyle w:val="KUJKnormal"/>
            </w:pPr>
            <w:r>
              <w:t>doc. Ing. Lucie Kozlová, Ph.D.</w:t>
            </w:r>
          </w:p>
          <w:p w14:paraId="72A18FA3" w14:textId="77777777" w:rsidR="0070688C" w:rsidRDefault="0070688C" w:rsidP="002559B8"/>
        </w:tc>
      </w:tr>
      <w:tr w:rsidR="0070688C" w14:paraId="77F77415" w14:textId="77777777" w:rsidTr="002559B8">
        <w:trPr>
          <w:trHeight w:val="397"/>
        </w:trPr>
        <w:tc>
          <w:tcPr>
            <w:tcW w:w="2350" w:type="dxa"/>
          </w:tcPr>
          <w:p w14:paraId="7ABAC3CB" w14:textId="77777777" w:rsidR="0070688C" w:rsidRDefault="0070688C" w:rsidP="002559B8">
            <w:pPr>
              <w:pStyle w:val="KUJKtucny"/>
            </w:pPr>
            <w:r>
              <w:t>Zpracoval:</w:t>
            </w:r>
          </w:p>
          <w:p w14:paraId="69F64CC3" w14:textId="77777777" w:rsidR="0070688C" w:rsidRDefault="0070688C" w:rsidP="002559B8"/>
        </w:tc>
        <w:tc>
          <w:tcPr>
            <w:tcW w:w="6862" w:type="dxa"/>
            <w:hideMark/>
          </w:tcPr>
          <w:p w14:paraId="28EBC529" w14:textId="77777777" w:rsidR="0070688C" w:rsidRDefault="0070688C" w:rsidP="002559B8">
            <w:pPr>
              <w:pStyle w:val="KUJKnormal"/>
            </w:pPr>
            <w:r>
              <w:t>OSOV</w:t>
            </w:r>
          </w:p>
        </w:tc>
      </w:tr>
      <w:tr w:rsidR="0070688C" w14:paraId="023825CA" w14:textId="77777777" w:rsidTr="002559B8">
        <w:trPr>
          <w:trHeight w:val="397"/>
        </w:trPr>
        <w:tc>
          <w:tcPr>
            <w:tcW w:w="2350" w:type="dxa"/>
          </w:tcPr>
          <w:p w14:paraId="6B2D40B0" w14:textId="77777777" w:rsidR="0070688C" w:rsidRPr="009715F9" w:rsidRDefault="007068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1791E7" w14:textId="77777777" w:rsidR="0070688C" w:rsidRDefault="0070688C" w:rsidP="002559B8"/>
        </w:tc>
        <w:tc>
          <w:tcPr>
            <w:tcW w:w="6862" w:type="dxa"/>
            <w:hideMark/>
          </w:tcPr>
          <w:p w14:paraId="1D452F66" w14:textId="77777777" w:rsidR="0070688C" w:rsidRDefault="0070688C" w:rsidP="002559B8">
            <w:pPr>
              <w:pStyle w:val="KUJKnormal"/>
            </w:pPr>
            <w:r>
              <w:t>Mgr. Pavla Doubková</w:t>
            </w:r>
          </w:p>
        </w:tc>
      </w:tr>
    </w:tbl>
    <w:p w14:paraId="3F0E5FAB" w14:textId="77777777" w:rsidR="0070688C" w:rsidRDefault="0070688C" w:rsidP="00413097">
      <w:pPr>
        <w:pStyle w:val="KUJKnormal"/>
      </w:pPr>
    </w:p>
    <w:p w14:paraId="25790030" w14:textId="77777777" w:rsidR="0070688C" w:rsidRPr="0052161F" w:rsidRDefault="0070688C" w:rsidP="00413097">
      <w:pPr>
        <w:pStyle w:val="KUJKtucny"/>
      </w:pPr>
      <w:r w:rsidRPr="0052161F">
        <w:t>NÁVRH USNESENÍ</w:t>
      </w:r>
    </w:p>
    <w:p w14:paraId="2E08EC7B" w14:textId="77777777" w:rsidR="0070688C" w:rsidRDefault="0070688C" w:rsidP="004130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65099F" w14:textId="77777777" w:rsidR="0070688C" w:rsidRPr="00841DFC" w:rsidRDefault="0070688C" w:rsidP="00413097">
      <w:pPr>
        <w:pStyle w:val="KUJKPolozka"/>
      </w:pPr>
      <w:r w:rsidRPr="00841DFC">
        <w:t>Zastupitelstvo Jihočeského kraje</w:t>
      </w:r>
    </w:p>
    <w:p w14:paraId="6A2ED18E" w14:textId="77777777" w:rsidR="0070688C" w:rsidRDefault="0070688C" w:rsidP="002948D6">
      <w:pPr>
        <w:pStyle w:val="KUJKdoplnek2"/>
        <w:ind w:left="357" w:hanging="357"/>
      </w:pPr>
      <w:r w:rsidRPr="00730306">
        <w:t>bere na vědomí</w:t>
      </w:r>
    </w:p>
    <w:p w14:paraId="212A28A7" w14:textId="77777777" w:rsidR="0070688C" w:rsidRDefault="0070688C" w:rsidP="002948D6">
      <w:pPr>
        <w:pStyle w:val="KUJKPolozka"/>
        <w:rPr>
          <w:b w:val="0"/>
          <w:bCs/>
        </w:rPr>
      </w:pPr>
      <w:r w:rsidRPr="002948D6">
        <w:rPr>
          <w:b w:val="0"/>
          <w:bCs/>
        </w:rPr>
        <w:t xml:space="preserve">výzvu Ministerstva práce a sociálních věcí České republiky k předkládání žádostí o dotaci z programu 013 310 Rozvoj a obnova materiálně technické základny sociálních služeb 2016-2024, </w:t>
      </w:r>
      <w:r w:rsidRPr="002948D6">
        <w:rPr>
          <w:b w:val="0"/>
          <w:bCs/>
        </w:rPr>
        <w:br/>
        <w:t>cíl 2 – Zkvalitnění stávajících pobytových zařízení sociálních služeb, vedoucí zejména k naplnění materiálně technických standardů sociálních služeb;</w:t>
      </w:r>
    </w:p>
    <w:p w14:paraId="69665001" w14:textId="77777777" w:rsidR="0070688C" w:rsidRPr="00E10FE7" w:rsidRDefault="0070688C" w:rsidP="0070688C">
      <w:pPr>
        <w:pStyle w:val="KUJKdoplnek2"/>
        <w:numPr>
          <w:ilvl w:val="1"/>
          <w:numId w:val="11"/>
        </w:numPr>
      </w:pPr>
      <w:r w:rsidRPr="00AF7BAE">
        <w:t>schvaluje</w:t>
      </w:r>
    </w:p>
    <w:p w14:paraId="15181F31" w14:textId="77777777" w:rsidR="0070688C" w:rsidRDefault="0070688C" w:rsidP="002948D6">
      <w:pPr>
        <w:pStyle w:val="KUJKnormal"/>
        <w:rPr>
          <w:bCs/>
        </w:rPr>
      </w:pPr>
      <w:r>
        <w:rPr>
          <w:bCs/>
        </w:rPr>
        <w:t>způsob zajištění financování spoluúčasti Jihočeského kraje dle návrhu finančního krytí financování, kdy dotace je poskytována formou úhrady EX-POST, tj. v následném proplácení výdajů již vynaložených příjemcem dotace;</w:t>
      </w:r>
    </w:p>
    <w:p w14:paraId="597152B2" w14:textId="77777777" w:rsidR="0070688C" w:rsidRDefault="0070688C" w:rsidP="00C546A5">
      <w:pPr>
        <w:pStyle w:val="KUJKdoplnek2"/>
      </w:pPr>
      <w:r w:rsidRPr="0021676C">
        <w:t>ukládá</w:t>
      </w:r>
    </w:p>
    <w:p w14:paraId="6B7E63D5" w14:textId="77777777" w:rsidR="0070688C" w:rsidRDefault="0070688C" w:rsidP="002948D6">
      <w:pPr>
        <w:pStyle w:val="KUJKnormal"/>
      </w:pPr>
      <w:r>
        <w:t>JUDr. Lukáši Glaserovi, řediteli Krajského úřadu, zajistit podání žádostí o poskytnutí finančních prostředků z programu 013 310 Rozvoj a obnova materiálně technické základny sociálních služeb 2016 </w:t>
      </w:r>
      <w:r>
        <w:noBreakHyphen/>
        <w:t> 2024, cíl 2 – Zkvalitnění stávajících pobytových zařízení sociálních služeb, vedoucí zejména k naplnění materiálně technických standardů sociálních služeb.</w:t>
      </w:r>
    </w:p>
    <w:p w14:paraId="6AC8D52B" w14:textId="77777777" w:rsidR="0070688C" w:rsidRPr="002948D6" w:rsidRDefault="0070688C" w:rsidP="002948D6">
      <w:pPr>
        <w:pStyle w:val="KUJKnormal"/>
      </w:pPr>
      <w:r>
        <w:t>T: 2. 10. 2023</w:t>
      </w:r>
    </w:p>
    <w:p w14:paraId="35A6B6F3" w14:textId="77777777" w:rsidR="0070688C" w:rsidRDefault="0070688C" w:rsidP="002948D6">
      <w:pPr>
        <w:pStyle w:val="KUJKnormal"/>
      </w:pPr>
    </w:p>
    <w:p w14:paraId="57C56A82" w14:textId="77777777" w:rsidR="0070688C" w:rsidRDefault="0070688C" w:rsidP="002948D6">
      <w:pPr>
        <w:pStyle w:val="KUJKnormal"/>
      </w:pPr>
    </w:p>
    <w:p w14:paraId="4B93DC16" w14:textId="77777777" w:rsidR="0070688C" w:rsidRDefault="0070688C" w:rsidP="002948D6">
      <w:pPr>
        <w:pStyle w:val="KUJKmezeraDZ"/>
      </w:pPr>
      <w:bookmarkStart w:id="1" w:name="US_DuvodZprava"/>
      <w:bookmarkEnd w:id="1"/>
    </w:p>
    <w:p w14:paraId="026F1030" w14:textId="77777777" w:rsidR="0070688C" w:rsidRDefault="0070688C" w:rsidP="002948D6">
      <w:pPr>
        <w:pStyle w:val="KUJKnadpisDZ"/>
      </w:pPr>
      <w:r>
        <w:t>DŮVODOVÁ ZPRÁVA</w:t>
      </w:r>
    </w:p>
    <w:p w14:paraId="79CCACE5" w14:textId="77777777" w:rsidR="0070688C" w:rsidRPr="009B7B0B" w:rsidRDefault="0070688C" w:rsidP="002948D6">
      <w:pPr>
        <w:pStyle w:val="KUJKmezeraDZ"/>
      </w:pPr>
    </w:p>
    <w:p w14:paraId="3C11B485" w14:textId="77777777" w:rsidR="0070688C" w:rsidRDefault="0070688C" w:rsidP="002948D6">
      <w:pPr>
        <w:pStyle w:val="KUJKnormal"/>
      </w:pPr>
      <w:r>
        <w:t>Zastupitelstvo Jihočeského kraje rozhoduje o přistoupení k závazku v souladu s § 36 písm. i) zákona č. 129/2000 Sb., o krajích (krajské zřízení), ve znění pozdějších předpisů</w:t>
      </w:r>
    </w:p>
    <w:p w14:paraId="0E472F4E" w14:textId="77777777" w:rsidR="0070688C" w:rsidRDefault="0070688C" w:rsidP="002948D6">
      <w:pPr>
        <w:pStyle w:val="KUJKnormal"/>
      </w:pPr>
    </w:p>
    <w:p w14:paraId="5BEE86C5" w14:textId="77777777" w:rsidR="0070688C" w:rsidRDefault="0070688C" w:rsidP="002C3360">
      <w:pPr>
        <w:pStyle w:val="KUJKnormal"/>
      </w:pPr>
    </w:p>
    <w:p w14:paraId="68B51FB0" w14:textId="77777777" w:rsidR="0070688C" w:rsidRDefault="0070688C" w:rsidP="002C3360">
      <w:pPr>
        <w:pStyle w:val="KUJKnormal"/>
      </w:pPr>
      <w:r>
        <w:t>Dne 21. 9. 2023 bude Rada Jihočeského kraje rozhodovat o schválení návrhu usnesení č. 1076/RK/23, kterým by schválila realizaci projektů a podání žádostí o dotaci na MPSV ČR z programu 013 310 Rozvoj a obnova materiálně technické základny sociálních služeb 2016-2024.</w:t>
      </w:r>
    </w:p>
    <w:p w14:paraId="078D80E7" w14:textId="77777777" w:rsidR="0070688C" w:rsidRDefault="0070688C" w:rsidP="002C3360">
      <w:pPr>
        <w:pStyle w:val="KUJKnormal"/>
      </w:pPr>
    </w:p>
    <w:p w14:paraId="5A96C8DA" w14:textId="77777777" w:rsidR="0070688C" w:rsidRDefault="0070688C" w:rsidP="002C3360">
      <w:pPr>
        <w:pStyle w:val="KUJKnormal"/>
      </w:pPr>
      <w:r>
        <w:t>Ministerstvo práce a sociálních věcí ČR vyhlásilo 14. výzvu k předkládání žádostí o dotaci programu 013 310 Rozvoj a obnova materiálně technické základny sociálních služeb 2016 – 2024, Cíl 2 – Zkvalitnění stávajících pobytových zařízení sociálních služeb, vedoucí zejména k naplnění materiálně technických standardů sociálních služeb. Aktualizace výzvy č. 1 proběhla 30. 8. 2023. Podpora je určena k vybavení pobytových zařízení sociálních služeb elektrickou požární signalizací (EPS). Podpora je určená obchodním společnostem a zařízením, jež jsou zřízená územním správním celkem.</w:t>
      </w:r>
    </w:p>
    <w:p w14:paraId="65A4301B" w14:textId="77777777" w:rsidR="0070688C" w:rsidRDefault="0070688C" w:rsidP="002C3360">
      <w:pPr>
        <w:pStyle w:val="KUJKnormal"/>
      </w:pPr>
      <w:r>
        <w:t>Podporované aktivity jsou pořízení a instalace elektrické požární signalizace (EPS) pro zařízení sociálních služeb poskytující služby v pobytové formě a odlehčovací služby poskytované pobytovou formou.</w:t>
      </w:r>
    </w:p>
    <w:p w14:paraId="66D65EA3" w14:textId="77777777" w:rsidR="0070688C" w:rsidRDefault="0070688C" w:rsidP="002C3360">
      <w:pPr>
        <w:pStyle w:val="KUJKnormal"/>
      </w:pPr>
      <w:r>
        <w:t>Oprávněným žadatelem je Kraj dle zákona č. 129/2000 Sb., o krajích ve znění pozdějších předpisů, zákona č. 250/2000 Sb., o rozpočtových pravidlech územních rozpočtů, ve znění pozdějších předpisů. Žádost nemůže podat samotná příspěvková organizace zřízená územně samosprávným celkem.</w:t>
      </w:r>
    </w:p>
    <w:p w14:paraId="48F98375" w14:textId="77777777" w:rsidR="0070688C" w:rsidRDefault="0070688C" w:rsidP="002C3360">
      <w:pPr>
        <w:pStyle w:val="KUJKnormal"/>
      </w:pPr>
    </w:p>
    <w:p w14:paraId="2734FD17" w14:textId="77777777" w:rsidR="0070688C" w:rsidRDefault="0070688C" w:rsidP="002C3360">
      <w:pPr>
        <w:pStyle w:val="KUJKnormal"/>
      </w:pPr>
      <w:r>
        <w:t>Příspěvková organizace Domov důchodců Horní Planá má zpracovanou projektovou dokumentaci na „Rozšíření protipožárního systému EPS budova A, B“, včetně Závazného stanoviska Hasičského sboru Jihočeského kraje, Požárně bezpečnostního řešení a Vyjádření Městského úřadu Horní Planá. Předmětem projektu je stávající objekt budovy Domova důchodců v ulici Komenského č. p. 6, Horní Planá 382. Objekt je 3 - podlažní budova, jejíž část objektu „C“ je již chráněna protipožárním systémem instalovaným v roce 2009. Tento projekt rozšiřuje protipožární ochranu automatickými detektory EPS i v areálu budovy A a B. Ve všech nadpodlažích budou dle projektové dokumentace instalovány prvky slaboproudého systému EPS. Systém EPS bude pro celý objekt společný, stávající ústředna EPS je instalována v místnosti sesterny č.317 s 24hodinovou službou.</w:t>
      </w:r>
    </w:p>
    <w:p w14:paraId="36DE302D" w14:textId="77777777" w:rsidR="0070688C" w:rsidRDefault="0070688C" w:rsidP="002C3360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Předpokládané finanční náklady na EPS dle projektu činí 1 949 380,- Kč bez DPH. K tomu na účtu 042 nedokončené investice v účetnictví Domova důchodců Horní Planá je v současné době částka 147 015,- Kč včetně DPH (136 730,- Kč projektová dokumentace, 10 285,- Kč PBŘ).</w:t>
      </w:r>
    </w:p>
    <w:p w14:paraId="04EAF981" w14:textId="77777777" w:rsidR="0070688C" w:rsidRDefault="0070688C" w:rsidP="002C3360">
      <w:pPr>
        <w:rPr>
          <w:rFonts w:ascii="Arial" w:hAnsi="Arial"/>
          <w:sz w:val="20"/>
          <w:szCs w:val="28"/>
        </w:rPr>
      </w:pPr>
    </w:p>
    <w:p w14:paraId="45728475" w14:textId="77777777" w:rsidR="0070688C" w:rsidRDefault="0070688C" w:rsidP="002C3360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Centrum sociálních služeb má zpracované projektové dokumentace ve stupni pro provedení stavby pro Domov seniorů České Velenice, Domov seniorů Třeboň a Domov seniorů Jindřichův Hradec. V objektech budou nově instalovány systémy EPS ve všech prostorách s požárním rizikem a v závěrečné fázi dojde k instalaci Zařízení dálkového přenosu s přenosem poplachů na PCO HZS Jčk.</w:t>
      </w:r>
    </w:p>
    <w:p w14:paraId="555057FE" w14:textId="77777777" w:rsidR="0070688C" w:rsidRDefault="0070688C" w:rsidP="002C3360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Předpokládaný rozpočet dle výkazu výměr pro jednotlivá pracoviště činí:</w:t>
      </w:r>
    </w:p>
    <w:p w14:paraId="064C7CCD" w14:textId="77777777" w:rsidR="0070688C" w:rsidRDefault="0070688C" w:rsidP="002C3360">
      <w:pPr>
        <w:pStyle w:val="Default"/>
        <w:jc w:val="both"/>
        <w:rPr>
          <w:sz w:val="20"/>
          <w:szCs w:val="28"/>
        </w:rPr>
      </w:pPr>
      <w:r>
        <w:rPr>
          <w:sz w:val="20"/>
          <w:szCs w:val="28"/>
        </w:rPr>
        <w:t>Domov seniorů České Velenice – 1 113 834,22 Kč bez DPH</w:t>
      </w:r>
    </w:p>
    <w:p w14:paraId="3F5C6990" w14:textId="77777777" w:rsidR="0070688C" w:rsidRDefault="0070688C" w:rsidP="002C3360">
      <w:pPr>
        <w:pStyle w:val="Default"/>
        <w:jc w:val="both"/>
        <w:rPr>
          <w:sz w:val="20"/>
          <w:szCs w:val="28"/>
        </w:rPr>
      </w:pPr>
      <w:r>
        <w:rPr>
          <w:sz w:val="20"/>
          <w:szCs w:val="28"/>
        </w:rPr>
        <w:t>Domov seniorů Třeboň – 1 464 400,02 Kč bez DPH</w:t>
      </w:r>
    </w:p>
    <w:p w14:paraId="574A8FC7" w14:textId="77777777" w:rsidR="0070688C" w:rsidRDefault="0070688C" w:rsidP="002C3360">
      <w:pPr>
        <w:pStyle w:val="Default"/>
        <w:jc w:val="both"/>
        <w:rPr>
          <w:sz w:val="20"/>
          <w:szCs w:val="28"/>
        </w:rPr>
      </w:pPr>
      <w:r>
        <w:rPr>
          <w:sz w:val="20"/>
          <w:szCs w:val="28"/>
        </w:rPr>
        <w:t>Domov seniorů Jindřichův Hradec – 1 598 457,79 Kč bez DPH</w:t>
      </w:r>
    </w:p>
    <w:p w14:paraId="627AB6A8" w14:textId="77777777" w:rsidR="0070688C" w:rsidRDefault="0070688C" w:rsidP="002C3360">
      <w:pPr>
        <w:pStyle w:val="Default"/>
        <w:jc w:val="both"/>
        <w:rPr>
          <w:sz w:val="20"/>
          <w:szCs w:val="28"/>
        </w:rPr>
      </w:pPr>
    </w:p>
    <w:p w14:paraId="18BE446B" w14:textId="77777777" w:rsidR="0070688C" w:rsidRDefault="0070688C" w:rsidP="002C3360">
      <w:pPr>
        <w:pStyle w:val="KUJKnormal"/>
      </w:pPr>
      <w:r>
        <w:t>Maximální výše dotace je 2 500 000,- Kč na jednotlivou akci a tvoří max. 60 % způsobilých výdajů. Minimální výše způsobilých výdajů není stanovena. Max. 60 % uznatelných výdajů uvedených v bilanci potřeb a zdrojů řídícího dokumentu tvoří účast státního rozpočtu na financování akce. Min. 40 % uznatelných výdajů uvedených v bilanci potřeb a zdrojů řídícího dokumentu hradí účastník programu z vlastních zdrojů.</w:t>
      </w:r>
    </w:p>
    <w:p w14:paraId="56537A3D" w14:textId="77777777" w:rsidR="0070688C" w:rsidRDefault="0070688C" w:rsidP="002C3360">
      <w:pPr>
        <w:pStyle w:val="KUJKnormal"/>
      </w:pPr>
    </w:p>
    <w:p w14:paraId="5B8546EE" w14:textId="77777777" w:rsidR="0070688C" w:rsidRDefault="0070688C" w:rsidP="002C3360">
      <w:pPr>
        <w:pStyle w:val="KUJKnormal"/>
      </w:pPr>
      <w:r>
        <w:t>Žádost o dotaci bude, v případě schválení, podávána prostřednictvím společnosti Rera, a.s. Realizace investiční akce bude probíhat přes ORPS Jčk.</w:t>
      </w:r>
    </w:p>
    <w:p w14:paraId="22FF1153" w14:textId="77777777" w:rsidR="0070688C" w:rsidRDefault="0070688C" w:rsidP="002C3360">
      <w:pPr>
        <w:pStyle w:val="KUJKnormal"/>
      </w:pPr>
      <w:r>
        <w:t>V případě neobdržení dotace z MPSV ČR bude realizace jednotlivých investičních akcí financována z fondu investic Domova důchodců Horní Planá a Centra sociálních služeb Jindřichův Hradec.</w:t>
      </w:r>
    </w:p>
    <w:p w14:paraId="2E48501B" w14:textId="77777777" w:rsidR="0070688C" w:rsidRDefault="0070688C" w:rsidP="002C3360">
      <w:pPr>
        <w:pStyle w:val="KUJKnormal"/>
      </w:pPr>
      <w:r>
        <w:t>Předpoklad vypsání výběrového řízení na zhotovitele a zahájení realizace investiční akce je v roce 2023.</w:t>
      </w:r>
    </w:p>
    <w:p w14:paraId="2735E311" w14:textId="77777777" w:rsidR="0070688C" w:rsidRDefault="0070688C" w:rsidP="002C3360">
      <w:pPr>
        <w:pStyle w:val="KUJKnormal"/>
      </w:pPr>
    </w:p>
    <w:p w14:paraId="5954D30C" w14:textId="77777777" w:rsidR="0070688C" w:rsidRDefault="0070688C" w:rsidP="002C3360">
      <w:pPr>
        <w:pStyle w:val="KUJKnormal"/>
      </w:pPr>
      <w:r>
        <w:t xml:space="preserve">Žádáme Zastupitelstvo kraje o schválení </w:t>
      </w:r>
      <w:r>
        <w:rPr>
          <w:bCs/>
        </w:rPr>
        <w:t>způsobu zajištění financování spoluúčasti Jihočeského kraje dle návrhu finančního krytí financování, kdy dotace je poskytována formou úhrady EX-POST, tj. v následném proplácení výdajů již vynaložených příjemcem dotace</w:t>
      </w:r>
      <w:r>
        <w:t>.</w:t>
      </w:r>
    </w:p>
    <w:p w14:paraId="26316554" w14:textId="77777777" w:rsidR="0070688C" w:rsidRPr="002948D6" w:rsidRDefault="0070688C" w:rsidP="002948D6">
      <w:pPr>
        <w:pStyle w:val="KUJKnormal"/>
      </w:pPr>
    </w:p>
    <w:p w14:paraId="5009058E" w14:textId="77777777" w:rsidR="0070688C" w:rsidRDefault="0070688C" w:rsidP="00413097">
      <w:pPr>
        <w:pStyle w:val="KUJKnormal"/>
      </w:pPr>
    </w:p>
    <w:p w14:paraId="052701B7" w14:textId="77777777" w:rsidR="0070688C" w:rsidRDefault="0070688C" w:rsidP="00413097">
      <w:pPr>
        <w:pStyle w:val="KUJKnormal"/>
      </w:pPr>
      <w:r>
        <w:t>Finanční nároky a krytí: Předpokládané celkové náklady na realizaci EPS ve výše uvedených příspěvkových organizacích činí maximálně 9 000 000,- Kč. Finanční prostředky budou alokovány v rozpočtu ORJ 34.</w:t>
      </w:r>
    </w:p>
    <w:p w14:paraId="447976E3" w14:textId="77777777" w:rsidR="0070688C" w:rsidRDefault="0070688C" w:rsidP="00413097">
      <w:pPr>
        <w:pStyle w:val="KUJKnormal"/>
      </w:pPr>
    </w:p>
    <w:p w14:paraId="02D2BF28" w14:textId="77777777" w:rsidR="0070688C" w:rsidRDefault="0070688C" w:rsidP="00413097">
      <w:pPr>
        <w:pStyle w:val="KUJKnormal"/>
      </w:pPr>
      <w:r>
        <w:t>Vyjádření správce rozpočtu:</w:t>
      </w:r>
    </w:p>
    <w:p w14:paraId="69FC0917" w14:textId="77777777" w:rsidR="0070688C" w:rsidRDefault="0070688C" w:rsidP="00B47EA4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Na zajištění financování této akce budou užity volné investiční prostředky ORPS. Bude připravena úprava rozpisu rozpočtu. </w:t>
      </w:r>
    </w:p>
    <w:p w14:paraId="04F5B3F8" w14:textId="77777777" w:rsidR="0070688C" w:rsidRDefault="0070688C" w:rsidP="00413097">
      <w:pPr>
        <w:pStyle w:val="KUJKnormal"/>
      </w:pPr>
    </w:p>
    <w:p w14:paraId="6105D7D4" w14:textId="77777777" w:rsidR="0070688C" w:rsidRDefault="0070688C" w:rsidP="002C3360">
      <w:pPr>
        <w:pStyle w:val="KUJKnormal"/>
      </w:pPr>
      <w:r>
        <w:t>Návrh projednán (stanoviska): Projednáno s ředitelkou Centra sociálních služeb Jindřichův Hradec a s ředitelkou Domova důchodců Horní Planá.</w:t>
      </w:r>
    </w:p>
    <w:p w14:paraId="3835DCB2" w14:textId="77777777" w:rsidR="0070688C" w:rsidRDefault="0070688C" w:rsidP="00413097">
      <w:pPr>
        <w:pStyle w:val="KUJKnormal"/>
      </w:pPr>
    </w:p>
    <w:p w14:paraId="05607C19" w14:textId="77777777" w:rsidR="0070688C" w:rsidRPr="007939A8" w:rsidRDefault="0070688C" w:rsidP="00413097">
      <w:pPr>
        <w:pStyle w:val="KUJKtucny"/>
      </w:pPr>
      <w:r w:rsidRPr="007939A8">
        <w:t>PŘÍLOHY:</w:t>
      </w:r>
      <w:r>
        <w:t xml:space="preserve"> bez příloh</w:t>
      </w:r>
    </w:p>
    <w:p w14:paraId="61857FFB" w14:textId="77777777" w:rsidR="0070688C" w:rsidRDefault="0070688C" w:rsidP="00413097">
      <w:pPr>
        <w:pStyle w:val="KUJKnormal"/>
      </w:pPr>
    </w:p>
    <w:p w14:paraId="598BA32A" w14:textId="77777777" w:rsidR="0070688C" w:rsidRPr="007C1EE7" w:rsidRDefault="0070688C" w:rsidP="00413097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CFF5A13" w14:textId="77777777" w:rsidR="0070688C" w:rsidRDefault="0070688C" w:rsidP="00413097">
      <w:pPr>
        <w:pStyle w:val="KUJKnormal"/>
      </w:pPr>
    </w:p>
    <w:p w14:paraId="4B2F603F" w14:textId="77777777" w:rsidR="0070688C" w:rsidRDefault="0070688C" w:rsidP="00413097">
      <w:pPr>
        <w:pStyle w:val="KUJKnormal"/>
      </w:pPr>
      <w:r>
        <w:t>Termín kontroly: 31. 12. 2023</w:t>
      </w:r>
    </w:p>
    <w:p w14:paraId="738C2674" w14:textId="77777777" w:rsidR="0070688C" w:rsidRDefault="0070688C" w:rsidP="0027044E">
      <w:pPr>
        <w:pStyle w:val="KUJKnormal"/>
      </w:pPr>
      <w:r>
        <w:t>Termín splnění: 31.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D577" w14:textId="77777777" w:rsidR="0070688C" w:rsidRDefault="0070688C" w:rsidP="00EE61E0">
    <w:r>
      <w:rPr>
        <w:noProof/>
      </w:rPr>
      <w:pict w14:anchorId="3FE219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3E3590" w14:textId="77777777" w:rsidR="0070688C" w:rsidRPr="005F485E" w:rsidRDefault="0070688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998CEA" w14:textId="77777777" w:rsidR="0070688C" w:rsidRPr="005F485E" w:rsidRDefault="0070688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B8486E8" wp14:editId="0638500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DF2B2" w14:textId="77777777" w:rsidR="0070688C" w:rsidRDefault="0070688C" w:rsidP="00EE61E0">
    <w:r>
      <w:pict w14:anchorId="6000F830">
        <v:rect id="_x0000_i1025" style="width:481.9pt;height:2pt" o:hralign="center" o:hrstd="t" o:hrnoshade="t" o:hr="t" fillcolor="black" stroked="f"/>
      </w:pict>
    </w:r>
  </w:p>
  <w:p w14:paraId="534F7321" w14:textId="77777777" w:rsidR="0070688C" w:rsidRPr="0070688C" w:rsidRDefault="0070688C" w:rsidP="00706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6563">
    <w:abstractNumId w:val="1"/>
  </w:num>
  <w:num w:numId="2" w16cid:durableId="2047824463">
    <w:abstractNumId w:val="2"/>
  </w:num>
  <w:num w:numId="3" w16cid:durableId="2031641889">
    <w:abstractNumId w:val="9"/>
  </w:num>
  <w:num w:numId="4" w16cid:durableId="924924424">
    <w:abstractNumId w:val="7"/>
  </w:num>
  <w:num w:numId="5" w16cid:durableId="1053308196">
    <w:abstractNumId w:val="0"/>
  </w:num>
  <w:num w:numId="6" w16cid:durableId="50882154">
    <w:abstractNumId w:val="3"/>
  </w:num>
  <w:num w:numId="7" w16cid:durableId="1435982385">
    <w:abstractNumId w:val="6"/>
  </w:num>
  <w:num w:numId="8" w16cid:durableId="1462574426">
    <w:abstractNumId w:val="4"/>
  </w:num>
  <w:num w:numId="9" w16cid:durableId="570965308">
    <w:abstractNumId w:val="5"/>
  </w:num>
  <w:num w:numId="10" w16cid:durableId="1088621122">
    <w:abstractNumId w:val="8"/>
  </w:num>
  <w:num w:numId="11" w16cid:durableId="99360871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688C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706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2023-09-22T07:28:00Z</dcterms:created>
  <dcterms:modified xsi:type="dcterms:W3CDTF">2023-09-22T07:28:00Z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6395482</vt:i4>
  </property>
  <property fmtid="{D5CDD505-2E9C-101B-9397-08002B2CF9AE}" pid="4" name="UlozitJako">
    <vt:lpwstr>C:\Users\mrazkova\AppData\Local\Temp\iU29006596\Zastupitelstvo\2023-09-21\Navrhy\348-ZK-23.</vt:lpwstr>
  </property>
  <property fmtid="{D5CDD505-2E9C-101B-9397-08002B2CF9AE}" pid="5" name="Zpracovat">
    <vt:bool>false</vt:bool>
  </property>
</Properties>
</file>