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52B23" w14:paraId="179A102A" w14:textId="77777777" w:rsidTr="006277ED">
        <w:trPr>
          <w:trHeight w:hRule="exact" w:val="397"/>
        </w:trPr>
        <w:tc>
          <w:tcPr>
            <w:tcW w:w="2376" w:type="dxa"/>
            <w:hideMark/>
          </w:tcPr>
          <w:p w14:paraId="4A84E1FB" w14:textId="77777777" w:rsidR="00A52B23" w:rsidRDefault="00A52B23" w:rsidP="00970720">
            <w:pPr>
              <w:pStyle w:val="KUJKtucny"/>
            </w:pPr>
            <w:r>
              <w:t>Datum jednání:</w:t>
            </w:r>
          </w:p>
        </w:tc>
        <w:tc>
          <w:tcPr>
            <w:tcW w:w="3828" w:type="dxa"/>
            <w:hideMark/>
          </w:tcPr>
          <w:p w14:paraId="66DE2855" w14:textId="77777777" w:rsidR="00A52B23" w:rsidRDefault="00A52B23" w:rsidP="00970720">
            <w:pPr>
              <w:pStyle w:val="KUJKnormal"/>
            </w:pPr>
            <w:r>
              <w:t>21. 09. 2023</w:t>
            </w:r>
          </w:p>
        </w:tc>
        <w:tc>
          <w:tcPr>
            <w:tcW w:w="2126" w:type="dxa"/>
            <w:hideMark/>
          </w:tcPr>
          <w:p w14:paraId="73BE3006" w14:textId="77777777" w:rsidR="00A52B23" w:rsidRDefault="00A52B23" w:rsidP="00970720">
            <w:pPr>
              <w:pStyle w:val="KUJKtucny"/>
            </w:pPr>
            <w:r>
              <w:t>Bod programu:</w:t>
            </w:r>
          </w:p>
        </w:tc>
        <w:tc>
          <w:tcPr>
            <w:tcW w:w="850" w:type="dxa"/>
          </w:tcPr>
          <w:p w14:paraId="62454CA4" w14:textId="77777777" w:rsidR="00A52B23" w:rsidRDefault="00A52B23" w:rsidP="00970720">
            <w:pPr>
              <w:pStyle w:val="KUJKnormal"/>
            </w:pPr>
          </w:p>
        </w:tc>
      </w:tr>
      <w:tr w:rsidR="00A52B23" w14:paraId="139034F1" w14:textId="77777777" w:rsidTr="006277ED">
        <w:trPr>
          <w:cantSplit/>
          <w:trHeight w:hRule="exact" w:val="397"/>
        </w:trPr>
        <w:tc>
          <w:tcPr>
            <w:tcW w:w="2376" w:type="dxa"/>
            <w:hideMark/>
          </w:tcPr>
          <w:p w14:paraId="0C6AD3E8" w14:textId="77777777" w:rsidR="00A52B23" w:rsidRDefault="00A52B23" w:rsidP="00970720">
            <w:pPr>
              <w:pStyle w:val="KUJKtucny"/>
            </w:pPr>
            <w:r>
              <w:t>Číslo návrhu:</w:t>
            </w:r>
          </w:p>
        </w:tc>
        <w:tc>
          <w:tcPr>
            <w:tcW w:w="6804" w:type="dxa"/>
            <w:gridSpan w:val="3"/>
            <w:hideMark/>
          </w:tcPr>
          <w:p w14:paraId="79502B0B" w14:textId="77777777" w:rsidR="00A52B23" w:rsidRDefault="00A52B23" w:rsidP="00970720">
            <w:pPr>
              <w:pStyle w:val="KUJKnormal"/>
            </w:pPr>
            <w:r>
              <w:t>338/ZK/23</w:t>
            </w:r>
          </w:p>
        </w:tc>
      </w:tr>
      <w:tr w:rsidR="00A52B23" w14:paraId="16FA7143" w14:textId="77777777" w:rsidTr="006277ED">
        <w:trPr>
          <w:trHeight w:val="397"/>
        </w:trPr>
        <w:tc>
          <w:tcPr>
            <w:tcW w:w="2376" w:type="dxa"/>
          </w:tcPr>
          <w:p w14:paraId="1E4BC36A" w14:textId="77777777" w:rsidR="00A52B23" w:rsidRDefault="00A52B23" w:rsidP="00970720"/>
          <w:p w14:paraId="5B948662" w14:textId="77777777" w:rsidR="00A52B23" w:rsidRDefault="00A52B23" w:rsidP="00970720">
            <w:pPr>
              <w:pStyle w:val="KUJKtucny"/>
            </w:pPr>
            <w:r>
              <w:t>Název bodu:</w:t>
            </w:r>
          </w:p>
        </w:tc>
        <w:tc>
          <w:tcPr>
            <w:tcW w:w="6804" w:type="dxa"/>
            <w:gridSpan w:val="3"/>
          </w:tcPr>
          <w:p w14:paraId="6BF44560" w14:textId="77777777" w:rsidR="00A52B23" w:rsidRDefault="00A52B23" w:rsidP="00970720"/>
          <w:p w14:paraId="151663AC" w14:textId="77777777" w:rsidR="00A52B23" w:rsidRDefault="00A52B23" w:rsidP="00970720">
            <w:pPr>
              <w:pStyle w:val="KUJKtucny"/>
              <w:rPr>
                <w:sz w:val="22"/>
                <w:szCs w:val="22"/>
              </w:rPr>
            </w:pPr>
            <w:r>
              <w:rPr>
                <w:sz w:val="22"/>
                <w:szCs w:val="22"/>
              </w:rPr>
              <w:t>Změna č. 2 v realizaci projektu obchodní společnosti Nemocnice Český Krumlov, a.s., „Rekonstrukce Interního pavilonu D“</w:t>
            </w:r>
          </w:p>
        </w:tc>
      </w:tr>
    </w:tbl>
    <w:p w14:paraId="20D7DE86" w14:textId="77777777" w:rsidR="00A52B23" w:rsidRDefault="00A52B23" w:rsidP="006277ED">
      <w:pPr>
        <w:pStyle w:val="KUJKnormal"/>
        <w:rPr>
          <w:b/>
          <w:bCs/>
        </w:rPr>
      </w:pPr>
      <w:r>
        <w:rPr>
          <w:b/>
          <w:bCs/>
        </w:rPr>
        <w:pict w14:anchorId="6BD7A293">
          <v:rect id="_x0000_i1029" style="width:453.6pt;height:1.5pt" o:hralign="center" o:hrstd="t" o:hrnoshade="t" o:hr="t" fillcolor="black" stroked="f"/>
        </w:pict>
      </w:r>
    </w:p>
    <w:p w14:paraId="14808397" w14:textId="77777777" w:rsidR="00A52B23" w:rsidRDefault="00A52B23" w:rsidP="006277ED">
      <w:pPr>
        <w:pStyle w:val="KUJKnormal"/>
      </w:pPr>
    </w:p>
    <w:p w14:paraId="2144E138" w14:textId="77777777" w:rsidR="00A52B23" w:rsidRDefault="00A52B23" w:rsidP="006277ED"/>
    <w:tbl>
      <w:tblPr>
        <w:tblW w:w="0" w:type="auto"/>
        <w:tblCellMar>
          <w:left w:w="70" w:type="dxa"/>
          <w:right w:w="70" w:type="dxa"/>
        </w:tblCellMar>
        <w:tblLook w:val="04A0" w:firstRow="1" w:lastRow="0" w:firstColumn="1" w:lastColumn="0" w:noHBand="0" w:noVBand="1"/>
      </w:tblPr>
      <w:tblGrid>
        <w:gridCol w:w="2350"/>
        <w:gridCol w:w="6862"/>
      </w:tblGrid>
      <w:tr w:rsidR="00A52B23" w14:paraId="12960F5B" w14:textId="77777777" w:rsidTr="002559B8">
        <w:trPr>
          <w:trHeight w:val="397"/>
        </w:trPr>
        <w:tc>
          <w:tcPr>
            <w:tcW w:w="2350" w:type="dxa"/>
            <w:hideMark/>
          </w:tcPr>
          <w:p w14:paraId="6A80DF02" w14:textId="77777777" w:rsidR="00A52B23" w:rsidRDefault="00A52B23" w:rsidP="002559B8">
            <w:pPr>
              <w:pStyle w:val="KUJKtucny"/>
            </w:pPr>
            <w:r>
              <w:t>Předkladatel:</w:t>
            </w:r>
          </w:p>
        </w:tc>
        <w:tc>
          <w:tcPr>
            <w:tcW w:w="6862" w:type="dxa"/>
          </w:tcPr>
          <w:p w14:paraId="6CF83C5F" w14:textId="77777777" w:rsidR="00A52B23" w:rsidRDefault="00A52B23" w:rsidP="002559B8">
            <w:pPr>
              <w:pStyle w:val="KUJKnormal"/>
            </w:pPr>
            <w:r>
              <w:t>MUDr. Martin Kuba</w:t>
            </w:r>
          </w:p>
          <w:p w14:paraId="0A30F0E4" w14:textId="77777777" w:rsidR="00A52B23" w:rsidRDefault="00A52B23" w:rsidP="002559B8"/>
        </w:tc>
      </w:tr>
      <w:tr w:rsidR="00A52B23" w14:paraId="4A2325B1" w14:textId="77777777" w:rsidTr="002559B8">
        <w:trPr>
          <w:trHeight w:val="397"/>
        </w:trPr>
        <w:tc>
          <w:tcPr>
            <w:tcW w:w="2350" w:type="dxa"/>
          </w:tcPr>
          <w:p w14:paraId="21D7D633" w14:textId="77777777" w:rsidR="00A52B23" w:rsidRDefault="00A52B23" w:rsidP="002559B8">
            <w:pPr>
              <w:pStyle w:val="KUJKtucny"/>
            </w:pPr>
            <w:r>
              <w:t>Zpracoval:</w:t>
            </w:r>
          </w:p>
          <w:p w14:paraId="70412895" w14:textId="77777777" w:rsidR="00A52B23" w:rsidRDefault="00A52B23" w:rsidP="002559B8"/>
        </w:tc>
        <w:tc>
          <w:tcPr>
            <w:tcW w:w="6862" w:type="dxa"/>
            <w:hideMark/>
          </w:tcPr>
          <w:p w14:paraId="0EBED5F7" w14:textId="77777777" w:rsidR="00A52B23" w:rsidRDefault="00A52B23" w:rsidP="002559B8">
            <w:pPr>
              <w:pStyle w:val="KUJKnormal"/>
            </w:pPr>
            <w:r>
              <w:t>OZDR</w:t>
            </w:r>
          </w:p>
        </w:tc>
      </w:tr>
      <w:tr w:rsidR="00A52B23" w14:paraId="07EFD364" w14:textId="77777777" w:rsidTr="002559B8">
        <w:trPr>
          <w:trHeight w:val="397"/>
        </w:trPr>
        <w:tc>
          <w:tcPr>
            <w:tcW w:w="2350" w:type="dxa"/>
          </w:tcPr>
          <w:p w14:paraId="4169E3A6" w14:textId="77777777" w:rsidR="00A52B23" w:rsidRPr="009715F9" w:rsidRDefault="00A52B23" w:rsidP="002559B8">
            <w:pPr>
              <w:pStyle w:val="KUJKnormal"/>
              <w:rPr>
                <w:b/>
              </w:rPr>
            </w:pPr>
            <w:r w:rsidRPr="009715F9">
              <w:rPr>
                <w:b/>
              </w:rPr>
              <w:t>Vedoucí odboru:</w:t>
            </w:r>
          </w:p>
          <w:p w14:paraId="164F23CF" w14:textId="77777777" w:rsidR="00A52B23" w:rsidRDefault="00A52B23" w:rsidP="002559B8"/>
        </w:tc>
        <w:tc>
          <w:tcPr>
            <w:tcW w:w="6862" w:type="dxa"/>
            <w:hideMark/>
          </w:tcPr>
          <w:p w14:paraId="751D8121" w14:textId="77777777" w:rsidR="00A52B23" w:rsidRDefault="00A52B23" w:rsidP="002559B8">
            <w:pPr>
              <w:pStyle w:val="KUJKnormal"/>
            </w:pPr>
            <w:r>
              <w:t>Mgr. Ivana Turková</w:t>
            </w:r>
          </w:p>
        </w:tc>
      </w:tr>
    </w:tbl>
    <w:p w14:paraId="168D554F" w14:textId="77777777" w:rsidR="00A52B23" w:rsidRDefault="00A52B23" w:rsidP="006277ED">
      <w:pPr>
        <w:pStyle w:val="KUJKnormal"/>
      </w:pPr>
    </w:p>
    <w:p w14:paraId="470E7118" w14:textId="77777777" w:rsidR="00A52B23" w:rsidRPr="0052161F" w:rsidRDefault="00A52B23" w:rsidP="006277ED">
      <w:pPr>
        <w:pStyle w:val="KUJKtucny"/>
      </w:pPr>
      <w:r w:rsidRPr="0052161F">
        <w:t>NÁVRH USNESENÍ</w:t>
      </w:r>
    </w:p>
    <w:p w14:paraId="101584CE" w14:textId="77777777" w:rsidR="00A52B23" w:rsidRDefault="00A52B23" w:rsidP="006277ED">
      <w:pPr>
        <w:pStyle w:val="KUJKnormal"/>
        <w:rPr>
          <w:rFonts w:ascii="Calibri" w:hAnsi="Calibri" w:cs="Calibri"/>
          <w:sz w:val="12"/>
          <w:szCs w:val="12"/>
        </w:rPr>
      </w:pPr>
      <w:bookmarkStart w:id="0" w:name="US_ZaVeVeci"/>
      <w:bookmarkEnd w:id="0"/>
    </w:p>
    <w:p w14:paraId="24949992" w14:textId="77777777" w:rsidR="00A52B23" w:rsidRPr="00841DFC" w:rsidRDefault="00A52B23" w:rsidP="006277ED">
      <w:pPr>
        <w:pStyle w:val="KUJKPolozka"/>
      </w:pPr>
      <w:r w:rsidRPr="00841DFC">
        <w:t>Zastupitelstvo Jihočeského kraje</w:t>
      </w:r>
    </w:p>
    <w:p w14:paraId="73D43B7F" w14:textId="77777777" w:rsidR="00A52B23" w:rsidRDefault="00A52B23" w:rsidP="00225AA4">
      <w:pPr>
        <w:pStyle w:val="KUJKdoplnek2"/>
        <w:ind w:left="357" w:hanging="357"/>
      </w:pPr>
      <w:r w:rsidRPr="00730306">
        <w:t>bere na vědomí</w:t>
      </w:r>
    </w:p>
    <w:p w14:paraId="2FFB5F97" w14:textId="77777777" w:rsidR="00A52B23" w:rsidRPr="00225AA4" w:rsidRDefault="00A52B23" w:rsidP="00225AA4">
      <w:pPr>
        <w:pStyle w:val="KUJKnormal"/>
      </w:pPr>
      <w:r w:rsidRPr="00225AA4">
        <w:t>nové podmínky pro realizaci projektu obchodní společnosti Nemocnice Český Krumlov, a.s., „Rekonstrukce Interního pavilonu D“;</w:t>
      </w:r>
    </w:p>
    <w:p w14:paraId="598EDF6C" w14:textId="77777777" w:rsidR="00A52B23" w:rsidRPr="00827FC2" w:rsidRDefault="00A52B23" w:rsidP="00225AA4">
      <w:pPr>
        <w:pStyle w:val="KUJKdoplnek2"/>
      </w:pPr>
      <w:r w:rsidRPr="00D87405">
        <w:t>mění</w:t>
      </w:r>
    </w:p>
    <w:p w14:paraId="591E1B95" w14:textId="77777777" w:rsidR="00A52B23" w:rsidRDefault="00A52B23" w:rsidP="00225AA4">
      <w:pPr>
        <w:pStyle w:val="KUJKnormal"/>
      </w:pPr>
      <w:r w:rsidRPr="00225AA4">
        <w:t>část II. usnesení 50/2023/ZK-25 ze dne 23. 3. 2023, přijatého ve věci Změna č. 1 v realizaci projektu obchodní společnosti Nemocnice Český Krumlov, a.s., „Rekonstrukce Interního pavilonu D“, a to tak, že</w:t>
      </w:r>
      <w:r>
        <w:t> </w:t>
      </w:r>
      <w:r w:rsidRPr="00225AA4">
        <w:t>schvaluje realizaci projektu Nemocnice Český Krumlov, a.s., „Rekonstrukce Interního pavilonu D“ s</w:t>
      </w:r>
      <w:r>
        <w:t> </w:t>
      </w:r>
      <w:r w:rsidRPr="00225AA4">
        <w:t>předpokladem rozložení finančních prostředků na léta 2024 až 2025 dle důvodové zprávy návrhu č.</w:t>
      </w:r>
      <w:r>
        <w:t> </w:t>
      </w:r>
      <w:r w:rsidRPr="00225AA4">
        <w:t>338/ZK/23.</w:t>
      </w:r>
    </w:p>
    <w:p w14:paraId="73150BCD" w14:textId="77777777" w:rsidR="00A52B23" w:rsidRDefault="00A52B23" w:rsidP="00225AA4">
      <w:pPr>
        <w:pStyle w:val="KUJKnormal"/>
      </w:pPr>
    </w:p>
    <w:p w14:paraId="0972AE2A" w14:textId="77777777" w:rsidR="00A52B23" w:rsidRDefault="00A52B23" w:rsidP="00225AA4">
      <w:pPr>
        <w:pStyle w:val="KUJKnormal"/>
      </w:pPr>
    </w:p>
    <w:p w14:paraId="0F9029F2" w14:textId="77777777" w:rsidR="00A52B23" w:rsidRDefault="00A52B23" w:rsidP="00225AA4">
      <w:pPr>
        <w:pStyle w:val="KUJKmezeraDZ"/>
      </w:pPr>
      <w:bookmarkStart w:id="1" w:name="US_DuvodZprava"/>
      <w:bookmarkEnd w:id="1"/>
    </w:p>
    <w:p w14:paraId="28A5F498" w14:textId="77777777" w:rsidR="00A52B23" w:rsidRDefault="00A52B23" w:rsidP="00225AA4">
      <w:pPr>
        <w:pStyle w:val="KUJKnadpisDZ"/>
      </w:pPr>
      <w:r>
        <w:t>DŮVODOVÁ ZPRÁVA</w:t>
      </w:r>
    </w:p>
    <w:p w14:paraId="01A5303B" w14:textId="77777777" w:rsidR="00A52B23" w:rsidRPr="009B7B0B" w:rsidRDefault="00A52B23" w:rsidP="00225AA4">
      <w:pPr>
        <w:pStyle w:val="KUJKmezeraDZ"/>
      </w:pPr>
    </w:p>
    <w:p w14:paraId="39380613" w14:textId="77777777" w:rsidR="00A52B23" w:rsidRDefault="00A52B23" w:rsidP="0004400B">
      <w:pPr>
        <w:pStyle w:val="KUJKnormal"/>
        <w:spacing w:after="60"/>
        <w:contextualSpacing w:val="0"/>
      </w:pPr>
      <w:r>
        <w:t xml:space="preserve">Představenstvo Nemocnice Český Krumlov, a.s., požádalo Radu Jihočeského kraje vykonávající působnost valné hromady o souhlas s úpravou záměru realizace projektu „Rekonstrukce Interního pavilonu D“. </w:t>
      </w:r>
    </w:p>
    <w:p w14:paraId="354DDB0D" w14:textId="77777777" w:rsidR="00A52B23" w:rsidRDefault="00A52B23" w:rsidP="0004400B">
      <w:pPr>
        <w:pStyle w:val="KUJKnormal"/>
        <w:spacing w:after="60"/>
        <w:contextualSpacing w:val="0"/>
      </w:pPr>
      <w:r>
        <w:t xml:space="preserve">Protože jde o významnou stavbu s víceletým financováním z rozpočtu Jihočeského kraje, bude úprava záměru realizace investiční akce „Rekonstrukce Interního pavilonu D“ předložena v souladu s § 36 odst. 1 písm. m) zákona č. 129/2000 Sb., o krajích (krajské zřízení), ve znění pozdějších předpisů, Zastupitelstvu Jihočeského kraje k projednání. </w:t>
      </w:r>
    </w:p>
    <w:p w14:paraId="06D93FFE" w14:textId="77777777" w:rsidR="00A52B23" w:rsidRDefault="00A52B23" w:rsidP="0004400B">
      <w:pPr>
        <w:pStyle w:val="KUJKnormal"/>
        <w:spacing w:after="60"/>
        <w:contextualSpacing w:val="0"/>
      </w:pPr>
      <w:r>
        <w:t>O projektu „Rekonstrukce Interního pavilonu D“ bylo zastupitelstvo informováno již v rámci projednávání záměru realizace projektu „Nový multifunkční pavilon Nemocnice Český Krumlov, a.s.“ v roce 2016. V rámci tohoto materiálu byli zastupitelé seznámeni se Střednědobou koncepcí rozvoje obchodní společnosti Nemocnice Český Krumlov, a.s., v letech 2016–2020, která byla součástí důvodové zprávy a zahrnovala tři etapy. I. etapou koncepce rozvoje byla realizace projektu nového multifunkčního pavilonu, která je již dokončena. II. etapou „Rekonstrukce LDN“, která byla úspěšně ukončena v roce 2020. III. etapa spočívá v modernizaci největších lůžkových oddělení, jimiž jsou chirurgie a interna. „Rekonstrukce Interního pavilonu D“ je zahrnuta do Investičního plánu Nemocnice Český Krumlov, a.s.</w:t>
      </w:r>
    </w:p>
    <w:p w14:paraId="5778A493" w14:textId="77777777" w:rsidR="00A52B23" w:rsidRDefault="00A52B23" w:rsidP="0004400B">
      <w:pPr>
        <w:pStyle w:val="KUJKnormal"/>
        <w:spacing w:after="60"/>
        <w:contextualSpacing w:val="0"/>
      </w:pPr>
    </w:p>
    <w:p w14:paraId="4A4E892C" w14:textId="77777777" w:rsidR="00A52B23" w:rsidRDefault="00A52B23" w:rsidP="0004400B">
      <w:pPr>
        <w:pStyle w:val="KUJKnormal"/>
        <w:spacing w:after="60"/>
        <w:contextualSpacing w:val="0"/>
      </w:pPr>
      <w:r>
        <w:t>Dne 29. 4. 2021 bylo přijato usnesení č. 96/2021/ZK-6, kterým byl schválen investiční záměr „Rekonstrukce Interního pavilonu D“ s rozpočtovým rámcem 100 mil. Kč, s podílem financování 90 mil. Kč Jihočeský kraj, 10 mil. Kč Nemocnice Český Krumlov, a.s. Tento záměr vycházel z objemové studie na základě tehdejších cen obestavěných kubických metrů.</w:t>
      </w:r>
    </w:p>
    <w:p w14:paraId="41F13ACB" w14:textId="77777777" w:rsidR="00A52B23" w:rsidRDefault="00A52B23" w:rsidP="0004400B">
      <w:pPr>
        <w:pStyle w:val="KUJKnormal"/>
        <w:spacing w:after="60"/>
        <w:contextualSpacing w:val="0"/>
      </w:pPr>
      <w:r>
        <w:t>Následně byla zpracována projektová dokumentace, která zpřesnila celý investiční záměr. Z této dokumentace vzešla též nová projektová cena, která byla vyčíslena na 210 mil. Kč. Na enormním zvýšení ceny mělo vliv především dramatické navýšení cen materiálů na trhu stavebnin. Orgány společnosti bylo tudíž rozhodnuto realizovat pouze 4. až 6. patro, když s ohledem na objektivní skutečnosti (personální nedostatečnost) a už tak velkou ekonomickou náročnost celé rekonstrukce, bylo rozhodnuto přestavbu 7. patra nerealizovat s tím, že vyjma instalace rozvodů může být 7. NP rekonstruováno v rámci další etapy rozvoje nemocnice. Radě kraje vykonávající působnost valné hromady a následně i zastupitelstvu kraje byla předložena změna č. 1 v realizaci projektu obchodní společnosti Nemocnice Český Krumlov, a.s., „Rekonstrukce Interního pavilonu D“, která byla schválena dne 23. 3. 2023 usnesením č. 50/2023/ZK-25:</w:t>
      </w:r>
    </w:p>
    <w:p w14:paraId="5E696778" w14:textId="77777777" w:rsidR="00A52B23" w:rsidRPr="0004400B" w:rsidRDefault="00A52B23" w:rsidP="0004400B">
      <w:pPr>
        <w:pStyle w:val="KUJKnormal"/>
        <w:spacing w:after="60"/>
        <w:contextualSpacing w:val="0"/>
        <w:rPr>
          <w:i/>
          <w:iCs/>
        </w:rPr>
      </w:pPr>
      <w:r w:rsidRPr="0004400B">
        <w:rPr>
          <w:i/>
          <w:iCs/>
        </w:rPr>
        <w:t>Zastupitelstvo Jihočeského kraje</w:t>
      </w:r>
    </w:p>
    <w:p w14:paraId="0CB34BC0" w14:textId="77777777" w:rsidR="00A52B23" w:rsidRPr="0004400B" w:rsidRDefault="00A52B23" w:rsidP="0004400B">
      <w:pPr>
        <w:pStyle w:val="KUJKnormal"/>
        <w:spacing w:after="60"/>
        <w:contextualSpacing w:val="0"/>
        <w:rPr>
          <w:i/>
          <w:iCs/>
        </w:rPr>
      </w:pPr>
      <w:r w:rsidRPr="0004400B">
        <w:rPr>
          <w:i/>
          <w:iCs/>
        </w:rPr>
        <w:t>I.</w:t>
      </w:r>
      <w:r w:rsidRPr="0004400B">
        <w:rPr>
          <w:i/>
          <w:iCs/>
        </w:rPr>
        <w:tab/>
        <w:t>bere na vědomí</w:t>
      </w:r>
    </w:p>
    <w:p w14:paraId="556DC078" w14:textId="77777777" w:rsidR="00A52B23" w:rsidRPr="0004400B" w:rsidRDefault="00A52B23" w:rsidP="0004400B">
      <w:pPr>
        <w:pStyle w:val="KUJKnormal"/>
        <w:spacing w:after="60"/>
        <w:contextualSpacing w:val="0"/>
        <w:rPr>
          <w:i/>
          <w:iCs/>
        </w:rPr>
      </w:pPr>
      <w:r w:rsidRPr="0004400B">
        <w:rPr>
          <w:i/>
          <w:iCs/>
        </w:rPr>
        <w:t>nové podmínky pro realizaci projektu obchodní společnosti Nemocnice Český Krumlov, a.s., „Rekonstrukce Interního pavilonu D“;</w:t>
      </w:r>
    </w:p>
    <w:p w14:paraId="6E7D8C84" w14:textId="77777777" w:rsidR="00A52B23" w:rsidRPr="0004400B" w:rsidRDefault="00A52B23" w:rsidP="0004400B">
      <w:pPr>
        <w:pStyle w:val="KUJKnormal"/>
        <w:spacing w:after="60"/>
        <w:contextualSpacing w:val="0"/>
        <w:rPr>
          <w:i/>
          <w:iCs/>
        </w:rPr>
      </w:pPr>
      <w:r w:rsidRPr="0004400B">
        <w:rPr>
          <w:i/>
          <w:iCs/>
        </w:rPr>
        <w:t>II.</w:t>
      </w:r>
      <w:r w:rsidRPr="0004400B">
        <w:rPr>
          <w:i/>
          <w:iCs/>
        </w:rPr>
        <w:tab/>
        <w:t>mění</w:t>
      </w:r>
    </w:p>
    <w:p w14:paraId="61848462" w14:textId="77777777" w:rsidR="00A52B23" w:rsidRPr="0004400B" w:rsidRDefault="00A52B23" w:rsidP="0004400B">
      <w:pPr>
        <w:pStyle w:val="KUJKnormal"/>
        <w:spacing w:after="60"/>
        <w:contextualSpacing w:val="0"/>
        <w:rPr>
          <w:i/>
          <w:iCs/>
        </w:rPr>
      </w:pPr>
      <w:r w:rsidRPr="0004400B">
        <w:rPr>
          <w:i/>
          <w:iCs/>
        </w:rPr>
        <w:t>část I. usnesení 96/2021/ZK-6 ze dne 29. 4. 2021, přijatého ve věci Realizace projektu obchodní společnosti Nemocnice Český Krumlov, a.s., „Rekonstrukce Interního pavilonu D“, a to tak, že schvaluje realizaci projektu Nemocnice Český Krumlov, a.s. „Rekonstrukce Interního pavilonu D“ s předpokladem rozložení finančních prostředků na léta 2023 až 2025 dle důvodové zprávy návrhu č. 103/ZK/23.</w:t>
      </w:r>
    </w:p>
    <w:p w14:paraId="33D79B1D" w14:textId="77777777" w:rsidR="00A52B23" w:rsidRDefault="00A52B23" w:rsidP="0004400B">
      <w:pPr>
        <w:pStyle w:val="KUJKnormal"/>
        <w:spacing w:after="60"/>
        <w:contextualSpacing w:val="0"/>
      </w:pPr>
      <w:r>
        <w:t>Tímto usnesením byl též schválen rozpočtový rámec v celkové výši 210 mil. Kč., rozložený do let 2023 – 2025, kde celkový objem prostředků z rozpočtu Jihočeského kraje činil 90 mil. Kč, vlastní zdroje nemocnice</w:t>
      </w:r>
    </w:p>
    <w:p w14:paraId="71667682" w14:textId="77777777" w:rsidR="00A52B23" w:rsidRDefault="00A52B23" w:rsidP="0004400B">
      <w:pPr>
        <w:pStyle w:val="KUJKnormal"/>
        <w:spacing w:after="60"/>
        <w:contextualSpacing w:val="0"/>
      </w:pPr>
      <w:r>
        <w:t xml:space="preserve">60 mil. Kč a 60 mil. Kč byly prostředky obdržené Nemocnicí Český Krumlov, a.s., formou zvýšení základního kapitálu zakladatelem na předchozí projekty Rekonstrukce pavilonu C a Rekonstrukce centrálních operačních sálů v letech 2019 a 2020 – usn. č. 143/2019/ZK-21, 63/2020/ZK-27, uvolněné díky refinancování těchto projektů z programu REACT-EU.  </w:t>
      </w:r>
    </w:p>
    <w:p w14:paraId="02DD444E" w14:textId="77777777" w:rsidR="00A52B23" w:rsidRDefault="00A52B23" w:rsidP="0004400B">
      <w:pPr>
        <w:pStyle w:val="KUJKnormal"/>
        <w:spacing w:after="60"/>
        <w:contextualSpacing w:val="0"/>
      </w:pPr>
      <w:r>
        <w:t xml:space="preserve">Předkládaná druhá změna realizace projektu je Nemocnicí Český Krumlov, a.s., navrhována z důvodu odlišení od předpokládaného a schváleného rozpočtu 210 mil. Kč za rekonstrukci 4. až 6. patra na částku 225 mil. Kč a s ohledem na stav žádosti o dotaci podané v září 2022 do 32. výzvy IROP – Podpora rozvoje dostupnosti zdravotní péče – SC 4.3. Dle pravidel 32. výzvy IROP se muselo jednat o reprofilizaci lůžek. Nemocnice Český Krumlov, a.s., předložila návrh na reprofilizaci 20 lůžek oddělení následné péče na lůžka stanice následné lůžkové rehabilitace. Toto bylo projednáno a odsouhlaseno i VZP. V červnu 2023 obdržela nemocnice právní akt rozhodnutí o přiznání dotace ve výši 68 mil. Kč v rámci 32. výzvy IROP, která předpokládá úpravy 7. patra pro využití následné lůžkové rehabilitační péče. Tato skutečnost je stěžejní pro přehodnocení celého projektu, neboť prostředky z 32. výzvy IROP není možné použít na jiný účel a pokud nebude realizována rekonstrukce 7. patra bude nutné tyto prostředky odmítnout. </w:t>
      </w:r>
    </w:p>
    <w:p w14:paraId="7D92072D" w14:textId="77777777" w:rsidR="00A52B23" w:rsidRDefault="00A52B23" w:rsidP="0004400B">
      <w:pPr>
        <w:pStyle w:val="KUJKnormal"/>
        <w:spacing w:after="60"/>
        <w:contextualSpacing w:val="0"/>
      </w:pPr>
      <w:r>
        <w:t>Nemocnice Český Krumlov, a.s., proto znovu přehodnotila investiční záměr „Rekonstrukce interního pavilonu D“, když po úpravě rozpočtu včetně realizace 7. patra činí aktuálně předpokládaný rozpočet 260 mil. Kč. V této variantě je již uvažováno s možností čerpat finanční prostředky z 32. výzvy IROP v objemu 68 mil. Kč.</w:t>
      </w:r>
    </w:p>
    <w:p w14:paraId="662A34F2" w14:textId="77777777" w:rsidR="00A52B23" w:rsidRDefault="00A52B23" w:rsidP="0004400B">
      <w:pPr>
        <w:pStyle w:val="KUJKnormal"/>
        <w:spacing w:after="60"/>
        <w:contextualSpacing w:val="0"/>
      </w:pPr>
      <w:r>
        <w:t>Výše uvedené kroky podtrhuje i fakt, že od posledního jednání ve věci rekonstrukce pavilonu D došlo opět k mírnému navýšení stavu personálu v nemocnici. Stabilita personální situace v NCK je jedním z důležitých aspektů pro rozhodování představenstva nemocnice o rozsahu přestavby pavilonu D.</w:t>
      </w:r>
    </w:p>
    <w:p w14:paraId="7C3E1289" w14:textId="77777777" w:rsidR="00A52B23" w:rsidRDefault="00A52B23" w:rsidP="0004400B">
      <w:pPr>
        <w:pStyle w:val="KUJKnormal"/>
        <w:spacing w:after="60"/>
        <w:contextualSpacing w:val="0"/>
      </w:pPr>
      <w:r>
        <w:t>Navrhujeme proto změnit část II. usnesení 50/2023/ZK-25 ze dne 23. 3. 2023, přijatého zastupitelstvem kraje ve věci Změna č. 1 v realizaci projektu obchodní společnosti Nemocnice Český Krumlov, a.s., „Rekonstrukce Interního pavilonu D“ a schválit Změnu č. 2 v realizaci projektu s předpokladem rekonstruovat celý objekt pavilonu D, navýšit celkový rozpočet, přijmout prostředky z IROP a financování rozložit na léta 2024-2025. Přijetím tohoto změnového usnesení nepředpokládá vedení Nemocnice Český Krumlov, a.s., potřebu navýšení prostředků z rozpočtu Jihočeského kraje na krytí této investiční akce oproti již schválenému záměru.</w:t>
      </w:r>
    </w:p>
    <w:p w14:paraId="7459FDD0" w14:textId="77777777" w:rsidR="00A52B23" w:rsidRPr="00225AA4" w:rsidRDefault="00A52B23" w:rsidP="00225AA4">
      <w:pPr>
        <w:pStyle w:val="KUJKnormal"/>
      </w:pPr>
    </w:p>
    <w:p w14:paraId="3B6B1211" w14:textId="77777777" w:rsidR="00A52B23" w:rsidRDefault="00A52B23" w:rsidP="006277ED">
      <w:pPr>
        <w:pStyle w:val="KUJKnormal"/>
      </w:pPr>
    </w:p>
    <w:p w14:paraId="15A0F99C" w14:textId="77777777" w:rsidR="00A52B23" w:rsidRDefault="00A52B23" w:rsidP="006277ED">
      <w:pPr>
        <w:pStyle w:val="KUJKnormal"/>
      </w:pPr>
      <w:r>
        <w:t>Finanční nároky a krytí:</w:t>
      </w:r>
    </w:p>
    <w:p w14:paraId="5B948A92" w14:textId="77777777" w:rsidR="00A52B23" w:rsidRDefault="00A52B23" w:rsidP="002360C6">
      <w:pPr>
        <w:pStyle w:val="KUJKnormal"/>
        <w:spacing w:after="60"/>
        <w:contextualSpacing w:val="0"/>
      </w:pPr>
      <w:r>
        <w:t>Finanční krytí projektu Nemocnice Český Krumlov, a.s., „Rekonstrukce Interního pavilonu D“ -</w:t>
      </w:r>
      <w:r>
        <w:br/>
        <w:t>- předpokládaný rozpočet dle projektu: 260 mil. Kč:</w:t>
      </w:r>
    </w:p>
    <w:p w14:paraId="6C94E604" w14:textId="77777777" w:rsidR="00A52B23" w:rsidRPr="002360C6" w:rsidRDefault="00A52B23" w:rsidP="00712B00">
      <w:pPr>
        <w:pStyle w:val="KUJKnormal"/>
        <w:rPr>
          <w:b/>
          <w:bCs/>
        </w:rPr>
      </w:pPr>
      <w:r w:rsidRPr="002360C6">
        <w:rPr>
          <w:b/>
          <w:bCs/>
        </w:rPr>
        <w:t xml:space="preserve">2024 </w:t>
      </w:r>
    </w:p>
    <w:p w14:paraId="274925A2" w14:textId="77777777" w:rsidR="00A52B23" w:rsidRDefault="00A52B23" w:rsidP="00712B00">
      <w:pPr>
        <w:pStyle w:val="KUJKnormal"/>
        <w:ind w:left="709" w:hanging="283"/>
      </w:pPr>
      <w:r>
        <w:t>-</w:t>
      </w:r>
      <w:r>
        <w:tab/>
        <w:t>vlastní zdroje: 32 mil. Kč,</w:t>
      </w:r>
    </w:p>
    <w:p w14:paraId="3C358D32" w14:textId="77777777" w:rsidR="00A52B23" w:rsidRDefault="00A52B23" w:rsidP="00712B00">
      <w:pPr>
        <w:pStyle w:val="KUJKnormal"/>
        <w:ind w:left="709" w:hanging="283"/>
      </w:pPr>
      <w:r>
        <w:t>-</w:t>
      </w:r>
      <w:r>
        <w:tab/>
        <w:t>rozpočet JčK: 40 mil. Kč (zapojení prostředků obdržených Nemocnicí Český Krumlov, a.s., formou zvýšení z. kapitálu zakladatelem v letech 2021 a 2022 – usn. č. 161/2021/ZK-7, 145/2022/ZK-17)</w:t>
      </w:r>
    </w:p>
    <w:p w14:paraId="6D768CBB" w14:textId="77777777" w:rsidR="00A52B23" w:rsidRDefault="00A52B23" w:rsidP="00712B00">
      <w:pPr>
        <w:pStyle w:val="KUJKnormal"/>
        <w:ind w:left="709" w:hanging="283"/>
      </w:pPr>
      <w:r>
        <w:t>-</w:t>
      </w:r>
      <w:r>
        <w:tab/>
        <w:t>Refinancování: 60 mil. Kč (zapojení prostředků obdržených Nemocnicí Český Krumlov, a.s., formou zvýšení základního kapitálu zakladatelem na předchozí projekty Rekonstrukce pavilonu C a Rekonstrukce centrálních operačních sálů v letech 2019 a 2020 – usn. č. 143/2019/ZK-21, 63/2020/ZK-27, uvolněných díky refinancování těchto projektů z programu REACT-EU)</w:t>
      </w:r>
    </w:p>
    <w:p w14:paraId="7801CC67" w14:textId="77777777" w:rsidR="00A52B23" w:rsidRDefault="00A52B23" w:rsidP="00712B00">
      <w:pPr>
        <w:pStyle w:val="KUJKnormal"/>
      </w:pPr>
    </w:p>
    <w:p w14:paraId="780B8FF7" w14:textId="77777777" w:rsidR="00A52B23" w:rsidRPr="002360C6" w:rsidRDefault="00A52B23" w:rsidP="00712B00">
      <w:pPr>
        <w:pStyle w:val="KUJKnormal"/>
        <w:rPr>
          <w:b/>
          <w:bCs/>
        </w:rPr>
      </w:pPr>
      <w:r w:rsidRPr="002360C6">
        <w:rPr>
          <w:b/>
          <w:bCs/>
        </w:rPr>
        <w:t xml:space="preserve">2025 </w:t>
      </w:r>
    </w:p>
    <w:p w14:paraId="6E9EDD01" w14:textId="77777777" w:rsidR="00A52B23" w:rsidRDefault="00A52B23" w:rsidP="00712B00">
      <w:pPr>
        <w:pStyle w:val="KUJKnormal"/>
        <w:ind w:left="709" w:hanging="283"/>
      </w:pPr>
      <w:r>
        <w:t>-</w:t>
      </w:r>
      <w:r>
        <w:tab/>
        <w:t>vlastní zdroje: 10 mil. Kč,</w:t>
      </w:r>
    </w:p>
    <w:p w14:paraId="5F916D51" w14:textId="77777777" w:rsidR="00A52B23" w:rsidRDefault="00A52B23" w:rsidP="00712B00">
      <w:pPr>
        <w:pStyle w:val="KUJKnormal"/>
        <w:ind w:left="709" w:hanging="283"/>
      </w:pPr>
      <w:r>
        <w:t>-</w:t>
      </w:r>
      <w:r>
        <w:tab/>
        <w:t>rozpočet JčK: 50 mil. Kč (součást platného SVR na rok 2024-2025 ORJ 956).</w:t>
      </w:r>
    </w:p>
    <w:p w14:paraId="691BA34D" w14:textId="77777777" w:rsidR="00A52B23" w:rsidRDefault="00A52B23" w:rsidP="00712B00">
      <w:pPr>
        <w:pStyle w:val="KUJKnormal"/>
        <w:ind w:left="709" w:hanging="283"/>
      </w:pPr>
      <w:r>
        <w:t>-</w:t>
      </w:r>
      <w:r>
        <w:tab/>
        <w:t>IROP: 68 mil. Kč (32. výzva IROP – Podpora rozvoje dostupnosti zdravotní následné péče – SC 4.3)</w:t>
      </w:r>
    </w:p>
    <w:p w14:paraId="6454A9DF" w14:textId="77777777" w:rsidR="00A52B23" w:rsidRDefault="00A52B23" w:rsidP="00712B00">
      <w:pPr>
        <w:pStyle w:val="KUJKnormal"/>
      </w:pPr>
    </w:p>
    <w:p w14:paraId="1F05B53E" w14:textId="77777777" w:rsidR="00A52B23" w:rsidRDefault="00A52B23" w:rsidP="00712B00">
      <w:pPr>
        <w:pStyle w:val="KUJKnormal"/>
      </w:pPr>
      <w:r>
        <w:t>Finanční krytí investiční akce může být na základě výsledků veřejné zakázky aktualizováno a případným rozhodnutím představenstva a zastupitelstva kraje upraveno dle vysoutěžené ceny.</w:t>
      </w:r>
    </w:p>
    <w:p w14:paraId="3906CE36" w14:textId="77777777" w:rsidR="00A52B23" w:rsidRDefault="00A52B23" w:rsidP="006277ED">
      <w:pPr>
        <w:pStyle w:val="KUJKnormal"/>
      </w:pPr>
    </w:p>
    <w:p w14:paraId="5521BA6B" w14:textId="77777777" w:rsidR="00A52B23" w:rsidRDefault="00A52B23" w:rsidP="00CD7702">
      <w:pPr>
        <w:pStyle w:val="KUJKnormal"/>
      </w:pPr>
      <w:r>
        <w:t>Vyjádření správce rozpočtu: Bc. Monika Wolfová (OEKO):</w:t>
      </w:r>
      <w:r w:rsidRPr="007666AA">
        <w:t xml:space="preserve"> </w:t>
      </w:r>
      <w:r>
        <w:t>Souhlasím</w:t>
      </w:r>
      <w:r w:rsidRPr="007666AA">
        <w:t xml:space="preserve"> - </w:t>
      </w:r>
      <w:r>
        <w:t xml:space="preserve"> z hlediska návrhu rozpočtového krytí s tím, že v případě schválení této změny bude potřebné navrhnout úpravu alokovaných prostředků mezi roky při tvorbě dalšího SVR.</w:t>
      </w:r>
    </w:p>
    <w:p w14:paraId="09F97BAF" w14:textId="77777777" w:rsidR="00A52B23" w:rsidRPr="00712B00" w:rsidRDefault="00A52B23" w:rsidP="00712B00">
      <w:pPr>
        <w:pStyle w:val="KUJKnormal"/>
        <w:rPr>
          <w:color w:val="FF0000"/>
        </w:rPr>
      </w:pPr>
    </w:p>
    <w:p w14:paraId="430A8FC3" w14:textId="77777777" w:rsidR="00A52B23" w:rsidRDefault="00A52B23" w:rsidP="00712B00">
      <w:pPr>
        <w:pStyle w:val="KUJKnormal"/>
      </w:pPr>
    </w:p>
    <w:p w14:paraId="073A059C" w14:textId="77777777" w:rsidR="00A52B23" w:rsidRDefault="00A52B23" w:rsidP="006277ED">
      <w:pPr>
        <w:pStyle w:val="KUJKnormal"/>
      </w:pPr>
      <w:r>
        <w:t>Návrh projednán (stanoviska):</w:t>
      </w:r>
    </w:p>
    <w:p w14:paraId="57F5D603" w14:textId="77777777" w:rsidR="00A52B23" w:rsidRDefault="00A52B23" w:rsidP="00712B00">
      <w:pPr>
        <w:pStyle w:val="KUJKnormal"/>
        <w:spacing w:after="60"/>
        <w:contextualSpacing w:val="0"/>
      </w:pPr>
      <w:r>
        <w:t>Návrh byl projednán se společností Jihočeské nemocnice, a.s.</w:t>
      </w:r>
    </w:p>
    <w:p w14:paraId="0D200E9B" w14:textId="77777777" w:rsidR="00A52B23" w:rsidRDefault="00A52B23" w:rsidP="00712B00">
      <w:pPr>
        <w:pStyle w:val="KUJKnormal"/>
        <w:spacing w:after="60"/>
        <w:contextualSpacing w:val="0"/>
      </w:pPr>
      <w:r>
        <w:t>Rada Jihočeského kraje vykonávající působnost valné hromady obchodní společnosti Nemocnice Český Krumlov, a.s., na svém jednání dne 17. 8. 2023 svým usnesením č. 875/2023/RK-73 doporučila zastupitelstvu kraje změnit část II. usnesení 50/2023/ZK-25 ze dne 23. 3. 2023, přijatého ve věci Změna č. 1 v realizaci projektu obchodní společnosti Nemocnice Český Krumlov, a.s., „Rekonstrukce Interního pavilonu D“, a to tak, že schvaluje realizaci projektu Nemocnice Český Krumlov, a.s., „Rekonstrukce Interního pavilonu D“ s předpokladem rozložení finančních prostředků na léta 2024 až 2025 dle důvodové zprávy návrhu.</w:t>
      </w:r>
    </w:p>
    <w:p w14:paraId="21DCF7CC" w14:textId="77777777" w:rsidR="00A52B23" w:rsidRDefault="00A52B23" w:rsidP="00712B00">
      <w:pPr>
        <w:pStyle w:val="KUJKnormal"/>
        <w:spacing w:after="60"/>
        <w:contextualSpacing w:val="0"/>
      </w:pPr>
      <w:r>
        <w:t>Dne 11. 9. 2023 byl návrh projednán Finančním výborem Zastupitelstva Jihočeského kraje a dne 18. 9. 2023 Výborem pro zdravotnictví Zastupitelstva Jihočeského kraje.</w:t>
      </w:r>
    </w:p>
    <w:p w14:paraId="351B1C62" w14:textId="77777777" w:rsidR="00A52B23" w:rsidRDefault="00A52B23" w:rsidP="006277ED">
      <w:pPr>
        <w:pStyle w:val="KUJKnormal"/>
      </w:pPr>
    </w:p>
    <w:p w14:paraId="6C1CBC2F" w14:textId="77777777" w:rsidR="00A52B23" w:rsidRPr="007939A8" w:rsidRDefault="00A52B23" w:rsidP="006277ED">
      <w:pPr>
        <w:pStyle w:val="KUJKtucny"/>
      </w:pPr>
      <w:r w:rsidRPr="007939A8">
        <w:t>PŘÍLOHY:</w:t>
      </w:r>
      <w:r w:rsidRPr="00712B00">
        <w:rPr>
          <w:b w:val="0"/>
        </w:rPr>
        <w:t xml:space="preserve"> bez příloh</w:t>
      </w:r>
    </w:p>
    <w:p w14:paraId="256C3616" w14:textId="77777777" w:rsidR="00A52B23" w:rsidRDefault="00A52B23" w:rsidP="006277ED">
      <w:pPr>
        <w:pStyle w:val="KUJKnormal"/>
      </w:pPr>
    </w:p>
    <w:p w14:paraId="4363A9C2" w14:textId="77777777" w:rsidR="00A52B23" w:rsidRDefault="00A52B23" w:rsidP="006277ED">
      <w:pPr>
        <w:pStyle w:val="KUJKnormal"/>
      </w:pPr>
    </w:p>
    <w:p w14:paraId="6174410E" w14:textId="77777777" w:rsidR="00A52B23" w:rsidRPr="007C1EE7" w:rsidRDefault="00A52B23" w:rsidP="006277ED">
      <w:pPr>
        <w:pStyle w:val="KUJKtucny"/>
      </w:pPr>
      <w:r w:rsidRPr="007C1EE7">
        <w:t>Zodpovídá:</w:t>
      </w:r>
      <w:r w:rsidRPr="00712B00">
        <w:rPr>
          <w:b w:val="0"/>
        </w:rPr>
        <w:t xml:space="preserve"> </w:t>
      </w:r>
      <w:r w:rsidRPr="00712B00">
        <w:rPr>
          <w:rFonts w:cs="Arial"/>
          <w:b w:val="0"/>
          <w:szCs w:val="20"/>
        </w:rPr>
        <w:t>vedoucí OZDR - Mgr. Ivana Turková</w:t>
      </w:r>
    </w:p>
    <w:p w14:paraId="43F09E29" w14:textId="77777777" w:rsidR="00A52B23" w:rsidRDefault="00A52B23" w:rsidP="006277ED">
      <w:pPr>
        <w:pStyle w:val="KUJKnormal"/>
      </w:pPr>
    </w:p>
    <w:p w14:paraId="00F07034" w14:textId="77777777" w:rsidR="00A52B23" w:rsidRDefault="00A52B23" w:rsidP="006277ED">
      <w:pPr>
        <w:pStyle w:val="KUJKnormal"/>
      </w:pPr>
      <w:r>
        <w:t xml:space="preserve">Termín kontroly: </w:t>
      </w:r>
      <w:r>
        <w:rPr>
          <w:rFonts w:cs="Arial"/>
          <w:szCs w:val="20"/>
        </w:rPr>
        <w:t>21. 9. 2023</w:t>
      </w:r>
    </w:p>
    <w:p w14:paraId="230D1E2F" w14:textId="77777777" w:rsidR="00A52B23" w:rsidRDefault="00A52B23" w:rsidP="006277ED">
      <w:pPr>
        <w:pStyle w:val="KUJKnormal"/>
      </w:pPr>
      <w:r>
        <w:t xml:space="preserve">Termín splnění: </w:t>
      </w:r>
      <w:r>
        <w:rPr>
          <w:rFonts w:cs="Arial"/>
          <w:szCs w:val="20"/>
        </w:rPr>
        <w:t>21. 9. 2023</w:t>
      </w:r>
    </w:p>
    <w:p w14:paraId="494BB9C1" w14:textId="77777777" w:rsidR="00A52B23" w:rsidRDefault="00A52B23"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E370" w14:textId="77777777" w:rsidR="00A52B23" w:rsidRDefault="00A52B23" w:rsidP="00A52B23">
    <w:r>
      <w:rPr>
        <w:noProof/>
      </w:rPr>
      <w:pict w14:anchorId="1173DE42">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7355D28" w14:textId="77777777" w:rsidR="00A52B23" w:rsidRPr="005F485E" w:rsidRDefault="00A52B23" w:rsidP="00A52B23">
                <w:pPr>
                  <w:spacing w:after="60"/>
                  <w:rPr>
                    <w:rFonts w:ascii="Arial" w:hAnsi="Arial" w:cs="Arial"/>
                    <w:b/>
                    <w:sz w:val="22"/>
                  </w:rPr>
                </w:pPr>
                <w:r w:rsidRPr="005F485E">
                  <w:rPr>
                    <w:rFonts w:ascii="Arial" w:hAnsi="Arial" w:cs="Arial"/>
                    <w:b/>
                    <w:sz w:val="22"/>
                  </w:rPr>
                  <w:t>ZASTUPITELSTVO JIHOČESKÉHO KRAJE</w:t>
                </w:r>
              </w:p>
              <w:p w14:paraId="1543A99E" w14:textId="77777777" w:rsidR="00A52B23" w:rsidRPr="005F485E" w:rsidRDefault="00A52B23" w:rsidP="00A52B23">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5224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6A910C2" w14:textId="77777777" w:rsidR="00A52B23" w:rsidRDefault="00A52B23" w:rsidP="00A52B23">
    <w:r>
      <w:pict w14:anchorId="2E34B5F6">
        <v:rect id="_x0000_i1026" style="width:481.9pt;height:2pt" o:hralign="center" o:hrstd="t" o:hrnoshade="t" o:hr="t" fillcolor="black" stroked="f"/>
      </w:pict>
    </w:r>
  </w:p>
  <w:p w14:paraId="46700365" w14:textId="77777777" w:rsidR="00A52B23" w:rsidRPr="00A52B23" w:rsidRDefault="00A52B23" w:rsidP="00A52B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2267040">
    <w:abstractNumId w:val="1"/>
  </w:num>
  <w:num w:numId="2" w16cid:durableId="298730901">
    <w:abstractNumId w:val="2"/>
  </w:num>
  <w:num w:numId="3" w16cid:durableId="1633444162">
    <w:abstractNumId w:val="9"/>
  </w:num>
  <w:num w:numId="4" w16cid:durableId="40400521">
    <w:abstractNumId w:val="7"/>
  </w:num>
  <w:num w:numId="5" w16cid:durableId="1790006543">
    <w:abstractNumId w:val="0"/>
  </w:num>
  <w:num w:numId="6" w16cid:durableId="1485246148">
    <w:abstractNumId w:val="3"/>
  </w:num>
  <w:num w:numId="7" w16cid:durableId="1009020105">
    <w:abstractNumId w:val="6"/>
  </w:num>
  <w:num w:numId="8" w16cid:durableId="392393674">
    <w:abstractNumId w:val="4"/>
  </w:num>
  <w:num w:numId="9" w16cid:durableId="590773927">
    <w:abstractNumId w:val="5"/>
  </w:num>
  <w:num w:numId="10" w16cid:durableId="19718622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2B23"/>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uiPriority w:val="99"/>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1346</Words>
  <Characters>7945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2023-09-22T07:27:00Z</dcterms:created>
  <dcterms:modified xsi:type="dcterms:W3CDTF">2023-09-22T07:27:00Z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6344760</vt:i4>
  </property>
  <property fmtid="{D5CDD505-2E9C-101B-9397-08002B2CF9AE}" pid="3" name="ID_Navrh">
    <vt:i4>6386678</vt:i4>
  </property>
  <property fmtid="{D5CDD505-2E9C-101B-9397-08002B2CF9AE}" pid="4" name="UlozitJako">
    <vt:lpwstr>C:\Users\mrazkova\AppData\Local\Temp\iU29006596\Zastupitelstvo\2023-09-21\Navrhy\338-ZK-23.</vt:lpwstr>
  </property>
  <property fmtid="{D5CDD505-2E9C-101B-9397-08002B2CF9AE}" pid="5" name="Zpracovat">
    <vt:bool>false</vt:bool>
  </property>
</Properties>
</file>